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ind w:right="-625"/>
        <w:rPr>
          <w:rFonts w:ascii="Arial Rounded" w:cs="Arial Rounded" w:eastAsia="Arial Rounded" w:hAnsi="Arial Rounded"/>
          <w:b w:val="1"/>
          <w:bCs w:val="1"/>
          <w:sz w:val="36"/>
          <w:szCs w:val="36"/>
          <w:vertAlign w:val="baseline"/>
        </w:rPr>
      </w:pPr>
      <w:r w:rsidDel="00000000" w:rsidR="00000000" w:rsidRPr="00000000">
        <w:rPr>
          <w:rFonts w:ascii="Arial Rounded" w:cs="Arial Rounded" w:eastAsia="Arial Rounded" w:hAnsi="Arial Rounded"/>
          <w:b w:val="1"/>
          <w:bCs w:val="1"/>
          <w:sz w:val="36"/>
          <w:szCs w:val="36"/>
          <w:vertAlign w:val="baseline"/>
          <w:rtl w:val="0"/>
        </w:rPr>
        <w:t xml:space="preserve">The Leathersellers’ Federation of Schools: </w:t>
        <w:br w:type="textWrapping"/>
        <w:t xml:space="preserve">Prendergast Ladywell School</w:t>
      </w:r>
    </w:p>
    <w:p w:rsidR="00000000" w:rsidDel="00000000" w:rsidP="00000000" w:rsidRDefault="00000000" w:rsidRPr="00000000" w14:paraId="00000002">
      <w:pPr>
        <w:rPr>
          <w:rFonts w:ascii="Arial" w:cs="Arial" w:eastAsia="Arial" w:hAnsi="Arial"/>
          <w:b w:val="0"/>
          <w:bCs w:val="0"/>
          <w:sz w:val="24"/>
          <w:szCs w:val="24"/>
          <w:u w:val="single"/>
          <w:vertAlign w:val="baseline"/>
        </w:rPr>
      </w:pPr>
      <w:r w:rsidDel="00000000" w:rsidR="00000000" w:rsidRPr="00000000">
        <w:rPr>
          <w:rtl w:val="0"/>
        </w:rPr>
      </w:r>
    </w:p>
    <w:p w:rsidR="00000000" w:rsidDel="00000000" w:rsidP="00000000" w:rsidRDefault="00000000" w:rsidRPr="00000000" w14:paraId="00000003">
      <w:pPr>
        <w:rPr>
          <w:rFonts w:ascii="Arial Rounded" w:cs="Arial Rounded" w:eastAsia="Arial Rounded" w:hAnsi="Arial Rounded"/>
          <w:b w:val="1"/>
          <w:bCs w:val="1"/>
          <w:sz w:val="32"/>
          <w:szCs w:val="32"/>
        </w:rPr>
      </w:pPr>
      <w:r w:rsidDel="00000000" w:rsidR="00000000" w:rsidRPr="00000000">
        <w:rPr>
          <w:rFonts w:ascii="Arial Rounded" w:cs="Arial Rounded" w:eastAsia="Arial Rounded" w:hAnsi="Arial Rounded"/>
          <w:b w:val="1"/>
          <w:bCs w:val="1"/>
          <w:sz w:val="32"/>
          <w:szCs w:val="32"/>
          <w:rtl w:val="0"/>
        </w:rPr>
        <w:t xml:space="preserve">Resource Base </w:t>
      </w:r>
      <w:r w:rsidDel="00000000" w:rsidR="00000000" w:rsidRPr="00000000">
        <w:rPr>
          <w:rFonts w:ascii="Arial Rounded" w:cs="Arial Rounded" w:eastAsia="Arial Rounded" w:hAnsi="Arial Rounded"/>
          <w:b w:val="1"/>
          <w:bCs w:val="1"/>
          <w:sz w:val="32"/>
          <w:szCs w:val="32"/>
          <w:vertAlign w:val="baseline"/>
          <w:rtl w:val="0"/>
        </w:rPr>
        <w:t xml:space="preserve">Higher Level Teaching Assistant - 1 </w:t>
      </w:r>
      <w:r w:rsidDel="00000000" w:rsidR="00000000" w:rsidRPr="00000000">
        <w:rPr>
          <w:rFonts w:ascii="Arial Rounded" w:cs="Arial Rounded" w:eastAsia="Arial Rounded" w:hAnsi="Arial Rounded"/>
          <w:b w:val="1"/>
          <w:bCs w:val="1"/>
          <w:sz w:val="32"/>
          <w:szCs w:val="32"/>
          <w:rtl w:val="0"/>
        </w:rPr>
        <w:t xml:space="preserve">Year Fixed Term </w:t>
      </w:r>
    </w:p>
    <w:p w:rsidR="00000000" w:rsidDel="00000000" w:rsidP="00000000" w:rsidRDefault="00000000" w:rsidRPr="00000000" w14:paraId="00000004">
      <w:pPr>
        <w:rPr>
          <w:rFonts w:ascii="Arial" w:cs="Arial" w:eastAsia="Arial" w:hAnsi="Arial"/>
          <w:b w:val="0"/>
          <w:bCs w:val="0"/>
          <w:sz w:val="24"/>
          <w:szCs w:val="24"/>
          <w:u w:val="single"/>
          <w:vertAlign w:val="baseline"/>
        </w:rPr>
      </w:pPr>
      <w:r w:rsidDel="00000000" w:rsidR="00000000" w:rsidRPr="00000000">
        <w:rPr>
          <w:rtl w:val="0"/>
        </w:rPr>
      </w:r>
    </w:p>
    <w:p w:rsidR="00000000" w:rsidDel="00000000" w:rsidP="00000000" w:rsidRDefault="00000000" w:rsidRPr="00000000" w14:paraId="00000005">
      <w:pPr>
        <w:rPr>
          <w:rFonts w:ascii="Arial Rounded" w:cs="Arial Rounded" w:eastAsia="Arial Rounded" w:hAnsi="Arial Rounded"/>
          <w:b w:val="1"/>
          <w:bCs w:val="1"/>
          <w:sz w:val="28"/>
          <w:szCs w:val="28"/>
          <w:vertAlign w:val="baseline"/>
        </w:rPr>
      </w:pPr>
      <w:r w:rsidDel="00000000" w:rsidR="00000000" w:rsidRPr="00000000">
        <w:rPr>
          <w:rFonts w:ascii="Arial Rounded" w:cs="Arial Rounded" w:eastAsia="Arial Rounded" w:hAnsi="Arial Rounded"/>
          <w:b w:val="1"/>
          <w:bCs w:val="1"/>
          <w:sz w:val="28"/>
          <w:szCs w:val="28"/>
          <w:vertAlign w:val="baseline"/>
          <w:rtl w:val="0"/>
        </w:rPr>
        <w:t xml:space="preserve">Salary / Grade</w:t>
      </w:r>
    </w:p>
    <w:p w:rsidR="00000000" w:rsidDel="00000000" w:rsidP="00000000" w:rsidRDefault="00000000" w:rsidRPr="00000000" w14:paraId="00000006">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Scale 6 (points 18 – 20)</w:t>
      </w:r>
    </w:p>
    <w:p w:rsidR="00000000" w:rsidDel="00000000" w:rsidP="00000000" w:rsidRDefault="00000000" w:rsidRPr="00000000" w14:paraId="00000007">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8">
      <w:pPr>
        <w:rPr>
          <w:rFonts w:ascii="Arial Rounded" w:cs="Arial Rounded" w:eastAsia="Arial Rounded" w:hAnsi="Arial Rounded"/>
          <w:b w:val="1"/>
          <w:bCs w:val="1"/>
          <w:sz w:val="28"/>
          <w:szCs w:val="28"/>
          <w:vertAlign w:val="baseline"/>
        </w:rPr>
      </w:pPr>
      <w:r w:rsidDel="00000000" w:rsidR="00000000" w:rsidRPr="00000000">
        <w:rPr>
          <w:rFonts w:ascii="Arial Rounded" w:cs="Arial Rounded" w:eastAsia="Arial Rounded" w:hAnsi="Arial Rounded"/>
          <w:b w:val="1"/>
          <w:bCs w:val="1"/>
          <w:sz w:val="28"/>
          <w:szCs w:val="28"/>
          <w:vertAlign w:val="baseline"/>
          <w:rtl w:val="0"/>
        </w:rPr>
        <w:t xml:space="preserve">Reports to:</w:t>
      </w:r>
    </w:p>
    <w:p w:rsidR="00000000" w:rsidDel="00000000" w:rsidP="00000000" w:rsidRDefault="00000000" w:rsidRPr="00000000" w14:paraId="00000009">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SENDCo</w:t>
      </w:r>
    </w:p>
    <w:p w:rsidR="00000000" w:rsidDel="00000000" w:rsidP="00000000" w:rsidRDefault="00000000" w:rsidRPr="00000000" w14:paraId="0000000A">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B">
      <w:pPr>
        <w:keepNext w:val="1"/>
        <w:ind w:right="43"/>
        <w:rPr>
          <w:rFonts w:ascii="Arial Rounded" w:cs="Arial Rounded" w:eastAsia="Arial Rounded" w:hAnsi="Arial Rounded"/>
          <w:b w:val="1"/>
          <w:bCs w:val="1"/>
          <w:sz w:val="28"/>
          <w:szCs w:val="28"/>
          <w:vertAlign w:val="baseline"/>
        </w:rPr>
      </w:pPr>
      <w:r w:rsidDel="00000000" w:rsidR="00000000" w:rsidRPr="00000000">
        <w:rPr>
          <w:rFonts w:ascii="Arial Rounded" w:cs="Arial Rounded" w:eastAsia="Arial Rounded" w:hAnsi="Arial Rounded"/>
          <w:b w:val="1"/>
          <w:bCs w:val="1"/>
          <w:sz w:val="28"/>
          <w:szCs w:val="28"/>
          <w:vertAlign w:val="baseline"/>
          <w:rtl w:val="0"/>
        </w:rPr>
        <w:t xml:space="preserve">Purpose of the job</w:t>
      </w:r>
    </w:p>
    <w:p w:rsidR="00000000" w:rsidDel="00000000" w:rsidP="00000000" w:rsidRDefault="00000000" w:rsidRPr="00000000" w14:paraId="0000000C">
      <w:pPr>
        <w:spacing w:line="276" w:lineRule="auto"/>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To work in the SEN Resource Base providing targeted academic, pastoral and intervention support for pupils with identified SEN needs which include Autistic Spectrum Disorder, Social, Emotional and Mental Health (SEMH) and ADHD. The Nurture HLTA will work with a small group of students based on the resource provision. You will deliver targeted interventions, support students in class and work closely with the SENDCo, resource base teaching staff, to ensure every pupil receives the personalised support they need to succeed. </w:t>
      </w:r>
      <w:r w:rsidDel="00000000" w:rsidR="00000000" w:rsidRPr="00000000">
        <w:rPr>
          <w:rFonts w:ascii="Arial" w:cs="Arial" w:eastAsia="Arial" w:hAnsi="Arial"/>
          <w:sz w:val="22"/>
          <w:szCs w:val="22"/>
          <w:vertAlign w:val="baseline"/>
          <w:rtl w:val="0"/>
        </w:rPr>
        <w:t xml:space="preserve">To work within the statutory frameworks relevant to the role.</w:t>
      </w:r>
    </w:p>
    <w:p w:rsidR="00000000" w:rsidDel="00000000" w:rsidP="00000000" w:rsidRDefault="00000000" w:rsidRPr="00000000" w14:paraId="0000000D">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E">
      <w:pPr>
        <w:widowControl w:val="0"/>
        <w:ind w:right="367"/>
        <w:rPr>
          <w:rFonts w:ascii="Arial Rounded" w:cs="Arial Rounded" w:eastAsia="Arial Rounded" w:hAnsi="Arial Rounded"/>
          <w:b w:val="1"/>
          <w:bCs w:val="1"/>
          <w:sz w:val="28"/>
          <w:szCs w:val="28"/>
          <w:vertAlign w:val="baseline"/>
        </w:rPr>
      </w:pPr>
      <w:r w:rsidDel="00000000" w:rsidR="00000000" w:rsidRPr="00000000">
        <w:rPr>
          <w:rFonts w:ascii="Arial Rounded" w:cs="Arial Rounded" w:eastAsia="Arial Rounded" w:hAnsi="Arial Rounded"/>
          <w:b w:val="1"/>
          <w:bCs w:val="1"/>
          <w:sz w:val="28"/>
          <w:szCs w:val="28"/>
          <w:vertAlign w:val="baseline"/>
          <w:rtl w:val="0"/>
        </w:rPr>
        <w:t xml:space="preserve">Working time</w:t>
      </w:r>
    </w:p>
    <w:p w:rsidR="00000000" w:rsidDel="00000000" w:rsidP="00000000" w:rsidRDefault="00000000" w:rsidRPr="00000000" w14:paraId="0000000F">
      <w:pPr>
        <w:widowControl w:val="0"/>
        <w:ind w:right="367"/>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35 hours per week, 39 weeks per year (term time only + 5 Inset days)</w:t>
      </w:r>
    </w:p>
    <w:p w:rsidR="00000000" w:rsidDel="00000000" w:rsidP="00000000" w:rsidRDefault="00000000" w:rsidRPr="00000000" w14:paraId="00000010">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11">
      <w:pPr>
        <w:rPr>
          <w:rFonts w:ascii="Arial Rounded" w:cs="Arial Rounded" w:eastAsia="Arial Rounded" w:hAnsi="Arial Rounded"/>
          <w:b w:val="1"/>
          <w:bCs w:val="1"/>
          <w:sz w:val="28"/>
          <w:szCs w:val="28"/>
          <w:vertAlign w:val="baseline"/>
        </w:rPr>
      </w:pPr>
      <w:r w:rsidDel="00000000" w:rsidR="00000000" w:rsidRPr="00000000">
        <w:rPr>
          <w:rFonts w:ascii="Arial Rounded" w:cs="Arial Rounded" w:eastAsia="Arial Rounded" w:hAnsi="Arial Rounded"/>
          <w:b w:val="1"/>
          <w:bCs w:val="1"/>
          <w:sz w:val="28"/>
          <w:szCs w:val="28"/>
          <w:vertAlign w:val="baseline"/>
          <w:rtl w:val="0"/>
        </w:rPr>
        <w:t xml:space="preserve">Key responsibilities</w:t>
      </w:r>
    </w:p>
    <w:p w:rsidR="00000000" w:rsidDel="00000000" w:rsidP="00000000" w:rsidRDefault="00000000" w:rsidRPr="00000000" w14:paraId="00000012">
      <w:pPr>
        <w:numPr>
          <w:ilvl w:val="0"/>
          <w:numId w:val="3"/>
        </w:numPr>
        <w:ind w:left="360" w:hanging="36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To support pupils’ learning and to contribute effectively and with confidence to the classes in which you are involved</w:t>
      </w:r>
    </w:p>
    <w:p w:rsidR="00000000" w:rsidDel="00000000" w:rsidP="00000000" w:rsidRDefault="00000000" w:rsidRPr="00000000" w14:paraId="00000013">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4">
      <w:pPr>
        <w:numPr>
          <w:ilvl w:val="0"/>
          <w:numId w:val="3"/>
        </w:numPr>
        <w:ind w:left="360" w:hanging="36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To be familiar with the school curriculum, the age-related expectations of pupils, the main teaching methods and the testing/examination frameworks in the subjects and age ranges in which you are involved</w:t>
      </w:r>
    </w:p>
    <w:p w:rsidR="00000000" w:rsidDel="00000000" w:rsidP="00000000" w:rsidRDefault="00000000" w:rsidRPr="00000000" w14:paraId="00000015">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6">
      <w:pPr>
        <w:numPr>
          <w:ilvl w:val="0"/>
          <w:numId w:val="3"/>
        </w:numPr>
        <w:ind w:left="360" w:hanging="36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To understand the aims, content, teaching strategies and outcomes for lessons in which you are involved and the place of these in the related teaching programme.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numPr>
          <w:ilvl w:val="0"/>
          <w:numId w:val="3"/>
        </w:numPr>
        <w:ind w:left="360" w:hanging="36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To deliver support lessons to groups of pupils. </w:t>
      </w:r>
    </w:p>
    <w:p w:rsidR="00000000" w:rsidDel="00000000" w:rsidP="00000000" w:rsidRDefault="00000000" w:rsidRPr="00000000" w14:paraId="00000019">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A">
      <w:pPr>
        <w:numPr>
          <w:ilvl w:val="0"/>
          <w:numId w:val="3"/>
        </w:numPr>
        <w:ind w:left="360" w:hanging="36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To use ICT to advance pupils’ learning, and use common ICT tools for personal and pupils’ benefit</w:t>
      </w:r>
    </w:p>
    <w:p w:rsidR="00000000" w:rsidDel="00000000" w:rsidP="00000000" w:rsidRDefault="00000000" w:rsidRPr="00000000" w14:paraId="0000001B">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C">
      <w:pPr>
        <w:numPr>
          <w:ilvl w:val="0"/>
          <w:numId w:val="3"/>
        </w:numPr>
        <w:ind w:left="360" w:hanging="36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To adopt a range of strategies, in line with the school’s policy and procedures, to establish a purposeful learning environment and to promote good behaviour</w:t>
      </w:r>
    </w:p>
    <w:p w:rsidR="00000000" w:rsidDel="00000000" w:rsidP="00000000" w:rsidRDefault="00000000" w:rsidRPr="00000000" w14:paraId="0000001D">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E">
      <w:pPr>
        <w:numPr>
          <w:ilvl w:val="0"/>
          <w:numId w:val="3"/>
        </w:numPr>
        <w:ind w:left="360" w:hanging="36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To demonstrate and promote the positive values, attitudes and behaviour you expect from the pupils you work with </w:t>
      </w:r>
    </w:p>
    <w:p w:rsidR="00000000" w:rsidDel="00000000" w:rsidP="00000000" w:rsidRDefault="00000000" w:rsidRPr="00000000" w14:paraId="0000001F">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0">
      <w:pPr>
        <w:numPr>
          <w:ilvl w:val="0"/>
          <w:numId w:val="3"/>
        </w:numPr>
        <w:ind w:left="360" w:hanging="36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To monitor pupils’ participation and progress, providing feedback to teachers, and giving constructive support to pupils as they learn</w:t>
      </w:r>
    </w:p>
    <w:p w:rsidR="00000000" w:rsidDel="00000000" w:rsidP="00000000" w:rsidRDefault="00000000" w:rsidRPr="00000000" w14:paraId="00000021">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2">
      <w:pPr>
        <w:numPr>
          <w:ilvl w:val="0"/>
          <w:numId w:val="3"/>
        </w:numPr>
        <w:ind w:left="360" w:hanging="36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To have high expectations of all pupils; respect their social, cultural, linguistic, religious and ethnic backgrounds, and be committed to raising their educational achievement</w:t>
      </w:r>
    </w:p>
    <w:p w:rsidR="00000000" w:rsidDel="00000000" w:rsidP="00000000" w:rsidRDefault="00000000" w:rsidRPr="00000000" w14:paraId="00000023">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4">
      <w:pPr>
        <w:numPr>
          <w:ilvl w:val="0"/>
          <w:numId w:val="3"/>
        </w:numPr>
        <w:ind w:left="360" w:hanging="36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To use clearly structured teaching and learning activities, to interest and motivate pupils and advance their learning</w:t>
      </w:r>
    </w:p>
    <w:p w:rsidR="00000000" w:rsidDel="00000000" w:rsidP="00000000" w:rsidRDefault="00000000" w:rsidRPr="00000000" w14:paraId="00000025">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6">
      <w:pPr>
        <w:numPr>
          <w:ilvl w:val="0"/>
          <w:numId w:val="3"/>
        </w:numPr>
        <w:ind w:left="360" w:hanging="36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To build and maintain successful relationships with pupils, treat them consistently, with respect and consideration, and be concerned for their development as learners</w:t>
      </w:r>
    </w:p>
    <w:p w:rsidR="00000000" w:rsidDel="00000000" w:rsidP="00000000" w:rsidRDefault="00000000" w:rsidRPr="00000000" w14:paraId="00000027">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8">
      <w:pPr>
        <w:numPr>
          <w:ilvl w:val="0"/>
          <w:numId w:val="3"/>
        </w:numPr>
        <w:ind w:left="360" w:hanging="36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To work collaboratively with colleagues, knowing when to seek help and advice</w:t>
      </w:r>
    </w:p>
    <w:p w:rsidR="00000000" w:rsidDel="00000000" w:rsidP="00000000" w:rsidRDefault="00000000" w:rsidRPr="00000000" w14:paraId="00000029">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A">
      <w:pPr>
        <w:numPr>
          <w:ilvl w:val="0"/>
          <w:numId w:val="3"/>
        </w:numPr>
        <w:ind w:left="360" w:hanging="36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Working within a framework set by the teacher, to plan your role in lessons including how to provide feedback to pupils and colleagues on pupils’ learning and behaviour</w:t>
      </w:r>
    </w:p>
    <w:p w:rsidR="00000000" w:rsidDel="00000000" w:rsidP="00000000" w:rsidRDefault="00000000" w:rsidRPr="00000000" w14:paraId="0000002B">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C">
      <w:pPr>
        <w:numPr>
          <w:ilvl w:val="0"/>
          <w:numId w:val="3"/>
        </w:numPr>
        <w:ind w:left="360" w:hanging="36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To contribute effectively to the selection and preparation of teaching resources that meet the diversity of pupils’ needs and interests</w:t>
      </w:r>
    </w:p>
    <w:p w:rsidR="00000000" w:rsidDel="00000000" w:rsidP="00000000" w:rsidRDefault="00000000" w:rsidRPr="00000000" w14:paraId="0000002D">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E">
      <w:pPr>
        <w:numPr>
          <w:ilvl w:val="0"/>
          <w:numId w:val="3"/>
        </w:numPr>
        <w:ind w:left="360" w:hanging="36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To contribute to the planning of opportunities for pupils to learn in out-of-school contexts, in accordance with school policies and procedures</w:t>
      </w:r>
    </w:p>
    <w:p w:rsidR="00000000" w:rsidDel="00000000" w:rsidP="00000000" w:rsidRDefault="00000000" w:rsidRPr="00000000" w14:paraId="0000002F">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0">
      <w:pPr>
        <w:numPr>
          <w:ilvl w:val="0"/>
          <w:numId w:val="3"/>
        </w:numPr>
        <w:ind w:left="360" w:hanging="36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To support teachers in evaluating pupils’ progress through a range of assessment activities</w:t>
      </w:r>
    </w:p>
    <w:p w:rsidR="00000000" w:rsidDel="00000000" w:rsidP="00000000" w:rsidRDefault="00000000" w:rsidRPr="00000000" w14:paraId="00000031">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2">
      <w:pPr>
        <w:numPr>
          <w:ilvl w:val="0"/>
          <w:numId w:val="3"/>
        </w:numPr>
        <w:ind w:left="360" w:hanging="36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To monitor pupils’ responses to learning tasks and modify your approach accordingly</w:t>
      </w:r>
    </w:p>
    <w:p w:rsidR="00000000" w:rsidDel="00000000" w:rsidP="00000000" w:rsidRDefault="00000000" w:rsidRPr="00000000" w14:paraId="00000033">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4">
      <w:pPr>
        <w:numPr>
          <w:ilvl w:val="0"/>
          <w:numId w:val="3"/>
        </w:numPr>
        <w:ind w:left="360" w:hanging="36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To contribute to maintaining and analysing records of pupils’ progress</w:t>
      </w:r>
    </w:p>
    <w:p w:rsidR="00000000" w:rsidDel="00000000" w:rsidP="00000000" w:rsidRDefault="00000000" w:rsidRPr="00000000" w14:paraId="00000035">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6">
      <w:pPr>
        <w:numPr>
          <w:ilvl w:val="0"/>
          <w:numId w:val="3"/>
        </w:numPr>
        <w:ind w:left="360" w:hanging="36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To promote and support the inclusion of all pupils in the learning activities in which they are involved</w:t>
      </w:r>
    </w:p>
    <w:p w:rsidR="00000000" w:rsidDel="00000000" w:rsidP="00000000" w:rsidRDefault="00000000" w:rsidRPr="00000000" w14:paraId="00000037">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8">
      <w:pPr>
        <w:numPr>
          <w:ilvl w:val="0"/>
          <w:numId w:val="3"/>
        </w:numPr>
        <w:ind w:left="360" w:hanging="36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Where relevant, to guide the work of other adults supporting teaching and learning in the classroom </w:t>
      </w:r>
    </w:p>
    <w:p w:rsidR="00000000" w:rsidDel="00000000" w:rsidP="00000000" w:rsidRDefault="00000000" w:rsidRPr="00000000" w14:paraId="00000039">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A">
      <w:pPr>
        <w:numPr>
          <w:ilvl w:val="0"/>
          <w:numId w:val="3"/>
        </w:numPr>
        <w:ind w:left="360" w:hanging="36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To recognise and respond effectively to equal opportunities issues as they arise, including by challenging stereotyped views, and by challenging bullying or harassment, following relevant policies and procedures</w:t>
      </w:r>
    </w:p>
    <w:p w:rsidR="00000000" w:rsidDel="00000000" w:rsidP="00000000" w:rsidRDefault="00000000" w:rsidRPr="00000000" w14:paraId="0000003B">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C">
      <w:pPr>
        <w:numPr>
          <w:ilvl w:val="0"/>
          <w:numId w:val="3"/>
        </w:numPr>
        <w:ind w:left="360" w:hanging="36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To organise and manage safely the learning activities, the physical teaching space and resources for which responsibility has been assigned</w:t>
      </w:r>
    </w:p>
    <w:p w:rsidR="00000000" w:rsidDel="00000000" w:rsidP="00000000" w:rsidRDefault="00000000" w:rsidRPr="00000000" w14:paraId="0000003D">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E">
      <w:pPr>
        <w:numPr>
          <w:ilvl w:val="0"/>
          <w:numId w:val="3"/>
        </w:numPr>
        <w:ind w:left="360" w:hanging="36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To liaise sensitively and effectively with parents and carers, recognising their roles in pupils’ learning</w:t>
      </w:r>
    </w:p>
    <w:p w:rsidR="00000000" w:rsidDel="00000000" w:rsidP="00000000" w:rsidRDefault="00000000" w:rsidRPr="00000000" w14:paraId="0000003F">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40">
      <w:pPr>
        <w:numPr>
          <w:ilvl w:val="0"/>
          <w:numId w:val="3"/>
        </w:numPr>
        <w:ind w:left="360" w:hanging="36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To improve own practice, including through observation, evaluation and discussion with colleagues.</w:t>
      </w:r>
    </w:p>
    <w:p w:rsidR="00000000" w:rsidDel="00000000" w:rsidP="00000000" w:rsidRDefault="00000000" w:rsidRPr="00000000" w14:paraId="00000041">
      <w:pP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42">
      <w:pPr>
        <w:keepNext w:val="1"/>
        <w:keepLines w:val="1"/>
        <w:ind w:right="-22"/>
        <w:rPr>
          <w:rFonts w:ascii="Arial Rounded" w:cs="Arial Rounded" w:eastAsia="Arial Rounded" w:hAnsi="Arial Rounded"/>
          <w:b w:val="1"/>
          <w:bCs w:val="1"/>
          <w:sz w:val="36"/>
          <w:szCs w:val="36"/>
          <w:vertAlign w:val="baseline"/>
        </w:rPr>
      </w:pPr>
      <w:r w:rsidDel="00000000" w:rsidR="00000000" w:rsidRPr="00000000">
        <w:rPr>
          <w:rFonts w:ascii="Arial Rounded" w:cs="Arial Rounded" w:eastAsia="Arial Rounded" w:hAnsi="Arial Rounded"/>
          <w:b w:val="1"/>
          <w:bCs w:val="1"/>
          <w:sz w:val="36"/>
          <w:szCs w:val="36"/>
          <w:vertAlign w:val="baseline"/>
          <w:rtl w:val="0"/>
        </w:rPr>
        <w:t xml:space="preserve">Conditions of employment</w:t>
      </w:r>
    </w:p>
    <w:p w:rsidR="00000000" w:rsidDel="00000000" w:rsidP="00000000" w:rsidRDefault="00000000" w:rsidRPr="00000000" w14:paraId="00000043">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The above responsibilities are subject to the general duties and responsibilities contained in the written statement of conditions of employment (the contract of employment).</w:t>
      </w:r>
    </w:p>
    <w:p w:rsidR="00000000" w:rsidDel="00000000" w:rsidP="00000000" w:rsidRDefault="00000000" w:rsidRPr="00000000" w14:paraId="00000044">
      <w:pPr>
        <w:rPr>
          <w:rFonts w:ascii="Arial" w:cs="Arial" w:eastAsia="Arial" w:hAnsi="Arial"/>
          <w:sz w:val="10"/>
          <w:szCs w:val="10"/>
          <w:vertAlign w:val="baseline"/>
        </w:rPr>
      </w:pPr>
      <w:r w:rsidDel="00000000" w:rsidR="00000000" w:rsidRPr="00000000">
        <w:rPr>
          <w:rtl w:val="0"/>
        </w:rPr>
      </w:r>
    </w:p>
    <w:p w:rsidR="00000000" w:rsidDel="00000000" w:rsidP="00000000" w:rsidRDefault="00000000" w:rsidRPr="00000000" w14:paraId="00000045">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The postholder</w:t>
      </w:r>
      <w:r w:rsidDel="00000000" w:rsidR="00000000" w:rsidRPr="00000000">
        <w:rPr>
          <w:rFonts w:ascii="Arial" w:cs="Arial" w:eastAsia="Arial" w:hAnsi="Arial"/>
          <w:sz w:val="22"/>
          <w:szCs w:val="22"/>
          <w:vertAlign w:val="baseline"/>
          <w:rtl w:val="0"/>
        </w:rPr>
        <w:t xml:space="preserve"> is required to support and encourage the school’s ethos and its objectives, policies and procedures as agreed by the governing body. </w:t>
      </w:r>
    </w:p>
    <w:p w:rsidR="00000000" w:rsidDel="00000000" w:rsidP="00000000" w:rsidRDefault="00000000" w:rsidRPr="00000000" w14:paraId="00000046">
      <w:pPr>
        <w:rPr>
          <w:rFonts w:ascii="Arial" w:cs="Arial" w:eastAsia="Arial" w:hAnsi="Arial"/>
          <w:sz w:val="10"/>
          <w:szCs w:val="10"/>
          <w:vertAlign w:val="baseline"/>
        </w:rPr>
      </w:pPr>
      <w:r w:rsidDel="00000000" w:rsidR="00000000" w:rsidRPr="00000000">
        <w:rPr>
          <w:rtl w:val="0"/>
        </w:rPr>
      </w:r>
    </w:p>
    <w:p w:rsidR="00000000" w:rsidDel="00000000" w:rsidP="00000000" w:rsidRDefault="00000000" w:rsidRPr="00000000" w14:paraId="00000047">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The postholder</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sz w:val="22"/>
          <w:szCs w:val="22"/>
          <w:rtl w:val="0"/>
        </w:rPr>
        <w:t xml:space="preserve">will</w:t>
      </w:r>
      <w:r w:rsidDel="00000000" w:rsidR="00000000" w:rsidRPr="00000000">
        <w:rPr>
          <w:rFonts w:ascii="Arial" w:cs="Arial" w:eastAsia="Arial" w:hAnsi="Arial"/>
          <w:sz w:val="22"/>
          <w:szCs w:val="22"/>
          <w:vertAlign w:val="baseline"/>
          <w:rtl w:val="0"/>
        </w:rPr>
        <w:t xml:space="preserve"> uphold the school’s policy in respect of child protection and safeguarding matters.</w:t>
      </w:r>
    </w:p>
    <w:p w:rsidR="00000000" w:rsidDel="00000000" w:rsidP="00000000" w:rsidRDefault="00000000" w:rsidRPr="00000000" w14:paraId="00000048">
      <w:pPr>
        <w:rPr>
          <w:rFonts w:ascii="Arial" w:cs="Arial" w:eastAsia="Arial" w:hAnsi="Arial"/>
          <w:sz w:val="10"/>
          <w:szCs w:val="10"/>
          <w:vertAlign w:val="baseline"/>
        </w:rPr>
      </w:pPr>
      <w:r w:rsidDel="00000000" w:rsidR="00000000" w:rsidRPr="00000000">
        <w:rPr>
          <w:rtl w:val="0"/>
        </w:rPr>
      </w:r>
    </w:p>
    <w:p w:rsidR="00000000" w:rsidDel="00000000" w:rsidP="00000000" w:rsidRDefault="00000000" w:rsidRPr="00000000" w14:paraId="00000049">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The postholder will</w:t>
      </w:r>
      <w:r w:rsidDel="00000000" w:rsidR="00000000" w:rsidRPr="00000000">
        <w:rPr>
          <w:rFonts w:ascii="Arial" w:cs="Arial" w:eastAsia="Arial" w:hAnsi="Arial"/>
          <w:sz w:val="22"/>
          <w:szCs w:val="22"/>
          <w:vertAlign w:val="baseline"/>
          <w:rtl w:val="0"/>
        </w:rPr>
        <w:t xml:space="preserve"> be subject to all relevant statutory and institutional requirements.</w:t>
      </w:r>
    </w:p>
    <w:p w:rsidR="00000000" w:rsidDel="00000000" w:rsidP="00000000" w:rsidRDefault="00000000" w:rsidRPr="00000000" w14:paraId="0000004A">
      <w:pPr>
        <w:rPr>
          <w:rFonts w:ascii="Arial" w:cs="Arial" w:eastAsia="Arial" w:hAnsi="Arial"/>
          <w:sz w:val="10"/>
          <w:szCs w:val="10"/>
          <w:vertAlign w:val="baseline"/>
        </w:rPr>
      </w:pPr>
      <w:r w:rsidDel="00000000" w:rsidR="00000000" w:rsidRPr="00000000">
        <w:rPr>
          <w:rtl w:val="0"/>
        </w:rPr>
      </w:r>
    </w:p>
    <w:p w:rsidR="00000000" w:rsidDel="00000000" w:rsidP="00000000" w:rsidRDefault="00000000" w:rsidRPr="00000000" w14:paraId="0000004B">
      <w:pPr>
        <w:rPr>
          <w:rFonts w:ascii="Arial" w:cs="Arial" w:eastAsia="Arial" w:hAnsi="Arial"/>
          <w:sz w:val="22"/>
          <w:szCs w:val="22"/>
          <w:vertAlign w:val="baseline"/>
        </w:rPr>
      </w:pPr>
      <w:r w:rsidDel="00000000" w:rsidR="00000000" w:rsidRPr="00000000">
        <w:rPr>
          <w:rFonts w:ascii="Arial" w:cs="Arial" w:eastAsia="Arial" w:hAnsi="Arial"/>
          <w:sz w:val="22"/>
          <w:szCs w:val="22"/>
          <w:rtl w:val="0"/>
        </w:rPr>
        <w:t xml:space="preserve">The postholder will</w:t>
      </w:r>
      <w:r w:rsidDel="00000000" w:rsidR="00000000" w:rsidRPr="00000000">
        <w:rPr>
          <w:rFonts w:ascii="Arial" w:cs="Arial" w:eastAsia="Arial" w:hAnsi="Arial"/>
          <w:sz w:val="22"/>
          <w:szCs w:val="22"/>
          <w:vertAlign w:val="baseline"/>
          <w:rtl w:val="0"/>
        </w:rPr>
        <w:t xml:space="preserve"> may be required to perform any other reasonable tasks after consultation.</w:t>
      </w:r>
    </w:p>
    <w:p w:rsidR="00000000" w:rsidDel="00000000" w:rsidP="00000000" w:rsidRDefault="00000000" w:rsidRPr="00000000" w14:paraId="0000004C">
      <w:pPr>
        <w:rPr>
          <w:rFonts w:ascii="Arial" w:cs="Arial" w:eastAsia="Arial" w:hAnsi="Arial"/>
          <w:sz w:val="10"/>
          <w:szCs w:val="10"/>
          <w:vertAlign w:val="baseline"/>
        </w:rPr>
      </w:pPr>
      <w:r w:rsidDel="00000000" w:rsidR="00000000" w:rsidRPr="00000000">
        <w:rPr>
          <w:rtl w:val="0"/>
        </w:rPr>
      </w:r>
    </w:p>
    <w:p w:rsidR="00000000" w:rsidDel="00000000" w:rsidP="00000000" w:rsidRDefault="00000000" w:rsidRPr="00000000" w14:paraId="0000004D">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This job description allocates duties and responsibilities but does not direct the particular amount of time to be spent on carrying them out and no part of it may be so constructed.</w:t>
      </w:r>
    </w:p>
    <w:p w:rsidR="00000000" w:rsidDel="00000000" w:rsidP="00000000" w:rsidRDefault="00000000" w:rsidRPr="00000000" w14:paraId="0000004E">
      <w:pPr>
        <w:rPr>
          <w:rFonts w:ascii="Arial" w:cs="Arial" w:eastAsia="Arial" w:hAnsi="Arial"/>
          <w:sz w:val="10"/>
          <w:szCs w:val="10"/>
          <w:vertAlign w:val="baseline"/>
        </w:rPr>
      </w:pPr>
      <w:r w:rsidDel="00000000" w:rsidR="00000000" w:rsidRPr="00000000">
        <w:rPr>
          <w:rtl w:val="0"/>
        </w:rPr>
      </w:r>
    </w:p>
    <w:p w:rsidR="00000000" w:rsidDel="00000000" w:rsidP="00000000" w:rsidRDefault="00000000" w:rsidRPr="00000000" w14:paraId="0000004F">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This job description is not necessarily a comprehensive definition of the post. It will be reviewed at least once a year and it may be subject to modification at any time after consultation with the post holder.</w:t>
      </w:r>
    </w:p>
    <w:p w:rsidR="00000000" w:rsidDel="00000000" w:rsidP="00000000" w:rsidRDefault="00000000" w:rsidRPr="00000000" w14:paraId="00000050">
      <w:pPr>
        <w:rPr>
          <w:rFonts w:ascii="Arial" w:cs="Arial" w:eastAsia="Arial" w:hAnsi="Arial"/>
          <w:sz w:val="10"/>
          <w:szCs w:val="10"/>
          <w:vertAlign w:val="baseline"/>
        </w:rPr>
      </w:pPr>
      <w:r w:rsidDel="00000000" w:rsidR="00000000" w:rsidRPr="00000000">
        <w:rPr>
          <w:rtl w:val="0"/>
        </w:rPr>
      </w:r>
    </w:p>
    <w:p w:rsidR="00000000" w:rsidDel="00000000" w:rsidP="00000000" w:rsidRDefault="00000000" w:rsidRPr="00000000" w14:paraId="00000051">
      <w:pP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All members of staff are required to participate in the school’s appraisal scheme.</w:t>
      </w:r>
    </w:p>
    <w:p w:rsidR="00000000" w:rsidDel="00000000" w:rsidP="00000000" w:rsidRDefault="00000000" w:rsidRPr="00000000" w14:paraId="00000052">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3">
      <w:pPr>
        <w:rPr>
          <w:sz w:val="24"/>
          <w:szCs w:val="24"/>
        </w:rPr>
      </w:pPr>
      <w:r w:rsidDel="00000000" w:rsidR="00000000" w:rsidRPr="00000000">
        <w:rPr>
          <w:rtl w:val="0"/>
        </w:rPr>
      </w:r>
    </w:p>
    <w:p w:rsidR="00000000" w:rsidDel="00000000" w:rsidP="00000000" w:rsidRDefault="00000000" w:rsidRPr="00000000" w14:paraId="00000054">
      <w:pPr>
        <w:rPr>
          <w:sz w:val="24"/>
          <w:szCs w:val="24"/>
          <w:vertAlign w:val="baseline"/>
        </w:rPr>
      </w:pPr>
      <w:r w:rsidDel="00000000" w:rsidR="00000000" w:rsidRPr="00000000">
        <w:rPr>
          <w:rtl w:val="0"/>
        </w:rPr>
      </w:r>
    </w:p>
    <w:p w:rsidR="00000000" w:rsidDel="00000000" w:rsidP="00000000" w:rsidRDefault="00000000" w:rsidRPr="00000000" w14:paraId="00000055">
      <w:pPr>
        <w:rPr>
          <w:rFonts w:ascii="Arial Rounded" w:cs="Arial Rounded" w:eastAsia="Arial Rounded" w:hAnsi="Arial Rounded"/>
          <w:b w:val="1"/>
          <w:bCs w:val="1"/>
          <w:sz w:val="28"/>
          <w:szCs w:val="28"/>
          <w:vertAlign w:val="baseline"/>
        </w:rPr>
      </w:pPr>
      <w:r w:rsidDel="00000000" w:rsidR="00000000" w:rsidRPr="00000000">
        <w:rPr>
          <w:rFonts w:ascii="Arial Rounded" w:cs="Arial Rounded" w:eastAsia="Arial Rounded" w:hAnsi="Arial Rounded"/>
          <w:b w:val="1"/>
          <w:bCs w:val="1"/>
          <w:sz w:val="28"/>
          <w:szCs w:val="28"/>
          <w:vertAlign w:val="baseline"/>
          <w:rtl w:val="0"/>
        </w:rPr>
        <w:t xml:space="preserve">Person Specification:  Higher Level Teaching Assistant </w:t>
      </w:r>
    </w:p>
    <w:p w:rsidR="00000000" w:rsidDel="00000000" w:rsidP="00000000" w:rsidRDefault="00000000" w:rsidRPr="00000000" w14:paraId="00000056">
      <w:pPr>
        <w:rPr>
          <w:rFonts w:ascii="Arial Rounded" w:cs="Arial Rounded" w:eastAsia="Arial Rounded" w:hAnsi="Arial Rounded"/>
          <w:b w:val="1"/>
          <w:bCs w:val="1"/>
          <w:sz w:val="12"/>
          <w:szCs w:val="12"/>
          <w:vertAlign w:val="baseline"/>
        </w:rPr>
      </w:pPr>
      <w:r w:rsidDel="00000000" w:rsidR="00000000" w:rsidRPr="00000000">
        <w:rPr>
          <w:rtl w:val="0"/>
        </w:rPr>
      </w:r>
    </w:p>
    <w:tbl>
      <w:tblPr>
        <w:tblStyle w:val="Table1"/>
        <w:tblW w:w="10065.0" w:type="dxa"/>
        <w:jc w:val="left"/>
        <w:tblInd w:w="-284.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985"/>
        <w:gridCol w:w="5387"/>
        <w:gridCol w:w="2693"/>
        <w:tblGridChange w:id="0">
          <w:tblGrid>
            <w:gridCol w:w="1985"/>
            <w:gridCol w:w="5387"/>
            <w:gridCol w:w="2693"/>
          </w:tblGrid>
        </w:tblGridChange>
      </w:tblGrid>
      <w:tr>
        <w:trPr>
          <w:cantSplit w:val="0"/>
          <w:trHeight w:val="677" w:hRule="atLeast"/>
          <w:tblHeader w:val="0"/>
        </w:trPr>
        <w:tc>
          <w:tcPr>
            <w:vAlign w:val="top"/>
          </w:tcPr>
          <w:p w:rsidR="00000000" w:rsidDel="00000000" w:rsidP="00000000" w:rsidRDefault="00000000" w:rsidRPr="00000000" w14:paraId="00000057">
            <w:pPr>
              <w:widowControl w:val="0"/>
              <w:jc w:val="center"/>
              <w:rPr>
                <w:rFonts w:ascii="Arial Rounded" w:cs="Arial Rounded" w:eastAsia="Arial Rounded" w:hAnsi="Arial Rounded"/>
                <w:b w:val="1"/>
                <w:bCs w:val="1"/>
                <w:sz w:val="24"/>
                <w:szCs w:val="24"/>
                <w:vertAlign w:val="baseline"/>
              </w:rPr>
            </w:pPr>
            <w:r w:rsidDel="00000000" w:rsidR="00000000" w:rsidRPr="00000000">
              <w:rPr>
                <w:rFonts w:ascii="Arial Rounded" w:cs="Arial Rounded" w:eastAsia="Arial Rounded" w:hAnsi="Arial Rounded"/>
                <w:b w:val="1"/>
                <w:bCs w:val="1"/>
                <w:sz w:val="24"/>
                <w:szCs w:val="24"/>
                <w:vertAlign w:val="baseline"/>
                <w:rtl w:val="0"/>
              </w:rPr>
              <w:t xml:space="preserve">ATTRIBUTES</w:t>
            </w:r>
          </w:p>
        </w:tc>
        <w:tc>
          <w:tcPr>
            <w:vAlign w:val="top"/>
          </w:tcPr>
          <w:p w:rsidR="00000000" w:rsidDel="00000000" w:rsidP="00000000" w:rsidRDefault="00000000" w:rsidRPr="00000000" w14:paraId="00000058">
            <w:pPr>
              <w:widowControl w:val="0"/>
              <w:jc w:val="center"/>
              <w:rPr>
                <w:rFonts w:ascii="Arial Rounded" w:cs="Arial Rounded" w:eastAsia="Arial Rounded" w:hAnsi="Arial Rounded"/>
                <w:b w:val="1"/>
                <w:bCs w:val="1"/>
                <w:sz w:val="24"/>
                <w:szCs w:val="24"/>
                <w:vertAlign w:val="baseline"/>
              </w:rPr>
            </w:pPr>
            <w:r w:rsidDel="00000000" w:rsidR="00000000" w:rsidRPr="00000000">
              <w:rPr>
                <w:rFonts w:ascii="Arial Rounded" w:cs="Arial Rounded" w:eastAsia="Arial Rounded" w:hAnsi="Arial Rounded"/>
                <w:b w:val="1"/>
                <w:bCs w:val="1"/>
                <w:sz w:val="24"/>
                <w:szCs w:val="24"/>
                <w:vertAlign w:val="baseline"/>
                <w:rtl w:val="0"/>
              </w:rPr>
              <w:t xml:space="preserve">ESSENTIAL</w:t>
            </w:r>
          </w:p>
        </w:tc>
        <w:tc>
          <w:tcPr>
            <w:vAlign w:val="top"/>
          </w:tcPr>
          <w:p w:rsidR="00000000" w:rsidDel="00000000" w:rsidP="00000000" w:rsidRDefault="00000000" w:rsidRPr="00000000" w14:paraId="00000059">
            <w:pPr>
              <w:widowControl w:val="0"/>
              <w:jc w:val="center"/>
              <w:rPr>
                <w:rFonts w:ascii="Arial Rounded" w:cs="Arial Rounded" w:eastAsia="Arial Rounded" w:hAnsi="Arial Rounded"/>
                <w:b w:val="1"/>
                <w:bCs w:val="1"/>
                <w:sz w:val="24"/>
                <w:szCs w:val="24"/>
                <w:vertAlign w:val="baseline"/>
              </w:rPr>
            </w:pPr>
            <w:r w:rsidDel="00000000" w:rsidR="00000000" w:rsidRPr="00000000">
              <w:rPr>
                <w:rFonts w:ascii="Arial Rounded" w:cs="Arial Rounded" w:eastAsia="Arial Rounded" w:hAnsi="Arial Rounded"/>
                <w:b w:val="1"/>
                <w:bCs w:val="1"/>
                <w:sz w:val="24"/>
                <w:szCs w:val="24"/>
                <w:vertAlign w:val="baseline"/>
                <w:rtl w:val="0"/>
              </w:rPr>
              <w:t xml:space="preserve">EVIDENCE</w:t>
            </w:r>
          </w:p>
        </w:tc>
      </w:tr>
      <w:tr>
        <w:trPr>
          <w:cantSplit w:val="0"/>
          <w:trHeight w:val="833" w:hRule="atLeast"/>
          <w:tblHeader w:val="0"/>
        </w:trPr>
        <w:tc>
          <w:tcPr>
            <w:vAlign w:val="top"/>
          </w:tcPr>
          <w:p w:rsidR="00000000" w:rsidDel="00000000" w:rsidP="00000000" w:rsidRDefault="00000000" w:rsidRPr="00000000" w14:paraId="0000005A">
            <w:pPr>
              <w:widowControl w:val="0"/>
              <w:rPr>
                <w:rFonts w:ascii="Arial Rounded" w:cs="Arial Rounded" w:eastAsia="Arial Rounded" w:hAnsi="Arial Rounded"/>
                <w:b w:val="1"/>
                <w:bCs w:val="1"/>
                <w:sz w:val="24"/>
                <w:szCs w:val="24"/>
                <w:vertAlign w:val="baseline"/>
              </w:rPr>
            </w:pPr>
            <w:r w:rsidDel="00000000" w:rsidR="00000000" w:rsidRPr="00000000">
              <w:rPr>
                <w:rFonts w:ascii="Arial Rounded" w:cs="Arial Rounded" w:eastAsia="Arial Rounded" w:hAnsi="Arial Rounded"/>
                <w:b w:val="1"/>
                <w:bCs w:val="1"/>
                <w:sz w:val="24"/>
                <w:szCs w:val="24"/>
                <w:vertAlign w:val="baseline"/>
                <w:rtl w:val="0"/>
              </w:rPr>
              <w:t xml:space="preserve">Qualifications</w:t>
            </w:r>
          </w:p>
        </w:tc>
        <w:tc>
          <w:tcPr>
            <w:vAlign w:val="top"/>
          </w:tcPr>
          <w:p w:rsidR="00000000" w:rsidDel="00000000" w:rsidP="00000000" w:rsidRDefault="00000000" w:rsidRPr="00000000" w14:paraId="0000005B">
            <w:pPr>
              <w:widowControl w:val="0"/>
              <w:spacing w:after="12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Excellent numeracy/literacy skills - equivalent to NVQ Level 2</w:t>
            </w:r>
          </w:p>
          <w:p w:rsidR="00000000" w:rsidDel="00000000" w:rsidP="00000000" w:rsidRDefault="00000000" w:rsidRPr="00000000" w14:paraId="0000005C">
            <w:pPr>
              <w:widowControl w:val="0"/>
              <w:spacing w:after="12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Meet Higher Level Teacher Assistant standards or equivalent qualification or experience</w:t>
            </w:r>
          </w:p>
          <w:p w:rsidR="00000000" w:rsidDel="00000000" w:rsidP="00000000" w:rsidRDefault="00000000" w:rsidRPr="00000000" w14:paraId="0000005D">
            <w:pPr>
              <w:widowControl w:val="0"/>
              <w:spacing w:after="12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Training in the literacy/numeracy strategy</w:t>
            </w:r>
          </w:p>
          <w:p w:rsidR="00000000" w:rsidDel="00000000" w:rsidP="00000000" w:rsidRDefault="00000000" w:rsidRPr="00000000" w14:paraId="0000005E">
            <w:pPr>
              <w:widowControl w:val="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Specialist skills/training in curriculum or learning area e.g. bi-lingual, sign language, ICT</w:t>
            </w:r>
          </w:p>
        </w:tc>
        <w:tc>
          <w:tcPr>
            <w:vAlign w:val="top"/>
          </w:tcPr>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bCs w:val="0"/>
                <w:i w:val="0"/>
                <w:iCs w:val="0"/>
                <w:smallCaps w:val="0"/>
                <w:strike w:val="0"/>
                <w:color w:val="000000"/>
                <w:sz w:val="22"/>
                <w:szCs w:val="22"/>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Application form</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bCs w:val="0"/>
                <w:i w:val="0"/>
                <w:iCs w:val="0"/>
                <w:smallCaps w:val="0"/>
                <w:strike w:val="0"/>
                <w:color w:val="000000"/>
                <w:sz w:val="22"/>
                <w:szCs w:val="22"/>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Letter of application</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bCs w:val="0"/>
                <w:i w:val="0"/>
                <w:iCs w:val="0"/>
                <w:smallCaps w:val="0"/>
                <w:strike w:val="0"/>
                <w:color w:val="000000"/>
                <w:sz w:val="22"/>
                <w:szCs w:val="22"/>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bCs w:val="0"/>
                <w:i w:val="0"/>
                <w:iCs w:val="0"/>
                <w:smallCaps w:val="0"/>
                <w:strike w:val="0"/>
                <w:color w:val="000000"/>
                <w:sz w:val="22"/>
                <w:szCs w:val="22"/>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Interviews</w:t>
            </w:r>
          </w:p>
          <w:p w:rsidR="00000000" w:rsidDel="00000000" w:rsidP="00000000" w:rsidRDefault="00000000" w:rsidRPr="00000000" w14:paraId="00000063">
            <w:pPr>
              <w:widowControl w:val="0"/>
              <w:numPr>
                <w:ilvl w:val="0"/>
                <w:numId w:val="2"/>
              </w:numPr>
              <w:ind w:left="360" w:hanging="36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Certificate/s (to be available at interview)</w:t>
            </w:r>
          </w:p>
        </w:tc>
      </w:tr>
      <w:tr>
        <w:trPr>
          <w:cantSplit w:val="0"/>
          <w:tblHeader w:val="0"/>
        </w:trPr>
        <w:tc>
          <w:tcPr>
            <w:vAlign w:val="top"/>
          </w:tcPr>
          <w:p w:rsidR="00000000" w:rsidDel="00000000" w:rsidP="00000000" w:rsidRDefault="00000000" w:rsidRPr="00000000" w14:paraId="00000064">
            <w:pPr>
              <w:widowControl w:val="0"/>
              <w:rPr>
                <w:rFonts w:ascii="Arial Rounded" w:cs="Arial Rounded" w:eastAsia="Arial Rounded" w:hAnsi="Arial Rounded"/>
                <w:b w:val="1"/>
                <w:bCs w:val="1"/>
                <w:sz w:val="24"/>
                <w:szCs w:val="24"/>
                <w:vertAlign w:val="baseline"/>
              </w:rPr>
            </w:pPr>
            <w:r w:rsidDel="00000000" w:rsidR="00000000" w:rsidRPr="00000000">
              <w:rPr>
                <w:rFonts w:ascii="Arial Rounded" w:cs="Arial Rounded" w:eastAsia="Arial Rounded" w:hAnsi="Arial Rounded"/>
                <w:b w:val="1"/>
                <w:bCs w:val="1"/>
                <w:sz w:val="24"/>
                <w:szCs w:val="24"/>
                <w:vertAlign w:val="baseline"/>
                <w:rtl w:val="0"/>
              </w:rPr>
              <w:t xml:space="preserve">Experience</w:t>
            </w:r>
          </w:p>
        </w:tc>
        <w:tc>
          <w:tcPr>
            <w:vAlign w:val="top"/>
          </w:tcPr>
          <w:p w:rsidR="00000000" w:rsidDel="00000000" w:rsidP="00000000" w:rsidRDefault="00000000" w:rsidRPr="00000000" w14:paraId="00000065">
            <w:pPr>
              <w:widowControl w:val="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Experience working with children of relevant age in a learning environment</w:t>
            </w:r>
          </w:p>
        </w:tc>
        <w:tc>
          <w:tcPr>
            <w:vAlign w:val="top"/>
          </w:tcPr>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bCs w:val="0"/>
                <w:i w:val="0"/>
                <w:iCs w:val="0"/>
                <w:smallCaps w:val="0"/>
                <w:strike w:val="0"/>
                <w:color w:val="000000"/>
                <w:sz w:val="22"/>
                <w:szCs w:val="22"/>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Application form</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bCs w:val="0"/>
                <w:i w:val="0"/>
                <w:iCs w:val="0"/>
                <w:smallCaps w:val="0"/>
                <w:strike w:val="0"/>
                <w:color w:val="000000"/>
                <w:sz w:val="22"/>
                <w:szCs w:val="22"/>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Letter of application</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bCs w:val="0"/>
                <w:i w:val="0"/>
                <w:iCs w:val="0"/>
                <w:smallCaps w:val="0"/>
                <w:strike w:val="0"/>
                <w:color w:val="000000"/>
                <w:sz w:val="22"/>
                <w:szCs w:val="22"/>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69">
            <w:pPr>
              <w:widowControl w:val="0"/>
              <w:numPr>
                <w:ilvl w:val="0"/>
                <w:numId w:val="2"/>
              </w:numPr>
              <w:ind w:left="360" w:hanging="36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Interviews</w:t>
            </w:r>
          </w:p>
        </w:tc>
      </w:tr>
      <w:tr>
        <w:trPr>
          <w:cantSplit w:val="0"/>
          <w:tblHeader w:val="0"/>
        </w:trPr>
        <w:tc>
          <w:tcPr>
            <w:vAlign w:val="top"/>
          </w:tcPr>
          <w:p w:rsidR="00000000" w:rsidDel="00000000" w:rsidP="00000000" w:rsidRDefault="00000000" w:rsidRPr="00000000" w14:paraId="0000006A">
            <w:pPr>
              <w:widowControl w:val="0"/>
              <w:rPr>
                <w:rFonts w:ascii="Arial Rounded" w:cs="Arial Rounded" w:eastAsia="Arial Rounded" w:hAnsi="Arial Rounded"/>
                <w:b w:val="1"/>
                <w:bCs w:val="1"/>
                <w:sz w:val="24"/>
                <w:szCs w:val="24"/>
                <w:vertAlign w:val="baseline"/>
              </w:rPr>
            </w:pPr>
            <w:r w:rsidDel="00000000" w:rsidR="00000000" w:rsidRPr="00000000">
              <w:rPr>
                <w:rFonts w:ascii="Arial Rounded" w:cs="Arial Rounded" w:eastAsia="Arial Rounded" w:hAnsi="Arial Rounded"/>
                <w:b w:val="1"/>
                <w:bCs w:val="1"/>
                <w:sz w:val="24"/>
                <w:szCs w:val="24"/>
                <w:vertAlign w:val="baseline"/>
                <w:rtl w:val="0"/>
              </w:rPr>
              <w:t xml:space="preserve">Knowledge, Skills &amp; Ability  </w:t>
            </w:r>
          </w:p>
        </w:tc>
        <w:tc>
          <w:tcPr>
            <w:vAlign w:val="top"/>
          </w:tcPr>
          <w:p w:rsidR="00000000" w:rsidDel="00000000" w:rsidP="00000000" w:rsidRDefault="00000000" w:rsidRPr="00000000" w14:paraId="0000006B">
            <w:pPr>
              <w:widowControl w:val="0"/>
              <w:spacing w:after="12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Can use ICT effectively to support learning</w:t>
            </w:r>
          </w:p>
          <w:p w:rsidR="00000000" w:rsidDel="00000000" w:rsidP="00000000" w:rsidRDefault="00000000" w:rsidRPr="00000000" w14:paraId="0000006C">
            <w:pPr>
              <w:widowControl w:val="0"/>
              <w:spacing w:after="12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Full working knowledge of relevant polices/codes of practice and awareness of relevant legislation</w:t>
            </w:r>
          </w:p>
          <w:p w:rsidR="00000000" w:rsidDel="00000000" w:rsidP="00000000" w:rsidRDefault="00000000" w:rsidRPr="00000000" w14:paraId="0000006D">
            <w:pPr>
              <w:widowControl w:val="0"/>
              <w:spacing w:after="12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Working knowledge and experience of implementing national curriculum and other relevant learning programmes</w:t>
            </w:r>
          </w:p>
          <w:p w:rsidR="00000000" w:rsidDel="00000000" w:rsidP="00000000" w:rsidRDefault="00000000" w:rsidRPr="00000000" w14:paraId="0000006E">
            <w:pPr>
              <w:widowControl w:val="0"/>
              <w:spacing w:after="12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Good understanding of child development and learning processes</w:t>
            </w:r>
          </w:p>
          <w:p w:rsidR="00000000" w:rsidDel="00000000" w:rsidP="00000000" w:rsidRDefault="00000000" w:rsidRPr="00000000" w14:paraId="0000006F">
            <w:pPr>
              <w:widowControl w:val="0"/>
              <w:spacing w:after="12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Understanding of statutory frameworks relating to teaching</w:t>
            </w:r>
          </w:p>
          <w:p w:rsidR="00000000" w:rsidDel="00000000" w:rsidP="00000000" w:rsidRDefault="00000000" w:rsidRPr="00000000" w14:paraId="00000070">
            <w:pPr>
              <w:widowControl w:val="0"/>
              <w:spacing w:after="12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Constantly improve own practice/knowledge through self-evaluation and learning from others</w:t>
            </w:r>
          </w:p>
          <w:p w:rsidR="00000000" w:rsidDel="00000000" w:rsidP="00000000" w:rsidRDefault="00000000" w:rsidRPr="00000000" w14:paraId="00000071">
            <w:pPr>
              <w:widowControl w:val="0"/>
              <w:spacing w:after="12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Ability to relate well to children and adults</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Work constructively as part of a team, understanding classroom roles and responsibilities and your own position within these </w:t>
            </w:r>
          </w:p>
        </w:tc>
        <w:tc>
          <w:tcPr>
            <w:vAlign w:val="top"/>
          </w:tcPr>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bCs w:val="0"/>
                <w:i w:val="0"/>
                <w:iCs w:val="0"/>
                <w:smallCaps w:val="0"/>
                <w:strike w:val="0"/>
                <w:color w:val="000000"/>
                <w:sz w:val="22"/>
                <w:szCs w:val="22"/>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Application form</w:t>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bCs w:val="0"/>
                <w:i w:val="0"/>
                <w:iCs w:val="0"/>
                <w:smallCaps w:val="0"/>
                <w:strike w:val="0"/>
                <w:color w:val="000000"/>
                <w:sz w:val="22"/>
                <w:szCs w:val="22"/>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Letter of application</w:t>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bCs w:val="0"/>
                <w:i w:val="0"/>
                <w:iCs w:val="0"/>
                <w:smallCaps w:val="0"/>
                <w:strike w:val="0"/>
                <w:color w:val="000000"/>
                <w:sz w:val="22"/>
                <w:szCs w:val="22"/>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76">
            <w:pPr>
              <w:widowControl w:val="0"/>
              <w:numPr>
                <w:ilvl w:val="0"/>
                <w:numId w:val="2"/>
              </w:numPr>
              <w:ind w:left="360" w:hanging="36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Interviews</w:t>
            </w:r>
          </w:p>
        </w:tc>
      </w:tr>
    </w:tbl>
    <w:p w:rsidR="00000000" w:rsidDel="00000000" w:rsidP="00000000" w:rsidRDefault="00000000" w:rsidRPr="00000000" w14:paraId="00000077">
      <w:pPr>
        <w:rPr>
          <w:sz w:val="24"/>
          <w:szCs w:val="24"/>
          <w:vertAlign w:val="baseline"/>
        </w:rPr>
      </w:pPr>
      <w:r w:rsidDel="00000000" w:rsidR="00000000" w:rsidRPr="00000000">
        <w:rPr>
          <w:rtl w:val="0"/>
        </w:rPr>
      </w:r>
    </w:p>
    <w:sectPr>
      <w:footerReference r:id="rId7" w:type="default"/>
      <w:pgSz w:h="15840" w:w="12240" w:orient="portrait"/>
      <w:pgMar w:bottom="1134" w:top="1135" w:left="1418" w:right="104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ourier New"/>
  <w:font w:name="Arial Rounded"/>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rial Rounded" w:cs="Arial Rounded" w:eastAsia="Arial Rounded" w:hAnsi="Arial Rounded"/>
        <w:b w:val="1"/>
        <w:bCs w:val="1"/>
        <w:i w:val="0"/>
        <w:iCs w:val="0"/>
        <w:smallCaps w:val="0"/>
        <w:strike w:val="0"/>
        <w:color w:val="000000"/>
        <w:sz w:val="20"/>
        <w:szCs w:val="20"/>
        <w:u w:val="none"/>
        <w:shd w:fill="auto" w:val="clear"/>
        <w:vertAlign w:val="baseline"/>
      </w:rPr>
    </w:pPr>
    <w:r w:rsidDel="00000000" w:rsidR="00000000" w:rsidRPr="00000000">
      <w:rPr>
        <w:rFonts w:ascii="Arial Rounded" w:cs="Arial Rounded" w:eastAsia="Arial Rounded" w:hAnsi="Arial Rounded"/>
        <w:b w:val="1"/>
        <w:bCs w:val="1"/>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16" w:hanging="360"/>
      </w:pPr>
      <w:rPr>
        <w:rFonts w:ascii="Noto Sans Symbols" w:cs="Noto Sans Symbols" w:eastAsia="Noto Sans Symbols" w:hAnsi="Noto Sans Symbols"/>
        <w:vertAlign w:val="baseline"/>
      </w:rPr>
    </w:lvl>
    <w:lvl w:ilvl="1">
      <w:start w:val="1"/>
      <w:numFmt w:val="bullet"/>
      <w:lvlText w:val="o"/>
      <w:lvlJc w:val="left"/>
      <w:pPr>
        <w:ind w:left="304" w:hanging="360"/>
      </w:pPr>
      <w:rPr>
        <w:rFonts w:ascii="Courier New" w:cs="Courier New" w:eastAsia="Courier New" w:hAnsi="Courier New"/>
        <w:vertAlign w:val="baseline"/>
      </w:rPr>
    </w:lvl>
    <w:lvl w:ilvl="2">
      <w:start w:val="1"/>
      <w:numFmt w:val="bullet"/>
      <w:lvlText w:val="▪"/>
      <w:lvlJc w:val="left"/>
      <w:pPr>
        <w:ind w:left="1024" w:hanging="360"/>
      </w:pPr>
      <w:rPr>
        <w:rFonts w:ascii="Noto Sans Symbols" w:cs="Noto Sans Symbols" w:eastAsia="Noto Sans Symbols" w:hAnsi="Noto Sans Symbols"/>
        <w:vertAlign w:val="baseline"/>
      </w:rPr>
    </w:lvl>
    <w:lvl w:ilvl="3">
      <w:start w:val="1"/>
      <w:numFmt w:val="bullet"/>
      <w:lvlText w:val="●"/>
      <w:lvlJc w:val="left"/>
      <w:pPr>
        <w:ind w:left="1744" w:hanging="360"/>
      </w:pPr>
      <w:rPr>
        <w:rFonts w:ascii="Noto Sans Symbols" w:cs="Noto Sans Symbols" w:eastAsia="Noto Sans Symbols" w:hAnsi="Noto Sans Symbols"/>
        <w:vertAlign w:val="baseline"/>
      </w:rPr>
    </w:lvl>
    <w:lvl w:ilvl="4">
      <w:start w:val="1"/>
      <w:numFmt w:val="bullet"/>
      <w:lvlText w:val="o"/>
      <w:lvlJc w:val="left"/>
      <w:pPr>
        <w:ind w:left="2464" w:hanging="360"/>
      </w:pPr>
      <w:rPr>
        <w:rFonts w:ascii="Courier New" w:cs="Courier New" w:eastAsia="Courier New" w:hAnsi="Courier New"/>
        <w:vertAlign w:val="baseline"/>
      </w:rPr>
    </w:lvl>
    <w:lvl w:ilvl="5">
      <w:start w:val="1"/>
      <w:numFmt w:val="bullet"/>
      <w:lvlText w:val="▪"/>
      <w:lvlJc w:val="left"/>
      <w:pPr>
        <w:ind w:left="3184" w:hanging="360"/>
      </w:pPr>
      <w:rPr>
        <w:rFonts w:ascii="Noto Sans Symbols" w:cs="Noto Sans Symbols" w:eastAsia="Noto Sans Symbols" w:hAnsi="Noto Sans Symbols"/>
        <w:vertAlign w:val="baseline"/>
      </w:rPr>
    </w:lvl>
    <w:lvl w:ilvl="6">
      <w:start w:val="1"/>
      <w:numFmt w:val="bullet"/>
      <w:lvlText w:val="●"/>
      <w:lvlJc w:val="left"/>
      <w:pPr>
        <w:ind w:left="3904" w:hanging="360"/>
      </w:pPr>
      <w:rPr>
        <w:rFonts w:ascii="Noto Sans Symbols" w:cs="Noto Sans Symbols" w:eastAsia="Noto Sans Symbols" w:hAnsi="Noto Sans Symbols"/>
        <w:vertAlign w:val="baseline"/>
      </w:rPr>
    </w:lvl>
    <w:lvl w:ilvl="7">
      <w:start w:val="1"/>
      <w:numFmt w:val="bullet"/>
      <w:lvlText w:val="o"/>
      <w:lvlJc w:val="left"/>
      <w:pPr>
        <w:ind w:left="4624" w:hanging="360"/>
      </w:pPr>
      <w:rPr>
        <w:rFonts w:ascii="Courier New" w:cs="Courier New" w:eastAsia="Courier New" w:hAnsi="Courier New"/>
        <w:vertAlign w:val="baseline"/>
      </w:rPr>
    </w:lvl>
    <w:lvl w:ilvl="8">
      <w:start w:val="1"/>
      <w:numFmt w:val="bullet"/>
      <w:lvlText w:val="▪"/>
      <w:lvlJc w:val="left"/>
      <w:pPr>
        <w:ind w:left="5344"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sz w:val="24"/>
      <w:szCs w:val="24"/>
      <w:u w:val="single"/>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W4wiQ1URWKgYD1K1dkhPxBoCCw==">CgMxLjA4AHIhMVpXQjRUSnBMUkc3cW5Lc3hJeV9VU29YakZUSENZUEJx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