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F13" w:rsidRPr="00191F13" w:rsidRDefault="00191F13" w:rsidP="00191F13">
      <w:pPr>
        <w:spacing w:after="0" w:line="276" w:lineRule="auto"/>
        <w:jc w:val="center"/>
        <w:rPr>
          <w:rFonts w:ascii="Calibri" w:eastAsia="Calibri" w:hAnsi="Calibri" w:cs="Calibri"/>
          <w:b/>
          <w:sz w:val="24"/>
          <w:szCs w:val="24"/>
        </w:rPr>
      </w:pPr>
    </w:p>
    <w:p w:rsidR="00191F13" w:rsidRPr="00191F13" w:rsidRDefault="00191F13" w:rsidP="00191F13">
      <w:pPr>
        <w:spacing w:after="0" w:line="276" w:lineRule="auto"/>
        <w:jc w:val="center"/>
        <w:rPr>
          <w:rFonts w:ascii="Calibri" w:eastAsia="Calibri" w:hAnsi="Calibri" w:cs="Calibri"/>
          <w:b/>
          <w:sz w:val="24"/>
          <w:szCs w:val="24"/>
        </w:rPr>
      </w:pPr>
    </w:p>
    <w:p w:rsidR="00191F13" w:rsidRPr="00191F13" w:rsidRDefault="00191F13" w:rsidP="00191F13">
      <w:pPr>
        <w:spacing w:after="0" w:line="240" w:lineRule="auto"/>
        <w:jc w:val="center"/>
        <w:rPr>
          <w:rFonts w:ascii="Calibri" w:eastAsia="MS ??" w:hAnsi="Calibri" w:cs="Times New Roman"/>
          <w:b/>
          <w:sz w:val="26"/>
          <w:szCs w:val="26"/>
        </w:rPr>
      </w:pPr>
      <w:r w:rsidRPr="00191F13">
        <w:rPr>
          <w:rFonts w:ascii="Calibri" w:eastAsia="MS ??" w:hAnsi="Calibri" w:cs="Times New Roman"/>
          <w:b/>
          <w:sz w:val="26"/>
          <w:szCs w:val="26"/>
        </w:rPr>
        <w:t>JOB DESCRIPTION</w:t>
      </w:r>
    </w:p>
    <w:p w:rsidR="00191F13" w:rsidRPr="00191F13" w:rsidRDefault="00191F13" w:rsidP="00191F13">
      <w:pPr>
        <w:spacing w:after="0" w:line="276" w:lineRule="auto"/>
        <w:rPr>
          <w:rFonts w:ascii="Calibri" w:eastAsia="Calibri" w:hAnsi="Calibri" w:cs="Calibri"/>
          <w:sz w:val="24"/>
          <w:szCs w:val="24"/>
        </w:rPr>
      </w:pPr>
    </w:p>
    <w:p w:rsidR="00191F13" w:rsidRPr="00191F13" w:rsidRDefault="00191F13" w:rsidP="00191F13">
      <w:pPr>
        <w:autoSpaceDE w:val="0"/>
        <w:autoSpaceDN w:val="0"/>
        <w:adjustRightInd w:val="0"/>
        <w:spacing w:after="0" w:line="276" w:lineRule="auto"/>
        <w:ind w:left="720" w:hanging="720"/>
        <w:jc w:val="both"/>
        <w:rPr>
          <w:rFonts w:ascii="Calibri" w:eastAsia="MS ??" w:hAnsi="Calibri" w:cs="Gill Sans Light"/>
          <w:sz w:val="26"/>
          <w:szCs w:val="26"/>
        </w:rPr>
      </w:pPr>
      <w:r w:rsidRPr="00191F13">
        <w:rPr>
          <w:rFonts w:ascii="Calibri" w:eastAsia="MS ??" w:hAnsi="Calibri" w:cs="Times New Roman"/>
          <w:b/>
          <w:sz w:val="26"/>
          <w:szCs w:val="26"/>
        </w:rPr>
        <w:t>Job Title:</w:t>
      </w:r>
      <w:r w:rsidRPr="00191F13">
        <w:rPr>
          <w:rFonts w:ascii="Calibri" w:eastAsia="MS ??" w:hAnsi="Calibri" w:cs="Times New Roman"/>
          <w:sz w:val="26"/>
          <w:szCs w:val="26"/>
        </w:rPr>
        <w:t xml:space="preserve"> </w:t>
      </w:r>
      <w:r w:rsidRPr="00191F13">
        <w:rPr>
          <w:rFonts w:ascii="Calibri" w:eastAsia="MS ??" w:hAnsi="Calibri" w:cs="Times New Roman"/>
          <w:sz w:val="26"/>
          <w:szCs w:val="26"/>
        </w:rPr>
        <w:tab/>
      </w:r>
      <w:r w:rsidRPr="00191F13">
        <w:rPr>
          <w:rFonts w:ascii="Calibri" w:eastAsia="MS ??" w:hAnsi="Calibri" w:cs="Times New Roman"/>
          <w:sz w:val="26"/>
          <w:szCs w:val="26"/>
        </w:rPr>
        <w:tab/>
      </w:r>
      <w:r w:rsidRPr="00191F13">
        <w:rPr>
          <w:rFonts w:ascii="Calibri" w:eastAsia="MS ??" w:hAnsi="Calibri" w:cs="Times New Roman"/>
          <w:sz w:val="26"/>
          <w:szCs w:val="26"/>
        </w:rPr>
        <w:tab/>
      </w:r>
      <w:r w:rsidRPr="00191F13">
        <w:rPr>
          <w:rFonts w:ascii="Calibri" w:eastAsia="MS ??" w:hAnsi="Calibri" w:cs="Gill Sans Light"/>
          <w:sz w:val="26"/>
          <w:szCs w:val="26"/>
        </w:rPr>
        <w:t>Lunchtime Supervisor</w:t>
      </w:r>
    </w:p>
    <w:p w:rsidR="00191F13" w:rsidRPr="00191F13" w:rsidRDefault="00191F13" w:rsidP="00191F13">
      <w:pPr>
        <w:spacing w:after="0" w:line="240" w:lineRule="auto"/>
        <w:rPr>
          <w:rFonts w:ascii="Calibri" w:eastAsia="MS ??" w:hAnsi="Calibri" w:cs="Times New Roman"/>
          <w:sz w:val="26"/>
          <w:szCs w:val="26"/>
        </w:rPr>
      </w:pPr>
      <w:r w:rsidRPr="00191F13">
        <w:rPr>
          <w:rFonts w:ascii="Calibri" w:eastAsia="MS ??" w:hAnsi="Calibri" w:cs="Times New Roman"/>
          <w:b/>
          <w:sz w:val="26"/>
          <w:szCs w:val="26"/>
        </w:rPr>
        <w:t>Responsible to:</w:t>
      </w:r>
      <w:r w:rsidRPr="00191F13">
        <w:rPr>
          <w:rFonts w:ascii="Calibri" w:eastAsia="MS ??" w:hAnsi="Calibri" w:cs="Times New Roman"/>
          <w:sz w:val="26"/>
          <w:szCs w:val="26"/>
        </w:rPr>
        <w:t xml:space="preserve"> </w:t>
      </w:r>
      <w:r w:rsidRPr="00191F13">
        <w:rPr>
          <w:rFonts w:ascii="Calibri" w:eastAsia="MS ??" w:hAnsi="Calibri" w:cs="Times New Roman"/>
          <w:sz w:val="26"/>
          <w:szCs w:val="26"/>
        </w:rPr>
        <w:tab/>
      </w:r>
      <w:r w:rsidRPr="00191F13">
        <w:rPr>
          <w:rFonts w:ascii="Calibri" w:eastAsia="MS ??" w:hAnsi="Calibri" w:cs="Times New Roman"/>
          <w:sz w:val="26"/>
          <w:szCs w:val="26"/>
        </w:rPr>
        <w:tab/>
      </w:r>
      <w:r w:rsidR="002C4B37">
        <w:rPr>
          <w:rFonts w:ascii="Calibri" w:eastAsia="MS ??" w:hAnsi="Calibri" w:cs="Times New Roman"/>
          <w:sz w:val="26"/>
          <w:szCs w:val="26"/>
        </w:rPr>
        <w:t>T</w:t>
      </w:r>
      <w:r w:rsidR="00C46D64">
        <w:rPr>
          <w:rFonts w:ascii="Calibri" w:eastAsia="MS ??" w:hAnsi="Calibri" w:cs="Times New Roman"/>
          <w:sz w:val="26"/>
          <w:szCs w:val="26"/>
        </w:rPr>
        <w:t>rust Headteacher</w:t>
      </w:r>
    </w:p>
    <w:p w:rsidR="00191F13" w:rsidRPr="00191F13" w:rsidRDefault="00191F13" w:rsidP="00191F13">
      <w:pPr>
        <w:spacing w:after="0" w:line="240" w:lineRule="auto"/>
        <w:rPr>
          <w:rFonts w:ascii="Calibri" w:eastAsia="MS ??" w:hAnsi="Calibri" w:cs="Times New Roman"/>
          <w:b/>
          <w:sz w:val="26"/>
          <w:szCs w:val="26"/>
        </w:rPr>
      </w:pPr>
      <w:r w:rsidRPr="00191F13">
        <w:rPr>
          <w:rFonts w:ascii="Calibri" w:eastAsia="MS ??" w:hAnsi="Calibri" w:cs="Times New Roman"/>
          <w:b/>
          <w:sz w:val="26"/>
          <w:szCs w:val="26"/>
        </w:rPr>
        <w:t>Line Management:</w:t>
      </w:r>
      <w:r w:rsidRPr="00191F13">
        <w:rPr>
          <w:rFonts w:ascii="Calibri" w:eastAsia="MS ??" w:hAnsi="Calibri" w:cs="Times New Roman"/>
          <w:b/>
          <w:sz w:val="26"/>
          <w:szCs w:val="26"/>
        </w:rPr>
        <w:tab/>
      </w:r>
      <w:r w:rsidRPr="00191F13">
        <w:rPr>
          <w:rFonts w:ascii="Calibri" w:eastAsia="MS ??" w:hAnsi="Calibri" w:cs="Times New Roman"/>
          <w:sz w:val="26"/>
          <w:szCs w:val="26"/>
        </w:rPr>
        <w:t xml:space="preserve">Head of School </w:t>
      </w:r>
    </w:p>
    <w:p w:rsidR="00191F13" w:rsidRPr="00191F13" w:rsidRDefault="00191F13" w:rsidP="00191F13">
      <w:pPr>
        <w:spacing w:after="0" w:line="240" w:lineRule="auto"/>
        <w:rPr>
          <w:rFonts w:ascii="Calibri" w:eastAsia="MS ??" w:hAnsi="Calibri" w:cs="Times New Roman"/>
          <w:sz w:val="26"/>
          <w:szCs w:val="26"/>
        </w:rPr>
      </w:pPr>
      <w:r w:rsidRPr="00191F13">
        <w:rPr>
          <w:rFonts w:ascii="Calibri" w:eastAsia="MS ??" w:hAnsi="Calibri" w:cs="Times New Roman"/>
          <w:b/>
          <w:sz w:val="26"/>
          <w:szCs w:val="26"/>
        </w:rPr>
        <w:t xml:space="preserve">Contract Type: </w:t>
      </w:r>
      <w:r w:rsidRPr="00191F13">
        <w:rPr>
          <w:rFonts w:ascii="Calibri" w:eastAsia="MS ??" w:hAnsi="Calibri" w:cs="Times New Roman"/>
          <w:b/>
          <w:sz w:val="26"/>
          <w:szCs w:val="26"/>
        </w:rPr>
        <w:tab/>
      </w:r>
      <w:r w:rsidRPr="00191F13">
        <w:rPr>
          <w:rFonts w:ascii="Calibri" w:eastAsia="MS ??" w:hAnsi="Calibri" w:cs="Times New Roman"/>
          <w:sz w:val="26"/>
          <w:szCs w:val="26"/>
        </w:rPr>
        <w:tab/>
        <w:t xml:space="preserve">Term time only </w:t>
      </w:r>
    </w:p>
    <w:p w:rsidR="00191F13" w:rsidRPr="00191F13" w:rsidRDefault="00191F13" w:rsidP="00191F13">
      <w:pPr>
        <w:spacing w:after="0" w:line="240" w:lineRule="auto"/>
        <w:rPr>
          <w:rFonts w:ascii="Calibri" w:eastAsia="MS ??" w:hAnsi="Calibri" w:cs="Times New Roman"/>
          <w:sz w:val="26"/>
          <w:szCs w:val="26"/>
        </w:rPr>
      </w:pPr>
      <w:r w:rsidRPr="00191F13">
        <w:rPr>
          <w:rFonts w:ascii="Calibri" w:eastAsia="MS ??" w:hAnsi="Calibri" w:cs="Times New Roman"/>
          <w:b/>
          <w:bCs/>
          <w:sz w:val="26"/>
          <w:szCs w:val="26"/>
        </w:rPr>
        <w:t>Salary:</w:t>
      </w:r>
      <w:r w:rsidRPr="00191F13">
        <w:rPr>
          <w:rFonts w:ascii="Calibri" w:eastAsia="MS ??" w:hAnsi="Calibri" w:cs="Times New Roman"/>
          <w:b/>
          <w:bCs/>
          <w:sz w:val="26"/>
          <w:szCs w:val="26"/>
        </w:rPr>
        <w:tab/>
      </w:r>
      <w:r w:rsidRPr="00191F13">
        <w:rPr>
          <w:rFonts w:ascii="Calibri" w:eastAsia="MS ??" w:hAnsi="Calibri" w:cs="Times New Roman"/>
          <w:b/>
          <w:bCs/>
          <w:sz w:val="26"/>
          <w:szCs w:val="26"/>
        </w:rPr>
        <w:tab/>
      </w:r>
      <w:r w:rsidRPr="00191F13">
        <w:rPr>
          <w:rFonts w:ascii="Calibri" w:eastAsia="MS ??" w:hAnsi="Calibri" w:cs="Times New Roman"/>
          <w:b/>
          <w:bCs/>
          <w:sz w:val="26"/>
          <w:szCs w:val="26"/>
        </w:rPr>
        <w:tab/>
      </w:r>
      <w:r w:rsidRPr="00191F13">
        <w:rPr>
          <w:rFonts w:ascii="Calibri" w:eastAsia="MS ??" w:hAnsi="Calibri" w:cs="Times New Roman"/>
          <w:sz w:val="26"/>
          <w:szCs w:val="26"/>
        </w:rPr>
        <w:t>Grade G1</w:t>
      </w:r>
      <w:r w:rsidR="00C46D64">
        <w:rPr>
          <w:rFonts w:ascii="Calibri" w:eastAsia="MS ??" w:hAnsi="Calibri" w:cs="Times New Roman"/>
          <w:sz w:val="26"/>
          <w:szCs w:val="26"/>
        </w:rPr>
        <w:t xml:space="preserve"> point 2</w:t>
      </w:r>
      <w:r w:rsidRPr="00191F13">
        <w:rPr>
          <w:rFonts w:ascii="Calibri" w:eastAsia="MS ??" w:hAnsi="Calibri" w:cs="Times New Roman"/>
          <w:sz w:val="26"/>
          <w:szCs w:val="26"/>
        </w:rPr>
        <w:t xml:space="preserve"> £</w:t>
      </w:r>
      <w:r w:rsidR="00C46D64">
        <w:rPr>
          <w:rFonts w:ascii="Calibri" w:eastAsia="MS ??" w:hAnsi="Calibri" w:cs="Times New Roman"/>
          <w:sz w:val="26"/>
          <w:szCs w:val="26"/>
        </w:rPr>
        <w:t>12.6</w:t>
      </w:r>
      <w:bookmarkStart w:id="0" w:name="_GoBack"/>
      <w:bookmarkEnd w:id="0"/>
      <w:r w:rsidRPr="00191F13">
        <w:rPr>
          <w:rFonts w:ascii="Calibri" w:eastAsia="MS ??" w:hAnsi="Calibri" w:cs="Times New Roman"/>
          <w:sz w:val="26"/>
          <w:szCs w:val="26"/>
        </w:rPr>
        <w:t xml:space="preserve">5 per hour </w:t>
      </w:r>
    </w:p>
    <w:p w:rsidR="00191F13" w:rsidRPr="00191F13" w:rsidRDefault="00191F13" w:rsidP="00191F13">
      <w:pPr>
        <w:spacing w:after="0" w:line="276" w:lineRule="auto"/>
        <w:rPr>
          <w:rFonts w:ascii="Calibri" w:eastAsia="Calibri" w:hAnsi="Calibri" w:cs="Calibri"/>
          <w:sz w:val="24"/>
          <w:szCs w:val="24"/>
        </w:rPr>
      </w:pPr>
    </w:p>
    <w:p w:rsidR="00191F13" w:rsidRPr="00191F13" w:rsidRDefault="00191F13" w:rsidP="00191F13">
      <w:pPr>
        <w:spacing w:after="0" w:line="240" w:lineRule="auto"/>
        <w:jc w:val="both"/>
        <w:rPr>
          <w:rFonts w:ascii="Calibri" w:eastAsia="MS ??" w:hAnsi="Calibri" w:cs="Times New Roman"/>
          <w:b/>
          <w:sz w:val="24"/>
          <w:szCs w:val="24"/>
        </w:rPr>
      </w:pPr>
      <w:r w:rsidRPr="00191F13">
        <w:rPr>
          <w:rFonts w:ascii="Calibri" w:eastAsia="MS ??" w:hAnsi="Calibri" w:cs="Times New Roman"/>
          <w:b/>
          <w:sz w:val="24"/>
          <w:szCs w:val="24"/>
        </w:rPr>
        <w:t>Overall purpose of the post</w:t>
      </w:r>
      <w:r w:rsidRPr="00191F13">
        <w:rPr>
          <w:rFonts w:ascii="Calibri" w:eastAsia="Calibri" w:hAnsi="Calibri" w:cs="Calibri"/>
          <w:sz w:val="24"/>
          <w:szCs w:val="24"/>
        </w:rPr>
        <w:t xml:space="preserve">: </w:t>
      </w:r>
    </w:p>
    <w:p w:rsidR="00191F13" w:rsidRPr="00191F13" w:rsidRDefault="00191F13" w:rsidP="00191F13">
      <w:pPr>
        <w:numPr>
          <w:ilvl w:val="0"/>
          <w:numId w:val="1"/>
        </w:numPr>
        <w:spacing w:after="0" w:line="240" w:lineRule="auto"/>
        <w:rPr>
          <w:rFonts w:ascii="Calibri" w:eastAsia="Calibri" w:hAnsi="Calibri" w:cs="Calibri"/>
          <w:color w:val="000000"/>
          <w:sz w:val="24"/>
          <w:szCs w:val="24"/>
          <w:lang w:val="en-US"/>
        </w:rPr>
      </w:pPr>
      <w:r w:rsidRPr="00191F13">
        <w:rPr>
          <w:rFonts w:ascii="Calibri" w:eastAsia="Calibri" w:hAnsi="Calibri" w:cs="Calibri"/>
          <w:color w:val="000000"/>
          <w:sz w:val="24"/>
          <w:szCs w:val="24"/>
          <w:lang w:val="en-US"/>
        </w:rPr>
        <w:t>To manage the care and supervision of pupils during the lunchtime period.</w:t>
      </w:r>
    </w:p>
    <w:p w:rsidR="00191F13" w:rsidRPr="00191F13" w:rsidRDefault="00191F13" w:rsidP="00191F13">
      <w:pPr>
        <w:numPr>
          <w:ilvl w:val="0"/>
          <w:numId w:val="1"/>
        </w:numPr>
        <w:spacing w:after="0" w:line="240" w:lineRule="auto"/>
        <w:rPr>
          <w:rFonts w:ascii="Arial" w:eastAsia="Calibri" w:hAnsi="Arial" w:cs="Arial"/>
          <w:color w:val="000000"/>
          <w:sz w:val="20"/>
          <w:szCs w:val="20"/>
          <w:lang w:val="en-US"/>
        </w:rPr>
      </w:pPr>
      <w:r w:rsidRPr="00191F13">
        <w:rPr>
          <w:rFonts w:ascii="Calibri" w:eastAsia="Calibri" w:hAnsi="Calibri" w:cs="Calibri"/>
          <w:color w:val="000000"/>
          <w:sz w:val="24"/>
          <w:szCs w:val="24"/>
          <w:lang w:val="en-US"/>
        </w:rPr>
        <w:t xml:space="preserve">To work with groups of children during the lunchtime to develop traditional games, co-operative play and positive </w:t>
      </w:r>
      <w:proofErr w:type="spellStart"/>
      <w:r w:rsidRPr="00191F13">
        <w:rPr>
          <w:rFonts w:ascii="Calibri" w:eastAsia="Calibri" w:hAnsi="Calibri" w:cs="Calibri"/>
          <w:color w:val="000000"/>
          <w:sz w:val="24"/>
          <w:szCs w:val="24"/>
          <w:lang w:val="en-US"/>
        </w:rPr>
        <w:t>behaviour</w:t>
      </w:r>
      <w:proofErr w:type="spellEnd"/>
      <w:r w:rsidRPr="00191F13">
        <w:rPr>
          <w:rFonts w:ascii="Arial" w:eastAsia="Calibri" w:hAnsi="Arial" w:cs="Arial"/>
          <w:color w:val="000000"/>
          <w:sz w:val="20"/>
          <w:szCs w:val="20"/>
          <w:lang w:val="en-US"/>
        </w:rPr>
        <w:t xml:space="preserve">.  </w:t>
      </w:r>
    </w:p>
    <w:p w:rsidR="00191F13" w:rsidRPr="00191F13" w:rsidRDefault="00191F13" w:rsidP="00191F13">
      <w:pPr>
        <w:spacing w:after="0" w:line="276" w:lineRule="auto"/>
        <w:ind w:left="720"/>
        <w:contextualSpacing/>
        <w:rPr>
          <w:rFonts w:ascii="Calibri" w:eastAsia="Calibri" w:hAnsi="Calibri" w:cs="Calibri"/>
          <w:sz w:val="24"/>
          <w:szCs w:val="24"/>
        </w:rPr>
      </w:pPr>
    </w:p>
    <w:p w:rsidR="00191F13" w:rsidRPr="00191F13" w:rsidRDefault="00191F13" w:rsidP="00191F13">
      <w:pPr>
        <w:spacing w:after="0" w:line="240" w:lineRule="auto"/>
        <w:jc w:val="both"/>
        <w:rPr>
          <w:rFonts w:ascii="Calibri" w:eastAsia="MS ??" w:hAnsi="Calibri" w:cs="Times New Roman"/>
          <w:b/>
          <w:sz w:val="24"/>
          <w:szCs w:val="24"/>
        </w:rPr>
      </w:pPr>
      <w:r w:rsidRPr="00191F13">
        <w:rPr>
          <w:rFonts w:ascii="Calibri" w:eastAsia="MS ??" w:hAnsi="Calibri" w:cs="Times New Roman"/>
          <w:b/>
          <w:sz w:val="24"/>
          <w:szCs w:val="24"/>
        </w:rPr>
        <w:t xml:space="preserve">Main duties and Responsibilities </w:t>
      </w:r>
    </w:p>
    <w:p w:rsidR="00191F13" w:rsidRPr="00191F13" w:rsidRDefault="00191F13" w:rsidP="00191F13">
      <w:pPr>
        <w:spacing w:after="0" w:line="240" w:lineRule="auto"/>
        <w:jc w:val="both"/>
        <w:rPr>
          <w:rFonts w:ascii="Calibri" w:eastAsia="MS ??" w:hAnsi="Calibri" w:cs="Times New Roman"/>
          <w:b/>
          <w:sz w:val="24"/>
          <w:szCs w:val="24"/>
        </w:rPr>
      </w:pPr>
    </w:p>
    <w:p w:rsidR="00191F13" w:rsidRPr="00191F13" w:rsidRDefault="00191F13" w:rsidP="00191F13">
      <w:pPr>
        <w:spacing w:after="0" w:line="240" w:lineRule="auto"/>
        <w:rPr>
          <w:rFonts w:ascii="Calibri" w:eastAsia="MS ??" w:hAnsi="Calibri" w:cs="Times New Roman"/>
          <w:b/>
          <w:sz w:val="24"/>
          <w:szCs w:val="24"/>
        </w:rPr>
      </w:pPr>
      <w:r w:rsidRPr="00191F13">
        <w:rPr>
          <w:rFonts w:ascii="Calibri" w:eastAsia="MS ??" w:hAnsi="Calibri" w:cs="Times New Roman"/>
          <w:b/>
          <w:sz w:val="24"/>
          <w:szCs w:val="24"/>
        </w:rPr>
        <w:t xml:space="preserve">Supervision of Pupils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Where the children dine away from the school, escorting them to and from the school dining room.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Supervision of children before, during and after the meal, including the supervising of children to deposit leftover food from plates into receptacles provided.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Supervision of children bringing sandwiches - to oversee that the debris left by children with packed lunches is removed/cleaned.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Summoning help, where necessary, in case of injury or illness and providing basic first aid for minor injuries. </w:t>
      </w:r>
    </w:p>
    <w:p w:rsidR="00191F13" w:rsidRPr="00191F13" w:rsidRDefault="00191F13" w:rsidP="00191F13">
      <w:pPr>
        <w:spacing w:after="0" w:line="240" w:lineRule="auto"/>
        <w:rPr>
          <w:rFonts w:ascii="Calibri" w:eastAsia="MS ??" w:hAnsi="Calibri" w:cs="Calibri"/>
          <w:sz w:val="24"/>
          <w:szCs w:val="24"/>
        </w:rPr>
      </w:pPr>
    </w:p>
    <w:p w:rsidR="00191F13" w:rsidRPr="00191F13" w:rsidRDefault="00191F13" w:rsidP="00191F13">
      <w:pPr>
        <w:spacing w:after="0" w:line="240" w:lineRule="auto"/>
        <w:rPr>
          <w:rFonts w:ascii="Calibri" w:eastAsia="MS ??" w:hAnsi="Calibri" w:cs="Times New Roman"/>
          <w:b/>
          <w:sz w:val="24"/>
          <w:szCs w:val="24"/>
        </w:rPr>
      </w:pPr>
      <w:r w:rsidRPr="00191F13">
        <w:rPr>
          <w:rFonts w:ascii="Calibri" w:eastAsia="MS ??" w:hAnsi="Calibri" w:cs="Times New Roman"/>
          <w:b/>
          <w:sz w:val="24"/>
          <w:szCs w:val="24"/>
        </w:rPr>
        <w:t xml:space="preserve">Support to Pupils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Assisting the children with their table manners and use of cutlery, and assisting with the cutting of</w:t>
      </w:r>
      <w:r w:rsidRPr="00191F13">
        <w:rPr>
          <w:rFonts w:ascii="Calibri" w:eastAsia="MS ??" w:hAnsi="Calibri" w:cs="Calibri"/>
          <w:sz w:val="24"/>
          <w:szCs w:val="24"/>
        </w:rPr>
        <w:tab/>
        <w:t xml:space="preserve">meat etc for smaller children.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Patrolling the playground and “out of bounds” areas regularly.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Organising games and activities. </w:t>
      </w:r>
    </w:p>
    <w:p w:rsidR="00191F13" w:rsidRPr="00191F13" w:rsidRDefault="00191F13" w:rsidP="00191F13">
      <w:pPr>
        <w:spacing w:after="0" w:line="240" w:lineRule="auto"/>
        <w:rPr>
          <w:rFonts w:ascii="Calibri" w:eastAsia="MS ??" w:hAnsi="Calibri" w:cs="Calibri"/>
          <w:sz w:val="24"/>
          <w:szCs w:val="24"/>
        </w:rPr>
      </w:pPr>
    </w:p>
    <w:p w:rsidR="00191F13" w:rsidRPr="00191F13" w:rsidRDefault="00191F13" w:rsidP="00191F13">
      <w:pPr>
        <w:spacing w:after="0" w:line="240" w:lineRule="auto"/>
        <w:rPr>
          <w:rFonts w:ascii="Calibri" w:eastAsia="MS ??" w:hAnsi="Calibri" w:cs="Times New Roman"/>
          <w:b/>
          <w:sz w:val="24"/>
          <w:szCs w:val="24"/>
        </w:rPr>
      </w:pPr>
      <w:r w:rsidRPr="00191F13">
        <w:rPr>
          <w:rFonts w:ascii="Calibri" w:eastAsia="MS ??" w:hAnsi="Calibri" w:cs="Times New Roman"/>
          <w:b/>
          <w:sz w:val="24"/>
          <w:szCs w:val="24"/>
        </w:rPr>
        <w:t xml:space="preserve">Resources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Responsibility for ensuring that the dining room equipment is hygienically maintained.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Setting up and clearing away dining room equipment such as chairs and tables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Help to maintain a safe working environment for pupils and staff by continuously monitoring dining and general circulation areas for food/drink spillages and taking prompt and effective action to deal with any such hazards in accordance with local procedures </w:t>
      </w:r>
    </w:p>
    <w:p w:rsidR="00191F13" w:rsidRPr="00191F13" w:rsidRDefault="00191F13" w:rsidP="00191F13">
      <w:pPr>
        <w:spacing w:after="0" w:line="240" w:lineRule="auto"/>
        <w:ind w:left="720"/>
        <w:rPr>
          <w:rFonts w:ascii="Calibri" w:eastAsia="MS ??" w:hAnsi="Calibri" w:cs="Times New Roman"/>
          <w:b/>
          <w:sz w:val="24"/>
          <w:szCs w:val="24"/>
        </w:rPr>
      </w:pPr>
    </w:p>
    <w:p w:rsidR="00191F13" w:rsidRPr="00191F13" w:rsidRDefault="00191F13" w:rsidP="00191F13">
      <w:pPr>
        <w:spacing w:after="0" w:line="240" w:lineRule="auto"/>
        <w:rPr>
          <w:rFonts w:ascii="Calibri" w:eastAsia="MS ??" w:hAnsi="Calibri" w:cs="Times New Roman"/>
          <w:b/>
          <w:sz w:val="24"/>
          <w:szCs w:val="24"/>
        </w:rPr>
      </w:pPr>
      <w:r w:rsidRPr="00191F13">
        <w:rPr>
          <w:rFonts w:ascii="Calibri" w:eastAsia="MS ??" w:hAnsi="Calibri" w:cs="Times New Roman"/>
          <w:b/>
          <w:sz w:val="24"/>
          <w:szCs w:val="24"/>
        </w:rPr>
        <w:t>Support to School (this list is not exhaustive and should reflect the ethos of the school)</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Promote and safeguard the welfare of children and young persons you are responsible for or come into contact with. </w:t>
      </w:r>
    </w:p>
    <w:p w:rsidR="00191F13" w:rsidRPr="00191F13" w:rsidRDefault="00191F13" w:rsidP="00191F13">
      <w:pPr>
        <w:spacing w:after="0" w:line="240" w:lineRule="auto"/>
        <w:rPr>
          <w:rFonts w:ascii="Calibri" w:eastAsia="MS ??" w:hAnsi="Calibri" w:cs="Times New Roman"/>
          <w:b/>
          <w:sz w:val="24"/>
          <w:szCs w:val="24"/>
        </w:rPr>
      </w:pPr>
    </w:p>
    <w:p w:rsidR="00191F13" w:rsidRPr="00191F13" w:rsidRDefault="00191F13" w:rsidP="00191F13">
      <w:pPr>
        <w:spacing w:after="0" w:line="240" w:lineRule="auto"/>
        <w:rPr>
          <w:rFonts w:ascii="Calibri" w:eastAsia="MS ??" w:hAnsi="Calibri" w:cs="Times New Roman"/>
          <w:b/>
          <w:sz w:val="24"/>
          <w:szCs w:val="24"/>
        </w:rPr>
      </w:pPr>
    </w:p>
    <w:p w:rsidR="00191F13" w:rsidRPr="00191F13" w:rsidRDefault="00191F13" w:rsidP="00191F13">
      <w:pPr>
        <w:spacing w:after="0" w:line="240" w:lineRule="auto"/>
        <w:rPr>
          <w:rFonts w:ascii="Calibri" w:eastAsia="MS ??" w:hAnsi="Calibri" w:cs="Times New Roman"/>
          <w:b/>
          <w:sz w:val="24"/>
          <w:szCs w:val="24"/>
        </w:rPr>
      </w:pPr>
    </w:p>
    <w:p w:rsidR="00191F13" w:rsidRPr="00191F13" w:rsidRDefault="00191F13" w:rsidP="00191F13">
      <w:pPr>
        <w:spacing w:after="0" w:line="240" w:lineRule="auto"/>
        <w:ind w:left="720"/>
        <w:rPr>
          <w:rFonts w:ascii="Calibri" w:eastAsia="MS ??" w:hAnsi="Calibri" w:cs="Calibri"/>
          <w:sz w:val="24"/>
          <w:szCs w:val="24"/>
        </w:rPr>
      </w:pPr>
    </w:p>
    <w:p w:rsidR="00191F13" w:rsidRPr="00191F13" w:rsidRDefault="00191F13" w:rsidP="00191F13">
      <w:pPr>
        <w:spacing w:after="0" w:line="240" w:lineRule="auto"/>
        <w:ind w:left="720"/>
        <w:rPr>
          <w:rFonts w:ascii="Calibri" w:eastAsia="MS ??" w:hAnsi="Calibri" w:cs="Calibri"/>
          <w:sz w:val="24"/>
          <w:szCs w:val="24"/>
        </w:rPr>
      </w:pP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Be aware of and comply with policies and procedures relating to child protection, health, safety and security, confidentiality and data protection, reporting all concerns to an appropriate person.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Be aware of, support and ensure equal opportunities for all.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Contribute to the overall ethos/work/aims of the school.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Appreciate and support the role of other professionals. </w:t>
      </w:r>
    </w:p>
    <w:p w:rsidR="00191F13" w:rsidRPr="00191F13" w:rsidRDefault="00191F13" w:rsidP="00191F13">
      <w:pPr>
        <w:spacing w:after="0" w:line="240" w:lineRule="auto"/>
        <w:ind w:firstLine="720"/>
        <w:rPr>
          <w:rFonts w:ascii="Calibri" w:eastAsia="MS ??" w:hAnsi="Calibri" w:cs="Calibri"/>
          <w:sz w:val="24"/>
          <w:szCs w:val="24"/>
        </w:rPr>
      </w:pPr>
      <w:r w:rsidRPr="00191F13">
        <w:rPr>
          <w:rFonts w:ascii="Calibri" w:eastAsia="MS ??" w:hAnsi="Calibri" w:cs="Calibri"/>
          <w:sz w:val="24"/>
          <w:szCs w:val="24"/>
        </w:rPr>
        <w:t xml:space="preserve">• Attend and participate in relevant meetings as required. </w:t>
      </w:r>
    </w:p>
    <w:p w:rsidR="00191F13" w:rsidRPr="00191F13" w:rsidRDefault="00191F13" w:rsidP="00191F13">
      <w:pPr>
        <w:spacing w:after="0" w:line="240" w:lineRule="auto"/>
        <w:ind w:left="720"/>
        <w:rPr>
          <w:rFonts w:ascii="Calibri" w:eastAsia="MS ??" w:hAnsi="Calibri" w:cs="Calibri"/>
          <w:sz w:val="24"/>
          <w:szCs w:val="24"/>
        </w:rPr>
      </w:pPr>
      <w:r w:rsidRPr="00191F13">
        <w:rPr>
          <w:rFonts w:ascii="Calibri" w:eastAsia="MS ??" w:hAnsi="Calibri" w:cs="Calibri"/>
          <w:sz w:val="24"/>
          <w:szCs w:val="24"/>
        </w:rPr>
        <w:t xml:space="preserve">• Participate in training and other learning activities and performance development as required. </w:t>
      </w:r>
    </w:p>
    <w:p w:rsidR="00191F13" w:rsidRPr="00191F13" w:rsidRDefault="00191F13" w:rsidP="00191F13">
      <w:pPr>
        <w:spacing w:after="0" w:line="240" w:lineRule="auto"/>
        <w:rPr>
          <w:rFonts w:ascii="Calibri" w:eastAsia="MS ??" w:hAnsi="Calibri" w:cs="Gill Sans Light"/>
          <w:bCs/>
          <w:sz w:val="24"/>
          <w:szCs w:val="24"/>
          <w:lang w:val="en-US"/>
        </w:rPr>
      </w:pPr>
    </w:p>
    <w:p w:rsidR="00191F13" w:rsidRPr="00191F13" w:rsidRDefault="00191F13" w:rsidP="00191F13">
      <w:pPr>
        <w:spacing w:after="0" w:line="240" w:lineRule="auto"/>
        <w:rPr>
          <w:rFonts w:ascii="Calibri" w:eastAsia="MS ??" w:hAnsi="Calibri" w:cs="Gill Sans Light"/>
          <w:bCs/>
          <w:sz w:val="24"/>
          <w:szCs w:val="24"/>
          <w:lang w:val="en-US"/>
        </w:rPr>
      </w:pPr>
      <w:r w:rsidRPr="00191F13">
        <w:rPr>
          <w:rFonts w:ascii="Calibri" w:eastAsia="MS ??" w:hAnsi="Calibri" w:cs="Gill Sans Light"/>
          <w:bCs/>
          <w:sz w:val="24"/>
          <w:szCs w:val="24"/>
          <w:lang w:val="en-US"/>
        </w:rPr>
        <w:t>It is the practice of the St Chad’s Academies Trust to review job descriptions annually to ensure that they relate to the role as then being performed or to incorporate whatever reasonable changes that have occurred over time or are being proposed. This review will be carried out by the Trust in consultation with the post-holder before any changes are implemented. The post-holder is expected to participate fully in such discussions and implementation.</w:t>
      </w:r>
    </w:p>
    <w:p w:rsidR="00191F13" w:rsidRPr="00191F13" w:rsidRDefault="00191F13" w:rsidP="00191F13">
      <w:pPr>
        <w:spacing w:after="0" w:line="240" w:lineRule="auto"/>
        <w:rPr>
          <w:rFonts w:ascii="Calibri" w:eastAsia="MS ??" w:hAnsi="Calibri" w:cs="Gill Sans Light"/>
          <w:bCs/>
          <w:sz w:val="24"/>
          <w:szCs w:val="24"/>
          <w:lang w:val="en-US"/>
        </w:rPr>
      </w:pPr>
    </w:p>
    <w:p w:rsidR="00191F13" w:rsidRPr="00191F13" w:rsidRDefault="00191F13" w:rsidP="00191F13">
      <w:pPr>
        <w:spacing w:after="0" w:line="240" w:lineRule="auto"/>
        <w:rPr>
          <w:rFonts w:ascii="Calibri" w:eastAsia="MS ??" w:hAnsi="Calibri" w:cs="Gill Sans Light"/>
          <w:bCs/>
          <w:sz w:val="24"/>
          <w:szCs w:val="24"/>
          <w:lang w:val="en-US"/>
        </w:rPr>
      </w:pPr>
      <w:r w:rsidRPr="00191F13">
        <w:rPr>
          <w:rFonts w:ascii="Calibri" w:eastAsia="MS ??" w:hAnsi="Calibri" w:cs="Gill Sans Light"/>
          <w:bCs/>
          <w:sz w:val="24"/>
          <w:szCs w:val="24"/>
          <w:lang w:val="en-US"/>
        </w:rPr>
        <w:t>There will be a six-month probationary period on commencement of the role and annual performance management and appraisal setting, where the post-holder is expected to participate fully.</w:t>
      </w:r>
    </w:p>
    <w:p w:rsidR="00191F13" w:rsidRPr="00191F13" w:rsidRDefault="00191F13" w:rsidP="00191F13">
      <w:pPr>
        <w:spacing w:after="0" w:line="276" w:lineRule="auto"/>
        <w:rPr>
          <w:rFonts w:ascii="Calibri" w:eastAsia="Calibri" w:hAnsi="Calibri" w:cs="Calibri"/>
          <w:sz w:val="24"/>
          <w:szCs w:val="24"/>
        </w:rPr>
      </w:pPr>
    </w:p>
    <w:p w:rsidR="00191F13" w:rsidRPr="00191F13" w:rsidRDefault="00191F13" w:rsidP="00191F13">
      <w:pPr>
        <w:spacing w:after="200" w:line="276" w:lineRule="auto"/>
        <w:rPr>
          <w:rFonts w:ascii="Calibri" w:eastAsia="Calibri" w:hAnsi="Calibri" w:cs="Calibri"/>
          <w:sz w:val="24"/>
          <w:szCs w:val="24"/>
        </w:rPr>
      </w:pPr>
      <w:r w:rsidRPr="00191F13">
        <w:rPr>
          <w:rFonts w:ascii="Calibri" w:eastAsia="Calibri" w:hAnsi="Calibri" w:cs="Calibri"/>
          <w:sz w:val="24"/>
          <w:szCs w:val="24"/>
        </w:rPr>
        <w:br w:type="page"/>
      </w:r>
    </w:p>
    <w:p w:rsidR="00191F13" w:rsidRDefault="00191F13" w:rsidP="00191F13">
      <w:pPr>
        <w:jc w:val="center"/>
        <w:rPr>
          <w:rFonts w:cstheme="minorHAnsi"/>
          <w:b/>
          <w:sz w:val="24"/>
          <w:szCs w:val="24"/>
        </w:rPr>
      </w:pPr>
    </w:p>
    <w:p w:rsidR="00191F13" w:rsidRPr="00191F13" w:rsidRDefault="00191F13" w:rsidP="00191F13">
      <w:pPr>
        <w:jc w:val="center"/>
        <w:rPr>
          <w:rFonts w:cstheme="minorHAnsi"/>
          <w:b/>
          <w:sz w:val="24"/>
          <w:szCs w:val="24"/>
        </w:rPr>
      </w:pPr>
      <w:r w:rsidRPr="00191F13">
        <w:rPr>
          <w:rFonts w:cstheme="minorHAnsi"/>
          <w:b/>
          <w:sz w:val="24"/>
          <w:szCs w:val="24"/>
        </w:rPr>
        <w:t>Person Specification</w:t>
      </w:r>
    </w:p>
    <w:p w:rsidR="00E85DFB" w:rsidRDefault="00191F13" w:rsidP="00191F13">
      <w:pPr>
        <w:jc w:val="center"/>
        <w:rPr>
          <w:rFonts w:cstheme="minorHAnsi"/>
          <w:b/>
          <w:sz w:val="24"/>
          <w:szCs w:val="24"/>
        </w:rPr>
      </w:pPr>
      <w:r w:rsidRPr="00191F13">
        <w:rPr>
          <w:rFonts w:cstheme="minorHAnsi"/>
          <w:b/>
          <w:sz w:val="24"/>
          <w:szCs w:val="24"/>
        </w:rPr>
        <w:t>Lunchtim</w:t>
      </w:r>
      <w:r>
        <w:rPr>
          <w:rFonts w:cstheme="minorHAnsi"/>
          <w:b/>
          <w:sz w:val="24"/>
          <w:szCs w:val="24"/>
        </w:rPr>
        <w:t>e Supervisor</w:t>
      </w:r>
    </w:p>
    <w:tbl>
      <w:tblPr>
        <w:tblStyle w:val="TableGrid"/>
        <w:tblW w:w="0" w:type="auto"/>
        <w:tblLook w:val="04A0" w:firstRow="1" w:lastRow="0" w:firstColumn="1" w:lastColumn="0" w:noHBand="0" w:noVBand="1"/>
      </w:tblPr>
      <w:tblGrid>
        <w:gridCol w:w="4508"/>
        <w:gridCol w:w="4508"/>
      </w:tblGrid>
      <w:tr w:rsidR="00191F13" w:rsidTr="00191F13">
        <w:tc>
          <w:tcPr>
            <w:tcW w:w="4508" w:type="dxa"/>
          </w:tcPr>
          <w:p w:rsidR="00191F13" w:rsidRDefault="00191F13" w:rsidP="00191F13">
            <w:pPr>
              <w:rPr>
                <w:rFonts w:cstheme="minorHAnsi"/>
                <w:b/>
                <w:sz w:val="24"/>
                <w:szCs w:val="24"/>
              </w:rPr>
            </w:pPr>
            <w:r>
              <w:rPr>
                <w:rFonts w:cstheme="minorHAnsi"/>
                <w:b/>
                <w:sz w:val="24"/>
                <w:szCs w:val="24"/>
              </w:rPr>
              <w:t>Essential Criteria</w:t>
            </w:r>
          </w:p>
        </w:tc>
        <w:tc>
          <w:tcPr>
            <w:tcW w:w="4508" w:type="dxa"/>
          </w:tcPr>
          <w:p w:rsidR="00191F13" w:rsidRDefault="00191F13" w:rsidP="00191F13">
            <w:pPr>
              <w:rPr>
                <w:rFonts w:cstheme="minorHAnsi"/>
                <w:b/>
                <w:sz w:val="24"/>
                <w:szCs w:val="24"/>
              </w:rPr>
            </w:pPr>
            <w:r>
              <w:rPr>
                <w:rFonts w:cstheme="minorHAnsi"/>
                <w:b/>
                <w:sz w:val="24"/>
                <w:szCs w:val="24"/>
              </w:rPr>
              <w:t>Measured By</w:t>
            </w:r>
          </w:p>
        </w:tc>
      </w:tr>
      <w:tr w:rsidR="00191F13" w:rsidTr="00191F13">
        <w:tc>
          <w:tcPr>
            <w:tcW w:w="4508" w:type="dxa"/>
          </w:tcPr>
          <w:p w:rsidR="00191F13" w:rsidRPr="00191F13" w:rsidRDefault="00191F13" w:rsidP="00191F13">
            <w:pPr>
              <w:rPr>
                <w:rFonts w:cstheme="minorHAnsi"/>
                <w:b/>
                <w:sz w:val="24"/>
                <w:szCs w:val="24"/>
              </w:rPr>
            </w:pPr>
            <w:r w:rsidRPr="00191F13">
              <w:rPr>
                <w:rFonts w:cstheme="minorHAnsi"/>
                <w:b/>
                <w:sz w:val="24"/>
                <w:szCs w:val="24"/>
              </w:rPr>
              <w:t xml:space="preserve">Qualifications/Training </w:t>
            </w:r>
          </w:p>
          <w:p w:rsidR="00191F13" w:rsidRDefault="00191F13" w:rsidP="00191F13">
            <w:pPr>
              <w:rPr>
                <w:rFonts w:cstheme="minorHAnsi"/>
                <w:b/>
                <w:sz w:val="24"/>
                <w:szCs w:val="24"/>
              </w:rPr>
            </w:pPr>
            <w:r w:rsidRPr="00191F13">
              <w:rPr>
                <w:rFonts w:cstheme="minorHAnsi"/>
                <w:b/>
                <w:sz w:val="24"/>
                <w:szCs w:val="24"/>
              </w:rPr>
              <w:t>• Good interpersonal skills.</w:t>
            </w:r>
          </w:p>
          <w:p w:rsidR="00191F13" w:rsidRDefault="00191F13" w:rsidP="00191F13">
            <w:pPr>
              <w:rPr>
                <w:rFonts w:cstheme="minorHAnsi"/>
                <w:b/>
                <w:sz w:val="24"/>
                <w:szCs w:val="24"/>
              </w:rPr>
            </w:pPr>
          </w:p>
        </w:tc>
        <w:tc>
          <w:tcPr>
            <w:tcW w:w="4508" w:type="dxa"/>
          </w:tcPr>
          <w:p w:rsidR="00191F13" w:rsidRDefault="00191F13" w:rsidP="00191F13">
            <w:pPr>
              <w:rPr>
                <w:rFonts w:cstheme="minorHAnsi"/>
                <w:b/>
                <w:sz w:val="24"/>
                <w:szCs w:val="24"/>
              </w:rPr>
            </w:pPr>
            <w:r>
              <w:rPr>
                <w:rFonts w:cstheme="minorHAnsi"/>
                <w:b/>
                <w:sz w:val="24"/>
                <w:szCs w:val="24"/>
              </w:rPr>
              <w:t>AF/I</w:t>
            </w:r>
          </w:p>
        </w:tc>
      </w:tr>
      <w:tr w:rsidR="00191F13" w:rsidTr="00191F13">
        <w:tc>
          <w:tcPr>
            <w:tcW w:w="4508" w:type="dxa"/>
          </w:tcPr>
          <w:p w:rsidR="00191F13" w:rsidRPr="00191F13" w:rsidRDefault="00191F13" w:rsidP="00191F13">
            <w:pPr>
              <w:rPr>
                <w:rFonts w:cstheme="minorHAnsi"/>
                <w:b/>
                <w:sz w:val="24"/>
                <w:szCs w:val="24"/>
              </w:rPr>
            </w:pPr>
            <w:r w:rsidRPr="00191F13">
              <w:rPr>
                <w:rFonts w:cstheme="minorHAnsi"/>
                <w:b/>
                <w:sz w:val="24"/>
                <w:szCs w:val="24"/>
              </w:rPr>
              <w:t xml:space="preserve">Knowledge/Skills </w:t>
            </w:r>
          </w:p>
          <w:p w:rsidR="00191F13" w:rsidRPr="00191F13" w:rsidRDefault="00191F13" w:rsidP="00191F13">
            <w:pPr>
              <w:rPr>
                <w:rFonts w:cstheme="minorHAnsi"/>
                <w:b/>
                <w:sz w:val="24"/>
                <w:szCs w:val="24"/>
              </w:rPr>
            </w:pPr>
            <w:r w:rsidRPr="00191F13">
              <w:rPr>
                <w:rFonts w:cstheme="minorHAnsi"/>
                <w:b/>
                <w:sz w:val="24"/>
                <w:szCs w:val="24"/>
              </w:rPr>
              <w:t xml:space="preserve">• Ability to work constructively as part of a team. </w:t>
            </w:r>
          </w:p>
          <w:p w:rsidR="00191F13" w:rsidRPr="00191F13" w:rsidRDefault="00191F13" w:rsidP="00191F13">
            <w:pPr>
              <w:rPr>
                <w:rFonts w:cstheme="minorHAnsi"/>
                <w:b/>
                <w:sz w:val="24"/>
                <w:szCs w:val="24"/>
              </w:rPr>
            </w:pPr>
            <w:r w:rsidRPr="00191F13">
              <w:rPr>
                <w:rFonts w:cstheme="minorHAnsi"/>
                <w:b/>
                <w:sz w:val="24"/>
                <w:szCs w:val="24"/>
              </w:rPr>
              <w:t xml:space="preserve">• Ability to relate well to children and to adults. </w:t>
            </w:r>
          </w:p>
          <w:p w:rsidR="00191F13" w:rsidRDefault="00191F13" w:rsidP="00191F13">
            <w:pPr>
              <w:rPr>
                <w:rFonts w:cstheme="minorHAnsi"/>
                <w:b/>
                <w:sz w:val="24"/>
                <w:szCs w:val="24"/>
              </w:rPr>
            </w:pPr>
            <w:r w:rsidRPr="00191F13">
              <w:rPr>
                <w:rFonts w:cstheme="minorHAnsi"/>
                <w:b/>
                <w:sz w:val="24"/>
                <w:szCs w:val="24"/>
              </w:rPr>
              <w:t>• Good organising and prioritising skills.</w:t>
            </w:r>
          </w:p>
        </w:tc>
        <w:tc>
          <w:tcPr>
            <w:tcW w:w="4508" w:type="dxa"/>
          </w:tcPr>
          <w:p w:rsidR="00191F13" w:rsidRDefault="00191F13" w:rsidP="00191F13">
            <w:pPr>
              <w:rPr>
                <w:rFonts w:cstheme="minorHAnsi"/>
                <w:b/>
                <w:sz w:val="24"/>
                <w:szCs w:val="24"/>
              </w:rPr>
            </w:pPr>
            <w:r>
              <w:rPr>
                <w:rFonts w:cstheme="minorHAnsi"/>
                <w:b/>
                <w:sz w:val="24"/>
                <w:szCs w:val="24"/>
              </w:rPr>
              <w:t>AF/I</w:t>
            </w:r>
          </w:p>
        </w:tc>
      </w:tr>
      <w:tr w:rsidR="00191F13" w:rsidTr="00191F13">
        <w:tc>
          <w:tcPr>
            <w:tcW w:w="4508" w:type="dxa"/>
          </w:tcPr>
          <w:p w:rsidR="00191F13" w:rsidRPr="00191F13" w:rsidRDefault="00191F13" w:rsidP="00191F13">
            <w:pPr>
              <w:rPr>
                <w:rFonts w:cstheme="minorHAnsi"/>
                <w:b/>
                <w:sz w:val="24"/>
                <w:szCs w:val="24"/>
              </w:rPr>
            </w:pPr>
            <w:r w:rsidRPr="00191F13">
              <w:rPr>
                <w:rFonts w:cstheme="minorHAnsi"/>
                <w:b/>
                <w:sz w:val="24"/>
                <w:szCs w:val="24"/>
              </w:rPr>
              <w:t xml:space="preserve">Behavioural Attributes </w:t>
            </w:r>
          </w:p>
          <w:p w:rsidR="00191F13" w:rsidRPr="00191F13" w:rsidRDefault="00191F13" w:rsidP="00191F13">
            <w:pPr>
              <w:rPr>
                <w:rFonts w:cstheme="minorHAnsi"/>
                <w:b/>
                <w:sz w:val="24"/>
                <w:szCs w:val="24"/>
              </w:rPr>
            </w:pPr>
            <w:r w:rsidRPr="00191F13">
              <w:rPr>
                <w:rFonts w:cstheme="minorHAnsi"/>
                <w:b/>
                <w:sz w:val="24"/>
                <w:szCs w:val="24"/>
              </w:rPr>
              <w:t xml:space="preserve">• Customer focused. </w:t>
            </w:r>
          </w:p>
          <w:p w:rsidR="00191F13" w:rsidRPr="00191F13" w:rsidRDefault="00191F13" w:rsidP="00191F13">
            <w:pPr>
              <w:rPr>
                <w:rFonts w:cstheme="minorHAnsi"/>
                <w:b/>
                <w:sz w:val="24"/>
                <w:szCs w:val="24"/>
              </w:rPr>
            </w:pPr>
            <w:r w:rsidRPr="00191F13">
              <w:rPr>
                <w:rFonts w:cstheme="minorHAnsi"/>
                <w:b/>
                <w:sz w:val="24"/>
                <w:szCs w:val="24"/>
              </w:rPr>
              <w:t xml:space="preserve">• Has a friendly yet professional and respectful approach which </w:t>
            </w:r>
          </w:p>
          <w:p w:rsidR="00191F13" w:rsidRPr="00191F13" w:rsidRDefault="00191F13" w:rsidP="00191F13">
            <w:pPr>
              <w:rPr>
                <w:rFonts w:cstheme="minorHAnsi"/>
                <w:b/>
                <w:sz w:val="24"/>
                <w:szCs w:val="24"/>
              </w:rPr>
            </w:pPr>
            <w:r w:rsidRPr="00191F13">
              <w:rPr>
                <w:rFonts w:cstheme="minorHAnsi"/>
                <w:b/>
                <w:sz w:val="24"/>
                <w:szCs w:val="24"/>
              </w:rPr>
              <w:t xml:space="preserve">demonstrates support and shows mutual respect. </w:t>
            </w:r>
          </w:p>
          <w:p w:rsidR="00191F13" w:rsidRPr="00191F13" w:rsidRDefault="00191F13" w:rsidP="00191F13">
            <w:pPr>
              <w:rPr>
                <w:rFonts w:cstheme="minorHAnsi"/>
                <w:b/>
                <w:sz w:val="24"/>
                <w:szCs w:val="24"/>
              </w:rPr>
            </w:pPr>
            <w:r w:rsidRPr="00191F13">
              <w:rPr>
                <w:rFonts w:cstheme="minorHAnsi"/>
                <w:b/>
                <w:sz w:val="24"/>
                <w:szCs w:val="24"/>
              </w:rPr>
              <w:t xml:space="preserve">• Open, honest and an active listener. </w:t>
            </w:r>
          </w:p>
          <w:p w:rsidR="00191F13" w:rsidRPr="00191F13" w:rsidRDefault="00191F13" w:rsidP="00191F13">
            <w:pPr>
              <w:rPr>
                <w:rFonts w:cstheme="minorHAnsi"/>
                <w:b/>
                <w:sz w:val="24"/>
                <w:szCs w:val="24"/>
              </w:rPr>
            </w:pPr>
            <w:r w:rsidRPr="00191F13">
              <w:rPr>
                <w:rFonts w:cstheme="minorHAnsi"/>
                <w:b/>
                <w:sz w:val="24"/>
                <w:szCs w:val="24"/>
              </w:rPr>
              <w:t xml:space="preserve">• Takes responsibility and accountability. </w:t>
            </w:r>
          </w:p>
          <w:p w:rsidR="00191F13" w:rsidRPr="00191F13" w:rsidRDefault="00191F13" w:rsidP="00191F13">
            <w:pPr>
              <w:rPr>
                <w:rFonts w:cstheme="minorHAnsi"/>
                <w:b/>
                <w:sz w:val="24"/>
                <w:szCs w:val="24"/>
              </w:rPr>
            </w:pPr>
            <w:r w:rsidRPr="00191F13">
              <w:rPr>
                <w:rFonts w:cstheme="minorHAnsi"/>
                <w:b/>
                <w:sz w:val="24"/>
                <w:szCs w:val="24"/>
              </w:rPr>
              <w:t xml:space="preserve">• Committed to the needs of the pupils, parents and other </w:t>
            </w:r>
          </w:p>
          <w:p w:rsidR="00191F13" w:rsidRPr="00191F13" w:rsidRDefault="00191F13" w:rsidP="00191F13">
            <w:pPr>
              <w:rPr>
                <w:rFonts w:cstheme="minorHAnsi"/>
                <w:b/>
                <w:sz w:val="24"/>
                <w:szCs w:val="24"/>
              </w:rPr>
            </w:pPr>
            <w:r w:rsidRPr="00191F13">
              <w:rPr>
                <w:rFonts w:cstheme="minorHAnsi"/>
                <w:b/>
                <w:sz w:val="24"/>
                <w:szCs w:val="24"/>
              </w:rPr>
              <w:t xml:space="preserve">stakeholders and challenge barriers and blocks to providing an </w:t>
            </w:r>
          </w:p>
          <w:p w:rsidR="00191F13" w:rsidRPr="00191F13" w:rsidRDefault="00191F13" w:rsidP="00191F13">
            <w:pPr>
              <w:rPr>
                <w:rFonts w:cstheme="minorHAnsi"/>
                <w:b/>
                <w:sz w:val="24"/>
                <w:szCs w:val="24"/>
              </w:rPr>
            </w:pPr>
            <w:r w:rsidRPr="00191F13">
              <w:rPr>
                <w:rFonts w:cstheme="minorHAnsi"/>
                <w:b/>
                <w:sz w:val="24"/>
                <w:szCs w:val="24"/>
              </w:rPr>
              <w:t xml:space="preserve">effective service. </w:t>
            </w:r>
          </w:p>
          <w:p w:rsidR="00191F13" w:rsidRPr="00191F13" w:rsidRDefault="00191F13" w:rsidP="00191F13">
            <w:pPr>
              <w:rPr>
                <w:rFonts w:cstheme="minorHAnsi"/>
                <w:b/>
                <w:sz w:val="24"/>
                <w:szCs w:val="24"/>
              </w:rPr>
            </w:pPr>
            <w:r w:rsidRPr="00191F13">
              <w:rPr>
                <w:rFonts w:cstheme="minorHAnsi"/>
                <w:b/>
                <w:sz w:val="24"/>
                <w:szCs w:val="24"/>
              </w:rPr>
              <w:t xml:space="preserve">• Demonstrates a “can do” attitude including suggesting solutions, </w:t>
            </w:r>
          </w:p>
          <w:p w:rsidR="00191F13" w:rsidRPr="00191F13" w:rsidRDefault="00191F13" w:rsidP="00191F13">
            <w:pPr>
              <w:rPr>
                <w:rFonts w:cstheme="minorHAnsi"/>
                <w:b/>
                <w:sz w:val="24"/>
                <w:szCs w:val="24"/>
              </w:rPr>
            </w:pPr>
            <w:r w:rsidRPr="00191F13">
              <w:rPr>
                <w:rFonts w:cstheme="minorHAnsi"/>
                <w:b/>
                <w:sz w:val="24"/>
                <w:szCs w:val="24"/>
              </w:rPr>
              <w:t xml:space="preserve">participating, trusting and encouraging others and achieving </w:t>
            </w:r>
          </w:p>
          <w:p w:rsidR="00191F13" w:rsidRPr="00191F13" w:rsidRDefault="00191F13" w:rsidP="00191F13">
            <w:pPr>
              <w:rPr>
                <w:rFonts w:cstheme="minorHAnsi"/>
                <w:b/>
                <w:sz w:val="24"/>
                <w:szCs w:val="24"/>
              </w:rPr>
            </w:pPr>
            <w:r w:rsidRPr="00191F13">
              <w:rPr>
                <w:rFonts w:cstheme="minorHAnsi"/>
                <w:b/>
                <w:sz w:val="24"/>
                <w:szCs w:val="24"/>
              </w:rPr>
              <w:t xml:space="preserve">expectations. </w:t>
            </w:r>
          </w:p>
          <w:p w:rsidR="00191F13" w:rsidRPr="00191F13" w:rsidRDefault="00191F13" w:rsidP="00191F13">
            <w:pPr>
              <w:rPr>
                <w:rFonts w:cstheme="minorHAnsi"/>
                <w:b/>
                <w:sz w:val="24"/>
                <w:szCs w:val="24"/>
              </w:rPr>
            </w:pPr>
            <w:r w:rsidRPr="00191F13">
              <w:rPr>
                <w:rFonts w:cstheme="minorHAnsi"/>
                <w:b/>
                <w:sz w:val="24"/>
                <w:szCs w:val="24"/>
              </w:rPr>
              <w:t xml:space="preserve">• Is committed to the provision and improvement of quality service </w:t>
            </w:r>
          </w:p>
          <w:p w:rsidR="00191F13" w:rsidRPr="00191F13" w:rsidRDefault="00191F13" w:rsidP="00191F13">
            <w:pPr>
              <w:rPr>
                <w:rFonts w:cstheme="minorHAnsi"/>
                <w:b/>
                <w:sz w:val="24"/>
                <w:szCs w:val="24"/>
              </w:rPr>
            </w:pPr>
            <w:r w:rsidRPr="00191F13">
              <w:rPr>
                <w:rFonts w:cstheme="minorHAnsi"/>
                <w:b/>
                <w:sz w:val="24"/>
                <w:szCs w:val="24"/>
              </w:rPr>
              <w:t xml:space="preserve">provision. </w:t>
            </w:r>
          </w:p>
          <w:p w:rsidR="00191F13" w:rsidRPr="00191F13" w:rsidRDefault="00191F13" w:rsidP="00191F13">
            <w:pPr>
              <w:rPr>
                <w:rFonts w:cstheme="minorHAnsi"/>
                <w:b/>
                <w:sz w:val="24"/>
                <w:szCs w:val="24"/>
              </w:rPr>
            </w:pPr>
            <w:r w:rsidRPr="00191F13">
              <w:rPr>
                <w:rFonts w:cstheme="minorHAnsi"/>
                <w:b/>
                <w:sz w:val="24"/>
                <w:szCs w:val="24"/>
              </w:rPr>
              <w:t xml:space="preserve">• Is adaptable to change/embraces and welcomes change. </w:t>
            </w:r>
          </w:p>
          <w:p w:rsidR="00191F13" w:rsidRPr="00191F13" w:rsidRDefault="00191F13" w:rsidP="00191F13">
            <w:pPr>
              <w:rPr>
                <w:rFonts w:cstheme="minorHAnsi"/>
                <w:b/>
                <w:sz w:val="24"/>
                <w:szCs w:val="24"/>
              </w:rPr>
            </w:pPr>
            <w:r w:rsidRPr="00191F13">
              <w:rPr>
                <w:rFonts w:cstheme="minorHAnsi"/>
                <w:b/>
                <w:sz w:val="24"/>
                <w:szCs w:val="24"/>
              </w:rPr>
              <w:t xml:space="preserve">• Acts with pace and urgency being energetic, enthusiastic and </w:t>
            </w:r>
          </w:p>
          <w:p w:rsidR="00191F13" w:rsidRPr="00191F13" w:rsidRDefault="00191F13" w:rsidP="00191F13">
            <w:pPr>
              <w:rPr>
                <w:rFonts w:cstheme="minorHAnsi"/>
                <w:b/>
                <w:sz w:val="24"/>
                <w:szCs w:val="24"/>
              </w:rPr>
            </w:pPr>
            <w:r w:rsidRPr="00191F13">
              <w:rPr>
                <w:rFonts w:cstheme="minorHAnsi"/>
                <w:b/>
                <w:sz w:val="24"/>
                <w:szCs w:val="24"/>
              </w:rPr>
              <w:t xml:space="preserve">decisive. </w:t>
            </w:r>
          </w:p>
          <w:p w:rsidR="00191F13" w:rsidRPr="00191F13" w:rsidRDefault="00191F13" w:rsidP="00191F13">
            <w:pPr>
              <w:rPr>
                <w:rFonts w:cstheme="minorHAnsi"/>
                <w:b/>
                <w:sz w:val="24"/>
                <w:szCs w:val="24"/>
              </w:rPr>
            </w:pPr>
            <w:r w:rsidRPr="00191F13">
              <w:rPr>
                <w:rFonts w:cstheme="minorHAnsi"/>
                <w:b/>
                <w:sz w:val="24"/>
                <w:szCs w:val="24"/>
              </w:rPr>
              <w:t xml:space="preserve">• Communicates effectively. </w:t>
            </w:r>
          </w:p>
          <w:p w:rsidR="00191F13" w:rsidRPr="00191F13" w:rsidRDefault="00191F13" w:rsidP="00191F13">
            <w:pPr>
              <w:rPr>
                <w:rFonts w:cstheme="minorHAnsi"/>
                <w:b/>
                <w:sz w:val="24"/>
                <w:szCs w:val="24"/>
              </w:rPr>
            </w:pPr>
            <w:r w:rsidRPr="00191F13">
              <w:rPr>
                <w:rFonts w:cstheme="minorHAnsi"/>
                <w:b/>
                <w:sz w:val="24"/>
                <w:szCs w:val="24"/>
              </w:rPr>
              <w:t xml:space="preserve">• Has the ability to learn from experiences and challenges. </w:t>
            </w:r>
          </w:p>
          <w:p w:rsidR="00191F13" w:rsidRPr="00191F13" w:rsidRDefault="00191F13" w:rsidP="00191F13">
            <w:pPr>
              <w:rPr>
                <w:rFonts w:cstheme="minorHAnsi"/>
                <w:b/>
                <w:sz w:val="24"/>
                <w:szCs w:val="24"/>
              </w:rPr>
            </w:pPr>
            <w:r w:rsidRPr="00191F13">
              <w:rPr>
                <w:rFonts w:cstheme="minorHAnsi"/>
                <w:b/>
                <w:sz w:val="24"/>
                <w:szCs w:val="24"/>
              </w:rPr>
              <w:t xml:space="preserve">• Is committed to the continuous development of self and others by </w:t>
            </w:r>
          </w:p>
          <w:p w:rsidR="00191F13" w:rsidRPr="00191F13" w:rsidRDefault="00191F13" w:rsidP="00191F13">
            <w:pPr>
              <w:rPr>
                <w:rFonts w:cstheme="minorHAnsi"/>
                <w:b/>
                <w:sz w:val="24"/>
                <w:szCs w:val="24"/>
              </w:rPr>
            </w:pPr>
            <w:r w:rsidRPr="00191F13">
              <w:rPr>
                <w:rFonts w:cstheme="minorHAnsi"/>
                <w:b/>
                <w:sz w:val="24"/>
                <w:szCs w:val="24"/>
              </w:rPr>
              <w:lastRenderedPageBreak/>
              <w:t xml:space="preserve">keeping up to date and sharing knowledge, encouraging new </w:t>
            </w:r>
          </w:p>
          <w:p w:rsidR="00191F13" w:rsidRPr="00191F13" w:rsidRDefault="00191F13" w:rsidP="00191F13">
            <w:pPr>
              <w:rPr>
                <w:rFonts w:cstheme="minorHAnsi"/>
                <w:b/>
                <w:sz w:val="24"/>
                <w:szCs w:val="24"/>
              </w:rPr>
            </w:pPr>
            <w:r w:rsidRPr="00191F13">
              <w:rPr>
                <w:rFonts w:cstheme="minorHAnsi"/>
                <w:b/>
                <w:sz w:val="24"/>
                <w:szCs w:val="24"/>
              </w:rPr>
              <w:t xml:space="preserve">ideas, seeking new opportunities and challenges, open to ideas </w:t>
            </w:r>
          </w:p>
          <w:p w:rsidR="00191F13" w:rsidRDefault="00191F13" w:rsidP="00191F13">
            <w:pPr>
              <w:rPr>
                <w:rFonts w:cstheme="minorHAnsi"/>
                <w:b/>
                <w:sz w:val="24"/>
                <w:szCs w:val="24"/>
              </w:rPr>
            </w:pPr>
            <w:r w:rsidRPr="00191F13">
              <w:rPr>
                <w:rFonts w:cstheme="minorHAnsi"/>
                <w:b/>
                <w:sz w:val="24"/>
                <w:szCs w:val="24"/>
              </w:rPr>
              <w:t>and developing new skills</w:t>
            </w:r>
          </w:p>
        </w:tc>
        <w:tc>
          <w:tcPr>
            <w:tcW w:w="4508" w:type="dxa"/>
          </w:tcPr>
          <w:p w:rsidR="00191F13" w:rsidRDefault="00191F13" w:rsidP="00191F13">
            <w:pPr>
              <w:rPr>
                <w:rFonts w:cstheme="minorHAnsi"/>
                <w:b/>
                <w:sz w:val="24"/>
                <w:szCs w:val="24"/>
              </w:rPr>
            </w:pPr>
            <w:r>
              <w:rPr>
                <w:rFonts w:cstheme="minorHAnsi"/>
                <w:b/>
                <w:sz w:val="24"/>
                <w:szCs w:val="24"/>
              </w:rPr>
              <w:lastRenderedPageBreak/>
              <w:t>AF/I</w:t>
            </w:r>
          </w:p>
        </w:tc>
      </w:tr>
    </w:tbl>
    <w:p w:rsidR="00191F13" w:rsidRPr="00191F13" w:rsidRDefault="00191F13" w:rsidP="00191F13">
      <w:pPr>
        <w:rPr>
          <w:rFonts w:cstheme="minorHAnsi"/>
          <w:b/>
          <w:i/>
          <w:sz w:val="24"/>
          <w:szCs w:val="24"/>
        </w:rPr>
      </w:pPr>
      <w:r w:rsidRPr="00191F13">
        <w:rPr>
          <w:rFonts w:cstheme="minorHAnsi"/>
          <w:b/>
          <w:i/>
          <w:sz w:val="24"/>
          <w:szCs w:val="24"/>
        </w:rPr>
        <w:t>AF- Application Form</w:t>
      </w:r>
      <w:r w:rsidRPr="00191F13">
        <w:rPr>
          <w:rFonts w:cstheme="minorHAnsi"/>
          <w:b/>
          <w:i/>
          <w:sz w:val="24"/>
          <w:szCs w:val="24"/>
        </w:rPr>
        <w:tab/>
      </w:r>
      <w:r w:rsidRPr="00191F13">
        <w:rPr>
          <w:rFonts w:cstheme="minorHAnsi"/>
          <w:b/>
          <w:i/>
          <w:sz w:val="24"/>
          <w:szCs w:val="24"/>
        </w:rPr>
        <w:tab/>
      </w:r>
      <w:r>
        <w:rPr>
          <w:rFonts w:cstheme="minorHAnsi"/>
          <w:b/>
          <w:i/>
          <w:sz w:val="24"/>
          <w:szCs w:val="24"/>
        </w:rPr>
        <w:tab/>
      </w:r>
      <w:r>
        <w:rPr>
          <w:rFonts w:cstheme="minorHAnsi"/>
          <w:b/>
          <w:i/>
          <w:sz w:val="24"/>
          <w:szCs w:val="24"/>
        </w:rPr>
        <w:tab/>
      </w:r>
      <w:r>
        <w:rPr>
          <w:rFonts w:cstheme="minorHAnsi"/>
          <w:b/>
          <w:i/>
          <w:sz w:val="24"/>
          <w:szCs w:val="24"/>
        </w:rPr>
        <w:tab/>
      </w:r>
      <w:r>
        <w:rPr>
          <w:rFonts w:cstheme="minorHAnsi"/>
          <w:b/>
          <w:i/>
          <w:sz w:val="24"/>
          <w:szCs w:val="24"/>
        </w:rPr>
        <w:tab/>
      </w:r>
      <w:r>
        <w:rPr>
          <w:rFonts w:cstheme="minorHAnsi"/>
          <w:b/>
          <w:i/>
          <w:sz w:val="24"/>
          <w:szCs w:val="24"/>
        </w:rPr>
        <w:tab/>
      </w:r>
      <w:r w:rsidRPr="00191F13">
        <w:rPr>
          <w:rFonts w:cstheme="minorHAnsi"/>
          <w:b/>
          <w:i/>
          <w:sz w:val="24"/>
          <w:szCs w:val="24"/>
        </w:rPr>
        <w:tab/>
        <w:t>I-Interview</w:t>
      </w:r>
    </w:p>
    <w:sectPr w:rsidR="00191F13" w:rsidRPr="00191F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A43" w:rsidRDefault="00503A43" w:rsidP="00191F13">
      <w:pPr>
        <w:spacing w:after="0" w:line="240" w:lineRule="auto"/>
      </w:pPr>
      <w:r>
        <w:separator/>
      </w:r>
    </w:p>
  </w:endnote>
  <w:endnote w:type="continuationSeparator" w:id="0">
    <w:p w:rsidR="00503A43" w:rsidRDefault="00503A43" w:rsidP="0019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Gill Sans Light">
    <w:altName w:val="Gill Sans Nova 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A43" w:rsidRDefault="00503A43" w:rsidP="00191F13">
      <w:pPr>
        <w:spacing w:after="0" w:line="240" w:lineRule="auto"/>
      </w:pPr>
      <w:r>
        <w:separator/>
      </w:r>
    </w:p>
  </w:footnote>
  <w:footnote w:type="continuationSeparator" w:id="0">
    <w:p w:rsidR="00503A43" w:rsidRDefault="00503A43" w:rsidP="0019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F13" w:rsidRDefault="00191F13">
    <w:pPr>
      <w:pStyle w:val="Header"/>
    </w:pPr>
    <w:r w:rsidRPr="00191F13">
      <w:rPr>
        <w:rFonts w:ascii="Calibri" w:eastAsia="Calibri" w:hAnsi="Calibri" w:cs="Times New Roman"/>
        <w:noProof/>
        <w:lang w:eastAsia="en-GB"/>
      </w:rPr>
      <w:drawing>
        <wp:anchor distT="0" distB="0" distL="114300" distR="114300" simplePos="0" relativeHeight="251659264" behindDoc="0" locked="0" layoutInCell="1" allowOverlap="1" wp14:anchorId="68CFF0A2" wp14:editId="0C4F5736">
          <wp:simplePos x="0" y="0"/>
          <wp:positionH relativeFrom="margin">
            <wp:align>center</wp:align>
          </wp:positionH>
          <wp:positionV relativeFrom="paragraph">
            <wp:posOffset>-411480</wp:posOffset>
          </wp:positionV>
          <wp:extent cx="765810" cy="878840"/>
          <wp:effectExtent l="0" t="0" r="0" b="0"/>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66629"/>
    <w:multiLevelType w:val="hybridMultilevel"/>
    <w:tmpl w:val="04D01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13"/>
    <w:rsid w:val="00191F13"/>
    <w:rsid w:val="002C4B37"/>
    <w:rsid w:val="00503A43"/>
    <w:rsid w:val="00C46D64"/>
    <w:rsid w:val="00E8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C477"/>
  <w15:chartTrackingRefBased/>
  <w15:docId w15:val="{221D18F4-7A13-4382-8497-628E6739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F13"/>
  </w:style>
  <w:style w:type="paragraph" w:styleId="Footer">
    <w:name w:val="footer"/>
    <w:basedOn w:val="Normal"/>
    <w:link w:val="FooterChar"/>
    <w:uiPriority w:val="99"/>
    <w:unhideWhenUsed/>
    <w:rsid w:val="00191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F13"/>
  </w:style>
  <w:style w:type="table" w:styleId="TableGrid">
    <w:name w:val="Table Grid"/>
    <w:basedOn w:val="TableNormal"/>
    <w:uiPriority w:val="39"/>
    <w:rsid w:val="0019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Churchfield Primary Academy</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 Adamson</dc:creator>
  <cp:keywords/>
  <dc:description/>
  <cp:lastModifiedBy>Ruth Adamson</cp:lastModifiedBy>
  <cp:revision>2</cp:revision>
  <dcterms:created xsi:type="dcterms:W3CDTF">2026-03-24T10:59:00Z</dcterms:created>
  <dcterms:modified xsi:type="dcterms:W3CDTF">2026-03-24T10:59:00Z</dcterms:modified>
</cp:coreProperties>
</file>