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0EED7" w14:textId="77777777" w:rsidR="006E310B" w:rsidRPr="001D4631" w:rsidRDefault="006E310B" w:rsidP="003955E6">
      <w:pPr>
        <w:spacing w:after="0"/>
        <w:rPr>
          <w:rFonts w:cstheme="minorHAnsi"/>
          <w:b/>
          <w:color w:val="2F5496" w:themeColor="accent1" w:themeShade="BF"/>
          <w:sz w:val="28"/>
          <w:szCs w:val="28"/>
          <w:u w:val="single"/>
        </w:rPr>
      </w:pPr>
    </w:p>
    <w:p w14:paraId="3AB209F8" w14:textId="21DD6F01" w:rsidR="007133C3" w:rsidRPr="00E726EF" w:rsidRDefault="009D724C" w:rsidP="00E726EF">
      <w:pPr>
        <w:spacing w:after="0"/>
        <w:rPr>
          <w:rFonts w:ascii="Aptos" w:hAnsi="Aptos" w:cstheme="minorHAnsi"/>
          <w:b/>
          <w:bCs/>
          <w:color w:val="1F3864" w:themeColor="accent1" w:themeShade="80"/>
          <w:sz w:val="28"/>
          <w:szCs w:val="28"/>
        </w:rPr>
      </w:pPr>
      <w:r w:rsidRPr="00E726EF">
        <w:rPr>
          <w:rFonts w:ascii="Aptos" w:hAnsi="Aptos" w:cstheme="minorHAnsi"/>
          <w:b/>
          <w:bCs/>
          <w:color w:val="1F3864" w:themeColor="accent1" w:themeShade="80"/>
          <w:sz w:val="28"/>
          <w:szCs w:val="28"/>
        </w:rPr>
        <w:t>Job Description</w:t>
      </w:r>
    </w:p>
    <w:p w14:paraId="1AB8BE08" w14:textId="77777777" w:rsidR="008B5AF9" w:rsidRPr="00E726EF" w:rsidRDefault="008B5AF9" w:rsidP="003955E6">
      <w:pPr>
        <w:spacing w:after="0"/>
        <w:rPr>
          <w:rFonts w:ascii="Aptos" w:hAnsi="Aptos" w:cstheme="minorHAnsi"/>
          <w:b/>
          <w:bCs/>
          <w:color w:val="2F5496" w:themeColor="accent1" w:themeShade="BF"/>
          <w:u w:val="single"/>
        </w:rPr>
      </w:pPr>
    </w:p>
    <w:p w14:paraId="6ADD1FFD" w14:textId="4EA1EF38" w:rsidR="00E726EF" w:rsidRDefault="00E726EF" w:rsidP="00E726EF">
      <w:pPr>
        <w:spacing w:line="257" w:lineRule="auto"/>
        <w:rPr>
          <w:rFonts w:ascii="Aptos" w:eastAsia="Calibri" w:hAnsi="Aptos" w:cs="Calibri"/>
          <w:color w:val="000000" w:themeColor="text1"/>
        </w:rPr>
      </w:pPr>
      <w:r>
        <w:rPr>
          <w:rFonts w:ascii="Aptos" w:eastAsia="Calibri" w:hAnsi="Aptos" w:cs="Calibri"/>
          <w:b/>
          <w:bCs/>
          <w:color w:val="002060"/>
        </w:rPr>
        <w:t xml:space="preserve">                                          </w:t>
      </w:r>
      <w:r w:rsidR="75DB120C" w:rsidRPr="00E726EF">
        <w:rPr>
          <w:rFonts w:ascii="Aptos" w:eastAsia="Calibri" w:hAnsi="Aptos" w:cs="Calibri"/>
          <w:b/>
          <w:bCs/>
          <w:color w:val="002060"/>
        </w:rPr>
        <w:t>Post Title:</w:t>
      </w:r>
      <w:r w:rsidR="75DB120C" w:rsidRPr="00E726EF">
        <w:rPr>
          <w:rFonts w:ascii="Aptos" w:eastAsia="Calibri" w:hAnsi="Aptos" w:cs="Calibri"/>
          <w:color w:val="000000" w:themeColor="text1"/>
        </w:rPr>
        <w:t xml:space="preserve"> </w:t>
      </w:r>
      <w:r w:rsidR="00960F4D" w:rsidRPr="00E726EF">
        <w:rPr>
          <w:rFonts w:ascii="Aptos" w:eastAsia="Calibri" w:hAnsi="Aptos" w:cs="Calibri"/>
          <w:color w:val="000000" w:themeColor="text1"/>
        </w:rPr>
        <w:t>Attendance &amp; Safeguarding</w:t>
      </w:r>
      <w:r w:rsidR="00456404" w:rsidRPr="00E726EF">
        <w:rPr>
          <w:rFonts w:ascii="Aptos" w:eastAsia="Calibri" w:hAnsi="Aptos" w:cs="Calibri"/>
          <w:color w:val="000000" w:themeColor="text1"/>
        </w:rPr>
        <w:t xml:space="preserve"> Lead</w:t>
      </w:r>
    </w:p>
    <w:p w14:paraId="76021554" w14:textId="55497429" w:rsidR="00E726EF" w:rsidRPr="00E726EF" w:rsidRDefault="00E726EF" w:rsidP="00E726EF">
      <w:pPr>
        <w:spacing w:line="257" w:lineRule="auto"/>
        <w:rPr>
          <w:rFonts w:ascii="Aptos" w:eastAsia="Calibri" w:hAnsi="Aptos" w:cs="Calibri"/>
          <w:color w:val="000000" w:themeColor="text1"/>
        </w:rPr>
      </w:pPr>
      <w:r>
        <w:rPr>
          <w:rFonts w:ascii="Aptos" w:eastAsia="Calibri" w:hAnsi="Aptos" w:cs="Calibri"/>
          <w:b/>
          <w:bCs/>
          <w:color w:val="1F3864" w:themeColor="accent1" w:themeShade="80"/>
        </w:rPr>
        <w:t xml:space="preserve">                                         </w:t>
      </w:r>
      <w:r w:rsidR="75DB120C" w:rsidRPr="00E726EF">
        <w:rPr>
          <w:rFonts w:ascii="Aptos" w:eastAsia="Calibri" w:hAnsi="Aptos" w:cs="Calibri"/>
          <w:b/>
          <w:bCs/>
          <w:color w:val="1F3864" w:themeColor="accent1" w:themeShade="80"/>
        </w:rPr>
        <w:t>Hours:</w:t>
      </w:r>
      <w:r w:rsidR="75DB120C" w:rsidRPr="00E726EF">
        <w:rPr>
          <w:rFonts w:ascii="Aptos" w:eastAsia="Calibri" w:hAnsi="Aptos" w:cs="Calibri"/>
          <w:color w:val="000000" w:themeColor="text1"/>
        </w:rPr>
        <w:t xml:space="preserve"> 37.5 hours per week</w:t>
      </w:r>
    </w:p>
    <w:p w14:paraId="70270D08" w14:textId="42A3F6CA" w:rsidR="00D612E7" w:rsidRPr="00E726EF" w:rsidRDefault="00E726EF" w:rsidP="00E726EF">
      <w:pPr>
        <w:spacing w:line="257" w:lineRule="auto"/>
        <w:rPr>
          <w:rFonts w:ascii="Aptos" w:eastAsia="Calibri" w:hAnsi="Aptos" w:cs="Calibri"/>
          <w:color w:val="000000" w:themeColor="text1"/>
        </w:rPr>
      </w:pPr>
      <w:r>
        <w:rPr>
          <w:rFonts w:ascii="Aptos" w:eastAsia="Calibri" w:hAnsi="Aptos" w:cs="Calibri"/>
          <w:b/>
          <w:bCs/>
          <w:color w:val="1F3864" w:themeColor="accent1" w:themeShade="80"/>
        </w:rPr>
        <w:t xml:space="preserve">                                         </w:t>
      </w:r>
      <w:r w:rsidRPr="00E726EF">
        <w:rPr>
          <w:rFonts w:ascii="Aptos" w:eastAsia="Calibri" w:hAnsi="Aptos" w:cs="Calibri"/>
          <w:b/>
          <w:bCs/>
          <w:color w:val="1F3864" w:themeColor="accent1" w:themeShade="80"/>
        </w:rPr>
        <w:t>Contract:</w:t>
      </w:r>
      <w:r w:rsidRPr="00E726EF">
        <w:rPr>
          <w:rFonts w:ascii="Aptos" w:eastAsia="Calibri" w:hAnsi="Aptos" w:cs="Calibri"/>
          <w:color w:val="1F3864" w:themeColor="accent1" w:themeShade="80"/>
        </w:rPr>
        <w:t xml:space="preserve"> </w:t>
      </w:r>
      <w:r w:rsidRPr="00E726EF">
        <w:rPr>
          <w:rFonts w:ascii="Aptos" w:eastAsia="Calibri" w:hAnsi="Aptos" w:cs="Calibri"/>
          <w:color w:val="000000" w:themeColor="text1"/>
        </w:rPr>
        <w:t>Permanent Term time only with the flexibility of additional weeks</w:t>
      </w:r>
    </w:p>
    <w:p w14:paraId="1F17447A" w14:textId="46138D24" w:rsidR="00D612E7" w:rsidRPr="00E726EF" w:rsidRDefault="00E726EF" w:rsidP="00E726EF">
      <w:pPr>
        <w:textAlignment w:val="baseline"/>
        <w:rPr>
          <w:rFonts w:ascii="Aptos" w:eastAsia="Times New Roman" w:hAnsi="Aptos" w:cstheme="minorHAnsi"/>
          <w:color w:val="000000"/>
          <w:lang w:eastAsia="en-GB"/>
        </w:rPr>
      </w:pPr>
      <w:r>
        <w:rPr>
          <w:rFonts w:ascii="Aptos" w:eastAsia="Calibri" w:hAnsi="Aptos" w:cs="Calibri"/>
          <w:b/>
          <w:bCs/>
          <w:color w:val="002060"/>
        </w:rPr>
        <w:t xml:space="preserve">                                         </w:t>
      </w:r>
      <w:r w:rsidR="75DB120C" w:rsidRPr="00E726EF">
        <w:rPr>
          <w:rFonts w:ascii="Aptos" w:eastAsia="Calibri" w:hAnsi="Aptos" w:cs="Calibri"/>
          <w:b/>
          <w:bCs/>
          <w:color w:val="002060"/>
        </w:rPr>
        <w:t>Salary:</w:t>
      </w:r>
      <w:r w:rsidR="75DB120C" w:rsidRPr="00E726EF">
        <w:rPr>
          <w:rFonts w:ascii="Aptos" w:eastAsia="Calibri" w:hAnsi="Aptos" w:cs="Calibri"/>
          <w:color w:val="000000" w:themeColor="text1"/>
        </w:rPr>
        <w:t xml:space="preserve"> </w:t>
      </w:r>
      <w:r w:rsidRPr="00E726EF">
        <w:rPr>
          <w:rFonts w:ascii="Aptos" w:eastAsia="Calibri" w:hAnsi="Aptos" w:cs="Calibri"/>
          <w:color w:val="000000" w:themeColor="text1"/>
        </w:rPr>
        <w:t>United Learning Band 3 Professional (Points 1- 3) £31,042 - £41,231</w:t>
      </w:r>
    </w:p>
    <w:p w14:paraId="163C819E" w14:textId="34927CFB" w:rsidR="00D612E7" w:rsidRPr="00E726EF" w:rsidRDefault="00E726EF" w:rsidP="00E726EF">
      <w:pPr>
        <w:spacing w:line="257" w:lineRule="auto"/>
        <w:rPr>
          <w:rFonts w:ascii="Aptos" w:eastAsia="Calibri" w:hAnsi="Aptos" w:cs="Calibri"/>
          <w:color w:val="000000" w:themeColor="text1"/>
        </w:rPr>
      </w:pPr>
      <w:r>
        <w:rPr>
          <w:rFonts w:ascii="Aptos" w:eastAsia="Calibri" w:hAnsi="Aptos" w:cs="Calibri"/>
          <w:b/>
          <w:bCs/>
          <w:color w:val="002060"/>
        </w:rPr>
        <w:t xml:space="preserve">                                        </w:t>
      </w:r>
      <w:r w:rsidR="75DB120C" w:rsidRPr="00E726EF">
        <w:rPr>
          <w:rFonts w:ascii="Aptos" w:eastAsia="Calibri" w:hAnsi="Aptos" w:cs="Calibri"/>
          <w:b/>
          <w:bCs/>
          <w:color w:val="002060"/>
        </w:rPr>
        <w:t>Reporting to:</w:t>
      </w:r>
      <w:r w:rsidR="75DB120C" w:rsidRPr="00E726EF">
        <w:rPr>
          <w:rFonts w:ascii="Aptos" w:eastAsia="Calibri" w:hAnsi="Aptos" w:cs="Calibri"/>
          <w:color w:val="000000" w:themeColor="text1"/>
        </w:rPr>
        <w:t xml:space="preserve"> </w:t>
      </w:r>
      <w:r w:rsidR="00960F4D" w:rsidRPr="00E726EF">
        <w:rPr>
          <w:rFonts w:ascii="Aptos" w:eastAsia="Calibri" w:hAnsi="Aptos" w:cs="Calibri"/>
          <w:color w:val="000000" w:themeColor="text1"/>
        </w:rPr>
        <w:t>Assistant Principal – Attendance Champion</w:t>
      </w:r>
    </w:p>
    <w:p w14:paraId="1A92865B" w14:textId="599AAECC" w:rsidR="00D313FC" w:rsidRPr="00E726EF" w:rsidRDefault="00D313FC" w:rsidP="00D313FC">
      <w:pPr>
        <w:spacing w:line="257" w:lineRule="auto"/>
        <w:rPr>
          <w:rFonts w:ascii="Aptos" w:eastAsia="Calibri" w:hAnsi="Aptos" w:cs="Calibri"/>
        </w:rPr>
      </w:pPr>
      <w:r w:rsidRPr="00E726EF">
        <w:rPr>
          <w:rFonts w:ascii="Aptos" w:eastAsia="Calibri" w:hAnsi="Aptos" w:cs="Calibri"/>
        </w:rPr>
        <w:t xml:space="preserve">Salford City Academy has an exciting opportunity to appoint an Attendance &amp; Safeguarding </w:t>
      </w:r>
      <w:r w:rsidR="00456404" w:rsidRPr="00E726EF">
        <w:rPr>
          <w:rFonts w:ascii="Aptos" w:eastAsia="Calibri" w:hAnsi="Aptos" w:cs="Calibri"/>
        </w:rPr>
        <w:t>Lead.</w:t>
      </w:r>
      <w:r w:rsidRPr="00E726EF">
        <w:rPr>
          <w:rFonts w:ascii="Aptos" w:eastAsia="Calibri" w:hAnsi="Aptos" w:cs="Calibri"/>
        </w:rPr>
        <w:t xml:space="preserve"> We are seeking a dedicated, proactive and compassionate professional who is committed to improving the life chances of young people through outstanding attendance, safeguarding and pastoral support.</w:t>
      </w:r>
    </w:p>
    <w:p w14:paraId="0239165F" w14:textId="3FAFF2B2" w:rsidR="00D313FC" w:rsidRPr="00E726EF" w:rsidRDefault="00D313FC" w:rsidP="00D313FC">
      <w:pPr>
        <w:spacing w:line="257" w:lineRule="auto"/>
        <w:rPr>
          <w:rFonts w:ascii="Aptos" w:eastAsia="Calibri" w:hAnsi="Aptos" w:cs="Calibri"/>
        </w:rPr>
      </w:pPr>
      <w:r w:rsidRPr="00E726EF">
        <w:rPr>
          <w:rFonts w:ascii="Aptos" w:eastAsia="Calibri" w:hAnsi="Aptos" w:cs="Calibri"/>
        </w:rPr>
        <w:t xml:space="preserve">The successful candidate will play a pivotal role in promoting excellent attendance and safeguarding </w:t>
      </w:r>
      <w:r w:rsidR="00E86637" w:rsidRPr="00E726EF">
        <w:rPr>
          <w:rFonts w:ascii="Aptos" w:eastAsia="Calibri" w:hAnsi="Aptos" w:cs="Calibri"/>
        </w:rPr>
        <w:t>procedures</w:t>
      </w:r>
      <w:r w:rsidRPr="00E726EF">
        <w:rPr>
          <w:rFonts w:ascii="Aptos" w:eastAsia="Calibri" w:hAnsi="Aptos" w:cs="Calibri"/>
        </w:rPr>
        <w:t xml:space="preserve"> across the academy. Working closely with </w:t>
      </w:r>
      <w:r w:rsidR="001B23DE" w:rsidRPr="00E726EF">
        <w:rPr>
          <w:rFonts w:ascii="Aptos" w:eastAsia="Calibri" w:hAnsi="Aptos" w:cs="Calibri"/>
        </w:rPr>
        <w:t xml:space="preserve">the </w:t>
      </w:r>
      <w:r w:rsidRPr="00E726EF">
        <w:rPr>
          <w:rFonts w:ascii="Aptos" w:eastAsia="Calibri" w:hAnsi="Aptos" w:cs="Calibri"/>
        </w:rPr>
        <w:t>Safeguarding Team</w:t>
      </w:r>
      <w:r w:rsidR="001B23DE" w:rsidRPr="00E726EF">
        <w:rPr>
          <w:rFonts w:ascii="Aptos" w:eastAsia="Calibri" w:hAnsi="Aptos" w:cs="Calibri"/>
        </w:rPr>
        <w:t xml:space="preserve">, Heads of Year, Pastoral Managers </w:t>
      </w:r>
      <w:r w:rsidRPr="00E726EF">
        <w:rPr>
          <w:rFonts w:ascii="Aptos" w:eastAsia="Calibri" w:hAnsi="Aptos" w:cs="Calibri"/>
        </w:rPr>
        <w:t>and senior leaders, the postholder will lead on complex attendance and safeguarding cases</w:t>
      </w:r>
      <w:r w:rsidR="00087F93" w:rsidRPr="00E726EF">
        <w:rPr>
          <w:rFonts w:ascii="Aptos" w:eastAsia="Calibri" w:hAnsi="Aptos" w:cs="Calibri"/>
        </w:rPr>
        <w:t xml:space="preserve"> relating to attendance;</w:t>
      </w:r>
      <w:r w:rsidRPr="00E726EF">
        <w:rPr>
          <w:rFonts w:ascii="Aptos" w:eastAsia="Calibri" w:hAnsi="Aptos" w:cs="Calibri"/>
        </w:rPr>
        <w:t xml:space="preserve"> delivering targeted interventions and coordinating support for vulnerable students and families.</w:t>
      </w:r>
    </w:p>
    <w:p w14:paraId="631BEEA9" w14:textId="77777777" w:rsidR="00D313FC" w:rsidRPr="00E726EF" w:rsidRDefault="00D313FC" w:rsidP="00D313FC">
      <w:pPr>
        <w:spacing w:line="257" w:lineRule="auto"/>
        <w:rPr>
          <w:rFonts w:ascii="Aptos" w:eastAsia="Calibri" w:hAnsi="Aptos" w:cs="Calibri"/>
        </w:rPr>
      </w:pPr>
      <w:r w:rsidRPr="00E726EF">
        <w:rPr>
          <w:rFonts w:ascii="Aptos" w:eastAsia="Calibri" w:hAnsi="Aptos" w:cs="Calibri"/>
        </w:rPr>
        <w:t>This role will provide additional capacity within both attendance and safeguarding, acting as a key link between the academy, families and external agencies to remove barriers to education, improve engagement and ensure students receive the support they need to thrive.</w:t>
      </w:r>
    </w:p>
    <w:p w14:paraId="4A66FF31" w14:textId="7CE10EA5" w:rsidR="00087F93" w:rsidRPr="00E726EF" w:rsidRDefault="00D313FC" w:rsidP="00087F93">
      <w:pPr>
        <w:spacing w:line="257" w:lineRule="auto"/>
        <w:rPr>
          <w:rFonts w:ascii="Aptos" w:eastAsia="Calibri" w:hAnsi="Aptos" w:cs="Calibri"/>
        </w:rPr>
      </w:pPr>
      <w:r w:rsidRPr="00E726EF">
        <w:rPr>
          <w:rFonts w:ascii="Aptos" w:eastAsia="Calibri" w:hAnsi="Aptos" w:cs="Calibri"/>
        </w:rPr>
        <w:t>The successful candidate will be trained to lead and manage the Fast Track to Attendance process and will support the academy's wider safeguarding provision, including acting as an additional Deputy Designated Safeguarding Lead (DDSL) when required.</w:t>
      </w:r>
    </w:p>
    <w:p w14:paraId="4FD8FA75" w14:textId="7188952D" w:rsidR="00267112" w:rsidRPr="00E726EF" w:rsidRDefault="00267112" w:rsidP="00087F93">
      <w:pPr>
        <w:spacing w:line="257" w:lineRule="auto"/>
        <w:rPr>
          <w:rFonts w:ascii="Aptos" w:eastAsia="Calibri" w:hAnsi="Aptos" w:cs="Calibri"/>
          <w:b/>
          <w:bCs/>
        </w:rPr>
      </w:pPr>
      <w:r w:rsidRPr="00E726EF">
        <w:rPr>
          <w:rFonts w:ascii="Aptos" w:eastAsia="Calibri" w:hAnsi="Aptos" w:cs="Calibri"/>
          <w:b/>
          <w:bCs/>
        </w:rPr>
        <w:t>Why SCA?</w:t>
      </w:r>
    </w:p>
    <w:p w14:paraId="4DDEB687" w14:textId="7A07AF1A" w:rsidR="00267112" w:rsidRPr="00E726EF" w:rsidRDefault="00267112" w:rsidP="00267112">
      <w:pPr>
        <w:pStyle w:val="NoSpacing"/>
        <w:rPr>
          <w:rFonts w:ascii="Aptos" w:hAnsi="Aptos" w:cs="Calibri"/>
          <w:b/>
          <w:bCs/>
          <w:szCs w:val="22"/>
        </w:rPr>
      </w:pPr>
      <w:r w:rsidRPr="00E726EF">
        <w:rPr>
          <w:rFonts w:ascii="Aptos" w:hAnsi="Aptos" w:cs="Calibri"/>
          <w:b/>
          <w:bCs/>
          <w:szCs w:val="22"/>
        </w:rPr>
        <w:t xml:space="preserve">There is no better time to join our academy. We have just achieved record ‘Strong Pass’ results and our attendance strategy and statistics have improved across 2025/26. Our academy is oversubscribed, enabling us to expand our team and invest in our school building and site. </w:t>
      </w:r>
    </w:p>
    <w:p w14:paraId="10F37174" w14:textId="77777777" w:rsidR="00267112" w:rsidRPr="00E726EF" w:rsidRDefault="00267112" w:rsidP="00267112">
      <w:pPr>
        <w:pStyle w:val="NoSpacing"/>
        <w:rPr>
          <w:rFonts w:ascii="Aptos" w:hAnsi="Aptos" w:cs="Calibri"/>
          <w:szCs w:val="22"/>
        </w:rPr>
      </w:pPr>
    </w:p>
    <w:p w14:paraId="6C58D5C3" w14:textId="78C0F10F" w:rsidR="00087F93" w:rsidRPr="00E726EF" w:rsidRDefault="00087F93" w:rsidP="00087F93">
      <w:pPr>
        <w:pStyle w:val="NoSpacing"/>
        <w:rPr>
          <w:rFonts w:ascii="Aptos" w:hAnsi="Aptos" w:cs="Calibri"/>
          <w:szCs w:val="22"/>
        </w:rPr>
      </w:pPr>
      <w:r w:rsidRPr="00E726EF">
        <w:rPr>
          <w:rFonts w:ascii="Aptos" w:hAnsi="Aptos" w:cs="Calibri"/>
          <w:szCs w:val="22"/>
        </w:rPr>
        <w:t>The Pastoral and Safeguarding Team at Salford City Academy is a supportive and highly collaborative team, dedicated to ensuring every student feels safe, supported and ready to learn. The successful candidate will join a committed staff body with student wellbeing, attendance and achievement at the heart of its work.</w:t>
      </w:r>
    </w:p>
    <w:p w14:paraId="270D8750" w14:textId="77777777" w:rsidR="00087F93" w:rsidRPr="00E726EF" w:rsidRDefault="00087F93" w:rsidP="00087F93">
      <w:pPr>
        <w:pStyle w:val="NoSpacing"/>
        <w:rPr>
          <w:rFonts w:ascii="Aptos" w:hAnsi="Aptos" w:cs="Calibri"/>
          <w:szCs w:val="22"/>
        </w:rPr>
      </w:pPr>
    </w:p>
    <w:p w14:paraId="4D0CCA13" w14:textId="77777777" w:rsidR="00087F93" w:rsidRPr="00E726EF" w:rsidRDefault="00087F93" w:rsidP="00087F93">
      <w:pPr>
        <w:pStyle w:val="NoSpacing"/>
        <w:rPr>
          <w:rFonts w:ascii="Aptos" w:hAnsi="Aptos" w:cs="Calibri"/>
          <w:szCs w:val="22"/>
        </w:rPr>
      </w:pPr>
      <w:r w:rsidRPr="00E726EF">
        <w:rPr>
          <w:rFonts w:ascii="Aptos" w:hAnsi="Aptos" w:cs="Calibri"/>
          <w:szCs w:val="22"/>
        </w:rPr>
        <w:t xml:space="preserve">We believe the best way to experience the fantastic culture at Salford City Academy is to visit. Where possible, we encourage candidates to visit during the school day and see for themselves why it is an excellent place to work. Please email </w:t>
      </w:r>
      <w:r w:rsidRPr="00E726EF">
        <w:rPr>
          <w:rFonts w:ascii="Aptos" w:hAnsi="Aptos" w:cs="Calibri"/>
          <w:b/>
          <w:bCs/>
          <w:szCs w:val="22"/>
        </w:rPr>
        <w:t>sca-hr@salfordcity-academy.org</w:t>
      </w:r>
      <w:r w:rsidRPr="00E726EF">
        <w:rPr>
          <w:rFonts w:ascii="Aptos" w:hAnsi="Aptos" w:cs="Calibri"/>
          <w:szCs w:val="22"/>
        </w:rPr>
        <w:t xml:space="preserve"> to arrange a visit.</w:t>
      </w:r>
    </w:p>
    <w:p w14:paraId="2DEF24E4" w14:textId="77777777" w:rsidR="00087F93" w:rsidRPr="00E726EF" w:rsidRDefault="00087F93" w:rsidP="00D313FC">
      <w:pPr>
        <w:spacing w:line="257" w:lineRule="auto"/>
        <w:rPr>
          <w:rFonts w:ascii="Aptos" w:eastAsia="Calibri" w:hAnsi="Aptos" w:cs="Calibri"/>
        </w:rPr>
      </w:pPr>
    </w:p>
    <w:p w14:paraId="371AF401" w14:textId="6247F18F" w:rsidR="00D313FC" w:rsidRPr="00E726EF" w:rsidRDefault="00D313FC" w:rsidP="00BA1FE0">
      <w:pPr>
        <w:spacing w:after="0" w:line="257" w:lineRule="auto"/>
        <w:rPr>
          <w:rFonts w:ascii="Aptos" w:eastAsia="Calibri" w:hAnsi="Aptos" w:cs="Calibri"/>
          <w:b/>
          <w:bCs/>
        </w:rPr>
      </w:pPr>
      <w:r w:rsidRPr="00E726EF">
        <w:rPr>
          <w:rFonts w:ascii="Aptos" w:eastAsia="Calibri" w:hAnsi="Aptos" w:cs="Calibri"/>
          <w:b/>
          <w:bCs/>
        </w:rPr>
        <w:t>Job Purpose</w:t>
      </w:r>
      <w:r w:rsidR="006B2063" w:rsidRPr="00E726EF">
        <w:rPr>
          <w:rFonts w:ascii="Aptos" w:eastAsia="Calibri" w:hAnsi="Aptos" w:cs="Calibri"/>
          <w:b/>
          <w:bCs/>
        </w:rPr>
        <w:t>:</w:t>
      </w:r>
    </w:p>
    <w:p w14:paraId="0E2538C0" w14:textId="77777777" w:rsidR="00DE109F" w:rsidRPr="00E726EF" w:rsidRDefault="00DE109F" w:rsidP="00BA1FE0">
      <w:pPr>
        <w:spacing w:after="0" w:line="257" w:lineRule="auto"/>
        <w:rPr>
          <w:rFonts w:ascii="Aptos" w:eastAsia="Calibri" w:hAnsi="Aptos" w:cs="Calibri"/>
          <w:b/>
          <w:bCs/>
        </w:rPr>
      </w:pPr>
    </w:p>
    <w:p w14:paraId="200F9CA3" w14:textId="77777777" w:rsidR="00D313FC" w:rsidRPr="00E726EF" w:rsidRDefault="00D313FC" w:rsidP="00BA1FE0">
      <w:pPr>
        <w:numPr>
          <w:ilvl w:val="0"/>
          <w:numId w:val="45"/>
        </w:numPr>
        <w:spacing w:after="0" w:line="240" w:lineRule="auto"/>
        <w:rPr>
          <w:rFonts w:ascii="Aptos" w:eastAsia="Calibri" w:hAnsi="Aptos" w:cs="Calibri"/>
        </w:rPr>
      </w:pPr>
      <w:r w:rsidRPr="00E726EF">
        <w:rPr>
          <w:rFonts w:ascii="Aptos" w:eastAsia="Calibri" w:hAnsi="Aptos" w:cs="Calibri"/>
        </w:rPr>
        <w:t>To promote excellent attendance and punctuality across the academy.</w:t>
      </w:r>
    </w:p>
    <w:p w14:paraId="11F8DDA1" w14:textId="77777777" w:rsidR="00D313FC" w:rsidRPr="00E726EF" w:rsidRDefault="00D313FC" w:rsidP="00BA1FE0">
      <w:pPr>
        <w:numPr>
          <w:ilvl w:val="0"/>
          <w:numId w:val="45"/>
        </w:numPr>
        <w:spacing w:after="0" w:line="240" w:lineRule="auto"/>
        <w:rPr>
          <w:rFonts w:ascii="Aptos" w:eastAsia="Calibri" w:hAnsi="Aptos" w:cs="Calibri"/>
        </w:rPr>
      </w:pPr>
      <w:r w:rsidRPr="00E726EF">
        <w:rPr>
          <w:rFonts w:ascii="Aptos" w:eastAsia="Calibri" w:hAnsi="Aptos" w:cs="Calibri"/>
        </w:rPr>
        <w:t>To lead on complex attendance and safeguarding cases, ensuring vulnerable students receive appropriate support and intervention.</w:t>
      </w:r>
    </w:p>
    <w:p w14:paraId="135B16BF" w14:textId="77777777" w:rsidR="00D313FC" w:rsidRPr="00E726EF" w:rsidRDefault="00D313FC" w:rsidP="00BA1FE0">
      <w:pPr>
        <w:numPr>
          <w:ilvl w:val="0"/>
          <w:numId w:val="45"/>
        </w:numPr>
        <w:spacing w:after="0" w:line="240" w:lineRule="auto"/>
        <w:rPr>
          <w:rFonts w:ascii="Aptos" w:eastAsia="Calibri" w:hAnsi="Aptos" w:cs="Calibri"/>
        </w:rPr>
      </w:pPr>
      <w:r w:rsidRPr="00E726EF">
        <w:rPr>
          <w:rFonts w:ascii="Aptos" w:eastAsia="Calibri" w:hAnsi="Aptos" w:cs="Calibri"/>
        </w:rPr>
        <w:t>To work in partnership with students, families, academy staff and external agencies to improve attendance, wellbeing and engagement.</w:t>
      </w:r>
    </w:p>
    <w:p w14:paraId="33DFB461" w14:textId="77777777" w:rsidR="00442F94" w:rsidRPr="00E726EF" w:rsidRDefault="00442F94" w:rsidP="00BA1FE0">
      <w:pPr>
        <w:spacing w:after="0" w:line="240" w:lineRule="auto"/>
        <w:ind w:left="720"/>
        <w:rPr>
          <w:rFonts w:ascii="Aptos" w:eastAsia="Calibri" w:hAnsi="Aptos" w:cs="Calibri"/>
        </w:rPr>
      </w:pPr>
    </w:p>
    <w:p w14:paraId="2FA54553" w14:textId="77777777" w:rsidR="00442F94" w:rsidRPr="00E726EF" w:rsidRDefault="00442F94" w:rsidP="00BA1FE0">
      <w:pPr>
        <w:spacing w:after="0" w:line="240" w:lineRule="auto"/>
        <w:ind w:left="720"/>
        <w:rPr>
          <w:rFonts w:ascii="Aptos" w:eastAsia="Calibri" w:hAnsi="Aptos" w:cs="Calibri"/>
        </w:rPr>
      </w:pPr>
    </w:p>
    <w:p w14:paraId="18437E1C" w14:textId="77777777" w:rsidR="00442F94" w:rsidRPr="00E726EF" w:rsidRDefault="00442F94" w:rsidP="00BA1FE0">
      <w:pPr>
        <w:spacing w:after="0" w:line="240" w:lineRule="auto"/>
        <w:ind w:left="720"/>
        <w:rPr>
          <w:rFonts w:ascii="Aptos" w:eastAsia="Calibri" w:hAnsi="Aptos" w:cs="Calibri"/>
        </w:rPr>
      </w:pPr>
    </w:p>
    <w:p w14:paraId="75686E16" w14:textId="77777777" w:rsidR="000A1AF6" w:rsidRPr="00E726EF" w:rsidRDefault="000A1AF6" w:rsidP="000A1AF6">
      <w:pPr>
        <w:spacing w:after="0" w:line="240" w:lineRule="auto"/>
        <w:ind w:left="720"/>
        <w:rPr>
          <w:rFonts w:ascii="Aptos" w:eastAsia="Calibri" w:hAnsi="Aptos" w:cs="Calibri"/>
        </w:rPr>
      </w:pPr>
    </w:p>
    <w:p w14:paraId="375842ED" w14:textId="77777777" w:rsidR="000A1AF6" w:rsidRPr="00E726EF" w:rsidRDefault="000A1AF6" w:rsidP="000A1AF6">
      <w:pPr>
        <w:spacing w:after="0" w:line="240" w:lineRule="auto"/>
        <w:ind w:left="720"/>
        <w:rPr>
          <w:rFonts w:ascii="Aptos" w:eastAsia="Calibri" w:hAnsi="Aptos" w:cs="Calibri"/>
        </w:rPr>
      </w:pPr>
    </w:p>
    <w:p w14:paraId="03B34E15" w14:textId="77777777" w:rsidR="000A1AF6" w:rsidRPr="00E726EF" w:rsidRDefault="000A1AF6" w:rsidP="000A1AF6">
      <w:pPr>
        <w:spacing w:after="0" w:line="240" w:lineRule="auto"/>
        <w:ind w:left="720"/>
        <w:rPr>
          <w:rFonts w:ascii="Aptos" w:eastAsia="Calibri" w:hAnsi="Aptos" w:cs="Calibri"/>
        </w:rPr>
      </w:pPr>
    </w:p>
    <w:p w14:paraId="3D06DDAF" w14:textId="425434A2" w:rsidR="006B2063" w:rsidRPr="00E726EF" w:rsidRDefault="00D313FC" w:rsidP="000A1AF6">
      <w:pPr>
        <w:numPr>
          <w:ilvl w:val="0"/>
          <w:numId w:val="45"/>
        </w:numPr>
        <w:spacing w:after="0" w:line="240" w:lineRule="auto"/>
        <w:rPr>
          <w:rFonts w:ascii="Aptos" w:eastAsia="Calibri" w:hAnsi="Aptos" w:cs="Calibri"/>
        </w:rPr>
      </w:pPr>
      <w:r w:rsidRPr="00E726EF">
        <w:rPr>
          <w:rFonts w:ascii="Aptos" w:eastAsia="Calibri" w:hAnsi="Aptos" w:cs="Calibri"/>
        </w:rPr>
        <w:t>To act as an additional Deputy Designated Safeguarding Lead (DDSL) when required.</w:t>
      </w:r>
    </w:p>
    <w:p w14:paraId="7B3550E1" w14:textId="77777777" w:rsidR="00D313FC" w:rsidRPr="00E726EF" w:rsidRDefault="00D313FC" w:rsidP="00BA1FE0">
      <w:pPr>
        <w:numPr>
          <w:ilvl w:val="0"/>
          <w:numId w:val="45"/>
        </w:numPr>
        <w:spacing w:after="0" w:line="240" w:lineRule="auto"/>
        <w:rPr>
          <w:rFonts w:ascii="Aptos" w:eastAsia="Calibri" w:hAnsi="Aptos" w:cs="Calibri"/>
        </w:rPr>
      </w:pPr>
      <w:r w:rsidRPr="00E726EF">
        <w:rPr>
          <w:rFonts w:ascii="Aptos" w:eastAsia="Calibri" w:hAnsi="Aptos" w:cs="Calibri"/>
        </w:rPr>
        <w:t>To coordinate statutory attendance processes, including Fast Track to Attendance procedures.</w:t>
      </w:r>
    </w:p>
    <w:p w14:paraId="15E42699" w14:textId="6C64CB83" w:rsidR="00460B53" w:rsidRPr="00E726EF" w:rsidRDefault="00D313FC" w:rsidP="00BA1FE0">
      <w:pPr>
        <w:numPr>
          <w:ilvl w:val="0"/>
          <w:numId w:val="45"/>
        </w:numPr>
        <w:spacing w:after="0" w:line="240" w:lineRule="auto"/>
        <w:rPr>
          <w:rFonts w:ascii="Aptos" w:eastAsia="Calibri" w:hAnsi="Aptos" w:cs="Calibri"/>
        </w:rPr>
      </w:pPr>
      <w:r w:rsidRPr="00E726EF">
        <w:rPr>
          <w:rFonts w:ascii="Aptos" w:eastAsia="Calibri" w:hAnsi="Aptos" w:cs="Calibri"/>
        </w:rPr>
        <w:t>To contribute to a strong safeguarding culture where students feel safe, supported and able to achieve their full potential.</w:t>
      </w:r>
    </w:p>
    <w:p w14:paraId="74E3D02E" w14:textId="77777777" w:rsidR="00DE109F" w:rsidRPr="00E726EF" w:rsidRDefault="00DE109F" w:rsidP="00DE109F">
      <w:pPr>
        <w:spacing w:after="0" w:line="240" w:lineRule="auto"/>
        <w:ind w:left="720"/>
        <w:rPr>
          <w:rFonts w:ascii="Aptos" w:eastAsia="Calibri" w:hAnsi="Aptos" w:cs="Calibri"/>
        </w:rPr>
      </w:pPr>
    </w:p>
    <w:p w14:paraId="329881CD" w14:textId="62595AAB" w:rsidR="00D313FC" w:rsidRPr="00E726EF" w:rsidRDefault="00D313FC" w:rsidP="00BA1FE0">
      <w:pPr>
        <w:spacing w:after="0" w:line="240" w:lineRule="auto"/>
        <w:rPr>
          <w:rFonts w:ascii="Aptos" w:eastAsia="Calibri" w:hAnsi="Aptos" w:cs="Calibri"/>
          <w:b/>
          <w:bCs/>
        </w:rPr>
      </w:pPr>
      <w:r w:rsidRPr="00E726EF">
        <w:rPr>
          <w:rFonts w:ascii="Aptos" w:eastAsia="Calibri" w:hAnsi="Aptos" w:cs="Calibri"/>
          <w:b/>
          <w:bCs/>
        </w:rPr>
        <w:t>Key Responsibilities</w:t>
      </w:r>
      <w:r w:rsidR="00DE109F" w:rsidRPr="00E726EF">
        <w:rPr>
          <w:rFonts w:ascii="Aptos" w:eastAsia="Calibri" w:hAnsi="Aptos" w:cs="Calibri"/>
          <w:b/>
          <w:bCs/>
        </w:rPr>
        <w:t>:</w:t>
      </w:r>
    </w:p>
    <w:p w14:paraId="09998A3F" w14:textId="77777777" w:rsidR="00DE109F" w:rsidRPr="00E726EF" w:rsidRDefault="00DE109F" w:rsidP="00BA1FE0">
      <w:pPr>
        <w:spacing w:after="0" w:line="240" w:lineRule="auto"/>
        <w:rPr>
          <w:rFonts w:ascii="Aptos" w:eastAsia="Calibri" w:hAnsi="Aptos" w:cs="Calibri"/>
          <w:u w:val="single"/>
        </w:rPr>
      </w:pPr>
    </w:p>
    <w:p w14:paraId="1FB85850" w14:textId="18F82C6A" w:rsidR="00D313FC" w:rsidRPr="00E726EF" w:rsidRDefault="00D313FC" w:rsidP="00BA1FE0">
      <w:pPr>
        <w:spacing w:after="0" w:line="240" w:lineRule="auto"/>
        <w:rPr>
          <w:rFonts w:ascii="Aptos" w:eastAsia="Calibri" w:hAnsi="Aptos" w:cs="Calibri"/>
          <w:u w:val="single"/>
        </w:rPr>
      </w:pPr>
      <w:r w:rsidRPr="00E726EF">
        <w:rPr>
          <w:rFonts w:ascii="Aptos" w:eastAsia="Calibri" w:hAnsi="Aptos" w:cs="Calibri"/>
          <w:u w:val="single"/>
        </w:rPr>
        <w:t>Attendance</w:t>
      </w:r>
    </w:p>
    <w:p w14:paraId="59542A5D" w14:textId="77777777" w:rsidR="00DE109F" w:rsidRPr="00E726EF" w:rsidRDefault="00DE109F" w:rsidP="00BA1FE0">
      <w:pPr>
        <w:spacing w:after="0" w:line="240" w:lineRule="auto"/>
        <w:rPr>
          <w:rFonts w:ascii="Aptos" w:eastAsia="Calibri" w:hAnsi="Aptos" w:cs="Calibri"/>
        </w:rPr>
      </w:pPr>
    </w:p>
    <w:p w14:paraId="7E20A96F" w14:textId="77777777" w:rsidR="00D313FC" w:rsidRPr="00E726EF" w:rsidRDefault="00D313FC" w:rsidP="00BA1FE0">
      <w:pPr>
        <w:numPr>
          <w:ilvl w:val="0"/>
          <w:numId w:val="46"/>
        </w:numPr>
        <w:spacing w:after="0" w:line="240" w:lineRule="auto"/>
        <w:rPr>
          <w:rFonts w:ascii="Aptos" w:eastAsia="Calibri" w:hAnsi="Aptos" w:cs="Calibri"/>
        </w:rPr>
      </w:pPr>
      <w:r w:rsidRPr="00E726EF">
        <w:rPr>
          <w:rFonts w:ascii="Aptos" w:eastAsia="Calibri" w:hAnsi="Aptos" w:cs="Calibri"/>
        </w:rPr>
        <w:t>Monitor and analyse attendance and punctuality data, identifying concerns, trends and priority students.</w:t>
      </w:r>
    </w:p>
    <w:p w14:paraId="46110641" w14:textId="77777777" w:rsidR="00D313FC" w:rsidRPr="00E726EF" w:rsidRDefault="00D313FC" w:rsidP="00BA1FE0">
      <w:pPr>
        <w:numPr>
          <w:ilvl w:val="0"/>
          <w:numId w:val="46"/>
        </w:numPr>
        <w:spacing w:after="0" w:line="240" w:lineRule="auto"/>
        <w:rPr>
          <w:rFonts w:ascii="Aptos" w:eastAsia="Calibri" w:hAnsi="Aptos" w:cs="Calibri"/>
        </w:rPr>
      </w:pPr>
      <w:r w:rsidRPr="00E726EF">
        <w:rPr>
          <w:rFonts w:ascii="Aptos" w:eastAsia="Calibri" w:hAnsi="Aptos" w:cs="Calibri"/>
        </w:rPr>
        <w:t>Implement targeted interventions to improve attendance and reduce persistent and severe absence.</w:t>
      </w:r>
    </w:p>
    <w:p w14:paraId="1629BA11" w14:textId="77777777" w:rsidR="00D313FC" w:rsidRPr="00E726EF" w:rsidRDefault="00D313FC" w:rsidP="00BA1FE0">
      <w:pPr>
        <w:numPr>
          <w:ilvl w:val="0"/>
          <w:numId w:val="46"/>
        </w:numPr>
        <w:spacing w:after="0" w:line="240" w:lineRule="auto"/>
        <w:rPr>
          <w:rFonts w:ascii="Aptos" w:eastAsia="Calibri" w:hAnsi="Aptos" w:cs="Calibri"/>
        </w:rPr>
      </w:pPr>
      <w:r w:rsidRPr="00E726EF">
        <w:rPr>
          <w:rFonts w:ascii="Aptos" w:eastAsia="Calibri" w:hAnsi="Aptos" w:cs="Calibri"/>
        </w:rPr>
        <w:t>Manage first-day absence procedures and ensure accurate attendance records are maintained.</w:t>
      </w:r>
    </w:p>
    <w:p w14:paraId="59D3D878" w14:textId="77777777" w:rsidR="00D313FC" w:rsidRPr="00E726EF" w:rsidRDefault="00D313FC" w:rsidP="00BA1FE0">
      <w:pPr>
        <w:numPr>
          <w:ilvl w:val="0"/>
          <w:numId w:val="46"/>
        </w:numPr>
        <w:spacing w:after="0" w:line="240" w:lineRule="auto"/>
        <w:rPr>
          <w:rFonts w:ascii="Aptos" w:eastAsia="Calibri" w:hAnsi="Aptos" w:cs="Calibri"/>
        </w:rPr>
      </w:pPr>
      <w:r w:rsidRPr="00E726EF">
        <w:rPr>
          <w:rFonts w:ascii="Aptos" w:eastAsia="Calibri" w:hAnsi="Aptos" w:cs="Calibri"/>
        </w:rPr>
        <w:t>Liaise with parents/carers to address attendance concerns and agree support strategies.</w:t>
      </w:r>
    </w:p>
    <w:p w14:paraId="2F245993" w14:textId="77777777" w:rsidR="00D313FC" w:rsidRPr="00E726EF" w:rsidRDefault="00D313FC" w:rsidP="00BA1FE0">
      <w:pPr>
        <w:numPr>
          <w:ilvl w:val="0"/>
          <w:numId w:val="46"/>
        </w:numPr>
        <w:spacing w:after="0" w:line="240" w:lineRule="auto"/>
        <w:rPr>
          <w:rFonts w:ascii="Aptos" w:eastAsia="Calibri" w:hAnsi="Aptos" w:cs="Calibri"/>
        </w:rPr>
      </w:pPr>
      <w:r w:rsidRPr="00E726EF">
        <w:rPr>
          <w:rFonts w:ascii="Aptos" w:eastAsia="Calibri" w:hAnsi="Aptos" w:cs="Calibri"/>
        </w:rPr>
        <w:t>Conduct attendance and safeguarding home visits as required.</w:t>
      </w:r>
    </w:p>
    <w:p w14:paraId="208D180C" w14:textId="77777777" w:rsidR="00D313FC" w:rsidRPr="00E726EF" w:rsidRDefault="00D313FC" w:rsidP="00BA1FE0">
      <w:pPr>
        <w:numPr>
          <w:ilvl w:val="0"/>
          <w:numId w:val="46"/>
        </w:numPr>
        <w:spacing w:after="0" w:line="240" w:lineRule="auto"/>
        <w:rPr>
          <w:rFonts w:ascii="Aptos" w:eastAsia="Calibri" w:hAnsi="Aptos" w:cs="Calibri"/>
        </w:rPr>
      </w:pPr>
      <w:r w:rsidRPr="00E726EF">
        <w:rPr>
          <w:rFonts w:ascii="Aptos" w:eastAsia="Calibri" w:hAnsi="Aptos" w:cs="Calibri"/>
        </w:rPr>
        <w:t>Prepare attendance reports and maintain compliance with statutory attendance requirements.</w:t>
      </w:r>
    </w:p>
    <w:p w14:paraId="5FE04E50" w14:textId="77777777" w:rsidR="00D313FC" w:rsidRPr="00E726EF" w:rsidRDefault="00D313FC" w:rsidP="00BA1FE0">
      <w:pPr>
        <w:numPr>
          <w:ilvl w:val="0"/>
          <w:numId w:val="46"/>
        </w:numPr>
        <w:spacing w:after="0" w:line="240" w:lineRule="auto"/>
        <w:rPr>
          <w:rFonts w:ascii="Aptos" w:eastAsia="Calibri" w:hAnsi="Aptos" w:cs="Calibri"/>
        </w:rPr>
      </w:pPr>
      <w:r w:rsidRPr="00E726EF">
        <w:rPr>
          <w:rFonts w:ascii="Aptos" w:eastAsia="Calibri" w:hAnsi="Aptos" w:cs="Calibri"/>
        </w:rPr>
        <w:t>Work closely with Heads of Year (HOYs), Pastoral Managers (PMs), the DSL, safeguarding team and senior leaders to support students at risk of persistent absence.</w:t>
      </w:r>
    </w:p>
    <w:p w14:paraId="3B29379E" w14:textId="77777777" w:rsidR="00D313FC" w:rsidRPr="00E726EF" w:rsidRDefault="00D313FC" w:rsidP="00BA1FE0">
      <w:pPr>
        <w:numPr>
          <w:ilvl w:val="0"/>
          <w:numId w:val="46"/>
        </w:numPr>
        <w:spacing w:after="0" w:line="240" w:lineRule="auto"/>
        <w:rPr>
          <w:rFonts w:ascii="Aptos" w:eastAsia="Calibri" w:hAnsi="Aptos" w:cs="Calibri"/>
        </w:rPr>
      </w:pPr>
      <w:r w:rsidRPr="00E726EF">
        <w:rPr>
          <w:rFonts w:ascii="Aptos" w:eastAsia="Calibri" w:hAnsi="Aptos" w:cs="Calibri"/>
        </w:rPr>
        <w:t>Build positive relationships with students and families to improve attendance, wellbeing and engagement.</w:t>
      </w:r>
    </w:p>
    <w:p w14:paraId="37477919" w14:textId="77777777" w:rsidR="00D313FC" w:rsidRPr="00E726EF" w:rsidRDefault="00D313FC" w:rsidP="00BA1FE0">
      <w:pPr>
        <w:numPr>
          <w:ilvl w:val="0"/>
          <w:numId w:val="46"/>
        </w:numPr>
        <w:spacing w:after="0" w:line="240" w:lineRule="auto"/>
        <w:rPr>
          <w:rFonts w:ascii="Aptos" w:eastAsia="Calibri" w:hAnsi="Aptos" w:cs="Calibri"/>
        </w:rPr>
      </w:pPr>
      <w:r w:rsidRPr="00E726EF">
        <w:rPr>
          <w:rFonts w:ascii="Aptos" w:eastAsia="Calibri" w:hAnsi="Aptos" w:cs="Calibri"/>
        </w:rPr>
        <w:t>Remove barriers to attendance, learning and inclusion through targeted intervention and support.</w:t>
      </w:r>
    </w:p>
    <w:p w14:paraId="4BFD7F9C" w14:textId="77777777" w:rsidR="00D313FC" w:rsidRPr="00E726EF" w:rsidRDefault="00D313FC" w:rsidP="00BA1FE0">
      <w:pPr>
        <w:numPr>
          <w:ilvl w:val="0"/>
          <w:numId w:val="46"/>
        </w:numPr>
        <w:spacing w:after="0" w:line="240" w:lineRule="auto"/>
        <w:rPr>
          <w:rFonts w:ascii="Aptos" w:eastAsia="Calibri" w:hAnsi="Aptos" w:cs="Calibri"/>
        </w:rPr>
      </w:pPr>
      <w:r w:rsidRPr="00E726EF">
        <w:rPr>
          <w:rFonts w:ascii="Aptos" w:eastAsia="Calibri" w:hAnsi="Aptos" w:cs="Calibri"/>
        </w:rPr>
        <w:t>Monitor and track attendance for students attending Alternative Provision (AP) and Other Specialist Provision (OSP).</w:t>
      </w:r>
    </w:p>
    <w:p w14:paraId="0CE5A873" w14:textId="77777777" w:rsidR="00BA1FE0" w:rsidRPr="00E726EF" w:rsidRDefault="00BA1FE0" w:rsidP="00BA1FE0">
      <w:pPr>
        <w:numPr>
          <w:ilvl w:val="0"/>
          <w:numId w:val="46"/>
        </w:numPr>
        <w:spacing w:after="0" w:line="240" w:lineRule="auto"/>
        <w:rPr>
          <w:rFonts w:ascii="Aptos" w:eastAsia="Calibri" w:hAnsi="Aptos" w:cs="Calibri"/>
        </w:rPr>
      </w:pPr>
      <w:r w:rsidRPr="00E726EF">
        <w:rPr>
          <w:rFonts w:ascii="Aptos" w:eastAsia="Calibri" w:hAnsi="Aptos" w:cs="Calibri"/>
        </w:rPr>
        <w:t>Lead and manage the Fast Track to Attendance (FTA) process, including FTA1, FTA2, FTA3 and attendance panel meetings.</w:t>
      </w:r>
    </w:p>
    <w:p w14:paraId="617BF3E1" w14:textId="77777777" w:rsidR="00BA1FE0" w:rsidRPr="00E726EF" w:rsidRDefault="00BA1FE0" w:rsidP="00BA1FE0">
      <w:pPr>
        <w:numPr>
          <w:ilvl w:val="0"/>
          <w:numId w:val="46"/>
        </w:numPr>
        <w:spacing w:after="0" w:line="240" w:lineRule="auto"/>
        <w:rPr>
          <w:rFonts w:ascii="Aptos" w:eastAsia="Calibri" w:hAnsi="Aptos" w:cs="Calibri"/>
        </w:rPr>
      </w:pPr>
      <w:r w:rsidRPr="00E726EF">
        <w:rPr>
          <w:rFonts w:ascii="Aptos" w:eastAsia="Calibri" w:hAnsi="Aptos" w:cs="Calibri"/>
        </w:rPr>
        <w:t>Maintain accurate Fast Track records and prepare legal attendance documentation where required.</w:t>
      </w:r>
    </w:p>
    <w:p w14:paraId="6B47F01A" w14:textId="77777777" w:rsidR="00BA1FE0" w:rsidRPr="00E726EF" w:rsidRDefault="00BA1FE0" w:rsidP="00BA1FE0">
      <w:pPr>
        <w:numPr>
          <w:ilvl w:val="0"/>
          <w:numId w:val="46"/>
        </w:numPr>
        <w:spacing w:after="0" w:line="240" w:lineRule="auto"/>
        <w:rPr>
          <w:rFonts w:ascii="Aptos" w:eastAsia="Calibri" w:hAnsi="Aptos" w:cs="Calibri"/>
        </w:rPr>
      </w:pPr>
      <w:r w:rsidRPr="00E726EF">
        <w:rPr>
          <w:rFonts w:ascii="Aptos" w:eastAsia="Calibri" w:hAnsi="Aptos" w:cs="Calibri"/>
        </w:rPr>
        <w:t>Liaise with Local Authority services, Education Welfare professionals and partner agencies to secure improved attendance outcomes.</w:t>
      </w:r>
    </w:p>
    <w:p w14:paraId="41D30ED4" w14:textId="77777777" w:rsidR="00BA1FE0" w:rsidRPr="00E726EF" w:rsidRDefault="00BA1FE0" w:rsidP="00BA1FE0">
      <w:pPr>
        <w:numPr>
          <w:ilvl w:val="0"/>
          <w:numId w:val="46"/>
        </w:numPr>
        <w:spacing w:after="0" w:line="240" w:lineRule="auto"/>
        <w:rPr>
          <w:rFonts w:ascii="Aptos" w:eastAsia="Calibri" w:hAnsi="Aptos" w:cs="Calibri"/>
        </w:rPr>
      </w:pPr>
      <w:r w:rsidRPr="00E726EF">
        <w:rPr>
          <w:rFonts w:ascii="Aptos" w:eastAsia="Calibri" w:hAnsi="Aptos" w:cs="Calibri"/>
        </w:rPr>
        <w:t>Coordinate support plans and attendance improvement strategies for students experiencing significant barriers to education.</w:t>
      </w:r>
    </w:p>
    <w:p w14:paraId="4090C516" w14:textId="172F550A" w:rsidR="00BA1FE0" w:rsidRPr="00E726EF" w:rsidRDefault="00BA1FE0" w:rsidP="00BA1FE0">
      <w:pPr>
        <w:numPr>
          <w:ilvl w:val="0"/>
          <w:numId w:val="46"/>
        </w:numPr>
        <w:spacing w:after="0" w:line="240" w:lineRule="auto"/>
        <w:rPr>
          <w:rFonts w:ascii="Aptos" w:eastAsia="Calibri" w:hAnsi="Aptos" w:cs="Calibri"/>
        </w:rPr>
      </w:pPr>
      <w:r w:rsidRPr="00E726EF">
        <w:rPr>
          <w:rFonts w:ascii="Aptos" w:eastAsia="Calibri" w:hAnsi="Aptos" w:cs="Calibri"/>
        </w:rPr>
        <w:t>Produce reports and case summaries to inform senior leaders and external agencies.</w:t>
      </w:r>
    </w:p>
    <w:p w14:paraId="04CE6613" w14:textId="77777777" w:rsidR="00BA1FE0" w:rsidRPr="00E726EF" w:rsidRDefault="00BA1FE0" w:rsidP="00BA1FE0">
      <w:pPr>
        <w:spacing w:after="0" w:line="240" w:lineRule="auto"/>
        <w:ind w:left="720"/>
        <w:rPr>
          <w:rFonts w:ascii="Aptos" w:eastAsia="Calibri" w:hAnsi="Aptos" w:cs="Calibri"/>
        </w:rPr>
      </w:pPr>
    </w:p>
    <w:p w14:paraId="5715611B" w14:textId="77777777" w:rsidR="00D313FC" w:rsidRPr="00E726EF" w:rsidRDefault="00D313FC" w:rsidP="00BA1FE0">
      <w:pPr>
        <w:spacing w:after="0" w:line="240" w:lineRule="auto"/>
        <w:rPr>
          <w:rFonts w:ascii="Aptos" w:eastAsia="Calibri" w:hAnsi="Aptos" w:cs="Calibri"/>
          <w:u w:val="single"/>
        </w:rPr>
      </w:pPr>
      <w:r w:rsidRPr="00E726EF">
        <w:rPr>
          <w:rFonts w:ascii="Aptos" w:eastAsia="Calibri" w:hAnsi="Aptos" w:cs="Calibri"/>
          <w:u w:val="single"/>
        </w:rPr>
        <w:t>Safeguarding</w:t>
      </w:r>
    </w:p>
    <w:p w14:paraId="0111B433" w14:textId="77777777" w:rsidR="00DE109F" w:rsidRPr="00E726EF" w:rsidRDefault="00DE109F" w:rsidP="00BA1FE0">
      <w:pPr>
        <w:spacing w:after="0" w:line="240" w:lineRule="auto"/>
        <w:rPr>
          <w:rFonts w:ascii="Aptos" w:eastAsia="Calibri" w:hAnsi="Aptos" w:cs="Calibri"/>
          <w:u w:val="single"/>
        </w:rPr>
      </w:pPr>
    </w:p>
    <w:p w14:paraId="6A3B360D" w14:textId="77777777" w:rsidR="00D313FC" w:rsidRPr="00E726EF" w:rsidRDefault="00D313FC" w:rsidP="00BA1FE0">
      <w:pPr>
        <w:numPr>
          <w:ilvl w:val="0"/>
          <w:numId w:val="47"/>
        </w:numPr>
        <w:spacing w:after="0" w:line="240" w:lineRule="auto"/>
        <w:rPr>
          <w:rFonts w:ascii="Aptos" w:eastAsia="Calibri" w:hAnsi="Aptos" w:cs="Calibri"/>
        </w:rPr>
      </w:pPr>
      <w:r w:rsidRPr="00E726EF">
        <w:rPr>
          <w:rFonts w:ascii="Aptos" w:eastAsia="Calibri" w:hAnsi="Aptos" w:cs="Calibri"/>
        </w:rPr>
        <w:t>Lead the management of complex attendance and safeguarding cases.</w:t>
      </w:r>
    </w:p>
    <w:p w14:paraId="7C958A7A" w14:textId="77777777" w:rsidR="00D313FC" w:rsidRPr="00E726EF" w:rsidRDefault="00D313FC" w:rsidP="00BA1FE0">
      <w:pPr>
        <w:numPr>
          <w:ilvl w:val="0"/>
          <w:numId w:val="47"/>
        </w:numPr>
        <w:spacing w:after="0" w:line="240" w:lineRule="auto"/>
        <w:rPr>
          <w:rFonts w:ascii="Aptos" w:eastAsia="Calibri" w:hAnsi="Aptos" w:cs="Calibri"/>
        </w:rPr>
      </w:pPr>
      <w:r w:rsidRPr="00E726EF">
        <w:rPr>
          <w:rFonts w:ascii="Aptos" w:eastAsia="Calibri" w:hAnsi="Aptos" w:cs="Calibri"/>
        </w:rPr>
        <w:t>Act as an additional Deputy Designated Safeguarding Lead (DDSL) when required.</w:t>
      </w:r>
    </w:p>
    <w:p w14:paraId="0FEE70E5" w14:textId="77777777" w:rsidR="00D313FC" w:rsidRPr="00E726EF" w:rsidRDefault="00D313FC" w:rsidP="00BA1FE0">
      <w:pPr>
        <w:numPr>
          <w:ilvl w:val="0"/>
          <w:numId w:val="47"/>
        </w:numPr>
        <w:spacing w:after="0" w:line="240" w:lineRule="auto"/>
        <w:rPr>
          <w:rFonts w:ascii="Aptos" w:eastAsia="Calibri" w:hAnsi="Aptos" w:cs="Calibri"/>
        </w:rPr>
      </w:pPr>
      <w:r w:rsidRPr="00E726EF">
        <w:rPr>
          <w:rFonts w:ascii="Aptos" w:eastAsia="Calibri" w:hAnsi="Aptos" w:cs="Calibri"/>
        </w:rPr>
        <w:t>Maintain accurate safeguarding records, referrals and case files in accordance with academy and statutory requirements.</w:t>
      </w:r>
    </w:p>
    <w:p w14:paraId="496DBD5C" w14:textId="77777777" w:rsidR="00D313FC" w:rsidRPr="00E726EF" w:rsidRDefault="00D313FC" w:rsidP="00BA1FE0">
      <w:pPr>
        <w:numPr>
          <w:ilvl w:val="0"/>
          <w:numId w:val="47"/>
        </w:numPr>
        <w:spacing w:after="0" w:line="240" w:lineRule="auto"/>
        <w:rPr>
          <w:rFonts w:ascii="Aptos" w:eastAsia="Calibri" w:hAnsi="Aptos" w:cs="Calibri"/>
        </w:rPr>
      </w:pPr>
      <w:r w:rsidRPr="00E726EF">
        <w:rPr>
          <w:rFonts w:ascii="Aptos" w:eastAsia="Calibri" w:hAnsi="Aptos" w:cs="Calibri"/>
        </w:rPr>
        <w:t>Identify, monitor and respond to safeguarding concerns in line with current safeguarding legislation and guidance.</w:t>
      </w:r>
    </w:p>
    <w:p w14:paraId="1BE445C7" w14:textId="152C6061" w:rsidR="00BA1FE0" w:rsidRPr="00E726EF" w:rsidRDefault="00D313FC" w:rsidP="00BA1FE0">
      <w:pPr>
        <w:numPr>
          <w:ilvl w:val="0"/>
          <w:numId w:val="47"/>
        </w:numPr>
        <w:spacing w:after="0" w:line="240" w:lineRule="auto"/>
        <w:rPr>
          <w:rFonts w:ascii="Aptos" w:eastAsia="Calibri" w:hAnsi="Aptos" w:cs="Calibri"/>
        </w:rPr>
      </w:pPr>
      <w:r w:rsidRPr="00E726EF">
        <w:rPr>
          <w:rFonts w:ascii="Aptos" w:eastAsia="Calibri" w:hAnsi="Aptos" w:cs="Calibri"/>
        </w:rPr>
        <w:t>Make referrals to Children's Social Care, Early Help, A2E and other support services where appropriate.</w:t>
      </w:r>
    </w:p>
    <w:p w14:paraId="15D6A175" w14:textId="77777777" w:rsidR="00D313FC" w:rsidRPr="00E726EF" w:rsidRDefault="00D313FC" w:rsidP="00BA1FE0">
      <w:pPr>
        <w:numPr>
          <w:ilvl w:val="0"/>
          <w:numId w:val="47"/>
        </w:numPr>
        <w:spacing w:after="0" w:line="240" w:lineRule="auto"/>
        <w:rPr>
          <w:rFonts w:ascii="Aptos" w:eastAsia="Calibri" w:hAnsi="Aptos" w:cs="Calibri"/>
        </w:rPr>
      </w:pPr>
      <w:r w:rsidRPr="00E726EF">
        <w:rPr>
          <w:rFonts w:ascii="Aptos" w:eastAsia="Calibri" w:hAnsi="Aptos" w:cs="Calibri"/>
        </w:rPr>
        <w:t>Attend and contribute to safeguarding, child protection and complex case meetings.</w:t>
      </w:r>
    </w:p>
    <w:p w14:paraId="65FCB275" w14:textId="77777777" w:rsidR="00D313FC" w:rsidRPr="00E726EF" w:rsidRDefault="00D313FC" w:rsidP="00BA1FE0">
      <w:pPr>
        <w:numPr>
          <w:ilvl w:val="0"/>
          <w:numId w:val="47"/>
        </w:numPr>
        <w:spacing w:after="0" w:line="240" w:lineRule="auto"/>
        <w:rPr>
          <w:rFonts w:ascii="Aptos" w:eastAsia="Calibri" w:hAnsi="Aptos" w:cs="Calibri"/>
        </w:rPr>
      </w:pPr>
      <w:r w:rsidRPr="00E726EF">
        <w:rPr>
          <w:rFonts w:ascii="Aptos" w:eastAsia="Calibri" w:hAnsi="Aptos" w:cs="Calibri"/>
        </w:rPr>
        <w:t>Work collaboratively with multi-agency professionals to support vulnerable students and families.</w:t>
      </w:r>
    </w:p>
    <w:p w14:paraId="2A57321C" w14:textId="77777777" w:rsidR="00D313FC" w:rsidRPr="00E726EF" w:rsidRDefault="00D313FC" w:rsidP="00BA1FE0">
      <w:pPr>
        <w:numPr>
          <w:ilvl w:val="0"/>
          <w:numId w:val="47"/>
        </w:numPr>
        <w:spacing w:after="0" w:line="240" w:lineRule="auto"/>
        <w:rPr>
          <w:rFonts w:ascii="Aptos" w:eastAsia="Calibri" w:hAnsi="Aptos" w:cs="Calibri"/>
        </w:rPr>
      </w:pPr>
      <w:r w:rsidRPr="00E726EF">
        <w:rPr>
          <w:rFonts w:ascii="Aptos" w:eastAsia="Calibri" w:hAnsi="Aptos" w:cs="Calibri"/>
        </w:rPr>
        <w:t>Provide advice, guidance and signposting to appropriate internal and external support services.</w:t>
      </w:r>
    </w:p>
    <w:p w14:paraId="4D6268F0" w14:textId="54BEEBF3" w:rsidR="00FA27C3" w:rsidRPr="00E726EF" w:rsidRDefault="00D313FC" w:rsidP="00BA1FE0">
      <w:pPr>
        <w:numPr>
          <w:ilvl w:val="0"/>
          <w:numId w:val="47"/>
        </w:numPr>
        <w:spacing w:after="0" w:line="240" w:lineRule="auto"/>
        <w:rPr>
          <w:rFonts w:ascii="Aptos" w:eastAsia="Calibri" w:hAnsi="Aptos" w:cs="Calibri"/>
        </w:rPr>
      </w:pPr>
      <w:r w:rsidRPr="00E726EF">
        <w:rPr>
          <w:rFonts w:ascii="Aptos" w:eastAsia="Calibri" w:hAnsi="Aptos" w:cs="Calibri"/>
        </w:rPr>
        <w:t>Support the completion of Early Help Assessments and Family Help referrals.</w:t>
      </w:r>
    </w:p>
    <w:p w14:paraId="17F82A53" w14:textId="77777777" w:rsidR="00B70B7F" w:rsidRPr="00E726EF" w:rsidRDefault="00B70B7F" w:rsidP="00442F94">
      <w:pPr>
        <w:spacing w:line="240" w:lineRule="auto"/>
        <w:rPr>
          <w:rFonts w:ascii="Aptos" w:eastAsia="Calibri" w:hAnsi="Aptos" w:cs="Calibri"/>
          <w:b/>
          <w:bCs/>
          <w:color w:val="002060"/>
        </w:rPr>
      </w:pPr>
    </w:p>
    <w:p w14:paraId="2BE95CED" w14:textId="77777777" w:rsidR="00DE109F" w:rsidRPr="00E726EF" w:rsidRDefault="00DE109F" w:rsidP="00442F94">
      <w:pPr>
        <w:spacing w:line="240" w:lineRule="auto"/>
        <w:rPr>
          <w:rFonts w:ascii="Aptos" w:eastAsia="Calibri" w:hAnsi="Aptos" w:cs="Calibri"/>
          <w:b/>
          <w:bCs/>
          <w:color w:val="002060"/>
        </w:rPr>
      </w:pPr>
    </w:p>
    <w:p w14:paraId="2E67EF45" w14:textId="77777777" w:rsidR="00DE109F" w:rsidRPr="00E726EF" w:rsidRDefault="00DE109F" w:rsidP="00442F94">
      <w:pPr>
        <w:spacing w:line="240" w:lineRule="auto"/>
        <w:rPr>
          <w:rFonts w:ascii="Aptos" w:eastAsia="Calibri" w:hAnsi="Aptos" w:cs="Calibri"/>
          <w:b/>
          <w:bCs/>
          <w:color w:val="002060"/>
        </w:rPr>
      </w:pPr>
    </w:p>
    <w:p w14:paraId="5C1AD75F" w14:textId="77777777" w:rsidR="00DE109F" w:rsidRPr="00E726EF" w:rsidRDefault="00DE109F" w:rsidP="00442F94">
      <w:pPr>
        <w:spacing w:line="240" w:lineRule="auto"/>
        <w:rPr>
          <w:rFonts w:ascii="Aptos" w:eastAsia="Calibri" w:hAnsi="Aptos" w:cs="Calibri"/>
          <w:b/>
          <w:bCs/>
          <w:color w:val="002060"/>
        </w:rPr>
      </w:pPr>
    </w:p>
    <w:p w14:paraId="054ACCA1" w14:textId="77777777" w:rsidR="00DE109F" w:rsidRPr="00E726EF" w:rsidRDefault="00DE109F" w:rsidP="00442F94">
      <w:pPr>
        <w:spacing w:line="240" w:lineRule="auto"/>
        <w:rPr>
          <w:rFonts w:ascii="Aptos" w:eastAsia="Calibri" w:hAnsi="Aptos" w:cs="Calibri"/>
          <w:b/>
          <w:bCs/>
          <w:color w:val="002060"/>
        </w:rPr>
      </w:pPr>
    </w:p>
    <w:p w14:paraId="0D2526EC" w14:textId="77777777" w:rsidR="00DE109F" w:rsidRPr="00E726EF" w:rsidRDefault="00DE109F" w:rsidP="00442F94">
      <w:pPr>
        <w:spacing w:line="240" w:lineRule="auto"/>
        <w:rPr>
          <w:rFonts w:ascii="Aptos" w:eastAsia="Calibri" w:hAnsi="Aptos" w:cs="Calibri"/>
          <w:b/>
          <w:bCs/>
          <w:color w:val="002060"/>
        </w:rPr>
      </w:pPr>
    </w:p>
    <w:p w14:paraId="31748098" w14:textId="4E2DA2A5" w:rsidR="00482AFF" w:rsidRPr="00E726EF" w:rsidRDefault="00D313FC" w:rsidP="00DE109F">
      <w:pPr>
        <w:spacing w:line="240" w:lineRule="auto"/>
        <w:rPr>
          <w:rFonts w:ascii="Aptos" w:eastAsia="Calibri" w:hAnsi="Aptos" w:cs="Calibri"/>
        </w:rPr>
      </w:pPr>
      <w:r w:rsidRPr="00E726EF">
        <w:rPr>
          <w:rFonts w:ascii="Aptos" w:eastAsia="Calibri" w:hAnsi="Aptos" w:cs="Calibri"/>
          <w:b/>
          <w:bCs/>
          <w:color w:val="002060"/>
        </w:rPr>
        <w:t>General Responsibilities</w:t>
      </w:r>
    </w:p>
    <w:p w14:paraId="016DEE1E" w14:textId="77777777" w:rsidR="00FA27C3" w:rsidRPr="00E726EF" w:rsidRDefault="00FA27C3" w:rsidP="00FA27C3">
      <w:pPr>
        <w:pStyle w:val="ListParagraph"/>
        <w:numPr>
          <w:ilvl w:val="0"/>
          <w:numId w:val="41"/>
        </w:numPr>
        <w:spacing w:after="0" w:line="240" w:lineRule="auto"/>
        <w:ind w:left="340" w:hanging="170"/>
        <w:rPr>
          <w:rFonts w:ascii="Aptos" w:hAnsi="Aptos"/>
        </w:rPr>
      </w:pPr>
      <w:r w:rsidRPr="00E726EF">
        <w:rPr>
          <w:rFonts w:ascii="Aptos" w:hAnsi="Aptos"/>
        </w:rPr>
        <w:t>To be aware of, and comply with, policies and procedures relating to child protection, health, safety and security, confidentiality and data protection.</w:t>
      </w:r>
    </w:p>
    <w:p w14:paraId="7154ACB8" w14:textId="77777777" w:rsidR="00FA27C3" w:rsidRPr="00E726EF" w:rsidRDefault="00FA27C3" w:rsidP="00FA27C3">
      <w:pPr>
        <w:pStyle w:val="ListParagraph"/>
        <w:numPr>
          <w:ilvl w:val="0"/>
          <w:numId w:val="41"/>
        </w:numPr>
        <w:spacing w:after="0" w:line="240" w:lineRule="auto"/>
        <w:ind w:left="340" w:hanging="170"/>
        <w:rPr>
          <w:rFonts w:ascii="Aptos" w:hAnsi="Aptos"/>
        </w:rPr>
      </w:pPr>
      <w:proofErr w:type="gramStart"/>
      <w:r w:rsidRPr="00E726EF">
        <w:rPr>
          <w:rFonts w:ascii="Aptos" w:hAnsi="Aptos"/>
        </w:rPr>
        <w:t>Model excellence and the highest professional standards at all times</w:t>
      </w:r>
      <w:proofErr w:type="gramEnd"/>
      <w:r w:rsidRPr="00E726EF">
        <w:rPr>
          <w:rFonts w:ascii="Aptos" w:hAnsi="Aptos"/>
        </w:rPr>
        <w:t>.</w:t>
      </w:r>
    </w:p>
    <w:p w14:paraId="5872F50C" w14:textId="77777777" w:rsidR="00FA27C3" w:rsidRPr="00E726EF" w:rsidRDefault="00FA27C3" w:rsidP="00FA27C3">
      <w:pPr>
        <w:pStyle w:val="ListParagraph"/>
        <w:numPr>
          <w:ilvl w:val="0"/>
          <w:numId w:val="41"/>
        </w:numPr>
        <w:spacing w:after="0" w:line="240" w:lineRule="auto"/>
        <w:ind w:left="340" w:hanging="170"/>
        <w:rPr>
          <w:rFonts w:ascii="Aptos" w:hAnsi="Aptos"/>
        </w:rPr>
      </w:pPr>
      <w:r w:rsidRPr="00E726EF">
        <w:rPr>
          <w:rFonts w:ascii="Aptos" w:hAnsi="Aptos"/>
        </w:rPr>
        <w:t>Attend and participate in meetings as required.</w:t>
      </w:r>
    </w:p>
    <w:p w14:paraId="4D2FA972" w14:textId="77777777" w:rsidR="00FA27C3" w:rsidRPr="00E726EF" w:rsidRDefault="00FA27C3" w:rsidP="00FA27C3">
      <w:pPr>
        <w:pStyle w:val="ListParagraph"/>
        <w:numPr>
          <w:ilvl w:val="0"/>
          <w:numId w:val="41"/>
        </w:numPr>
        <w:spacing w:after="0" w:line="240" w:lineRule="auto"/>
        <w:ind w:left="340" w:hanging="170"/>
        <w:rPr>
          <w:rFonts w:ascii="Aptos" w:hAnsi="Aptos"/>
        </w:rPr>
      </w:pPr>
      <w:r w:rsidRPr="00E726EF">
        <w:rPr>
          <w:rFonts w:ascii="Aptos" w:hAnsi="Aptos"/>
        </w:rPr>
        <w:t>Timely and responsive communication via email, meetings, bulletins etc.</w:t>
      </w:r>
    </w:p>
    <w:p w14:paraId="3E0DAB11" w14:textId="572DA4FF" w:rsidR="00B70B7F" w:rsidRPr="00E726EF" w:rsidRDefault="00FA27C3" w:rsidP="00DE109F">
      <w:pPr>
        <w:pStyle w:val="ListParagraph"/>
        <w:numPr>
          <w:ilvl w:val="0"/>
          <w:numId w:val="41"/>
        </w:numPr>
        <w:spacing w:after="0" w:line="240" w:lineRule="auto"/>
        <w:ind w:left="340" w:hanging="170"/>
        <w:rPr>
          <w:rFonts w:ascii="Aptos" w:hAnsi="Aptos"/>
        </w:rPr>
      </w:pPr>
      <w:r w:rsidRPr="00E726EF">
        <w:rPr>
          <w:rFonts w:ascii="Aptos" w:hAnsi="Aptos"/>
        </w:rPr>
        <w:t>Supervise students on visits, trips and out-of-school activities as required.</w:t>
      </w:r>
    </w:p>
    <w:p w14:paraId="48FCE3A3" w14:textId="7B23CE80" w:rsidR="00FA27C3" w:rsidRPr="00E726EF" w:rsidRDefault="00FA27C3" w:rsidP="00FA27C3">
      <w:pPr>
        <w:pStyle w:val="ListParagraph"/>
        <w:numPr>
          <w:ilvl w:val="0"/>
          <w:numId w:val="41"/>
        </w:numPr>
        <w:spacing w:after="0" w:line="240" w:lineRule="auto"/>
        <w:ind w:left="340" w:hanging="170"/>
        <w:rPr>
          <w:rFonts w:ascii="Aptos" w:hAnsi="Aptos"/>
        </w:rPr>
      </w:pPr>
      <w:r w:rsidRPr="00E726EF">
        <w:rPr>
          <w:rFonts w:ascii="Aptos" w:hAnsi="Aptos"/>
        </w:rPr>
        <w:t xml:space="preserve">Play a full part in the life of the school community, supporting its ethos and encouraging staff and students to follow this example; undertaking such duties as required, complying with the school’s Health and Safety policy and undertaking risk assessments as appropriate. </w:t>
      </w:r>
    </w:p>
    <w:p w14:paraId="28B5BDAE" w14:textId="77777777" w:rsidR="00FA27C3" w:rsidRPr="00E726EF" w:rsidRDefault="00FA27C3" w:rsidP="00FA27C3">
      <w:pPr>
        <w:pStyle w:val="ListParagraph"/>
        <w:numPr>
          <w:ilvl w:val="0"/>
          <w:numId w:val="41"/>
        </w:numPr>
        <w:spacing w:after="0" w:line="240" w:lineRule="auto"/>
        <w:ind w:left="340" w:hanging="170"/>
        <w:rPr>
          <w:rFonts w:ascii="Aptos" w:hAnsi="Aptos"/>
        </w:rPr>
      </w:pPr>
      <w:r w:rsidRPr="00E726EF">
        <w:rPr>
          <w:rFonts w:ascii="Aptos" w:hAnsi="Aptos"/>
        </w:rPr>
        <w:t>Work openly within the framework of best practice identified in the Academy Safeguarding Policy.</w:t>
      </w:r>
    </w:p>
    <w:p w14:paraId="5F3A9167" w14:textId="77777777" w:rsidR="00FA27C3" w:rsidRPr="00E726EF" w:rsidRDefault="00FA27C3" w:rsidP="00FA27C3">
      <w:pPr>
        <w:pStyle w:val="ListParagraph"/>
        <w:numPr>
          <w:ilvl w:val="0"/>
          <w:numId w:val="41"/>
        </w:numPr>
        <w:spacing w:after="0" w:line="240" w:lineRule="auto"/>
        <w:ind w:left="340" w:hanging="170"/>
        <w:rPr>
          <w:rFonts w:ascii="Aptos" w:hAnsi="Aptos"/>
        </w:rPr>
      </w:pPr>
      <w:r w:rsidRPr="00E726EF">
        <w:rPr>
          <w:rFonts w:ascii="Aptos" w:hAnsi="Aptos"/>
        </w:rPr>
        <w:t>Report any concerns regarding student safety or staff working practices to the designated safeguarding officer(s).</w:t>
      </w:r>
    </w:p>
    <w:p w14:paraId="64E90A69" w14:textId="77777777" w:rsidR="00FA27C3" w:rsidRPr="00E726EF" w:rsidRDefault="00FA27C3" w:rsidP="00FA27C3">
      <w:pPr>
        <w:pStyle w:val="ListParagraph"/>
        <w:numPr>
          <w:ilvl w:val="0"/>
          <w:numId w:val="41"/>
        </w:numPr>
        <w:spacing w:after="0" w:line="240" w:lineRule="auto"/>
        <w:ind w:left="340" w:hanging="170"/>
        <w:rPr>
          <w:rFonts w:ascii="Aptos" w:hAnsi="Aptos"/>
        </w:rPr>
      </w:pPr>
      <w:r w:rsidRPr="00E726EF">
        <w:rPr>
          <w:rFonts w:ascii="Aptos" w:hAnsi="Aptos"/>
        </w:rPr>
        <w:t>Keep up to date with local and national safeguarding training and training requirements.</w:t>
      </w:r>
    </w:p>
    <w:p w14:paraId="5B4150DC" w14:textId="77777777" w:rsidR="00FA27C3" w:rsidRPr="00E726EF" w:rsidRDefault="00FA27C3" w:rsidP="00FA27C3">
      <w:pPr>
        <w:pStyle w:val="ListParagraph"/>
        <w:numPr>
          <w:ilvl w:val="0"/>
          <w:numId w:val="41"/>
        </w:numPr>
        <w:spacing w:after="0" w:line="240" w:lineRule="auto"/>
        <w:ind w:left="340" w:hanging="170"/>
        <w:rPr>
          <w:rFonts w:ascii="Aptos" w:hAnsi="Aptos"/>
        </w:rPr>
      </w:pPr>
      <w:r w:rsidRPr="00E726EF">
        <w:rPr>
          <w:rFonts w:ascii="Aptos" w:hAnsi="Aptos"/>
        </w:rPr>
        <w:t>Be responsible for own continuing self-development, undertaking training and CPD as appropriate.</w:t>
      </w:r>
    </w:p>
    <w:p w14:paraId="73C7E548" w14:textId="77777777" w:rsidR="00FA27C3" w:rsidRPr="00E726EF" w:rsidRDefault="00FA27C3" w:rsidP="00FA27C3">
      <w:pPr>
        <w:pStyle w:val="ListParagraph"/>
        <w:numPr>
          <w:ilvl w:val="0"/>
          <w:numId w:val="41"/>
        </w:numPr>
        <w:spacing w:after="0" w:line="240" w:lineRule="auto"/>
        <w:ind w:left="340" w:hanging="170"/>
        <w:rPr>
          <w:rFonts w:ascii="Aptos" w:hAnsi="Aptos"/>
        </w:rPr>
      </w:pPr>
      <w:r w:rsidRPr="00E726EF">
        <w:rPr>
          <w:rFonts w:ascii="Aptos" w:hAnsi="Aptos"/>
        </w:rPr>
        <w:t xml:space="preserve">Undertake any other responsibility or activities that may fall within the grade and scope of the post as directed by the Head of Department, senior staff or the </w:t>
      </w:r>
      <w:proofErr w:type="gramStart"/>
      <w:r w:rsidRPr="00E726EF">
        <w:rPr>
          <w:rFonts w:ascii="Aptos" w:hAnsi="Aptos"/>
        </w:rPr>
        <w:t>Principal</w:t>
      </w:r>
      <w:proofErr w:type="gramEnd"/>
      <w:r w:rsidRPr="00E726EF">
        <w:rPr>
          <w:rFonts w:ascii="Aptos" w:hAnsi="Aptos"/>
        </w:rPr>
        <w:t>.</w:t>
      </w:r>
    </w:p>
    <w:p w14:paraId="56B3E16F" w14:textId="77777777" w:rsidR="00FA27C3" w:rsidRPr="00E726EF" w:rsidRDefault="00FA27C3" w:rsidP="00FA27C3">
      <w:pPr>
        <w:pStyle w:val="ListParagraph"/>
        <w:spacing w:after="0"/>
        <w:rPr>
          <w:rFonts w:ascii="Aptos" w:hAnsi="Aptos" w:cstheme="minorHAnsi"/>
        </w:rPr>
      </w:pPr>
    </w:p>
    <w:p w14:paraId="4DDC36EA" w14:textId="77777777" w:rsidR="00FA27C3" w:rsidRPr="00E726EF" w:rsidRDefault="00FA27C3" w:rsidP="00FA27C3">
      <w:pPr>
        <w:spacing w:after="0"/>
        <w:rPr>
          <w:rFonts w:ascii="Aptos" w:hAnsi="Aptos" w:cstheme="minorHAnsi"/>
        </w:rPr>
      </w:pPr>
      <w:r w:rsidRPr="00E726EF">
        <w:rPr>
          <w:rFonts w:ascii="Aptos" w:hAnsi="Aptos" w:cstheme="minorHAnsi"/>
        </w:rPr>
        <w:t>Whilst evert effort has been made to capture the extent of the role, the above responsibilities are not exhaustive and the postholder may be required to undertake tasks, roles and responsibilities as may be reasonably assigned to them by the Senior Leadership Team.</w:t>
      </w:r>
    </w:p>
    <w:p w14:paraId="3B76143A" w14:textId="77777777" w:rsidR="00121CD7" w:rsidRPr="00E726EF" w:rsidRDefault="00121CD7" w:rsidP="008B5AF9">
      <w:pPr>
        <w:pStyle w:val="NoSpacing"/>
        <w:rPr>
          <w:rFonts w:ascii="Aptos" w:hAnsi="Aptos" w:cstheme="minorHAnsi"/>
          <w:i/>
          <w:color w:val="000000" w:themeColor="text1"/>
          <w:szCs w:val="22"/>
        </w:rPr>
      </w:pPr>
    </w:p>
    <w:p w14:paraId="5700E475" w14:textId="39A64A1D" w:rsidR="003C4ECB" w:rsidRPr="00E726EF" w:rsidRDefault="003C4ECB" w:rsidP="008B5AF9">
      <w:pPr>
        <w:pStyle w:val="NoSpacing"/>
        <w:rPr>
          <w:rFonts w:ascii="Aptos" w:hAnsi="Aptos" w:cstheme="minorHAnsi"/>
          <w:i/>
          <w:color w:val="000000" w:themeColor="text1"/>
          <w:szCs w:val="22"/>
        </w:rPr>
      </w:pPr>
      <w:r w:rsidRPr="00E726EF">
        <w:rPr>
          <w:rFonts w:ascii="Aptos" w:hAnsi="Aptos" w:cstheme="minorHAnsi"/>
          <w:i/>
          <w:color w:val="000000" w:themeColor="text1"/>
          <w:szCs w:val="22"/>
        </w:rPr>
        <w:t>The information contained above is to help staff understand and appreciate the work content of their post and the role they are to play in the organisation.  However, it should be noted that whilst every effort has been made to outline all the duties and responsibilities of the post, a document such as this does not permit every item to be specified in detail.  Broad headings may therefore have been used, in which case all the usual associated duties are included in this job description.</w:t>
      </w:r>
    </w:p>
    <w:p w14:paraId="14CC3D6D" w14:textId="77777777" w:rsidR="00D948F4" w:rsidRPr="00E726EF" w:rsidRDefault="00D948F4" w:rsidP="008B5AF9">
      <w:pPr>
        <w:spacing w:after="0"/>
        <w:rPr>
          <w:rFonts w:ascii="Aptos" w:hAnsi="Aptos" w:cstheme="minorHAnsi"/>
        </w:rPr>
      </w:pPr>
    </w:p>
    <w:sectPr w:rsidR="00D948F4" w:rsidRPr="00E726EF" w:rsidSect="00D948F4">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B4BBE" w14:textId="77777777" w:rsidR="001C5F80" w:rsidRDefault="001C5F80" w:rsidP="00F80C95">
      <w:pPr>
        <w:spacing w:after="0" w:line="240" w:lineRule="auto"/>
      </w:pPr>
      <w:r>
        <w:separator/>
      </w:r>
    </w:p>
  </w:endnote>
  <w:endnote w:type="continuationSeparator" w:id="0">
    <w:p w14:paraId="1DD01965" w14:textId="77777777" w:rsidR="001C5F80" w:rsidRDefault="001C5F80" w:rsidP="00F80C95">
      <w:pPr>
        <w:spacing w:after="0" w:line="240" w:lineRule="auto"/>
      </w:pPr>
      <w:r>
        <w:continuationSeparator/>
      </w:r>
    </w:p>
  </w:endnote>
  <w:endnote w:type="continuationNotice" w:id="1">
    <w:p w14:paraId="4A5EE4AD" w14:textId="77777777" w:rsidR="001C5F80" w:rsidRDefault="001C5F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A7925" w14:textId="77777777" w:rsidR="00F80C95" w:rsidRPr="0075018C" w:rsidRDefault="00F80C95" w:rsidP="00F80C95">
    <w:pPr>
      <w:pStyle w:val="Default"/>
      <w:jc w:val="right"/>
      <w:rPr>
        <w:color w:val="002060"/>
        <w:sz w:val="12"/>
        <w:szCs w:val="12"/>
      </w:rPr>
    </w:pPr>
    <w:r>
      <w:rPr>
        <w:noProof/>
      </w:rPr>
      <w:drawing>
        <wp:anchor distT="0" distB="0" distL="114300" distR="114300" simplePos="0" relativeHeight="251658241" behindDoc="1" locked="0" layoutInCell="1" allowOverlap="1" wp14:anchorId="6129C849" wp14:editId="1AF57FC6">
          <wp:simplePos x="0" y="0"/>
          <wp:positionH relativeFrom="margin">
            <wp:align>left</wp:align>
          </wp:positionH>
          <wp:positionV relativeFrom="paragraph">
            <wp:posOffset>-227330</wp:posOffset>
          </wp:positionV>
          <wp:extent cx="4542790" cy="582930"/>
          <wp:effectExtent l="0" t="0" r="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42790" cy="582930"/>
                  </a:xfrm>
                  <a:prstGeom prst="rect">
                    <a:avLst/>
                  </a:prstGeom>
                  <a:noFill/>
                </pic:spPr>
              </pic:pic>
            </a:graphicData>
          </a:graphic>
          <wp14:sizeRelH relativeFrom="page">
            <wp14:pctWidth>0</wp14:pctWidth>
          </wp14:sizeRelH>
          <wp14:sizeRelV relativeFrom="page">
            <wp14:pctHeight>0</wp14:pctHeight>
          </wp14:sizeRelV>
        </wp:anchor>
      </w:drawing>
    </w:r>
    <w:r w:rsidR="144D5BC9" w:rsidRPr="0075018C">
      <w:rPr>
        <w:color w:val="002060"/>
        <w:sz w:val="12"/>
        <w:szCs w:val="12"/>
      </w:rPr>
      <w:t>United Learning comprises: UCST (Registered in England No: 2780748. Charity No. 1016538)</w:t>
    </w:r>
  </w:p>
  <w:p w14:paraId="39E6520A" w14:textId="77777777" w:rsidR="00F80C95" w:rsidRPr="0075018C" w:rsidRDefault="00F80C95" w:rsidP="00F80C95">
    <w:pPr>
      <w:pStyle w:val="Footer"/>
      <w:ind w:left="-1134"/>
      <w:jc w:val="right"/>
      <w:rPr>
        <w:rFonts w:cs="Calibri"/>
        <w:color w:val="002060"/>
        <w:sz w:val="12"/>
        <w:szCs w:val="12"/>
      </w:rPr>
    </w:pPr>
    <w:r w:rsidRPr="0075018C">
      <w:rPr>
        <w:rFonts w:cs="Calibri"/>
        <w:color w:val="002060"/>
        <w:sz w:val="12"/>
        <w:szCs w:val="12"/>
      </w:rPr>
      <w:t>and ULT (Registered in England No. 4439859. An Exempt Charity). Companies limited by guarantee. VAT number 834 8515 12.</w:t>
    </w:r>
  </w:p>
  <w:p w14:paraId="53E61C0E" w14:textId="77777777" w:rsidR="00F80C95" w:rsidRDefault="00F80C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396C6" w14:textId="77777777" w:rsidR="001C5F80" w:rsidRDefault="001C5F80" w:rsidP="00F80C95">
      <w:pPr>
        <w:spacing w:after="0" w:line="240" w:lineRule="auto"/>
      </w:pPr>
      <w:r>
        <w:separator/>
      </w:r>
    </w:p>
  </w:footnote>
  <w:footnote w:type="continuationSeparator" w:id="0">
    <w:p w14:paraId="7616F41D" w14:textId="77777777" w:rsidR="001C5F80" w:rsidRDefault="001C5F80" w:rsidP="00F80C95">
      <w:pPr>
        <w:spacing w:after="0" w:line="240" w:lineRule="auto"/>
      </w:pPr>
      <w:r>
        <w:continuationSeparator/>
      </w:r>
    </w:p>
  </w:footnote>
  <w:footnote w:type="continuationNotice" w:id="1">
    <w:p w14:paraId="38B87B88" w14:textId="77777777" w:rsidR="001C5F80" w:rsidRDefault="001C5F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92DEE" w14:textId="2B611DBA" w:rsidR="00F80C95" w:rsidRDefault="00F80C95" w:rsidP="00F80C95">
    <w:pPr>
      <w:pStyle w:val="Header"/>
      <w:jc w:val="both"/>
    </w:pPr>
    <w:r>
      <w:rPr>
        <w:noProof/>
      </w:rPr>
      <w:drawing>
        <wp:anchor distT="0" distB="0" distL="114300" distR="114300" simplePos="0" relativeHeight="251658240" behindDoc="0" locked="0" layoutInCell="1" allowOverlap="1" wp14:anchorId="679A70E3" wp14:editId="5CD43A8B">
          <wp:simplePos x="0" y="0"/>
          <wp:positionH relativeFrom="margin">
            <wp:align>left</wp:align>
          </wp:positionH>
          <wp:positionV relativeFrom="paragraph">
            <wp:posOffset>-197485</wp:posOffset>
          </wp:positionV>
          <wp:extent cx="2114550" cy="672465"/>
          <wp:effectExtent l="0" t="0" r="0" b="0"/>
          <wp:wrapSquare wrapText="bothSides"/>
          <wp:docPr id="2" name="Picture 2" descr="Salford City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ford City Academ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550" cy="6724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1334D"/>
    <w:multiLevelType w:val="multilevel"/>
    <w:tmpl w:val="B2A0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C058F4"/>
    <w:multiLevelType w:val="hybridMultilevel"/>
    <w:tmpl w:val="9954B7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A726CDA"/>
    <w:multiLevelType w:val="multilevel"/>
    <w:tmpl w:val="4D98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531E2A"/>
    <w:multiLevelType w:val="hybridMultilevel"/>
    <w:tmpl w:val="C8B66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F86B42"/>
    <w:multiLevelType w:val="hybridMultilevel"/>
    <w:tmpl w:val="2CCAC8DA"/>
    <w:lvl w:ilvl="0" w:tplc="7EF88FF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4AB28E5"/>
    <w:multiLevelType w:val="hybridMultilevel"/>
    <w:tmpl w:val="44A61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C029C5"/>
    <w:multiLevelType w:val="hybridMultilevel"/>
    <w:tmpl w:val="678CD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595D39"/>
    <w:multiLevelType w:val="hybridMultilevel"/>
    <w:tmpl w:val="6074A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9E5E52"/>
    <w:multiLevelType w:val="multilevel"/>
    <w:tmpl w:val="933E4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231406"/>
    <w:multiLevelType w:val="hybridMultilevel"/>
    <w:tmpl w:val="B3D8EB74"/>
    <w:lvl w:ilvl="0" w:tplc="7EF88FF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0E656B4"/>
    <w:multiLevelType w:val="hybridMultilevel"/>
    <w:tmpl w:val="19A096D8"/>
    <w:lvl w:ilvl="0" w:tplc="7EF88FF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5F31F59"/>
    <w:multiLevelType w:val="hybridMultilevel"/>
    <w:tmpl w:val="C00E7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E67054"/>
    <w:multiLevelType w:val="hybridMultilevel"/>
    <w:tmpl w:val="F82EB6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160DEB"/>
    <w:multiLevelType w:val="hybridMultilevel"/>
    <w:tmpl w:val="2F461FCE"/>
    <w:lvl w:ilvl="0" w:tplc="7EF88FF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E053CFF"/>
    <w:multiLevelType w:val="hybridMultilevel"/>
    <w:tmpl w:val="7E308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2322ED"/>
    <w:multiLevelType w:val="multilevel"/>
    <w:tmpl w:val="3F249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7B73FD"/>
    <w:multiLevelType w:val="hybridMultilevel"/>
    <w:tmpl w:val="1590804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B50823"/>
    <w:multiLevelType w:val="hybridMultilevel"/>
    <w:tmpl w:val="BF06C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4723D6"/>
    <w:multiLevelType w:val="multilevel"/>
    <w:tmpl w:val="011E4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AA5069"/>
    <w:multiLevelType w:val="hybridMultilevel"/>
    <w:tmpl w:val="2FC4CB3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8A30F4D"/>
    <w:multiLevelType w:val="hybridMultilevel"/>
    <w:tmpl w:val="42400A00"/>
    <w:lvl w:ilvl="0" w:tplc="C5B0852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826B65"/>
    <w:multiLevelType w:val="multilevel"/>
    <w:tmpl w:val="B9962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A7260FB"/>
    <w:multiLevelType w:val="multilevel"/>
    <w:tmpl w:val="8CB0B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AF63076"/>
    <w:multiLevelType w:val="hybridMultilevel"/>
    <w:tmpl w:val="A98AB76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2373B0"/>
    <w:multiLevelType w:val="hybridMultilevel"/>
    <w:tmpl w:val="79FAFE3E"/>
    <w:lvl w:ilvl="0" w:tplc="7EF88FF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F531539"/>
    <w:multiLevelType w:val="hybridMultilevel"/>
    <w:tmpl w:val="9D5C451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8E006AD"/>
    <w:multiLevelType w:val="multilevel"/>
    <w:tmpl w:val="9440F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0A3292"/>
    <w:multiLevelType w:val="multilevel"/>
    <w:tmpl w:val="75C80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EA1F4C"/>
    <w:multiLevelType w:val="hybridMultilevel"/>
    <w:tmpl w:val="B5C24290"/>
    <w:lvl w:ilvl="0" w:tplc="7EF88FF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C0F257E"/>
    <w:multiLevelType w:val="hybridMultilevel"/>
    <w:tmpl w:val="00F03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8F6076"/>
    <w:multiLevelType w:val="hybridMultilevel"/>
    <w:tmpl w:val="D0E46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A323CA"/>
    <w:multiLevelType w:val="hybridMultilevel"/>
    <w:tmpl w:val="736A3D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4F36070E"/>
    <w:multiLevelType w:val="multilevel"/>
    <w:tmpl w:val="C80C0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05B029E"/>
    <w:multiLevelType w:val="hybridMultilevel"/>
    <w:tmpl w:val="18EC6EFE"/>
    <w:lvl w:ilvl="0" w:tplc="7EF88FF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2BE0356"/>
    <w:multiLevelType w:val="multilevel"/>
    <w:tmpl w:val="4D3A3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2C80E75"/>
    <w:multiLevelType w:val="multilevel"/>
    <w:tmpl w:val="97A04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ED3DD9"/>
    <w:multiLevelType w:val="hybridMultilevel"/>
    <w:tmpl w:val="E0187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3062CEB"/>
    <w:multiLevelType w:val="hybridMultilevel"/>
    <w:tmpl w:val="03AC5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970322"/>
    <w:multiLevelType w:val="multilevel"/>
    <w:tmpl w:val="9DF2F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C93B89"/>
    <w:multiLevelType w:val="hybridMultilevel"/>
    <w:tmpl w:val="7C46E608"/>
    <w:lvl w:ilvl="0" w:tplc="7EF88FF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6E563BAC"/>
    <w:multiLevelType w:val="multilevel"/>
    <w:tmpl w:val="C55835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1BD22C8"/>
    <w:multiLevelType w:val="hybridMultilevel"/>
    <w:tmpl w:val="006EB3A2"/>
    <w:lvl w:ilvl="0" w:tplc="C5B0852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F018D3"/>
    <w:multiLevelType w:val="hybridMultilevel"/>
    <w:tmpl w:val="1C8EC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0C46E4"/>
    <w:multiLevelType w:val="hybridMultilevel"/>
    <w:tmpl w:val="9AFAD9A2"/>
    <w:lvl w:ilvl="0" w:tplc="AB7646AC">
      <w:start w:val="1"/>
      <w:numFmt w:val="bullet"/>
      <w:lvlText w:val=""/>
      <w:lvlJc w:val="left"/>
      <w:pPr>
        <w:ind w:left="720" w:hanging="360"/>
      </w:pPr>
      <w:rPr>
        <w:rFonts w:ascii="Symbol" w:hAnsi="Symbol" w:hint="default"/>
      </w:rPr>
    </w:lvl>
    <w:lvl w:ilvl="1" w:tplc="9B3E06E2">
      <w:start w:val="1"/>
      <w:numFmt w:val="bullet"/>
      <w:lvlText w:val="o"/>
      <w:lvlJc w:val="left"/>
      <w:pPr>
        <w:ind w:left="1440" w:hanging="360"/>
      </w:pPr>
      <w:rPr>
        <w:rFonts w:ascii="Courier New" w:hAnsi="Courier New" w:hint="default"/>
      </w:rPr>
    </w:lvl>
    <w:lvl w:ilvl="2" w:tplc="55120126">
      <w:start w:val="1"/>
      <w:numFmt w:val="bullet"/>
      <w:lvlText w:val=""/>
      <w:lvlJc w:val="left"/>
      <w:pPr>
        <w:ind w:left="2160" w:hanging="360"/>
      </w:pPr>
      <w:rPr>
        <w:rFonts w:ascii="Wingdings" w:hAnsi="Wingdings" w:hint="default"/>
      </w:rPr>
    </w:lvl>
    <w:lvl w:ilvl="3" w:tplc="550C476C">
      <w:start w:val="1"/>
      <w:numFmt w:val="bullet"/>
      <w:lvlText w:val=""/>
      <w:lvlJc w:val="left"/>
      <w:pPr>
        <w:ind w:left="2880" w:hanging="360"/>
      </w:pPr>
      <w:rPr>
        <w:rFonts w:ascii="Symbol" w:hAnsi="Symbol" w:hint="default"/>
      </w:rPr>
    </w:lvl>
    <w:lvl w:ilvl="4" w:tplc="49DE4A6C">
      <w:start w:val="1"/>
      <w:numFmt w:val="bullet"/>
      <w:lvlText w:val="o"/>
      <w:lvlJc w:val="left"/>
      <w:pPr>
        <w:ind w:left="3600" w:hanging="360"/>
      </w:pPr>
      <w:rPr>
        <w:rFonts w:ascii="Courier New" w:hAnsi="Courier New" w:hint="default"/>
      </w:rPr>
    </w:lvl>
    <w:lvl w:ilvl="5" w:tplc="5FB88A5C">
      <w:start w:val="1"/>
      <w:numFmt w:val="bullet"/>
      <w:lvlText w:val=""/>
      <w:lvlJc w:val="left"/>
      <w:pPr>
        <w:ind w:left="4320" w:hanging="360"/>
      </w:pPr>
      <w:rPr>
        <w:rFonts w:ascii="Wingdings" w:hAnsi="Wingdings" w:hint="default"/>
      </w:rPr>
    </w:lvl>
    <w:lvl w:ilvl="6" w:tplc="4CDC018E">
      <w:start w:val="1"/>
      <w:numFmt w:val="bullet"/>
      <w:lvlText w:val=""/>
      <w:lvlJc w:val="left"/>
      <w:pPr>
        <w:ind w:left="5040" w:hanging="360"/>
      </w:pPr>
      <w:rPr>
        <w:rFonts w:ascii="Symbol" w:hAnsi="Symbol" w:hint="default"/>
      </w:rPr>
    </w:lvl>
    <w:lvl w:ilvl="7" w:tplc="10C4AA16">
      <w:start w:val="1"/>
      <w:numFmt w:val="bullet"/>
      <w:lvlText w:val="o"/>
      <w:lvlJc w:val="left"/>
      <w:pPr>
        <w:ind w:left="5760" w:hanging="360"/>
      </w:pPr>
      <w:rPr>
        <w:rFonts w:ascii="Courier New" w:hAnsi="Courier New" w:hint="default"/>
      </w:rPr>
    </w:lvl>
    <w:lvl w:ilvl="8" w:tplc="7BC846A6">
      <w:start w:val="1"/>
      <w:numFmt w:val="bullet"/>
      <w:lvlText w:val=""/>
      <w:lvlJc w:val="left"/>
      <w:pPr>
        <w:ind w:left="6480" w:hanging="360"/>
      </w:pPr>
      <w:rPr>
        <w:rFonts w:ascii="Wingdings" w:hAnsi="Wingdings" w:hint="default"/>
      </w:rPr>
    </w:lvl>
  </w:abstractNum>
  <w:abstractNum w:abstractNumId="44" w15:restartNumberingAfterBreak="0">
    <w:nsid w:val="77C23017"/>
    <w:multiLevelType w:val="multilevel"/>
    <w:tmpl w:val="252C4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4A7E78"/>
    <w:multiLevelType w:val="multilevel"/>
    <w:tmpl w:val="0562D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EEA2AD8"/>
    <w:multiLevelType w:val="multilevel"/>
    <w:tmpl w:val="DC1E04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FA4107D"/>
    <w:multiLevelType w:val="multilevel"/>
    <w:tmpl w:val="7B165F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7FCB72A9"/>
    <w:multiLevelType w:val="hybridMultilevel"/>
    <w:tmpl w:val="038C4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3874679">
    <w:abstractNumId w:val="43"/>
  </w:num>
  <w:num w:numId="2" w16cid:durableId="1472746701">
    <w:abstractNumId w:val="12"/>
  </w:num>
  <w:num w:numId="3" w16cid:durableId="1732654745">
    <w:abstractNumId w:val="24"/>
  </w:num>
  <w:num w:numId="4" w16cid:durableId="1433889813">
    <w:abstractNumId w:val="33"/>
  </w:num>
  <w:num w:numId="5" w16cid:durableId="901020806">
    <w:abstractNumId w:val="39"/>
  </w:num>
  <w:num w:numId="6" w16cid:durableId="529495660">
    <w:abstractNumId w:val="4"/>
  </w:num>
  <w:num w:numId="7" w16cid:durableId="365762574">
    <w:abstractNumId w:val="28"/>
  </w:num>
  <w:num w:numId="8" w16cid:durableId="13582583">
    <w:abstractNumId w:val="10"/>
  </w:num>
  <w:num w:numId="9" w16cid:durableId="679045602">
    <w:abstractNumId w:val="13"/>
  </w:num>
  <w:num w:numId="10" w16cid:durableId="214392908">
    <w:abstractNumId w:val="25"/>
  </w:num>
  <w:num w:numId="11" w16cid:durableId="680666052">
    <w:abstractNumId w:val="31"/>
  </w:num>
  <w:num w:numId="12" w16cid:durableId="1042293974">
    <w:abstractNumId w:val="9"/>
  </w:num>
  <w:num w:numId="13" w16cid:durableId="1245841163">
    <w:abstractNumId w:val="7"/>
  </w:num>
  <w:num w:numId="14" w16cid:durableId="181214352">
    <w:abstractNumId w:val="1"/>
  </w:num>
  <w:num w:numId="15" w16cid:durableId="119962110">
    <w:abstractNumId w:val="3"/>
  </w:num>
  <w:num w:numId="16" w16cid:durableId="1847283284">
    <w:abstractNumId w:val="30"/>
  </w:num>
  <w:num w:numId="17" w16cid:durableId="1159425309">
    <w:abstractNumId w:val="37"/>
  </w:num>
  <w:num w:numId="18" w16cid:durableId="1522671004">
    <w:abstractNumId w:val="14"/>
  </w:num>
  <w:num w:numId="19" w16cid:durableId="655960795">
    <w:abstractNumId w:val="42"/>
  </w:num>
  <w:num w:numId="20" w16cid:durableId="967317708">
    <w:abstractNumId w:val="5"/>
  </w:num>
  <w:num w:numId="21" w16cid:durableId="187374147">
    <w:abstractNumId w:val="23"/>
  </w:num>
  <w:num w:numId="22" w16cid:durableId="1863470549">
    <w:abstractNumId w:val="16"/>
  </w:num>
  <w:num w:numId="23" w16cid:durableId="1490905886">
    <w:abstractNumId w:val="19"/>
  </w:num>
  <w:num w:numId="24" w16cid:durableId="220678459">
    <w:abstractNumId w:val="40"/>
  </w:num>
  <w:num w:numId="25" w16cid:durableId="1670135453">
    <w:abstractNumId w:val="47"/>
  </w:num>
  <w:num w:numId="26" w16cid:durableId="1933775176">
    <w:abstractNumId w:val="17"/>
  </w:num>
  <w:num w:numId="27" w16cid:durableId="540360716">
    <w:abstractNumId w:val="11"/>
  </w:num>
  <w:num w:numId="28" w16cid:durableId="1657490073">
    <w:abstractNumId w:val="22"/>
  </w:num>
  <w:num w:numId="29" w16cid:durableId="950089704">
    <w:abstractNumId w:val="46"/>
  </w:num>
  <w:num w:numId="30" w16cid:durableId="1420062745">
    <w:abstractNumId w:val="21"/>
  </w:num>
  <w:num w:numId="31" w16cid:durableId="802387699">
    <w:abstractNumId w:val="34"/>
  </w:num>
  <w:num w:numId="32" w16cid:durableId="472722065">
    <w:abstractNumId w:val="45"/>
  </w:num>
  <w:num w:numId="33" w16cid:durableId="589462181">
    <w:abstractNumId w:val="32"/>
  </w:num>
  <w:num w:numId="34" w16cid:durableId="1649941100">
    <w:abstractNumId w:val="0"/>
  </w:num>
  <w:num w:numId="35" w16cid:durableId="294796488">
    <w:abstractNumId w:val="18"/>
  </w:num>
  <w:num w:numId="36" w16cid:durableId="436340514">
    <w:abstractNumId w:val="29"/>
  </w:num>
  <w:num w:numId="37" w16cid:durableId="220797630">
    <w:abstractNumId w:val="2"/>
  </w:num>
  <w:num w:numId="38" w16cid:durableId="951860246">
    <w:abstractNumId w:val="41"/>
  </w:num>
  <w:num w:numId="39" w16cid:durableId="1270161259">
    <w:abstractNumId w:val="20"/>
  </w:num>
  <w:num w:numId="40" w16cid:durableId="695541928">
    <w:abstractNumId w:val="6"/>
  </w:num>
  <w:num w:numId="41" w16cid:durableId="1867743152">
    <w:abstractNumId w:val="36"/>
  </w:num>
  <w:num w:numId="42" w16cid:durableId="1206137668">
    <w:abstractNumId w:val="48"/>
  </w:num>
  <w:num w:numId="43" w16cid:durableId="62488409">
    <w:abstractNumId w:val="35"/>
  </w:num>
  <w:num w:numId="44" w16cid:durableId="1563520216">
    <w:abstractNumId w:val="27"/>
  </w:num>
  <w:num w:numId="45" w16cid:durableId="414009449">
    <w:abstractNumId w:val="38"/>
  </w:num>
  <w:num w:numId="46" w16cid:durableId="675379572">
    <w:abstractNumId w:val="8"/>
  </w:num>
  <w:num w:numId="47" w16cid:durableId="160315487">
    <w:abstractNumId w:val="15"/>
  </w:num>
  <w:num w:numId="48" w16cid:durableId="1168592230">
    <w:abstractNumId w:val="26"/>
  </w:num>
  <w:num w:numId="49" w16cid:durableId="142279461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8F4"/>
    <w:rsid w:val="00000967"/>
    <w:rsid w:val="0000200B"/>
    <w:rsid w:val="00003AD3"/>
    <w:rsid w:val="000061D8"/>
    <w:rsid w:val="000065E1"/>
    <w:rsid w:val="0001021B"/>
    <w:rsid w:val="00017BED"/>
    <w:rsid w:val="00022359"/>
    <w:rsid w:val="00022AF7"/>
    <w:rsid w:val="00035C88"/>
    <w:rsid w:val="0004167D"/>
    <w:rsid w:val="00043058"/>
    <w:rsid w:val="00043548"/>
    <w:rsid w:val="0004483A"/>
    <w:rsid w:val="00045D0C"/>
    <w:rsid w:val="00047830"/>
    <w:rsid w:val="00047EC3"/>
    <w:rsid w:val="00050B61"/>
    <w:rsid w:val="00053378"/>
    <w:rsid w:val="000545E2"/>
    <w:rsid w:val="000545F3"/>
    <w:rsid w:val="000556F2"/>
    <w:rsid w:val="000568B6"/>
    <w:rsid w:val="000575E3"/>
    <w:rsid w:val="00062DDE"/>
    <w:rsid w:val="000632DD"/>
    <w:rsid w:val="00065D6B"/>
    <w:rsid w:val="00067E2C"/>
    <w:rsid w:val="00070891"/>
    <w:rsid w:val="000766F7"/>
    <w:rsid w:val="00077DD4"/>
    <w:rsid w:val="0008055E"/>
    <w:rsid w:val="00084FFC"/>
    <w:rsid w:val="00085911"/>
    <w:rsid w:val="00087F93"/>
    <w:rsid w:val="00093255"/>
    <w:rsid w:val="000A1AF6"/>
    <w:rsid w:val="000A2BF2"/>
    <w:rsid w:val="000A3102"/>
    <w:rsid w:val="000A3F20"/>
    <w:rsid w:val="000A40B3"/>
    <w:rsid w:val="000A5285"/>
    <w:rsid w:val="000A5E1B"/>
    <w:rsid w:val="000A5E9F"/>
    <w:rsid w:val="000B21D1"/>
    <w:rsid w:val="000B41CF"/>
    <w:rsid w:val="000B7BFF"/>
    <w:rsid w:val="000C2E18"/>
    <w:rsid w:val="000D1390"/>
    <w:rsid w:val="000D4567"/>
    <w:rsid w:val="000D4C7B"/>
    <w:rsid w:val="000E57F6"/>
    <w:rsid w:val="000F5DEC"/>
    <w:rsid w:val="000F7CA1"/>
    <w:rsid w:val="0010701D"/>
    <w:rsid w:val="00116237"/>
    <w:rsid w:val="001169D5"/>
    <w:rsid w:val="00121CD7"/>
    <w:rsid w:val="00123105"/>
    <w:rsid w:val="0012656C"/>
    <w:rsid w:val="00130C77"/>
    <w:rsid w:val="00144190"/>
    <w:rsid w:val="00155804"/>
    <w:rsid w:val="00156213"/>
    <w:rsid w:val="001562C1"/>
    <w:rsid w:val="00162D3B"/>
    <w:rsid w:val="001665C8"/>
    <w:rsid w:val="00173DA7"/>
    <w:rsid w:val="00177E4D"/>
    <w:rsid w:val="00180531"/>
    <w:rsid w:val="001875F2"/>
    <w:rsid w:val="00192477"/>
    <w:rsid w:val="00194FB4"/>
    <w:rsid w:val="00195479"/>
    <w:rsid w:val="001A436E"/>
    <w:rsid w:val="001A4FF9"/>
    <w:rsid w:val="001B23DE"/>
    <w:rsid w:val="001C0163"/>
    <w:rsid w:val="001C5F80"/>
    <w:rsid w:val="001D4631"/>
    <w:rsid w:val="001D463F"/>
    <w:rsid w:val="001D4C56"/>
    <w:rsid w:val="001E1772"/>
    <w:rsid w:val="001E28E1"/>
    <w:rsid w:val="001E534B"/>
    <w:rsid w:val="001E53E8"/>
    <w:rsid w:val="001E71EA"/>
    <w:rsid w:val="001F3873"/>
    <w:rsid w:val="001F68BF"/>
    <w:rsid w:val="0020178C"/>
    <w:rsid w:val="00201C9F"/>
    <w:rsid w:val="00204660"/>
    <w:rsid w:val="00224071"/>
    <w:rsid w:val="00227642"/>
    <w:rsid w:val="002308DA"/>
    <w:rsid w:val="00231AB7"/>
    <w:rsid w:val="002354B8"/>
    <w:rsid w:val="0023622B"/>
    <w:rsid w:val="00237193"/>
    <w:rsid w:val="00237884"/>
    <w:rsid w:val="002509EF"/>
    <w:rsid w:val="00252C23"/>
    <w:rsid w:val="00260440"/>
    <w:rsid w:val="00261B21"/>
    <w:rsid w:val="00264A7B"/>
    <w:rsid w:val="00267112"/>
    <w:rsid w:val="00273F99"/>
    <w:rsid w:val="00283DD2"/>
    <w:rsid w:val="0028482F"/>
    <w:rsid w:val="002A33BB"/>
    <w:rsid w:val="002A7656"/>
    <w:rsid w:val="002A7DE4"/>
    <w:rsid w:val="002B25C9"/>
    <w:rsid w:val="002B36CE"/>
    <w:rsid w:val="002B3950"/>
    <w:rsid w:val="002B3A05"/>
    <w:rsid w:val="002B4DC0"/>
    <w:rsid w:val="002B5D55"/>
    <w:rsid w:val="002C00FA"/>
    <w:rsid w:val="002C1368"/>
    <w:rsid w:val="002C166F"/>
    <w:rsid w:val="002C4BFD"/>
    <w:rsid w:val="002C5D2F"/>
    <w:rsid w:val="002C62E2"/>
    <w:rsid w:val="002C7B23"/>
    <w:rsid w:val="002D1C14"/>
    <w:rsid w:val="002D3A25"/>
    <w:rsid w:val="002D5D9F"/>
    <w:rsid w:val="002E1AAF"/>
    <w:rsid w:val="002E793B"/>
    <w:rsid w:val="002F16C8"/>
    <w:rsid w:val="002F1920"/>
    <w:rsid w:val="002F285A"/>
    <w:rsid w:val="00300884"/>
    <w:rsid w:val="003019EB"/>
    <w:rsid w:val="00302A72"/>
    <w:rsid w:val="0030560A"/>
    <w:rsid w:val="00305EF4"/>
    <w:rsid w:val="003075AC"/>
    <w:rsid w:val="00320B26"/>
    <w:rsid w:val="00324163"/>
    <w:rsid w:val="003265CF"/>
    <w:rsid w:val="00331389"/>
    <w:rsid w:val="00335371"/>
    <w:rsid w:val="00336FDD"/>
    <w:rsid w:val="00337E1C"/>
    <w:rsid w:val="00343696"/>
    <w:rsid w:val="003462B2"/>
    <w:rsid w:val="00353E7F"/>
    <w:rsid w:val="00357F7B"/>
    <w:rsid w:val="00360C0E"/>
    <w:rsid w:val="00363BC1"/>
    <w:rsid w:val="00364CA1"/>
    <w:rsid w:val="00365823"/>
    <w:rsid w:val="003702DC"/>
    <w:rsid w:val="003714CE"/>
    <w:rsid w:val="00376EAF"/>
    <w:rsid w:val="003777DD"/>
    <w:rsid w:val="00392E40"/>
    <w:rsid w:val="003930BC"/>
    <w:rsid w:val="0039543B"/>
    <w:rsid w:val="003955E6"/>
    <w:rsid w:val="00396C75"/>
    <w:rsid w:val="00397279"/>
    <w:rsid w:val="003A1DCE"/>
    <w:rsid w:val="003A4E1B"/>
    <w:rsid w:val="003B6613"/>
    <w:rsid w:val="003C4ECB"/>
    <w:rsid w:val="003D099A"/>
    <w:rsid w:val="003D399D"/>
    <w:rsid w:val="003D435C"/>
    <w:rsid w:val="003D59A6"/>
    <w:rsid w:val="003D5D65"/>
    <w:rsid w:val="003D6E04"/>
    <w:rsid w:val="003E5ED4"/>
    <w:rsid w:val="003E64EF"/>
    <w:rsid w:val="003F0616"/>
    <w:rsid w:val="003F076F"/>
    <w:rsid w:val="003F1B59"/>
    <w:rsid w:val="003F1C8C"/>
    <w:rsid w:val="003F35DF"/>
    <w:rsid w:val="003F3EFD"/>
    <w:rsid w:val="004033EA"/>
    <w:rsid w:val="00404CE4"/>
    <w:rsid w:val="004062E1"/>
    <w:rsid w:val="00406619"/>
    <w:rsid w:val="00410E11"/>
    <w:rsid w:val="00420BC3"/>
    <w:rsid w:val="004212AC"/>
    <w:rsid w:val="00423ED2"/>
    <w:rsid w:val="00426B72"/>
    <w:rsid w:val="00431F51"/>
    <w:rsid w:val="00435AE3"/>
    <w:rsid w:val="00441F68"/>
    <w:rsid w:val="00442DCE"/>
    <w:rsid w:val="00442F94"/>
    <w:rsid w:val="00451CC5"/>
    <w:rsid w:val="00452531"/>
    <w:rsid w:val="00453332"/>
    <w:rsid w:val="0045396E"/>
    <w:rsid w:val="004541F9"/>
    <w:rsid w:val="004542BE"/>
    <w:rsid w:val="00454EAF"/>
    <w:rsid w:val="00456404"/>
    <w:rsid w:val="00460B53"/>
    <w:rsid w:val="00461B7A"/>
    <w:rsid w:val="00461C5A"/>
    <w:rsid w:val="0046346C"/>
    <w:rsid w:val="00466E59"/>
    <w:rsid w:val="00467BE3"/>
    <w:rsid w:val="0047218A"/>
    <w:rsid w:val="004814D9"/>
    <w:rsid w:val="0048151E"/>
    <w:rsid w:val="00482AFF"/>
    <w:rsid w:val="00486ED9"/>
    <w:rsid w:val="00491C97"/>
    <w:rsid w:val="0049298F"/>
    <w:rsid w:val="004929B2"/>
    <w:rsid w:val="00493216"/>
    <w:rsid w:val="0049343D"/>
    <w:rsid w:val="00494893"/>
    <w:rsid w:val="004A2FBC"/>
    <w:rsid w:val="004B6C5A"/>
    <w:rsid w:val="004B6E9D"/>
    <w:rsid w:val="004B76C1"/>
    <w:rsid w:val="004C2AE0"/>
    <w:rsid w:val="004C654E"/>
    <w:rsid w:val="004C774D"/>
    <w:rsid w:val="004C790E"/>
    <w:rsid w:val="004D1663"/>
    <w:rsid w:val="004D3474"/>
    <w:rsid w:val="004D4029"/>
    <w:rsid w:val="004E233B"/>
    <w:rsid w:val="004E50E9"/>
    <w:rsid w:val="004E55AE"/>
    <w:rsid w:val="004F7FAA"/>
    <w:rsid w:val="005019DA"/>
    <w:rsid w:val="00504276"/>
    <w:rsid w:val="00507AC3"/>
    <w:rsid w:val="0051101D"/>
    <w:rsid w:val="00517844"/>
    <w:rsid w:val="00517F70"/>
    <w:rsid w:val="0052115B"/>
    <w:rsid w:val="00526EA0"/>
    <w:rsid w:val="00530870"/>
    <w:rsid w:val="00532ED4"/>
    <w:rsid w:val="005334EF"/>
    <w:rsid w:val="00535C64"/>
    <w:rsid w:val="0053726E"/>
    <w:rsid w:val="005372D5"/>
    <w:rsid w:val="005447D7"/>
    <w:rsid w:val="00547248"/>
    <w:rsid w:val="00551761"/>
    <w:rsid w:val="00553203"/>
    <w:rsid w:val="00554ADA"/>
    <w:rsid w:val="00563E2D"/>
    <w:rsid w:val="005650F9"/>
    <w:rsid w:val="00567655"/>
    <w:rsid w:val="0057193B"/>
    <w:rsid w:val="005733AC"/>
    <w:rsid w:val="00576B26"/>
    <w:rsid w:val="00583CFF"/>
    <w:rsid w:val="00586153"/>
    <w:rsid w:val="00592608"/>
    <w:rsid w:val="00595635"/>
    <w:rsid w:val="005A5383"/>
    <w:rsid w:val="005A665B"/>
    <w:rsid w:val="005B0FC9"/>
    <w:rsid w:val="005B5A4C"/>
    <w:rsid w:val="005B5C00"/>
    <w:rsid w:val="005B669F"/>
    <w:rsid w:val="005C1A6B"/>
    <w:rsid w:val="005C5FB2"/>
    <w:rsid w:val="005D0D9D"/>
    <w:rsid w:val="005D2B73"/>
    <w:rsid w:val="005D2F27"/>
    <w:rsid w:val="005E113D"/>
    <w:rsid w:val="005E3AC2"/>
    <w:rsid w:val="005E5C61"/>
    <w:rsid w:val="005E6386"/>
    <w:rsid w:val="005F1F14"/>
    <w:rsid w:val="00601BE9"/>
    <w:rsid w:val="00601F2C"/>
    <w:rsid w:val="00602A88"/>
    <w:rsid w:val="00603396"/>
    <w:rsid w:val="00611B50"/>
    <w:rsid w:val="006143F8"/>
    <w:rsid w:val="00614ADC"/>
    <w:rsid w:val="00617269"/>
    <w:rsid w:val="00623110"/>
    <w:rsid w:val="006273D1"/>
    <w:rsid w:val="00631EB2"/>
    <w:rsid w:val="006327EE"/>
    <w:rsid w:val="006330CD"/>
    <w:rsid w:val="006413C9"/>
    <w:rsid w:val="006449CD"/>
    <w:rsid w:val="00645E74"/>
    <w:rsid w:val="00645FDF"/>
    <w:rsid w:val="00650068"/>
    <w:rsid w:val="00653810"/>
    <w:rsid w:val="00654D6F"/>
    <w:rsid w:val="00656064"/>
    <w:rsid w:val="00657A04"/>
    <w:rsid w:val="00660085"/>
    <w:rsid w:val="00665157"/>
    <w:rsid w:val="0066720A"/>
    <w:rsid w:val="00671258"/>
    <w:rsid w:val="0067140E"/>
    <w:rsid w:val="00674F83"/>
    <w:rsid w:val="00680AD6"/>
    <w:rsid w:val="00682CE8"/>
    <w:rsid w:val="00684120"/>
    <w:rsid w:val="006846C4"/>
    <w:rsid w:val="00684739"/>
    <w:rsid w:val="00687284"/>
    <w:rsid w:val="00687755"/>
    <w:rsid w:val="00692ADD"/>
    <w:rsid w:val="00695941"/>
    <w:rsid w:val="006973AC"/>
    <w:rsid w:val="006A009B"/>
    <w:rsid w:val="006B0813"/>
    <w:rsid w:val="006B2063"/>
    <w:rsid w:val="006B3463"/>
    <w:rsid w:val="006B7471"/>
    <w:rsid w:val="006B794D"/>
    <w:rsid w:val="006C0775"/>
    <w:rsid w:val="006C10E8"/>
    <w:rsid w:val="006C3598"/>
    <w:rsid w:val="006C6129"/>
    <w:rsid w:val="006C63DC"/>
    <w:rsid w:val="006D25DA"/>
    <w:rsid w:val="006D2DE2"/>
    <w:rsid w:val="006D33EA"/>
    <w:rsid w:val="006D4014"/>
    <w:rsid w:val="006D5B2E"/>
    <w:rsid w:val="006E09A6"/>
    <w:rsid w:val="006E1692"/>
    <w:rsid w:val="006E310B"/>
    <w:rsid w:val="006E6158"/>
    <w:rsid w:val="006F0B16"/>
    <w:rsid w:val="006F0CA0"/>
    <w:rsid w:val="006F6A51"/>
    <w:rsid w:val="006F709A"/>
    <w:rsid w:val="006F782C"/>
    <w:rsid w:val="006F7F38"/>
    <w:rsid w:val="00700179"/>
    <w:rsid w:val="00700EAD"/>
    <w:rsid w:val="007023D8"/>
    <w:rsid w:val="0070435F"/>
    <w:rsid w:val="00710477"/>
    <w:rsid w:val="007115C1"/>
    <w:rsid w:val="007133C3"/>
    <w:rsid w:val="007138CE"/>
    <w:rsid w:val="0072192B"/>
    <w:rsid w:val="00724052"/>
    <w:rsid w:val="00724FD5"/>
    <w:rsid w:val="00725D28"/>
    <w:rsid w:val="00730107"/>
    <w:rsid w:val="007411FE"/>
    <w:rsid w:val="00741C12"/>
    <w:rsid w:val="0074232F"/>
    <w:rsid w:val="00745A96"/>
    <w:rsid w:val="00746312"/>
    <w:rsid w:val="00746467"/>
    <w:rsid w:val="00747466"/>
    <w:rsid w:val="00750B52"/>
    <w:rsid w:val="0075498A"/>
    <w:rsid w:val="00761C39"/>
    <w:rsid w:val="00767486"/>
    <w:rsid w:val="00767698"/>
    <w:rsid w:val="00772ADC"/>
    <w:rsid w:val="007738B9"/>
    <w:rsid w:val="00775C44"/>
    <w:rsid w:val="00776B39"/>
    <w:rsid w:val="00777EB4"/>
    <w:rsid w:val="00781339"/>
    <w:rsid w:val="00781E01"/>
    <w:rsid w:val="00782024"/>
    <w:rsid w:val="007827F7"/>
    <w:rsid w:val="00784C71"/>
    <w:rsid w:val="00792253"/>
    <w:rsid w:val="00795230"/>
    <w:rsid w:val="00796FB7"/>
    <w:rsid w:val="007A505A"/>
    <w:rsid w:val="007A564B"/>
    <w:rsid w:val="007A6224"/>
    <w:rsid w:val="007A7419"/>
    <w:rsid w:val="007B130C"/>
    <w:rsid w:val="007C4C2E"/>
    <w:rsid w:val="007C59FD"/>
    <w:rsid w:val="007C5C5A"/>
    <w:rsid w:val="007D3DE0"/>
    <w:rsid w:val="007E0F23"/>
    <w:rsid w:val="007E16FA"/>
    <w:rsid w:val="007E3F22"/>
    <w:rsid w:val="007E404E"/>
    <w:rsid w:val="007E668F"/>
    <w:rsid w:val="007F5A41"/>
    <w:rsid w:val="007F7A78"/>
    <w:rsid w:val="007F7B17"/>
    <w:rsid w:val="007F7B53"/>
    <w:rsid w:val="008057B1"/>
    <w:rsid w:val="00807D47"/>
    <w:rsid w:val="00823C3C"/>
    <w:rsid w:val="00825134"/>
    <w:rsid w:val="00835564"/>
    <w:rsid w:val="00835D79"/>
    <w:rsid w:val="00837A48"/>
    <w:rsid w:val="00837C30"/>
    <w:rsid w:val="00842585"/>
    <w:rsid w:val="00843218"/>
    <w:rsid w:val="00854A20"/>
    <w:rsid w:val="00864B1B"/>
    <w:rsid w:val="00871C12"/>
    <w:rsid w:val="00872BBD"/>
    <w:rsid w:val="00873729"/>
    <w:rsid w:val="00875C22"/>
    <w:rsid w:val="00881BAA"/>
    <w:rsid w:val="00884D26"/>
    <w:rsid w:val="00892DAA"/>
    <w:rsid w:val="008958CD"/>
    <w:rsid w:val="00895EF5"/>
    <w:rsid w:val="008A007D"/>
    <w:rsid w:val="008A7B7C"/>
    <w:rsid w:val="008B017F"/>
    <w:rsid w:val="008B0DE6"/>
    <w:rsid w:val="008B1DEF"/>
    <w:rsid w:val="008B5574"/>
    <w:rsid w:val="008B5891"/>
    <w:rsid w:val="008B5AF9"/>
    <w:rsid w:val="008B79A7"/>
    <w:rsid w:val="008C378C"/>
    <w:rsid w:val="008C52D6"/>
    <w:rsid w:val="008C5C97"/>
    <w:rsid w:val="008D1295"/>
    <w:rsid w:val="008D2AC4"/>
    <w:rsid w:val="008D6FC9"/>
    <w:rsid w:val="008E10CE"/>
    <w:rsid w:val="008E37E7"/>
    <w:rsid w:val="008E578E"/>
    <w:rsid w:val="008F266E"/>
    <w:rsid w:val="008F3846"/>
    <w:rsid w:val="00902925"/>
    <w:rsid w:val="00904ABF"/>
    <w:rsid w:val="0090511D"/>
    <w:rsid w:val="0090558E"/>
    <w:rsid w:val="00905AB7"/>
    <w:rsid w:val="0091463D"/>
    <w:rsid w:val="0091568E"/>
    <w:rsid w:val="009237AC"/>
    <w:rsid w:val="00933451"/>
    <w:rsid w:val="00934018"/>
    <w:rsid w:val="00937B86"/>
    <w:rsid w:val="009521FD"/>
    <w:rsid w:val="009547A3"/>
    <w:rsid w:val="0095772A"/>
    <w:rsid w:val="00957A1B"/>
    <w:rsid w:val="00960F47"/>
    <w:rsid w:val="00960F4D"/>
    <w:rsid w:val="00961043"/>
    <w:rsid w:val="00963820"/>
    <w:rsid w:val="009643E3"/>
    <w:rsid w:val="009712AD"/>
    <w:rsid w:val="00972F83"/>
    <w:rsid w:val="009756F9"/>
    <w:rsid w:val="00991A77"/>
    <w:rsid w:val="00991FDD"/>
    <w:rsid w:val="00992F2D"/>
    <w:rsid w:val="00993C3F"/>
    <w:rsid w:val="0099578D"/>
    <w:rsid w:val="00995E97"/>
    <w:rsid w:val="009A0A76"/>
    <w:rsid w:val="009A2C44"/>
    <w:rsid w:val="009A5AE8"/>
    <w:rsid w:val="009A6373"/>
    <w:rsid w:val="009B104D"/>
    <w:rsid w:val="009B1497"/>
    <w:rsid w:val="009B1568"/>
    <w:rsid w:val="009B18D2"/>
    <w:rsid w:val="009B4582"/>
    <w:rsid w:val="009C4C35"/>
    <w:rsid w:val="009C6D34"/>
    <w:rsid w:val="009D1E1D"/>
    <w:rsid w:val="009D3D44"/>
    <w:rsid w:val="009D5D67"/>
    <w:rsid w:val="009D724C"/>
    <w:rsid w:val="009E3109"/>
    <w:rsid w:val="009E6673"/>
    <w:rsid w:val="009E69F2"/>
    <w:rsid w:val="009E7C79"/>
    <w:rsid w:val="009F1F4B"/>
    <w:rsid w:val="00A02963"/>
    <w:rsid w:val="00A0482B"/>
    <w:rsid w:val="00A05A84"/>
    <w:rsid w:val="00A11680"/>
    <w:rsid w:val="00A12706"/>
    <w:rsid w:val="00A12E8A"/>
    <w:rsid w:val="00A1403A"/>
    <w:rsid w:val="00A16289"/>
    <w:rsid w:val="00A215F6"/>
    <w:rsid w:val="00A21AEA"/>
    <w:rsid w:val="00A2300F"/>
    <w:rsid w:val="00A26320"/>
    <w:rsid w:val="00A26C12"/>
    <w:rsid w:val="00A345EF"/>
    <w:rsid w:val="00A3677C"/>
    <w:rsid w:val="00A443EF"/>
    <w:rsid w:val="00A45151"/>
    <w:rsid w:val="00A55AA1"/>
    <w:rsid w:val="00A610C0"/>
    <w:rsid w:val="00A653F3"/>
    <w:rsid w:val="00A744DF"/>
    <w:rsid w:val="00A76FBC"/>
    <w:rsid w:val="00A87FEA"/>
    <w:rsid w:val="00A9235F"/>
    <w:rsid w:val="00A93A79"/>
    <w:rsid w:val="00A9702E"/>
    <w:rsid w:val="00A97A93"/>
    <w:rsid w:val="00AA0662"/>
    <w:rsid w:val="00AA0808"/>
    <w:rsid w:val="00AA135B"/>
    <w:rsid w:val="00AA24A4"/>
    <w:rsid w:val="00AA3F59"/>
    <w:rsid w:val="00AC106F"/>
    <w:rsid w:val="00AC35C1"/>
    <w:rsid w:val="00AC4E4D"/>
    <w:rsid w:val="00AD6835"/>
    <w:rsid w:val="00AE09B4"/>
    <w:rsid w:val="00AE2162"/>
    <w:rsid w:val="00AE5AEF"/>
    <w:rsid w:val="00AE7225"/>
    <w:rsid w:val="00AF3275"/>
    <w:rsid w:val="00AF5C80"/>
    <w:rsid w:val="00AF7826"/>
    <w:rsid w:val="00B0299F"/>
    <w:rsid w:val="00B060A3"/>
    <w:rsid w:val="00B10CFC"/>
    <w:rsid w:val="00B13B29"/>
    <w:rsid w:val="00B13CA1"/>
    <w:rsid w:val="00B231C5"/>
    <w:rsid w:val="00B27A6D"/>
    <w:rsid w:val="00B31D4B"/>
    <w:rsid w:val="00B34933"/>
    <w:rsid w:val="00B435CF"/>
    <w:rsid w:val="00B43762"/>
    <w:rsid w:val="00B43AD6"/>
    <w:rsid w:val="00B451CC"/>
    <w:rsid w:val="00B5295F"/>
    <w:rsid w:val="00B53526"/>
    <w:rsid w:val="00B54585"/>
    <w:rsid w:val="00B62178"/>
    <w:rsid w:val="00B6651C"/>
    <w:rsid w:val="00B70B7F"/>
    <w:rsid w:val="00B71428"/>
    <w:rsid w:val="00B75A7F"/>
    <w:rsid w:val="00B8301D"/>
    <w:rsid w:val="00B850AE"/>
    <w:rsid w:val="00B8551F"/>
    <w:rsid w:val="00B90426"/>
    <w:rsid w:val="00BA0B3C"/>
    <w:rsid w:val="00BA1FE0"/>
    <w:rsid w:val="00BA35D7"/>
    <w:rsid w:val="00BA6AAB"/>
    <w:rsid w:val="00BB174A"/>
    <w:rsid w:val="00BB1780"/>
    <w:rsid w:val="00BB23E3"/>
    <w:rsid w:val="00BC0E6D"/>
    <w:rsid w:val="00BC21B0"/>
    <w:rsid w:val="00BD14C0"/>
    <w:rsid w:val="00BD1D1D"/>
    <w:rsid w:val="00BD360F"/>
    <w:rsid w:val="00BD6BD4"/>
    <w:rsid w:val="00BE22AE"/>
    <w:rsid w:val="00BE66F2"/>
    <w:rsid w:val="00BE71DF"/>
    <w:rsid w:val="00BF0584"/>
    <w:rsid w:val="00BF732B"/>
    <w:rsid w:val="00C0088D"/>
    <w:rsid w:val="00C10155"/>
    <w:rsid w:val="00C10640"/>
    <w:rsid w:val="00C1478B"/>
    <w:rsid w:val="00C147B9"/>
    <w:rsid w:val="00C1529D"/>
    <w:rsid w:val="00C21A6C"/>
    <w:rsid w:val="00C21FFD"/>
    <w:rsid w:val="00C24FF7"/>
    <w:rsid w:val="00C27E1D"/>
    <w:rsid w:val="00C3327C"/>
    <w:rsid w:val="00C34B1F"/>
    <w:rsid w:val="00C37536"/>
    <w:rsid w:val="00C7719F"/>
    <w:rsid w:val="00C77F83"/>
    <w:rsid w:val="00C82ECB"/>
    <w:rsid w:val="00C83400"/>
    <w:rsid w:val="00C90929"/>
    <w:rsid w:val="00C96B78"/>
    <w:rsid w:val="00CA04D8"/>
    <w:rsid w:val="00CA230E"/>
    <w:rsid w:val="00CA5F44"/>
    <w:rsid w:val="00CB086E"/>
    <w:rsid w:val="00CB20E1"/>
    <w:rsid w:val="00CB5085"/>
    <w:rsid w:val="00CD4782"/>
    <w:rsid w:val="00CD49EF"/>
    <w:rsid w:val="00CE00D1"/>
    <w:rsid w:val="00CE53B3"/>
    <w:rsid w:val="00CE7588"/>
    <w:rsid w:val="00CF015D"/>
    <w:rsid w:val="00CF0AA5"/>
    <w:rsid w:val="00D00697"/>
    <w:rsid w:val="00D13BB6"/>
    <w:rsid w:val="00D14DC6"/>
    <w:rsid w:val="00D17E5D"/>
    <w:rsid w:val="00D20566"/>
    <w:rsid w:val="00D23F39"/>
    <w:rsid w:val="00D247A2"/>
    <w:rsid w:val="00D2682F"/>
    <w:rsid w:val="00D31354"/>
    <w:rsid w:val="00D313FC"/>
    <w:rsid w:val="00D343C4"/>
    <w:rsid w:val="00D360EF"/>
    <w:rsid w:val="00D4137E"/>
    <w:rsid w:val="00D41751"/>
    <w:rsid w:val="00D437BD"/>
    <w:rsid w:val="00D466E4"/>
    <w:rsid w:val="00D51C95"/>
    <w:rsid w:val="00D54AD6"/>
    <w:rsid w:val="00D57EEC"/>
    <w:rsid w:val="00D612E7"/>
    <w:rsid w:val="00D6534E"/>
    <w:rsid w:val="00D67178"/>
    <w:rsid w:val="00D74048"/>
    <w:rsid w:val="00D77425"/>
    <w:rsid w:val="00D806BD"/>
    <w:rsid w:val="00D80E6A"/>
    <w:rsid w:val="00D815EB"/>
    <w:rsid w:val="00D847D3"/>
    <w:rsid w:val="00D91649"/>
    <w:rsid w:val="00D945B0"/>
    <w:rsid w:val="00D948F4"/>
    <w:rsid w:val="00D965EA"/>
    <w:rsid w:val="00DA2BF9"/>
    <w:rsid w:val="00DA2E9F"/>
    <w:rsid w:val="00DA35F8"/>
    <w:rsid w:val="00DA38BD"/>
    <w:rsid w:val="00DA42FF"/>
    <w:rsid w:val="00DA5EC8"/>
    <w:rsid w:val="00DB2818"/>
    <w:rsid w:val="00DB4ABE"/>
    <w:rsid w:val="00DB583A"/>
    <w:rsid w:val="00DB5A7D"/>
    <w:rsid w:val="00DB6BE9"/>
    <w:rsid w:val="00DC68F9"/>
    <w:rsid w:val="00DD0083"/>
    <w:rsid w:val="00DD1FE2"/>
    <w:rsid w:val="00DD3A50"/>
    <w:rsid w:val="00DD5074"/>
    <w:rsid w:val="00DE109F"/>
    <w:rsid w:val="00DE1F96"/>
    <w:rsid w:val="00DE58B1"/>
    <w:rsid w:val="00DF0744"/>
    <w:rsid w:val="00DF1E5A"/>
    <w:rsid w:val="00DF2C0A"/>
    <w:rsid w:val="00DF6DCA"/>
    <w:rsid w:val="00E04C7E"/>
    <w:rsid w:val="00E04E5C"/>
    <w:rsid w:val="00E0524A"/>
    <w:rsid w:val="00E05389"/>
    <w:rsid w:val="00E05BA1"/>
    <w:rsid w:val="00E11180"/>
    <w:rsid w:val="00E1604F"/>
    <w:rsid w:val="00E163DB"/>
    <w:rsid w:val="00E24FB5"/>
    <w:rsid w:val="00E27539"/>
    <w:rsid w:val="00E2776B"/>
    <w:rsid w:val="00E33E8D"/>
    <w:rsid w:val="00E40387"/>
    <w:rsid w:val="00E40889"/>
    <w:rsid w:val="00E41E87"/>
    <w:rsid w:val="00E50A45"/>
    <w:rsid w:val="00E55868"/>
    <w:rsid w:val="00E604C2"/>
    <w:rsid w:val="00E65DB1"/>
    <w:rsid w:val="00E726EF"/>
    <w:rsid w:val="00E739BA"/>
    <w:rsid w:val="00E744C4"/>
    <w:rsid w:val="00E774B8"/>
    <w:rsid w:val="00E8524F"/>
    <w:rsid w:val="00E85BBD"/>
    <w:rsid w:val="00E8643F"/>
    <w:rsid w:val="00E86637"/>
    <w:rsid w:val="00E87305"/>
    <w:rsid w:val="00E907C0"/>
    <w:rsid w:val="00E92CC0"/>
    <w:rsid w:val="00E92F0B"/>
    <w:rsid w:val="00E96EA4"/>
    <w:rsid w:val="00EA6FE2"/>
    <w:rsid w:val="00EA79DA"/>
    <w:rsid w:val="00EB0EC0"/>
    <w:rsid w:val="00EB787A"/>
    <w:rsid w:val="00EC6951"/>
    <w:rsid w:val="00EE3414"/>
    <w:rsid w:val="00EE3CB1"/>
    <w:rsid w:val="00EE5487"/>
    <w:rsid w:val="00EE7315"/>
    <w:rsid w:val="00EF0708"/>
    <w:rsid w:val="00EF48ED"/>
    <w:rsid w:val="00EF6FD8"/>
    <w:rsid w:val="00EF7720"/>
    <w:rsid w:val="00EF79F5"/>
    <w:rsid w:val="00F179A1"/>
    <w:rsid w:val="00F230EC"/>
    <w:rsid w:val="00F331AB"/>
    <w:rsid w:val="00F33DCA"/>
    <w:rsid w:val="00F34876"/>
    <w:rsid w:val="00F40B75"/>
    <w:rsid w:val="00F51285"/>
    <w:rsid w:val="00F5401C"/>
    <w:rsid w:val="00F54EED"/>
    <w:rsid w:val="00F5696A"/>
    <w:rsid w:val="00F57DF4"/>
    <w:rsid w:val="00F70559"/>
    <w:rsid w:val="00F71265"/>
    <w:rsid w:val="00F71893"/>
    <w:rsid w:val="00F7258D"/>
    <w:rsid w:val="00F758AB"/>
    <w:rsid w:val="00F77588"/>
    <w:rsid w:val="00F80C95"/>
    <w:rsid w:val="00F8571C"/>
    <w:rsid w:val="00F87313"/>
    <w:rsid w:val="00F87675"/>
    <w:rsid w:val="00F91DCA"/>
    <w:rsid w:val="00F97A06"/>
    <w:rsid w:val="00F97B5A"/>
    <w:rsid w:val="00FA27C3"/>
    <w:rsid w:val="00FA2973"/>
    <w:rsid w:val="00FB3315"/>
    <w:rsid w:val="00FB3EAA"/>
    <w:rsid w:val="00FB5631"/>
    <w:rsid w:val="00FB7F77"/>
    <w:rsid w:val="00FD3DA7"/>
    <w:rsid w:val="00FD58A2"/>
    <w:rsid w:val="00FD6AF3"/>
    <w:rsid w:val="00FD6DAA"/>
    <w:rsid w:val="00FD7FF4"/>
    <w:rsid w:val="00FE3D9E"/>
    <w:rsid w:val="00FE7EE6"/>
    <w:rsid w:val="00FF46F3"/>
    <w:rsid w:val="00FF5D5D"/>
    <w:rsid w:val="01051A8D"/>
    <w:rsid w:val="02D07A52"/>
    <w:rsid w:val="03865FD4"/>
    <w:rsid w:val="04E7442A"/>
    <w:rsid w:val="04F40F97"/>
    <w:rsid w:val="0514DD60"/>
    <w:rsid w:val="0533D8FF"/>
    <w:rsid w:val="0817A4E0"/>
    <w:rsid w:val="08BFC964"/>
    <w:rsid w:val="08F28961"/>
    <w:rsid w:val="09E61D97"/>
    <w:rsid w:val="114938B6"/>
    <w:rsid w:val="117EE4A7"/>
    <w:rsid w:val="11CE5C4B"/>
    <w:rsid w:val="11F933AA"/>
    <w:rsid w:val="1395040B"/>
    <w:rsid w:val="144D5BC9"/>
    <w:rsid w:val="16C9B2F8"/>
    <w:rsid w:val="19797021"/>
    <w:rsid w:val="1A31C933"/>
    <w:rsid w:val="1DCF44C1"/>
    <w:rsid w:val="1E9AAD49"/>
    <w:rsid w:val="20EC92CD"/>
    <w:rsid w:val="22AF4586"/>
    <w:rsid w:val="27BD632D"/>
    <w:rsid w:val="281AB830"/>
    <w:rsid w:val="287438CB"/>
    <w:rsid w:val="2ADE388A"/>
    <w:rsid w:val="2CC935E7"/>
    <w:rsid w:val="2E498CD2"/>
    <w:rsid w:val="2E784208"/>
    <w:rsid w:val="2FF84A37"/>
    <w:rsid w:val="31D38C79"/>
    <w:rsid w:val="334CC31E"/>
    <w:rsid w:val="33CDAF9B"/>
    <w:rsid w:val="3549421F"/>
    <w:rsid w:val="3B560CC0"/>
    <w:rsid w:val="3BB9392E"/>
    <w:rsid w:val="3BEB8686"/>
    <w:rsid w:val="3D532C2D"/>
    <w:rsid w:val="3E475961"/>
    <w:rsid w:val="3E7974C0"/>
    <w:rsid w:val="3F886716"/>
    <w:rsid w:val="40BA0801"/>
    <w:rsid w:val="40D25BCF"/>
    <w:rsid w:val="421E3E39"/>
    <w:rsid w:val="42B25C50"/>
    <w:rsid w:val="4405557D"/>
    <w:rsid w:val="450BD32D"/>
    <w:rsid w:val="47385BF9"/>
    <w:rsid w:val="494CDBA1"/>
    <w:rsid w:val="49D1954E"/>
    <w:rsid w:val="4A43ED25"/>
    <w:rsid w:val="4A4DB874"/>
    <w:rsid w:val="4AD24DF6"/>
    <w:rsid w:val="4B47D745"/>
    <w:rsid w:val="4B88E12D"/>
    <w:rsid w:val="4CF85C5F"/>
    <w:rsid w:val="503A6188"/>
    <w:rsid w:val="519E297A"/>
    <w:rsid w:val="524923B6"/>
    <w:rsid w:val="5549D909"/>
    <w:rsid w:val="560669BD"/>
    <w:rsid w:val="5615B9EA"/>
    <w:rsid w:val="57A85C4A"/>
    <w:rsid w:val="5857F824"/>
    <w:rsid w:val="5BE2D146"/>
    <w:rsid w:val="5C19F769"/>
    <w:rsid w:val="5DA0F6CE"/>
    <w:rsid w:val="5F9FEC83"/>
    <w:rsid w:val="622990B2"/>
    <w:rsid w:val="6336420C"/>
    <w:rsid w:val="65D90823"/>
    <w:rsid w:val="68D2874C"/>
    <w:rsid w:val="6956B96E"/>
    <w:rsid w:val="69F83993"/>
    <w:rsid w:val="6C906CF2"/>
    <w:rsid w:val="6CADD90B"/>
    <w:rsid w:val="6EF34EB9"/>
    <w:rsid w:val="709678BC"/>
    <w:rsid w:val="70B010A4"/>
    <w:rsid w:val="70C10D4C"/>
    <w:rsid w:val="72E3B1A7"/>
    <w:rsid w:val="751748C1"/>
    <w:rsid w:val="7585A62C"/>
    <w:rsid w:val="75DB120C"/>
    <w:rsid w:val="76B1980F"/>
    <w:rsid w:val="79F1B9FB"/>
    <w:rsid w:val="7A516A1E"/>
    <w:rsid w:val="7A6236EB"/>
    <w:rsid w:val="7ECA7B9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94D89"/>
  <w15:chartTrackingRefBased/>
  <w15:docId w15:val="{9658AA8F-C943-4315-B4F6-F51BE1763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48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48F4"/>
    <w:rPr>
      <w:rFonts w:ascii="Segoe UI" w:hAnsi="Segoe UI" w:cs="Segoe UI"/>
      <w:sz w:val="18"/>
      <w:szCs w:val="18"/>
    </w:rPr>
  </w:style>
  <w:style w:type="table" w:styleId="TableGrid">
    <w:name w:val="Table Grid"/>
    <w:basedOn w:val="TableNormal"/>
    <w:uiPriority w:val="39"/>
    <w:rsid w:val="00D94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7Colorful-Accent1">
    <w:name w:val="List Table 7 Colorful Accent 1"/>
    <w:basedOn w:val="TableNormal"/>
    <w:uiPriority w:val="52"/>
    <w:rsid w:val="00D948F4"/>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F80C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C95"/>
  </w:style>
  <w:style w:type="paragraph" w:styleId="Footer">
    <w:name w:val="footer"/>
    <w:basedOn w:val="Normal"/>
    <w:link w:val="FooterChar"/>
    <w:unhideWhenUsed/>
    <w:rsid w:val="00F80C95"/>
    <w:pPr>
      <w:tabs>
        <w:tab w:val="center" w:pos="4513"/>
        <w:tab w:val="right" w:pos="9026"/>
      </w:tabs>
      <w:spacing w:after="0" w:line="240" w:lineRule="auto"/>
    </w:pPr>
  </w:style>
  <w:style w:type="character" w:customStyle="1" w:styleId="FooterChar">
    <w:name w:val="Footer Char"/>
    <w:basedOn w:val="DefaultParagraphFont"/>
    <w:link w:val="Footer"/>
    <w:rsid w:val="00F80C95"/>
  </w:style>
  <w:style w:type="paragraph" w:customStyle="1" w:styleId="Default">
    <w:name w:val="Default"/>
    <w:rsid w:val="00F80C95"/>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styleId="ListParagraph">
    <w:name w:val="List Paragraph"/>
    <w:basedOn w:val="Normal"/>
    <w:qFormat/>
    <w:rsid w:val="00961043"/>
    <w:pPr>
      <w:ind w:left="720"/>
      <w:contextualSpacing/>
    </w:pPr>
  </w:style>
  <w:style w:type="table" w:styleId="PlainTable2">
    <w:name w:val="Plain Table 2"/>
    <w:basedOn w:val="TableNormal"/>
    <w:uiPriority w:val="42"/>
    <w:rsid w:val="0096104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Accent1">
    <w:name w:val="Grid Table 2 Accent 1"/>
    <w:basedOn w:val="TableNormal"/>
    <w:uiPriority w:val="47"/>
    <w:rsid w:val="0096104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1">
    <w:name w:val="Plain Table 1"/>
    <w:basedOn w:val="TableNormal"/>
    <w:uiPriority w:val="41"/>
    <w:rsid w:val="0096104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3C4ECB"/>
    <w:pPr>
      <w:spacing w:after="0" w:line="240" w:lineRule="auto"/>
    </w:pPr>
    <w:rPr>
      <w:rFonts w:ascii="Arial" w:eastAsia="Times New Roman" w:hAnsi="Arial" w:cs="Times New Roman"/>
      <w:szCs w:val="24"/>
    </w:rPr>
  </w:style>
  <w:style w:type="paragraph" w:styleId="NormalWeb">
    <w:name w:val="Normal (Web)"/>
    <w:basedOn w:val="Normal"/>
    <w:uiPriority w:val="99"/>
    <w:unhideWhenUsed/>
    <w:rsid w:val="000B7BF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99"/>
    <w:qFormat/>
    <w:rsid w:val="000B7BFF"/>
    <w:rPr>
      <w:b/>
      <w:bCs/>
    </w:rPr>
  </w:style>
  <w:style w:type="paragraph" w:customStyle="1" w:styleId="paragraph">
    <w:name w:val="paragraph"/>
    <w:basedOn w:val="Normal"/>
    <w:rsid w:val="00563E2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rsid w:val="00563E2D"/>
  </w:style>
  <w:style w:type="character" w:customStyle="1" w:styleId="eop">
    <w:name w:val="eop"/>
    <w:rsid w:val="00563E2D"/>
  </w:style>
  <w:style w:type="paragraph" w:styleId="Revision">
    <w:name w:val="Revision"/>
    <w:hidden/>
    <w:uiPriority w:val="99"/>
    <w:semiHidden/>
    <w:rsid w:val="009156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335686">
      <w:bodyDiv w:val="1"/>
      <w:marLeft w:val="0"/>
      <w:marRight w:val="0"/>
      <w:marTop w:val="0"/>
      <w:marBottom w:val="0"/>
      <w:divBdr>
        <w:top w:val="none" w:sz="0" w:space="0" w:color="auto"/>
        <w:left w:val="none" w:sz="0" w:space="0" w:color="auto"/>
        <w:bottom w:val="none" w:sz="0" w:space="0" w:color="auto"/>
        <w:right w:val="none" w:sz="0" w:space="0" w:color="auto"/>
      </w:divBdr>
    </w:div>
    <w:div w:id="59259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21CA815E97E644AA67E04166B1F587" ma:contentTypeVersion="18" ma:contentTypeDescription="Create a new document." ma:contentTypeScope="" ma:versionID="fb80c9760d6adbbf3ea6b3438a40bd5c">
  <xsd:schema xmlns:xsd="http://www.w3.org/2001/XMLSchema" xmlns:xs="http://www.w3.org/2001/XMLSchema" xmlns:p="http://schemas.microsoft.com/office/2006/metadata/properties" xmlns:ns2="628d2391-9601-4d84-890a-5ca847eabfcd" xmlns:ns3="0db590a4-4658-47a5-bc83-ef9195dae90f" targetNamespace="http://schemas.microsoft.com/office/2006/metadata/properties" ma:root="true" ma:fieldsID="703872e718ca11bd1f132c3968d0739c" ns2:_="" ns3:_="">
    <xsd:import namespace="628d2391-9601-4d84-890a-5ca847eabfcd"/>
    <xsd:import namespace="0db590a4-4658-47a5-bc83-ef9195dae9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8d2391-9601-4d84-890a-5ca847eabf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3c71aef-3ffe-4030-b4e2-3e942fd5e7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b590a4-4658-47a5-bc83-ef9195dae9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5744c06-6abd-4e00-a6d9-2a3f46501414}" ma:internalName="TaxCatchAll" ma:showField="CatchAllData" ma:web="0db590a4-4658-47a5-bc83-ef9195dae9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d2391-9601-4d84-890a-5ca847eabfcd">
      <Terms xmlns="http://schemas.microsoft.com/office/infopath/2007/PartnerControls"/>
    </lcf76f155ced4ddcb4097134ff3c332f>
    <TaxCatchAll xmlns="0db590a4-4658-47a5-bc83-ef9195dae90f" xsi:nil="true"/>
  </documentManagement>
</p:properties>
</file>

<file path=customXml/itemProps1.xml><?xml version="1.0" encoding="utf-8"?>
<ds:datastoreItem xmlns:ds="http://schemas.openxmlformats.org/officeDocument/2006/customXml" ds:itemID="{770FB0A4-8428-48A2-974F-00E707700F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8d2391-9601-4d84-890a-5ca847eabfcd"/>
    <ds:schemaRef ds:uri="0db590a4-4658-47a5-bc83-ef9195dae9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31ADCC-0CB2-4E7C-B720-F14CDD4F2856}">
  <ds:schemaRefs>
    <ds:schemaRef ds:uri="http://schemas.microsoft.com/sharepoint/v3/contenttype/forms"/>
  </ds:schemaRefs>
</ds:datastoreItem>
</file>

<file path=customXml/itemProps3.xml><?xml version="1.0" encoding="utf-8"?>
<ds:datastoreItem xmlns:ds="http://schemas.openxmlformats.org/officeDocument/2006/customXml" ds:itemID="{4606EE55-7256-4A7F-8618-FFD4F72383C4}">
  <ds:schemaRefs>
    <ds:schemaRef ds:uri="http://schemas.microsoft.com/office/2006/metadata/properties"/>
    <ds:schemaRef ds:uri="http://schemas.microsoft.com/office/infopath/2007/PartnerControls"/>
    <ds:schemaRef ds:uri="628d2391-9601-4d84-890a-5ca847eabfcd"/>
    <ds:schemaRef ds:uri="0db590a4-4658-47a5-bc83-ef9195dae90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1163</Words>
  <Characters>6634</Characters>
  <Application>Microsoft Office Word</Application>
  <DocSecurity>4</DocSecurity>
  <Lines>55</Lines>
  <Paragraphs>15</Paragraphs>
  <ScaleCrop>false</ScaleCrop>
  <Company>Salford City Academy</Company>
  <LinksUpToDate>false</LinksUpToDate>
  <CharactersWithSpaces>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Leader</dc:creator>
  <cp:keywords/>
  <dc:description/>
  <cp:lastModifiedBy>Rebecca Froggatt</cp:lastModifiedBy>
  <cp:revision>2</cp:revision>
  <dcterms:created xsi:type="dcterms:W3CDTF">2026-08-28T11:41:00Z</dcterms:created>
  <dcterms:modified xsi:type="dcterms:W3CDTF">2026-08-28T11:41:00Z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0x0101009021CA815E97E644AA67E04166B1F587</vt:lpwstr>
  </property>
  <property fmtid="{D5CDD505-2E9C-101B-9397-08002B2CF9AE}" pid="3" name="MediaServiceImageTags">
    <vt:lpwstr/>
  </property>
</Properties>
</file>