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19919" w14:textId="7777777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4B4B1B30" w14:textId="5EEFF8E2" w:rsidR="00093BD7" w:rsidRPr="00326687" w:rsidRDefault="00685EA7" w:rsidP="00685EA7">
      <w:pPr>
        <w:tabs>
          <w:tab w:val="left" w:pos="0"/>
          <w:tab w:val="right" w:pos="9208"/>
        </w:tabs>
        <w:ind w:right="6"/>
        <w:rPr>
          <w:rFonts w:cs="Poppins"/>
          <w:b/>
          <w:color w:val="FF0000"/>
          <w:sz w:val="16"/>
          <w:szCs w:val="16"/>
        </w:rPr>
      </w:pPr>
      <w:r w:rsidRPr="00326687">
        <w:rPr>
          <w:rFonts w:cs="Poppins"/>
          <w:b/>
          <w:sz w:val="16"/>
          <w:szCs w:val="16"/>
        </w:rPr>
        <w:tab/>
      </w:r>
    </w:p>
    <w:p w14:paraId="1B5EE8BE" w14:textId="77777777" w:rsidR="00093BD7" w:rsidRPr="00326687" w:rsidRDefault="00093BD7" w:rsidP="001C62BF">
      <w:pPr>
        <w:tabs>
          <w:tab w:val="left" w:pos="0"/>
        </w:tabs>
        <w:ind w:right="6"/>
        <w:rPr>
          <w:rFonts w:cs="Poppins"/>
          <w:b/>
          <w:sz w:val="16"/>
          <w:szCs w:val="16"/>
        </w:rPr>
      </w:pPr>
    </w:p>
    <w:p w14:paraId="23136E82" w14:textId="77777777" w:rsidR="00940E0F" w:rsidRPr="00326687" w:rsidRDefault="00940E0F" w:rsidP="00326687">
      <w:pPr>
        <w:rPr>
          <w:rFonts w:cs="Poppins"/>
          <w:b/>
          <w:bCs/>
          <w:color w:val="006699"/>
        </w:rPr>
      </w:pPr>
    </w:p>
    <w:p w14:paraId="3B832E8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329C6E1F" w14:textId="77777777" w:rsidR="00AD3A53" w:rsidRPr="00326687" w:rsidRDefault="00AD3A53" w:rsidP="00AD3A53">
      <w:pPr>
        <w:pStyle w:val="Heading1"/>
        <w:rPr>
          <w:rFonts w:cs="Poppins"/>
          <w:color w:val="008080"/>
          <w:szCs w:val="22"/>
        </w:rPr>
      </w:pPr>
    </w:p>
    <w:p w14:paraId="54D29DAD" w14:textId="77777777" w:rsidR="004B615D" w:rsidRPr="00326687" w:rsidRDefault="004B615D" w:rsidP="004B615D">
      <w:pPr>
        <w:rPr>
          <w:rFonts w:cs="Poppins"/>
          <w:color w:val="008080"/>
        </w:rPr>
      </w:pPr>
    </w:p>
    <w:p w14:paraId="2EF7E6FE" w14:textId="60D8A976"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190388" w:rsidRPr="00326687">
        <w:rPr>
          <w:rFonts w:cs="Poppins"/>
          <w:color w:val="008080"/>
          <w:szCs w:val="22"/>
        </w:rPr>
        <w:tab/>
      </w:r>
      <w:r w:rsidR="00956072">
        <w:rPr>
          <w:rFonts w:cs="Poppins"/>
          <w:color w:val="008080"/>
          <w:szCs w:val="22"/>
        </w:rPr>
        <w:t>Office Manager/HR Academy Lead</w:t>
      </w:r>
    </w:p>
    <w:p w14:paraId="77655C63" w14:textId="77777777" w:rsidR="004B615D" w:rsidRPr="008701E2" w:rsidRDefault="004B615D" w:rsidP="00E55BF5">
      <w:pPr>
        <w:pStyle w:val="Heading1"/>
        <w:tabs>
          <w:tab w:val="left" w:pos="2600"/>
        </w:tabs>
        <w:rPr>
          <w:rFonts w:cs="Poppins"/>
          <w:color w:val="FF0000"/>
          <w:szCs w:val="22"/>
        </w:rPr>
      </w:pPr>
    </w:p>
    <w:p w14:paraId="06963210" w14:textId="77777777" w:rsidR="0026441A" w:rsidRPr="0026441A" w:rsidRDefault="004B615D" w:rsidP="0026441A">
      <w:pPr>
        <w:pStyle w:val="Heading1"/>
        <w:tabs>
          <w:tab w:val="left" w:pos="2600"/>
        </w:tabs>
        <w:ind w:left="2595" w:hanging="2595"/>
        <w:rPr>
          <w:rFonts w:cs="Poppins"/>
          <w:color w:val="008080"/>
          <w:szCs w:val="22"/>
        </w:rPr>
      </w:pPr>
      <w:r w:rsidRPr="00326687">
        <w:rPr>
          <w:rFonts w:cs="Poppins"/>
          <w:color w:val="008080"/>
          <w:szCs w:val="22"/>
        </w:rPr>
        <w:t>GRADE:</w:t>
      </w:r>
      <w:r w:rsidR="004E37A0" w:rsidRPr="00326687">
        <w:rPr>
          <w:rFonts w:cs="Poppins"/>
          <w:color w:val="008080"/>
          <w:szCs w:val="22"/>
        </w:rPr>
        <w:tab/>
      </w:r>
      <w:r w:rsidR="008701E2">
        <w:rPr>
          <w:rFonts w:cs="Poppins"/>
          <w:color w:val="008080"/>
          <w:szCs w:val="22"/>
        </w:rPr>
        <w:tab/>
      </w:r>
      <w:r w:rsidR="0026441A">
        <w:rPr>
          <w:rFonts w:cs="Poppins"/>
          <w:color w:val="008080"/>
          <w:szCs w:val="22"/>
        </w:rPr>
        <w:t>Grade 7 (SCP 23-26) – depending on skills, experience and administration qualifications</w:t>
      </w:r>
    </w:p>
    <w:p w14:paraId="4B0B3919" w14:textId="77777777" w:rsidR="00E967DB" w:rsidRDefault="00E967DB" w:rsidP="00E55BF5">
      <w:pPr>
        <w:tabs>
          <w:tab w:val="left" w:pos="2600"/>
        </w:tabs>
        <w:rPr>
          <w:rFonts w:cs="Poppins"/>
          <w:color w:val="008080"/>
          <w:sz w:val="20"/>
          <w:szCs w:val="22"/>
          <w:lang w:val="en-GB"/>
        </w:rPr>
      </w:pPr>
    </w:p>
    <w:p w14:paraId="089A5126" w14:textId="77777777" w:rsidR="0026441A" w:rsidRPr="008701E2" w:rsidRDefault="0026441A" w:rsidP="00E55BF5">
      <w:pPr>
        <w:tabs>
          <w:tab w:val="left" w:pos="2600"/>
        </w:tabs>
        <w:rPr>
          <w:rFonts w:cs="Poppins"/>
          <w:color w:val="008080"/>
          <w:sz w:val="20"/>
          <w:szCs w:val="22"/>
          <w:lang w:val="en-GB"/>
        </w:rPr>
      </w:pPr>
    </w:p>
    <w:p w14:paraId="2327C2D9" w14:textId="77777777" w:rsidR="001F5128" w:rsidRPr="0026441A" w:rsidRDefault="0026441A" w:rsidP="00E55BF5">
      <w:pPr>
        <w:tabs>
          <w:tab w:val="left" w:pos="2600"/>
        </w:tabs>
        <w:rPr>
          <w:rFonts w:cs="Poppins"/>
          <w:b/>
          <w:color w:val="008080"/>
          <w:szCs w:val="22"/>
          <w:lang w:val="en-GB"/>
        </w:rPr>
      </w:pPr>
      <w:r w:rsidRPr="0026441A">
        <w:rPr>
          <w:rFonts w:cs="Poppins"/>
          <w:b/>
          <w:color w:val="008080"/>
          <w:szCs w:val="22"/>
          <w:lang w:val="en-GB"/>
        </w:rPr>
        <w:t>Working hours</w:t>
      </w:r>
    </w:p>
    <w:p w14:paraId="476AC078" w14:textId="23D66AEC" w:rsidR="0026441A" w:rsidRPr="0026441A" w:rsidRDefault="0026441A" w:rsidP="0026441A">
      <w:pPr>
        <w:rPr>
          <w:sz w:val="20"/>
        </w:rPr>
      </w:pPr>
      <w:r w:rsidRPr="0026441A">
        <w:rPr>
          <w:sz w:val="20"/>
        </w:rPr>
        <w:t>37</w:t>
      </w:r>
      <w:r w:rsidRPr="0026441A">
        <w:rPr>
          <w:spacing w:val="-1"/>
          <w:sz w:val="20"/>
        </w:rPr>
        <w:t xml:space="preserve"> </w:t>
      </w:r>
      <w:r w:rsidRPr="0026441A">
        <w:rPr>
          <w:sz w:val="20"/>
        </w:rPr>
        <w:t>hours per</w:t>
      </w:r>
      <w:r w:rsidRPr="0026441A">
        <w:rPr>
          <w:spacing w:val="-1"/>
          <w:sz w:val="20"/>
        </w:rPr>
        <w:t xml:space="preserve"> </w:t>
      </w:r>
      <w:r w:rsidRPr="0026441A">
        <w:rPr>
          <w:sz w:val="20"/>
        </w:rPr>
        <w:t>week,</w:t>
      </w:r>
      <w:r w:rsidR="00B155B2">
        <w:rPr>
          <w:sz w:val="20"/>
        </w:rPr>
        <w:t xml:space="preserve"> according to academy needs in</w:t>
      </w:r>
      <w:r w:rsidR="00956072">
        <w:rPr>
          <w:sz w:val="20"/>
        </w:rPr>
        <w:t xml:space="preserve"> </w:t>
      </w:r>
      <w:r w:rsidR="00B155B2">
        <w:rPr>
          <w:sz w:val="20"/>
        </w:rPr>
        <w:t>line with contract</w:t>
      </w:r>
      <w:r w:rsidR="0087316E">
        <w:rPr>
          <w:spacing w:val="-2"/>
          <w:sz w:val="20"/>
        </w:rPr>
        <w:t xml:space="preserve"> of employment.</w:t>
      </w:r>
    </w:p>
    <w:p w14:paraId="656699ED" w14:textId="3881F362" w:rsidR="0026441A" w:rsidRPr="0026441A" w:rsidRDefault="0026441A" w:rsidP="0026441A">
      <w:pPr>
        <w:rPr>
          <w:sz w:val="20"/>
        </w:rPr>
      </w:pPr>
      <w:r w:rsidRPr="0026441A">
        <w:rPr>
          <w:sz w:val="20"/>
        </w:rPr>
        <w:t>Term-time</w:t>
      </w:r>
      <w:r w:rsidRPr="0026441A">
        <w:rPr>
          <w:spacing w:val="-5"/>
          <w:sz w:val="20"/>
        </w:rPr>
        <w:t xml:space="preserve"> </w:t>
      </w:r>
      <w:r w:rsidRPr="0026441A">
        <w:rPr>
          <w:sz w:val="20"/>
        </w:rPr>
        <w:t>only,</w:t>
      </w:r>
      <w:r w:rsidRPr="0026441A">
        <w:rPr>
          <w:spacing w:val="-5"/>
          <w:sz w:val="20"/>
        </w:rPr>
        <w:t xml:space="preserve"> </w:t>
      </w:r>
      <w:r w:rsidRPr="0026441A">
        <w:rPr>
          <w:sz w:val="20"/>
        </w:rPr>
        <w:t>plus</w:t>
      </w:r>
      <w:r w:rsidRPr="0026441A">
        <w:rPr>
          <w:spacing w:val="-5"/>
          <w:sz w:val="20"/>
        </w:rPr>
        <w:t xml:space="preserve"> three weeks or more </w:t>
      </w:r>
      <w:r w:rsidRPr="0026441A">
        <w:rPr>
          <w:sz w:val="20"/>
        </w:rPr>
        <w:t>during</w:t>
      </w:r>
      <w:r w:rsidRPr="0026441A">
        <w:rPr>
          <w:spacing w:val="-5"/>
          <w:sz w:val="20"/>
        </w:rPr>
        <w:t xml:space="preserve"> </w:t>
      </w:r>
      <w:r w:rsidR="00B155B2">
        <w:rPr>
          <w:sz w:val="20"/>
        </w:rPr>
        <w:t>Academy</w:t>
      </w:r>
      <w:r w:rsidRPr="0026441A">
        <w:rPr>
          <w:spacing w:val="-5"/>
          <w:sz w:val="20"/>
        </w:rPr>
        <w:t xml:space="preserve"> </w:t>
      </w:r>
      <w:r w:rsidRPr="0026441A">
        <w:rPr>
          <w:spacing w:val="-2"/>
          <w:sz w:val="20"/>
        </w:rPr>
        <w:t>holidays.</w:t>
      </w:r>
    </w:p>
    <w:p w14:paraId="2C2C0D3D" w14:textId="77777777" w:rsidR="0026441A" w:rsidRPr="0026441A" w:rsidRDefault="0026441A" w:rsidP="00E55BF5">
      <w:pPr>
        <w:tabs>
          <w:tab w:val="left" w:pos="2600"/>
        </w:tabs>
        <w:rPr>
          <w:rFonts w:cs="Poppins"/>
          <w:color w:val="008080"/>
          <w:sz w:val="18"/>
          <w:szCs w:val="22"/>
          <w:lang w:val="en-GB"/>
        </w:rPr>
      </w:pPr>
    </w:p>
    <w:p w14:paraId="3104A578" w14:textId="77777777" w:rsidR="00FC320E" w:rsidRPr="00326687" w:rsidRDefault="00FC320E" w:rsidP="00FC320E">
      <w:pPr>
        <w:rPr>
          <w:rFonts w:cs="Poppins"/>
          <w:b/>
          <w:color w:val="008080"/>
          <w:szCs w:val="22"/>
        </w:rPr>
      </w:pPr>
      <w:r w:rsidRPr="00326687">
        <w:rPr>
          <w:rFonts w:cs="Poppins"/>
          <w:b/>
          <w:color w:val="008080"/>
          <w:szCs w:val="22"/>
        </w:rPr>
        <w:t>P</w:t>
      </w:r>
      <w:r>
        <w:rPr>
          <w:rFonts w:cs="Poppins"/>
          <w:b/>
          <w:color w:val="008080"/>
          <w:szCs w:val="22"/>
        </w:rPr>
        <w:t>urpose</w:t>
      </w:r>
    </w:p>
    <w:p w14:paraId="1A4CAAF0" w14:textId="4DCE5162" w:rsidR="00FC320E" w:rsidRDefault="003B306E" w:rsidP="00595DF7">
      <w:pPr>
        <w:rPr>
          <w:rFonts w:cs="Poppins"/>
          <w:b/>
          <w:bCs/>
          <w:color w:val="008080"/>
          <w:szCs w:val="22"/>
        </w:rPr>
      </w:pPr>
      <w:r w:rsidRPr="003B306E">
        <w:rPr>
          <w:rFonts w:eastAsia="Calibri" w:cs="Poppins"/>
          <w:bCs/>
          <w:color w:val="000000"/>
          <w:sz w:val="20"/>
          <w:szCs w:val="22"/>
        </w:rPr>
        <w:t>To be responsible for the smooth, professional</w:t>
      </w:r>
      <w:r w:rsidR="00956DB1">
        <w:rPr>
          <w:rFonts w:eastAsia="Calibri" w:cs="Poppins"/>
          <w:bCs/>
          <w:color w:val="000000"/>
          <w:sz w:val="20"/>
          <w:szCs w:val="22"/>
        </w:rPr>
        <w:t>, confidential</w:t>
      </w:r>
      <w:r w:rsidRPr="003B306E">
        <w:rPr>
          <w:rFonts w:eastAsia="Calibri" w:cs="Poppins"/>
          <w:bCs/>
          <w:color w:val="000000"/>
          <w:sz w:val="20"/>
          <w:szCs w:val="22"/>
        </w:rPr>
        <w:t xml:space="preserve"> and efficient </w:t>
      </w:r>
      <w:r w:rsidR="00B155B2">
        <w:rPr>
          <w:rFonts w:eastAsia="Calibri" w:cs="Poppins"/>
          <w:bCs/>
          <w:color w:val="000000"/>
          <w:sz w:val="20"/>
          <w:szCs w:val="22"/>
        </w:rPr>
        <w:t>operations</w:t>
      </w:r>
      <w:r w:rsidRPr="003B306E">
        <w:rPr>
          <w:rFonts w:eastAsia="Calibri" w:cs="Poppins"/>
          <w:bCs/>
          <w:color w:val="000000"/>
          <w:sz w:val="20"/>
          <w:szCs w:val="22"/>
        </w:rPr>
        <w:t xml:space="preserve"> of </w:t>
      </w:r>
      <w:r w:rsidR="00956072">
        <w:rPr>
          <w:rFonts w:eastAsia="Calibri" w:cs="Poppins"/>
          <w:bCs/>
          <w:color w:val="000000"/>
          <w:sz w:val="20"/>
          <w:szCs w:val="22"/>
          <w:highlight w:val="yellow"/>
        </w:rPr>
        <w:t xml:space="preserve">Oak Academy. </w:t>
      </w:r>
      <w:r w:rsidRPr="003B306E">
        <w:rPr>
          <w:rFonts w:eastAsia="Calibri" w:cs="Poppins"/>
          <w:bCs/>
          <w:color w:val="000000"/>
          <w:sz w:val="20"/>
          <w:szCs w:val="22"/>
        </w:rPr>
        <w:t xml:space="preserve">The </w:t>
      </w:r>
      <w:r w:rsidR="00956072">
        <w:rPr>
          <w:rFonts w:eastAsia="Calibri" w:cs="Poppins"/>
          <w:bCs/>
          <w:color w:val="000000"/>
          <w:sz w:val="20"/>
          <w:szCs w:val="22"/>
          <w:highlight w:val="yellow"/>
        </w:rPr>
        <w:t>Office Manager/HRAL</w:t>
      </w:r>
      <w:r w:rsidRPr="003B306E">
        <w:rPr>
          <w:rFonts w:eastAsia="Calibri" w:cs="Poppins"/>
          <w:bCs/>
          <w:color w:val="000000"/>
          <w:sz w:val="20"/>
          <w:szCs w:val="22"/>
        </w:rPr>
        <w:t xml:space="preserve"> will ensure HR and administrative functions are well</w:t>
      </w:r>
      <w:r>
        <w:rPr>
          <w:rFonts w:eastAsia="Calibri" w:cs="Poppins"/>
          <w:bCs/>
          <w:color w:val="000000"/>
          <w:sz w:val="20"/>
          <w:szCs w:val="22"/>
        </w:rPr>
        <w:t xml:space="preserve"> </w:t>
      </w:r>
      <w:r w:rsidRPr="003B306E">
        <w:rPr>
          <w:rFonts w:eastAsia="Calibri" w:cs="Poppins"/>
          <w:bCs/>
          <w:color w:val="000000"/>
          <w:sz w:val="20"/>
          <w:szCs w:val="22"/>
        </w:rPr>
        <w:t xml:space="preserve">coordinated and compliant with </w:t>
      </w:r>
      <w:r w:rsidR="00B155B2">
        <w:rPr>
          <w:rFonts w:eastAsia="Calibri" w:cs="Poppins"/>
          <w:bCs/>
          <w:color w:val="000000"/>
          <w:sz w:val="20"/>
          <w:szCs w:val="22"/>
        </w:rPr>
        <w:t>Academy</w:t>
      </w:r>
      <w:r>
        <w:rPr>
          <w:rFonts w:eastAsia="Calibri" w:cs="Poppins"/>
          <w:bCs/>
          <w:color w:val="000000"/>
          <w:sz w:val="20"/>
          <w:szCs w:val="22"/>
        </w:rPr>
        <w:t xml:space="preserve"> and </w:t>
      </w:r>
      <w:r w:rsidRPr="003B306E">
        <w:rPr>
          <w:rFonts w:eastAsia="Calibri" w:cs="Poppins"/>
          <w:bCs/>
          <w:color w:val="000000"/>
          <w:sz w:val="20"/>
          <w:szCs w:val="22"/>
        </w:rPr>
        <w:t xml:space="preserve">Trust policies, while modelling our Values in Action </w:t>
      </w:r>
      <w:r>
        <w:rPr>
          <w:rFonts w:eastAsia="Calibri" w:cs="Poppins"/>
          <w:bCs/>
          <w:color w:val="000000"/>
          <w:sz w:val="20"/>
          <w:szCs w:val="22"/>
        </w:rPr>
        <w:t>and</w:t>
      </w:r>
      <w:r w:rsidRPr="003B306E">
        <w:rPr>
          <w:rFonts w:eastAsia="Calibri" w:cs="Poppins"/>
          <w:bCs/>
          <w:color w:val="000000"/>
          <w:sz w:val="20"/>
          <w:szCs w:val="22"/>
        </w:rPr>
        <w:t xml:space="preserve"> fostering positive intent, high aspirations and a culture of collaboration and accountability.</w:t>
      </w:r>
    </w:p>
    <w:p w14:paraId="0A467176" w14:textId="77777777" w:rsidR="00FC320E" w:rsidRDefault="00FC320E" w:rsidP="00595DF7">
      <w:pPr>
        <w:rPr>
          <w:rFonts w:cs="Poppins"/>
          <w:b/>
          <w:bCs/>
          <w:color w:val="008080"/>
          <w:szCs w:val="22"/>
        </w:rPr>
      </w:pPr>
    </w:p>
    <w:p w14:paraId="4B7B7F27" w14:textId="77777777" w:rsidR="00AD3A53" w:rsidRPr="00326687" w:rsidRDefault="00AD3A53" w:rsidP="00595DF7">
      <w:pPr>
        <w:rPr>
          <w:rFonts w:cs="Poppins"/>
          <w:b/>
          <w:bCs/>
          <w:color w:val="008080"/>
          <w:szCs w:val="22"/>
        </w:rPr>
      </w:pPr>
      <w:r w:rsidRPr="00326687">
        <w:rPr>
          <w:rFonts w:cs="Poppins"/>
          <w:b/>
          <w:bCs/>
          <w:color w:val="008080"/>
          <w:szCs w:val="22"/>
        </w:rPr>
        <w:t>R</w:t>
      </w:r>
      <w:r w:rsidR="00636733">
        <w:rPr>
          <w:rFonts w:cs="Poppins"/>
          <w:b/>
          <w:bCs/>
          <w:color w:val="008080"/>
          <w:szCs w:val="22"/>
        </w:rPr>
        <w:t>elationships</w:t>
      </w:r>
      <w:r w:rsidR="00DA43E6">
        <w:rPr>
          <w:rFonts w:cs="Poppins"/>
          <w:b/>
          <w:bCs/>
          <w:color w:val="008080"/>
          <w:szCs w:val="22"/>
        </w:rPr>
        <w:t xml:space="preserve"> </w:t>
      </w:r>
    </w:p>
    <w:p w14:paraId="5BC9D95A" w14:textId="0E0C0224" w:rsidR="001545DA" w:rsidRPr="001545DA" w:rsidRDefault="001545DA" w:rsidP="001545DA">
      <w:pPr>
        <w:rPr>
          <w:rFonts w:cs="Poppins"/>
          <w:sz w:val="20"/>
          <w:szCs w:val="22"/>
          <w:lang w:val="en-GB"/>
        </w:rPr>
      </w:pPr>
      <w:r w:rsidRPr="001545DA">
        <w:rPr>
          <w:rFonts w:cs="Poppins"/>
          <w:sz w:val="20"/>
          <w:szCs w:val="22"/>
          <w:lang w:val="en-GB"/>
        </w:rPr>
        <w:t xml:space="preserve">The </w:t>
      </w:r>
      <w:r w:rsidR="00956072">
        <w:rPr>
          <w:rFonts w:cs="Poppins"/>
          <w:sz w:val="20"/>
          <w:szCs w:val="22"/>
          <w:lang w:val="en-GB"/>
        </w:rPr>
        <w:t>Office Manager/HRAL</w:t>
      </w:r>
      <w:r w:rsidRPr="001545DA">
        <w:rPr>
          <w:rFonts w:cs="Poppins"/>
          <w:sz w:val="20"/>
          <w:szCs w:val="22"/>
          <w:lang w:val="en-GB"/>
        </w:rPr>
        <w:t xml:space="preserve"> is accountable to the Principal and, ultimately, to the Chief Executive Officer. They will work closely with the Trust People Team and collaborate with colleagues across the academy and wider Trust to ensure consistent, high-quality support.</w:t>
      </w:r>
    </w:p>
    <w:p w14:paraId="69A437E5" w14:textId="2D3C9A74" w:rsidR="001545DA" w:rsidRDefault="001545DA" w:rsidP="001545DA">
      <w:pPr>
        <w:rPr>
          <w:rFonts w:cs="Poppins"/>
          <w:sz w:val="20"/>
          <w:szCs w:val="22"/>
          <w:lang w:val="en-GB"/>
        </w:rPr>
      </w:pPr>
      <w:r w:rsidRPr="001545DA">
        <w:rPr>
          <w:rFonts w:cs="Poppins"/>
          <w:sz w:val="20"/>
          <w:szCs w:val="22"/>
          <w:lang w:val="en-GB"/>
        </w:rPr>
        <w:t xml:space="preserve">They will line manage the administrative team, </w:t>
      </w:r>
      <w:r w:rsidR="00B155B2">
        <w:rPr>
          <w:rFonts w:cs="Poppins"/>
          <w:sz w:val="20"/>
          <w:szCs w:val="22"/>
          <w:lang w:val="en-GB"/>
        </w:rPr>
        <w:t xml:space="preserve">coordinate and operation, </w:t>
      </w:r>
      <w:r w:rsidRPr="001545DA">
        <w:rPr>
          <w:rFonts w:cs="Poppins"/>
          <w:sz w:val="20"/>
          <w:szCs w:val="22"/>
          <w:lang w:val="en-GB"/>
        </w:rPr>
        <w:t xml:space="preserve">providing clear direction and development in line with Trust policies and Values in Action. </w:t>
      </w:r>
    </w:p>
    <w:p w14:paraId="16851268" w14:textId="77777777" w:rsidR="00B155B2" w:rsidRPr="001545DA" w:rsidRDefault="00B155B2" w:rsidP="001545DA">
      <w:pPr>
        <w:rPr>
          <w:rFonts w:cs="Poppins"/>
          <w:sz w:val="20"/>
          <w:szCs w:val="22"/>
          <w:lang w:val="en-GB"/>
        </w:rPr>
      </w:pPr>
    </w:p>
    <w:p w14:paraId="5C01431A" w14:textId="77777777" w:rsidR="001545DA" w:rsidRPr="001545DA" w:rsidRDefault="001545DA" w:rsidP="001545DA">
      <w:pPr>
        <w:rPr>
          <w:rFonts w:cs="Poppins"/>
          <w:sz w:val="20"/>
          <w:szCs w:val="22"/>
          <w:lang w:val="en-GB"/>
        </w:rPr>
      </w:pPr>
      <w:r w:rsidRPr="001545DA">
        <w:rPr>
          <w:rFonts w:cs="Poppins"/>
          <w:sz w:val="20"/>
          <w:szCs w:val="22"/>
          <w:lang w:val="en-GB"/>
        </w:rPr>
        <w:t>The role requires building strong, professional relationships with all stakeholders, fostering trust, collaboration and positive intent.</w:t>
      </w:r>
    </w:p>
    <w:p w14:paraId="37782067" w14:textId="77777777" w:rsidR="001A0F43" w:rsidRPr="0026441A" w:rsidRDefault="001A0F43" w:rsidP="00595DF7">
      <w:pPr>
        <w:rPr>
          <w:rFonts w:cs="Poppins"/>
          <w:sz w:val="20"/>
          <w:szCs w:val="22"/>
        </w:rPr>
      </w:pPr>
    </w:p>
    <w:p w14:paraId="5086DA4D" w14:textId="77777777" w:rsidR="002F788D" w:rsidRPr="002F788D" w:rsidRDefault="002F788D" w:rsidP="002F788D">
      <w:pPr>
        <w:rPr>
          <w:rFonts w:cs="Poppins"/>
          <w:b/>
          <w:bCs/>
          <w:color w:val="008080"/>
          <w:szCs w:val="22"/>
        </w:rPr>
      </w:pPr>
      <w:r w:rsidRPr="002F788D">
        <w:rPr>
          <w:rFonts w:cs="Poppins"/>
          <w:b/>
          <w:bCs/>
          <w:color w:val="008080"/>
          <w:szCs w:val="22"/>
        </w:rPr>
        <w:t>Main Duties and Responsibilities</w:t>
      </w:r>
    </w:p>
    <w:p w14:paraId="1C77AA1B" w14:textId="77777777" w:rsidR="0087316E" w:rsidRDefault="0087316E" w:rsidP="002F788D">
      <w:pPr>
        <w:rPr>
          <w:rFonts w:cs="Poppins"/>
          <w:b/>
          <w:bCs/>
          <w:color w:val="008080"/>
          <w:szCs w:val="22"/>
        </w:rPr>
      </w:pPr>
    </w:p>
    <w:p w14:paraId="607198E2" w14:textId="19B05348" w:rsidR="002F788D" w:rsidRPr="002F788D" w:rsidRDefault="002F788D" w:rsidP="002F788D">
      <w:pPr>
        <w:rPr>
          <w:rFonts w:cs="Poppins"/>
          <w:b/>
          <w:bCs/>
          <w:color w:val="008080"/>
          <w:szCs w:val="22"/>
        </w:rPr>
      </w:pPr>
      <w:r w:rsidRPr="002F788D">
        <w:rPr>
          <w:rFonts w:cs="Poppins"/>
          <w:b/>
          <w:bCs/>
          <w:color w:val="008080"/>
          <w:szCs w:val="22"/>
        </w:rPr>
        <w:t>Leadership and Team Development</w:t>
      </w:r>
    </w:p>
    <w:p w14:paraId="0102F8F0" w14:textId="17DE4592" w:rsidR="002F788D" w:rsidRPr="002F788D" w:rsidRDefault="002F788D" w:rsidP="002F788D">
      <w:pPr>
        <w:numPr>
          <w:ilvl w:val="0"/>
          <w:numId w:val="14"/>
        </w:numPr>
        <w:rPr>
          <w:lang w:val="en-GB"/>
        </w:rPr>
      </w:pPr>
      <w:r w:rsidRPr="002F788D">
        <w:rPr>
          <w:lang w:val="en-GB"/>
        </w:rPr>
        <w:t xml:space="preserve">Contribute to the planning, development and organisation of </w:t>
      </w:r>
      <w:r w:rsidR="00B155B2">
        <w:rPr>
          <w:lang w:val="en-GB"/>
        </w:rPr>
        <w:t>Academy</w:t>
      </w:r>
      <w:r w:rsidRPr="002F788D">
        <w:rPr>
          <w:lang w:val="en-GB"/>
        </w:rPr>
        <w:t xml:space="preserve"> support systems, procedures and </w:t>
      </w:r>
      <w:r w:rsidR="00C03C47">
        <w:rPr>
          <w:lang w:val="en-GB"/>
        </w:rPr>
        <w:t xml:space="preserve">People </w:t>
      </w:r>
      <w:r w:rsidRPr="002F788D">
        <w:rPr>
          <w:lang w:val="en-GB"/>
        </w:rPr>
        <w:t>policies.</w:t>
      </w:r>
    </w:p>
    <w:p w14:paraId="6A14B2B4" w14:textId="392E342D" w:rsidR="002F788D" w:rsidRPr="002F788D" w:rsidRDefault="00B155B2" w:rsidP="002F788D">
      <w:pPr>
        <w:numPr>
          <w:ilvl w:val="0"/>
          <w:numId w:val="14"/>
        </w:numPr>
        <w:rPr>
          <w:lang w:val="en-GB"/>
        </w:rPr>
      </w:pPr>
      <w:r>
        <w:rPr>
          <w:lang w:val="en-GB"/>
        </w:rPr>
        <w:lastRenderedPageBreak/>
        <w:t>Manage</w:t>
      </w:r>
      <w:r w:rsidR="002F788D" w:rsidRPr="002F788D">
        <w:rPr>
          <w:lang w:val="en-GB"/>
        </w:rPr>
        <w:t>, motivate and support the administrative and</w:t>
      </w:r>
      <w:r>
        <w:rPr>
          <w:lang w:val="en-GB"/>
        </w:rPr>
        <w:t xml:space="preserve"> lead the operation</w:t>
      </w:r>
      <w:r w:rsidR="002F788D" w:rsidRPr="002F788D">
        <w:rPr>
          <w:lang w:val="en-GB"/>
        </w:rPr>
        <w:t xml:space="preserve"> team, ensuring an efficient, professional and positive service across the academy.</w:t>
      </w:r>
    </w:p>
    <w:p w14:paraId="371880FA" w14:textId="77777777" w:rsidR="002F788D" w:rsidRPr="002F788D" w:rsidRDefault="002F788D" w:rsidP="002F788D">
      <w:pPr>
        <w:numPr>
          <w:ilvl w:val="0"/>
          <w:numId w:val="14"/>
        </w:numPr>
        <w:rPr>
          <w:lang w:val="en-GB"/>
        </w:rPr>
      </w:pPr>
      <w:r w:rsidRPr="002F788D">
        <w:rPr>
          <w:lang w:val="en-GB"/>
        </w:rPr>
        <w:t>Provide day</w:t>
      </w:r>
      <w:r w:rsidR="0037723F">
        <w:rPr>
          <w:lang w:val="en-GB"/>
        </w:rPr>
        <w:t xml:space="preserve"> t</w:t>
      </w:r>
      <w:r w:rsidRPr="002F788D">
        <w:rPr>
          <w:lang w:val="en-GB"/>
        </w:rPr>
        <w:t>o</w:t>
      </w:r>
      <w:r w:rsidR="0037723F">
        <w:rPr>
          <w:lang w:val="en-GB"/>
        </w:rPr>
        <w:t xml:space="preserve"> </w:t>
      </w:r>
      <w:r w:rsidRPr="002F788D">
        <w:rPr>
          <w:lang w:val="en-GB"/>
        </w:rPr>
        <w:t>day supervision, workflow management, performance appraisals, and professional development for administrative staff.</w:t>
      </w:r>
    </w:p>
    <w:p w14:paraId="4218D71A" w14:textId="2986AB4A" w:rsidR="002F788D" w:rsidRPr="00956DB1" w:rsidRDefault="002F788D" w:rsidP="002F788D">
      <w:pPr>
        <w:numPr>
          <w:ilvl w:val="0"/>
          <w:numId w:val="14"/>
        </w:numPr>
        <w:rPr>
          <w:bCs/>
          <w:lang w:val="en-GB"/>
        </w:rPr>
      </w:pPr>
      <w:r w:rsidRPr="00956DB1">
        <w:rPr>
          <w:bCs/>
          <w:lang w:val="en-GB"/>
        </w:rPr>
        <w:t>Promote a culture of collaboration, accountability and continuous improvement in line with Trust</w:t>
      </w:r>
      <w:r w:rsidR="00956DB1" w:rsidRPr="00956DB1">
        <w:rPr>
          <w:bCs/>
          <w:lang w:val="en-GB"/>
        </w:rPr>
        <w:t xml:space="preserve"> and </w:t>
      </w:r>
      <w:r w:rsidR="00B155B2">
        <w:rPr>
          <w:bCs/>
          <w:lang w:val="en-GB"/>
        </w:rPr>
        <w:t>Academy</w:t>
      </w:r>
      <w:r w:rsidRPr="00956DB1">
        <w:rPr>
          <w:bCs/>
          <w:lang w:val="en-GB"/>
        </w:rPr>
        <w:t xml:space="preserve"> values.</w:t>
      </w:r>
    </w:p>
    <w:p w14:paraId="4E00E9F2" w14:textId="77777777" w:rsidR="002F788D" w:rsidRDefault="002F788D" w:rsidP="002F788D">
      <w:pPr>
        <w:numPr>
          <w:ilvl w:val="0"/>
          <w:numId w:val="14"/>
        </w:numPr>
        <w:rPr>
          <w:lang w:val="en-GB"/>
        </w:rPr>
      </w:pPr>
      <w:r w:rsidRPr="002F788D">
        <w:rPr>
          <w:lang w:val="en-GB"/>
        </w:rPr>
        <w:t>Coordinate and lead regular team meetings, ensuring clear communication, consistency and shared priorities across the office and support functions.</w:t>
      </w:r>
    </w:p>
    <w:p w14:paraId="141BB92A" w14:textId="1C7E9D7E" w:rsidR="006E129A" w:rsidRPr="006E129A" w:rsidRDefault="006E129A" w:rsidP="006E129A">
      <w:pPr>
        <w:pStyle w:val="NormalWeb"/>
        <w:numPr>
          <w:ilvl w:val="0"/>
          <w:numId w:val="14"/>
        </w:numPr>
        <w:rPr>
          <w:rFonts w:ascii="Poppins" w:hAnsi="Poppins"/>
          <w:sz w:val="22"/>
          <w:szCs w:val="20"/>
          <w:lang w:eastAsia="en-US"/>
        </w:rPr>
      </w:pPr>
      <w:r>
        <w:rPr>
          <w:rFonts w:ascii="Poppins" w:hAnsi="Poppins"/>
          <w:sz w:val="22"/>
          <w:szCs w:val="20"/>
          <w:lang w:eastAsia="en-US"/>
        </w:rPr>
        <w:t>T</w:t>
      </w:r>
      <w:r w:rsidRPr="006E129A">
        <w:rPr>
          <w:rFonts w:ascii="Poppins" w:hAnsi="Poppins"/>
          <w:sz w:val="22"/>
          <w:szCs w:val="20"/>
          <w:lang w:eastAsia="en-US"/>
        </w:rPr>
        <w:t xml:space="preserve">ake responsibility for the professional development of both self and team, identifying learning needs and engaging in relevant training and development opportunities that enhance effectiveness and align with Trust </w:t>
      </w:r>
      <w:r w:rsidR="00956DB1">
        <w:rPr>
          <w:rFonts w:ascii="Poppins" w:hAnsi="Poppins"/>
          <w:sz w:val="22"/>
          <w:szCs w:val="20"/>
          <w:lang w:eastAsia="en-US"/>
        </w:rPr>
        <w:t xml:space="preserve">and </w:t>
      </w:r>
      <w:r w:rsidR="00B155B2">
        <w:rPr>
          <w:rFonts w:ascii="Poppins" w:hAnsi="Poppins"/>
          <w:sz w:val="22"/>
          <w:szCs w:val="20"/>
          <w:lang w:eastAsia="en-US"/>
        </w:rPr>
        <w:t>Academy</w:t>
      </w:r>
      <w:r w:rsidR="00956DB1">
        <w:rPr>
          <w:rFonts w:ascii="Poppins" w:hAnsi="Poppins"/>
          <w:sz w:val="22"/>
          <w:szCs w:val="20"/>
          <w:lang w:eastAsia="en-US"/>
        </w:rPr>
        <w:t xml:space="preserve"> </w:t>
      </w:r>
      <w:r w:rsidRPr="006E129A">
        <w:rPr>
          <w:rFonts w:ascii="Poppins" w:hAnsi="Poppins"/>
          <w:sz w:val="22"/>
          <w:szCs w:val="20"/>
          <w:lang w:eastAsia="en-US"/>
        </w:rPr>
        <w:t>priorities.</w:t>
      </w:r>
    </w:p>
    <w:p w14:paraId="069B4858" w14:textId="77777777" w:rsidR="006E129A" w:rsidRPr="006E129A" w:rsidRDefault="006E129A" w:rsidP="006E129A">
      <w:pPr>
        <w:pStyle w:val="NormalWeb"/>
        <w:numPr>
          <w:ilvl w:val="0"/>
          <w:numId w:val="14"/>
        </w:numPr>
        <w:rPr>
          <w:rFonts w:ascii="Poppins" w:hAnsi="Poppins"/>
          <w:sz w:val="22"/>
          <w:szCs w:val="20"/>
          <w:lang w:eastAsia="en-US"/>
        </w:rPr>
      </w:pPr>
      <w:r w:rsidRPr="006E129A">
        <w:rPr>
          <w:rFonts w:ascii="Poppins" w:hAnsi="Poppins"/>
          <w:sz w:val="22"/>
          <w:szCs w:val="20"/>
          <w:lang w:eastAsia="en-US"/>
        </w:rPr>
        <w:t>Lead on the performance management and appraisal process for the administrative team, setting clear objectives, providing regular feedback, and supporting colleagues to achieve professional growth and improved outcomes.</w:t>
      </w:r>
    </w:p>
    <w:p w14:paraId="55C9B76A" w14:textId="77777777" w:rsidR="002F788D" w:rsidRPr="002F788D" w:rsidRDefault="002F788D" w:rsidP="002F788D">
      <w:pPr>
        <w:rPr>
          <w:rFonts w:cs="Poppins"/>
          <w:b/>
          <w:bCs/>
          <w:color w:val="008080"/>
          <w:szCs w:val="22"/>
        </w:rPr>
      </w:pPr>
      <w:r w:rsidRPr="002F788D">
        <w:rPr>
          <w:rFonts w:cs="Poppins"/>
          <w:b/>
          <w:bCs/>
          <w:color w:val="008080"/>
          <w:szCs w:val="22"/>
        </w:rPr>
        <w:t>Office and Administrative Operations</w:t>
      </w:r>
    </w:p>
    <w:p w14:paraId="368E4609" w14:textId="25D402D3" w:rsidR="002F788D" w:rsidRPr="002F788D" w:rsidRDefault="002F788D" w:rsidP="002F788D">
      <w:pPr>
        <w:numPr>
          <w:ilvl w:val="0"/>
          <w:numId w:val="15"/>
        </w:numPr>
        <w:rPr>
          <w:lang w:val="en-GB"/>
        </w:rPr>
      </w:pPr>
      <w:r w:rsidRPr="002F788D">
        <w:rPr>
          <w:lang w:val="en-GB"/>
        </w:rPr>
        <w:t>Oversee and deliver the smooth day</w:t>
      </w:r>
      <w:r w:rsidR="005C692F">
        <w:rPr>
          <w:lang w:val="en-GB"/>
        </w:rPr>
        <w:t xml:space="preserve"> </w:t>
      </w:r>
      <w:r w:rsidRPr="002F788D">
        <w:rPr>
          <w:lang w:val="en-GB"/>
        </w:rPr>
        <w:t>to</w:t>
      </w:r>
      <w:r w:rsidR="005C692F">
        <w:rPr>
          <w:lang w:val="en-GB"/>
        </w:rPr>
        <w:t xml:space="preserve"> </w:t>
      </w:r>
      <w:r w:rsidRPr="002F788D">
        <w:rPr>
          <w:lang w:val="en-GB"/>
        </w:rPr>
        <w:t xml:space="preserve">day running of the </w:t>
      </w:r>
      <w:r w:rsidR="00B155B2">
        <w:rPr>
          <w:lang w:val="en-GB"/>
        </w:rPr>
        <w:t>Academy</w:t>
      </w:r>
      <w:r w:rsidRPr="002F788D">
        <w:rPr>
          <w:lang w:val="en-GB"/>
        </w:rPr>
        <w:t xml:space="preserve"> office, ensuring it provides a professional and welcoming first point of contact for </w:t>
      </w:r>
      <w:r w:rsidR="005C692F">
        <w:rPr>
          <w:lang w:val="en-GB"/>
        </w:rPr>
        <w:t>all stakeholders</w:t>
      </w:r>
      <w:r w:rsidRPr="002F788D">
        <w:rPr>
          <w:lang w:val="en-GB"/>
        </w:rPr>
        <w:t xml:space="preserve"> in line with safeguarding expectations.</w:t>
      </w:r>
    </w:p>
    <w:p w14:paraId="0B2189A9" w14:textId="77777777" w:rsidR="002F788D" w:rsidRPr="002F788D" w:rsidRDefault="002F788D" w:rsidP="002F788D">
      <w:pPr>
        <w:numPr>
          <w:ilvl w:val="0"/>
          <w:numId w:val="15"/>
        </w:numPr>
        <w:rPr>
          <w:lang w:val="en-GB"/>
        </w:rPr>
      </w:pPr>
      <w:r w:rsidRPr="002F788D">
        <w:rPr>
          <w:lang w:val="en-GB"/>
        </w:rPr>
        <w:t>Manage office systems, including information management (e.g. Arbor) and electronic filing, ensuring data accuracy, security and compliance with Trust and statutory requirements.</w:t>
      </w:r>
    </w:p>
    <w:p w14:paraId="20AAC953" w14:textId="77777777" w:rsidR="002F788D" w:rsidRPr="002F788D" w:rsidRDefault="002F788D" w:rsidP="002F788D">
      <w:pPr>
        <w:numPr>
          <w:ilvl w:val="0"/>
          <w:numId w:val="15"/>
        </w:numPr>
        <w:rPr>
          <w:lang w:val="en-GB"/>
        </w:rPr>
      </w:pPr>
      <w:r w:rsidRPr="002F788D">
        <w:rPr>
          <w:lang w:val="en-GB"/>
        </w:rPr>
        <w:t>Support and maintain the academy website and other communication channels, ensuring content is accurate and up to date.</w:t>
      </w:r>
    </w:p>
    <w:p w14:paraId="657931AE" w14:textId="475527FE" w:rsidR="002F788D" w:rsidRDefault="002F788D" w:rsidP="002F788D">
      <w:pPr>
        <w:numPr>
          <w:ilvl w:val="0"/>
          <w:numId w:val="15"/>
        </w:numPr>
        <w:rPr>
          <w:lang w:val="en-GB"/>
        </w:rPr>
      </w:pPr>
      <w:r w:rsidRPr="002F788D">
        <w:rPr>
          <w:lang w:val="en-GB"/>
        </w:rPr>
        <w:t xml:space="preserve">Manage key administrative functions including correspondence, mail, data returns, event coordination and the </w:t>
      </w:r>
      <w:r w:rsidR="00B155B2">
        <w:rPr>
          <w:lang w:val="en-GB"/>
        </w:rPr>
        <w:t>Academy</w:t>
      </w:r>
      <w:r w:rsidRPr="002F788D">
        <w:rPr>
          <w:lang w:val="en-GB"/>
        </w:rPr>
        <w:t xml:space="preserve"> census</w:t>
      </w:r>
      <w:r w:rsidR="00A24FDC">
        <w:rPr>
          <w:lang w:val="en-GB"/>
        </w:rPr>
        <w:t>.</w:t>
      </w:r>
    </w:p>
    <w:p w14:paraId="7573C80F" w14:textId="77777777" w:rsidR="00C21F8B" w:rsidRPr="00CF7FD0" w:rsidRDefault="00CF7FD0" w:rsidP="002F788D">
      <w:pPr>
        <w:numPr>
          <w:ilvl w:val="0"/>
          <w:numId w:val="15"/>
        </w:numPr>
        <w:rPr>
          <w:lang w:val="en-GB"/>
        </w:rPr>
      </w:pPr>
      <w:r w:rsidRPr="00CF7FD0">
        <w:rPr>
          <w:lang w:val="en-GB"/>
        </w:rPr>
        <w:t xml:space="preserve"> To provide administration support </w:t>
      </w:r>
      <w:r>
        <w:rPr>
          <w:lang w:val="en-GB"/>
        </w:rPr>
        <w:t xml:space="preserve">for </w:t>
      </w:r>
      <w:r w:rsidRPr="00CF7FD0">
        <w:rPr>
          <w:lang w:val="en-GB"/>
        </w:rPr>
        <w:t>exams.</w:t>
      </w:r>
    </w:p>
    <w:p w14:paraId="75CEDE35" w14:textId="05D8955B" w:rsidR="00C21F8B" w:rsidRPr="00CF7FD0" w:rsidRDefault="00CF7FD0" w:rsidP="00C21F8B">
      <w:pPr>
        <w:numPr>
          <w:ilvl w:val="0"/>
          <w:numId w:val="15"/>
        </w:numPr>
        <w:rPr>
          <w:lang w:val="en-GB"/>
        </w:rPr>
      </w:pPr>
      <w:r>
        <w:rPr>
          <w:lang w:val="en-GB"/>
        </w:rPr>
        <w:t>To provide a</w:t>
      </w:r>
      <w:r w:rsidR="00C21F8B" w:rsidRPr="00CF7FD0">
        <w:rPr>
          <w:lang w:val="en-GB"/>
        </w:rPr>
        <w:t xml:space="preserve">dmin support for educational </w:t>
      </w:r>
      <w:r w:rsidR="00B155B2">
        <w:rPr>
          <w:lang w:val="en-GB"/>
        </w:rPr>
        <w:t>Academy</w:t>
      </w:r>
      <w:r w:rsidR="00C21F8B" w:rsidRPr="00CF7FD0">
        <w:rPr>
          <w:lang w:val="en-GB"/>
        </w:rPr>
        <w:t xml:space="preserve"> trips</w:t>
      </w:r>
      <w:r w:rsidR="00D56EBD" w:rsidRPr="00CF7FD0">
        <w:rPr>
          <w:lang w:val="en-GB"/>
        </w:rPr>
        <w:t>, parents evenings and events</w:t>
      </w:r>
    </w:p>
    <w:p w14:paraId="1C2F93B6" w14:textId="77777777" w:rsidR="002F788D" w:rsidRDefault="002F788D" w:rsidP="002F788D">
      <w:pPr>
        <w:numPr>
          <w:ilvl w:val="0"/>
          <w:numId w:val="15"/>
        </w:numPr>
        <w:rPr>
          <w:lang w:val="en-GB"/>
        </w:rPr>
      </w:pPr>
      <w:r w:rsidRPr="002F788D">
        <w:rPr>
          <w:lang w:val="en-GB"/>
        </w:rPr>
        <w:t>Support the Principal and leadership team with diary management, briefings, meeting preparation and minute</w:t>
      </w:r>
      <w:r w:rsidR="00A313DB">
        <w:rPr>
          <w:lang w:val="en-GB"/>
        </w:rPr>
        <w:t xml:space="preserve"> </w:t>
      </w:r>
      <w:r w:rsidRPr="002F788D">
        <w:rPr>
          <w:lang w:val="en-GB"/>
        </w:rPr>
        <w:t>taking as required.</w:t>
      </w:r>
    </w:p>
    <w:p w14:paraId="54D85D76" w14:textId="6184B116" w:rsidR="00084DB5" w:rsidRDefault="00084DB5" w:rsidP="002F788D">
      <w:pPr>
        <w:numPr>
          <w:ilvl w:val="0"/>
          <w:numId w:val="15"/>
        </w:numPr>
        <w:rPr>
          <w:lang w:val="en-GB"/>
        </w:rPr>
      </w:pPr>
      <w:r>
        <w:rPr>
          <w:lang w:val="en-GB"/>
        </w:rPr>
        <w:t xml:space="preserve">Support </w:t>
      </w:r>
      <w:r w:rsidR="005541A0">
        <w:rPr>
          <w:lang w:val="en-GB"/>
        </w:rPr>
        <w:t>Academy trips, events and parents evening.</w:t>
      </w:r>
    </w:p>
    <w:p w14:paraId="617C3D00" w14:textId="578FBACC" w:rsidR="00625750" w:rsidRPr="002F788D" w:rsidRDefault="00625750" w:rsidP="002F788D">
      <w:pPr>
        <w:numPr>
          <w:ilvl w:val="0"/>
          <w:numId w:val="15"/>
        </w:numPr>
        <w:rPr>
          <w:lang w:val="en-GB"/>
        </w:rPr>
      </w:pPr>
      <w:r>
        <w:rPr>
          <w:lang w:val="en-GB"/>
        </w:rPr>
        <w:t>Evolve – trip coordinat</w:t>
      </w:r>
      <w:r w:rsidR="00956072">
        <w:rPr>
          <w:lang w:val="en-GB"/>
        </w:rPr>
        <w:t>ion.</w:t>
      </w:r>
    </w:p>
    <w:p w14:paraId="68427BB7" w14:textId="77777777" w:rsidR="00A313DB" w:rsidRDefault="00A313DB" w:rsidP="002F788D">
      <w:pPr>
        <w:rPr>
          <w:lang w:val="en-GB"/>
        </w:rPr>
      </w:pPr>
    </w:p>
    <w:p w14:paraId="59910A13" w14:textId="77777777" w:rsidR="002F788D" w:rsidRPr="002F788D" w:rsidRDefault="002F788D" w:rsidP="002F788D">
      <w:pPr>
        <w:rPr>
          <w:lang w:val="en-GB"/>
        </w:rPr>
      </w:pPr>
      <w:r w:rsidRPr="002F788D">
        <w:rPr>
          <w:rFonts w:cs="Poppins"/>
          <w:b/>
          <w:bCs/>
          <w:color w:val="008080"/>
          <w:szCs w:val="22"/>
        </w:rPr>
        <w:t>Human Resources and People Processes</w:t>
      </w:r>
    </w:p>
    <w:p w14:paraId="2C3C58A4" w14:textId="77777777" w:rsidR="002F788D" w:rsidRDefault="002F788D" w:rsidP="002F788D">
      <w:pPr>
        <w:numPr>
          <w:ilvl w:val="0"/>
          <w:numId w:val="16"/>
        </w:numPr>
        <w:rPr>
          <w:lang w:val="en-GB"/>
        </w:rPr>
      </w:pPr>
      <w:r w:rsidRPr="002F788D">
        <w:rPr>
          <w:lang w:val="en-GB"/>
        </w:rPr>
        <w:lastRenderedPageBreak/>
        <w:t>Act as the first point of contact for HR and people</w:t>
      </w:r>
      <w:r w:rsidR="00A313DB">
        <w:rPr>
          <w:lang w:val="en-GB"/>
        </w:rPr>
        <w:t xml:space="preserve"> </w:t>
      </w:r>
      <w:r w:rsidRPr="002F788D">
        <w:rPr>
          <w:lang w:val="en-GB"/>
        </w:rPr>
        <w:t>related matters, providing advice and guidance in line with Trust policy and employment law.</w:t>
      </w:r>
    </w:p>
    <w:p w14:paraId="222147F9" w14:textId="21A4F80B" w:rsidR="0048150F" w:rsidRPr="0048150F" w:rsidRDefault="0048150F" w:rsidP="002F788D">
      <w:pPr>
        <w:numPr>
          <w:ilvl w:val="0"/>
          <w:numId w:val="16"/>
        </w:numPr>
        <w:rPr>
          <w:lang w:val="en-GB"/>
        </w:rPr>
      </w:pPr>
      <w:r w:rsidRPr="0048150F">
        <w:t>Ensure full compliance with all Trust HR</w:t>
      </w:r>
      <w:r w:rsidR="00C21F8B">
        <w:t xml:space="preserve"> and </w:t>
      </w:r>
      <w:r w:rsidR="00B155B2">
        <w:t>Academy</w:t>
      </w:r>
      <w:r w:rsidRPr="0048150F">
        <w:t xml:space="preserve"> policies and procedures and support the Senior Leadership Team in the consistent implementation of wider Trust policies across the </w:t>
      </w:r>
      <w:r w:rsidR="00B155B2">
        <w:t>Academy</w:t>
      </w:r>
      <w:r w:rsidRPr="0048150F">
        <w:t>.</w:t>
      </w:r>
    </w:p>
    <w:p w14:paraId="71D2DE5E" w14:textId="77777777" w:rsidR="002F788D" w:rsidRPr="002F788D" w:rsidRDefault="002F788D" w:rsidP="002F788D">
      <w:pPr>
        <w:numPr>
          <w:ilvl w:val="0"/>
          <w:numId w:val="16"/>
        </w:numPr>
        <w:rPr>
          <w:lang w:val="en-GB"/>
        </w:rPr>
      </w:pPr>
      <w:r w:rsidRPr="002F788D">
        <w:rPr>
          <w:lang w:val="en-GB"/>
        </w:rPr>
        <w:t>Manage the full employee lifecycle, including</w:t>
      </w:r>
      <w:r w:rsidR="00D56EBD">
        <w:rPr>
          <w:lang w:val="en-GB"/>
        </w:rPr>
        <w:t xml:space="preserve"> advertising,</w:t>
      </w:r>
      <w:r w:rsidRPr="002F788D">
        <w:rPr>
          <w:lang w:val="en-GB"/>
        </w:rPr>
        <w:t xml:space="preserve"> recruitment, onboarding,</w:t>
      </w:r>
      <w:r w:rsidR="00CF7FD0">
        <w:rPr>
          <w:lang w:val="en-GB"/>
        </w:rPr>
        <w:t xml:space="preserve"> probation reviews,</w:t>
      </w:r>
      <w:r w:rsidRPr="002F788D">
        <w:rPr>
          <w:lang w:val="en-GB"/>
        </w:rPr>
        <w:t xml:space="preserve"> variations, leavers,</w:t>
      </w:r>
      <w:r w:rsidR="00C21F8B">
        <w:rPr>
          <w:lang w:val="en-GB"/>
        </w:rPr>
        <w:t xml:space="preserve"> </w:t>
      </w:r>
      <w:r w:rsidRPr="002F788D">
        <w:rPr>
          <w:lang w:val="en-GB"/>
        </w:rPr>
        <w:t>and agency staff.</w:t>
      </w:r>
    </w:p>
    <w:p w14:paraId="41A99DDB" w14:textId="77777777" w:rsidR="002F788D" w:rsidRPr="002F788D" w:rsidRDefault="002F788D" w:rsidP="002F788D">
      <w:pPr>
        <w:numPr>
          <w:ilvl w:val="0"/>
          <w:numId w:val="16"/>
        </w:numPr>
        <w:rPr>
          <w:lang w:val="en-GB"/>
        </w:rPr>
      </w:pPr>
      <w:r w:rsidRPr="002F788D">
        <w:rPr>
          <w:lang w:val="en-GB"/>
        </w:rPr>
        <w:t>Ensure safer recruitment processes are followed and all pre-employment checks (including DBS, references and right to work) are completed prior to employment.</w:t>
      </w:r>
    </w:p>
    <w:p w14:paraId="2319AF01" w14:textId="7CF2E4C9" w:rsidR="002F788D" w:rsidRPr="00CF7FD0" w:rsidRDefault="002F788D" w:rsidP="002F788D">
      <w:pPr>
        <w:numPr>
          <w:ilvl w:val="0"/>
          <w:numId w:val="16"/>
        </w:numPr>
        <w:rPr>
          <w:lang w:val="en-GB"/>
        </w:rPr>
      </w:pPr>
      <w:r w:rsidRPr="00CF7FD0">
        <w:rPr>
          <w:lang w:val="en-GB"/>
        </w:rPr>
        <w:t>Maintain accurate and compliant personnel records</w:t>
      </w:r>
      <w:r w:rsidR="00D56EBD" w:rsidRPr="00CF7FD0">
        <w:rPr>
          <w:lang w:val="en-GB"/>
        </w:rPr>
        <w:t xml:space="preserve"> including exit interviews</w:t>
      </w:r>
      <w:r w:rsidR="00567424">
        <w:rPr>
          <w:lang w:val="en-GB"/>
        </w:rPr>
        <w:t>, time off</w:t>
      </w:r>
      <w:r w:rsidRPr="00CF7FD0">
        <w:rPr>
          <w:lang w:val="en-GB"/>
        </w:rPr>
        <w:t xml:space="preserve"> and ensure the Single Central Record (SCR) is fully up to date at all times.</w:t>
      </w:r>
    </w:p>
    <w:p w14:paraId="2B5B880A" w14:textId="77777777" w:rsidR="002F788D" w:rsidRPr="00CF7FD0" w:rsidRDefault="002F788D" w:rsidP="002F788D">
      <w:pPr>
        <w:numPr>
          <w:ilvl w:val="0"/>
          <w:numId w:val="16"/>
        </w:numPr>
        <w:rPr>
          <w:lang w:val="en-GB"/>
        </w:rPr>
      </w:pPr>
      <w:r w:rsidRPr="00CF7FD0">
        <w:rPr>
          <w:lang w:val="en-GB"/>
        </w:rPr>
        <w:t xml:space="preserve">Record and monitor staff absence through </w:t>
      </w:r>
      <w:r w:rsidR="00A313DB" w:rsidRPr="00CF7FD0">
        <w:rPr>
          <w:lang w:val="en-GB"/>
        </w:rPr>
        <w:t>MIS system</w:t>
      </w:r>
      <w:r w:rsidRPr="00CF7FD0">
        <w:rPr>
          <w:lang w:val="en-GB"/>
        </w:rPr>
        <w:t>, ensuring return</w:t>
      </w:r>
      <w:r w:rsidR="00A313DB" w:rsidRPr="00CF7FD0">
        <w:rPr>
          <w:lang w:val="en-GB"/>
        </w:rPr>
        <w:t xml:space="preserve"> </w:t>
      </w:r>
      <w:r w:rsidRPr="00CF7FD0">
        <w:rPr>
          <w:lang w:val="en-GB"/>
        </w:rPr>
        <w:t>to</w:t>
      </w:r>
      <w:r w:rsidR="00A313DB" w:rsidRPr="00CF7FD0">
        <w:rPr>
          <w:lang w:val="en-GB"/>
        </w:rPr>
        <w:t xml:space="preserve"> </w:t>
      </w:r>
      <w:r w:rsidRPr="00CF7FD0">
        <w:rPr>
          <w:lang w:val="en-GB"/>
        </w:rPr>
        <w:t>work discussions are completed, trigger points are managed and Occupational Health referrals made where required.</w:t>
      </w:r>
    </w:p>
    <w:p w14:paraId="717EB6D4" w14:textId="77777777" w:rsidR="002F788D" w:rsidRPr="00CF7FD0" w:rsidRDefault="002F788D" w:rsidP="002F788D">
      <w:pPr>
        <w:numPr>
          <w:ilvl w:val="0"/>
          <w:numId w:val="16"/>
        </w:numPr>
        <w:rPr>
          <w:lang w:val="en-GB"/>
        </w:rPr>
      </w:pPr>
      <w:r w:rsidRPr="00CF7FD0">
        <w:rPr>
          <w:lang w:val="en-GB"/>
        </w:rPr>
        <w:t>Support with employee relations matters including</w:t>
      </w:r>
      <w:r w:rsidR="00CF7FD0" w:rsidRPr="00CF7FD0">
        <w:rPr>
          <w:lang w:val="en-GB"/>
        </w:rPr>
        <w:t>;</w:t>
      </w:r>
      <w:r w:rsidRPr="00CF7FD0">
        <w:rPr>
          <w:lang w:val="en-GB"/>
        </w:rPr>
        <w:t xml:space="preserve"> investigations, </w:t>
      </w:r>
      <w:r w:rsidR="00CF7FD0" w:rsidRPr="00CF7FD0">
        <w:rPr>
          <w:lang w:val="en-GB"/>
        </w:rPr>
        <w:t xml:space="preserve">fact finding meetings and </w:t>
      </w:r>
      <w:proofErr w:type="gramStart"/>
      <w:r w:rsidR="00CF7FD0" w:rsidRPr="00CF7FD0">
        <w:rPr>
          <w:lang w:val="en-GB"/>
        </w:rPr>
        <w:t>low level</w:t>
      </w:r>
      <w:proofErr w:type="gramEnd"/>
      <w:r w:rsidR="00CF7FD0" w:rsidRPr="00CF7FD0">
        <w:rPr>
          <w:lang w:val="en-GB"/>
        </w:rPr>
        <w:t xml:space="preserve"> concerns, </w:t>
      </w:r>
      <w:r w:rsidRPr="00CF7FD0">
        <w:rPr>
          <w:lang w:val="en-GB"/>
        </w:rPr>
        <w:t>grievances and disciplinary processes</w:t>
      </w:r>
      <w:r w:rsidR="00CF7FD0" w:rsidRPr="00CF7FD0">
        <w:rPr>
          <w:lang w:val="en-GB"/>
        </w:rPr>
        <w:t>.</w:t>
      </w:r>
    </w:p>
    <w:p w14:paraId="2538E2FF" w14:textId="50AB03CA" w:rsidR="00D775B2" w:rsidRPr="00CF7FD0" w:rsidRDefault="00D775B2" w:rsidP="002F788D">
      <w:pPr>
        <w:numPr>
          <w:ilvl w:val="0"/>
          <w:numId w:val="16"/>
        </w:numPr>
        <w:rPr>
          <w:lang w:val="en-GB"/>
        </w:rPr>
      </w:pPr>
      <w:r w:rsidRPr="00CF7FD0">
        <w:t xml:space="preserve">Keep the relevant People Team Partner informed and updated on any casework, employee relations matters or other HR processes taking place within the </w:t>
      </w:r>
      <w:r w:rsidR="00B155B2">
        <w:t>Academy</w:t>
      </w:r>
      <w:r w:rsidRPr="00CF7FD0">
        <w:t>.</w:t>
      </w:r>
    </w:p>
    <w:p w14:paraId="12690D68" w14:textId="77777777" w:rsidR="00A419E0" w:rsidRDefault="002F788D" w:rsidP="002F788D">
      <w:pPr>
        <w:numPr>
          <w:ilvl w:val="0"/>
          <w:numId w:val="16"/>
        </w:numPr>
        <w:rPr>
          <w:lang w:val="en-GB"/>
        </w:rPr>
      </w:pPr>
      <w:r w:rsidRPr="002F788D">
        <w:rPr>
          <w:lang w:val="en-GB"/>
        </w:rPr>
        <w:t>Administer payroll information, ensuring all contractual changes, new starters and leavers are processed accurately and on time</w:t>
      </w:r>
      <w:r w:rsidR="00D56EBD">
        <w:rPr>
          <w:lang w:val="en-GB"/>
        </w:rPr>
        <w:t xml:space="preserve"> including auditing compliance.</w:t>
      </w:r>
    </w:p>
    <w:p w14:paraId="63340E2B" w14:textId="77777777" w:rsidR="00D56EBD" w:rsidRDefault="00A419E0" w:rsidP="00CF7FD0">
      <w:pPr>
        <w:numPr>
          <w:ilvl w:val="0"/>
          <w:numId w:val="16"/>
        </w:numPr>
        <w:rPr>
          <w:lang w:val="en-GB"/>
        </w:rPr>
      </w:pPr>
      <w:r w:rsidRPr="00A419E0">
        <w:t>Maintain oversight of mandatory training compliance, ensuring all staff training is accurately recorded, monitored, and coordinated, including the booking and upkeep of training records.</w:t>
      </w:r>
    </w:p>
    <w:p w14:paraId="5F107B16" w14:textId="3506D82E" w:rsidR="00CF7FD0" w:rsidRPr="00CF7FD0" w:rsidRDefault="00CF7FD0" w:rsidP="00CF7FD0">
      <w:pPr>
        <w:numPr>
          <w:ilvl w:val="0"/>
          <w:numId w:val="16"/>
        </w:numPr>
        <w:rPr>
          <w:lang w:val="en-GB"/>
        </w:rPr>
      </w:pPr>
      <w:r>
        <w:rPr>
          <w:lang w:val="en-GB"/>
        </w:rPr>
        <w:t xml:space="preserve">To maintain the </w:t>
      </w:r>
      <w:r w:rsidR="00B155B2">
        <w:rPr>
          <w:lang w:val="en-GB"/>
        </w:rPr>
        <w:t>Academy</w:t>
      </w:r>
      <w:r>
        <w:rPr>
          <w:lang w:val="en-GB"/>
        </w:rPr>
        <w:t xml:space="preserve"> staff handbook.</w:t>
      </w:r>
    </w:p>
    <w:p w14:paraId="164ED150" w14:textId="77777777" w:rsidR="00A419E0" w:rsidRPr="002F788D" w:rsidRDefault="00A419E0" w:rsidP="00A419E0">
      <w:pPr>
        <w:ind w:left="360"/>
        <w:rPr>
          <w:lang w:val="en-GB"/>
        </w:rPr>
      </w:pPr>
    </w:p>
    <w:p w14:paraId="68C0A720" w14:textId="77777777" w:rsidR="002F788D" w:rsidRPr="002F788D" w:rsidRDefault="002F788D" w:rsidP="002F788D">
      <w:pPr>
        <w:rPr>
          <w:rFonts w:cs="Poppins"/>
          <w:b/>
          <w:bCs/>
          <w:color w:val="008080"/>
          <w:szCs w:val="22"/>
        </w:rPr>
      </w:pPr>
      <w:r w:rsidRPr="002F788D">
        <w:rPr>
          <w:rFonts w:cs="Poppins"/>
          <w:b/>
          <w:bCs/>
          <w:color w:val="008080"/>
          <w:szCs w:val="22"/>
        </w:rPr>
        <w:t>Compliance and Safeguarding</w:t>
      </w:r>
    </w:p>
    <w:p w14:paraId="41D87840" w14:textId="77777777" w:rsidR="002F788D" w:rsidRPr="002F788D" w:rsidRDefault="002F788D" w:rsidP="002F788D">
      <w:pPr>
        <w:numPr>
          <w:ilvl w:val="0"/>
          <w:numId w:val="17"/>
        </w:numPr>
        <w:rPr>
          <w:lang w:val="en-GB"/>
        </w:rPr>
      </w:pPr>
      <w:r w:rsidRPr="002F788D">
        <w:rPr>
          <w:lang w:val="en-GB"/>
        </w:rPr>
        <w:t>Ensure all safeguarding, safer recruitment and data protection requirements are met in line with Trust policy and statutory guidance.</w:t>
      </w:r>
    </w:p>
    <w:p w14:paraId="288A123B" w14:textId="77777777" w:rsidR="002F788D" w:rsidRPr="002F788D" w:rsidRDefault="002F788D" w:rsidP="002F788D">
      <w:pPr>
        <w:numPr>
          <w:ilvl w:val="0"/>
          <w:numId w:val="17"/>
        </w:numPr>
        <w:rPr>
          <w:lang w:val="en-GB"/>
        </w:rPr>
      </w:pPr>
      <w:r w:rsidRPr="002F788D">
        <w:rPr>
          <w:lang w:val="en-GB"/>
        </w:rPr>
        <w:t>Maintain and audit compliance documentation including the SCR, visitor logs, volunteer records and agency staff files.</w:t>
      </w:r>
    </w:p>
    <w:p w14:paraId="53EA3940" w14:textId="77777777" w:rsidR="002F788D" w:rsidRDefault="002F788D" w:rsidP="002F788D">
      <w:pPr>
        <w:numPr>
          <w:ilvl w:val="0"/>
          <w:numId w:val="17"/>
        </w:numPr>
        <w:rPr>
          <w:lang w:val="en-GB"/>
        </w:rPr>
      </w:pPr>
      <w:r w:rsidRPr="002F788D">
        <w:rPr>
          <w:lang w:val="en-GB"/>
        </w:rPr>
        <w:t>Support GDPR compliance through accurate data handling, retention and subject access request coordination.</w:t>
      </w:r>
    </w:p>
    <w:p w14:paraId="5BA32198" w14:textId="77777777" w:rsidR="00EB6293" w:rsidRPr="002F788D" w:rsidRDefault="00EB6293" w:rsidP="002F788D">
      <w:pPr>
        <w:numPr>
          <w:ilvl w:val="0"/>
          <w:numId w:val="17"/>
        </w:numPr>
        <w:rPr>
          <w:lang w:val="en-GB"/>
        </w:rPr>
      </w:pPr>
      <w:r w:rsidRPr="00EB6293">
        <w:lastRenderedPageBreak/>
        <w:t>Ensure that relevant and accurate data is available and prepared in good time for the completion of statutory returns.</w:t>
      </w:r>
    </w:p>
    <w:p w14:paraId="1C4C99CA" w14:textId="11596671" w:rsidR="002F788D" w:rsidRPr="002F788D" w:rsidRDefault="002F788D" w:rsidP="002F788D">
      <w:pPr>
        <w:numPr>
          <w:ilvl w:val="0"/>
          <w:numId w:val="17"/>
        </w:numPr>
        <w:rPr>
          <w:lang w:val="en-GB"/>
        </w:rPr>
      </w:pPr>
      <w:r w:rsidRPr="002F788D">
        <w:rPr>
          <w:lang w:val="en-GB"/>
        </w:rPr>
        <w:t>Assist with the preparation and review of policies, ensuring key compliance documentation is current and published as required</w:t>
      </w:r>
      <w:r w:rsidR="00D56EBD">
        <w:rPr>
          <w:lang w:val="en-GB"/>
        </w:rPr>
        <w:t xml:space="preserve"> for </w:t>
      </w:r>
      <w:r w:rsidR="00B155B2">
        <w:rPr>
          <w:lang w:val="en-GB"/>
        </w:rPr>
        <w:t>Academy’</w:t>
      </w:r>
      <w:r w:rsidR="00D56EBD">
        <w:rPr>
          <w:lang w:val="en-GB"/>
        </w:rPr>
        <w:t>s and Trust.</w:t>
      </w:r>
    </w:p>
    <w:p w14:paraId="41B49E7E" w14:textId="4EE7AED5" w:rsidR="002F788D" w:rsidRPr="002F788D" w:rsidRDefault="002F788D" w:rsidP="002F788D">
      <w:pPr>
        <w:numPr>
          <w:ilvl w:val="0"/>
          <w:numId w:val="17"/>
        </w:numPr>
        <w:rPr>
          <w:lang w:val="en-GB"/>
        </w:rPr>
      </w:pPr>
      <w:r w:rsidRPr="002F788D">
        <w:rPr>
          <w:lang w:val="en-GB"/>
        </w:rPr>
        <w:t xml:space="preserve">Promote a culture of safeguarding across all operational areas and act promptly to report or escalate </w:t>
      </w:r>
      <w:r w:rsidR="00C21F8B">
        <w:rPr>
          <w:lang w:val="en-GB"/>
        </w:rPr>
        <w:t xml:space="preserve">low level </w:t>
      </w:r>
      <w:r w:rsidRPr="002F788D">
        <w:rPr>
          <w:lang w:val="en-GB"/>
        </w:rPr>
        <w:t>concerns</w:t>
      </w:r>
      <w:r w:rsidR="00E24343">
        <w:rPr>
          <w:lang w:val="en-GB"/>
        </w:rPr>
        <w:t xml:space="preserve"> and complete fact finding investigations</w:t>
      </w:r>
      <w:r w:rsidRPr="002F788D">
        <w:rPr>
          <w:lang w:val="en-GB"/>
        </w:rPr>
        <w:t>.</w:t>
      </w:r>
    </w:p>
    <w:p w14:paraId="493125E2" w14:textId="77777777" w:rsidR="0036065E" w:rsidRDefault="0036065E" w:rsidP="002F788D">
      <w:pPr>
        <w:rPr>
          <w:lang w:val="en-GB"/>
        </w:rPr>
      </w:pPr>
    </w:p>
    <w:p w14:paraId="7D872E55" w14:textId="77777777" w:rsidR="002F788D" w:rsidRPr="002F788D" w:rsidRDefault="002F788D" w:rsidP="002F788D">
      <w:pPr>
        <w:rPr>
          <w:rFonts w:cs="Poppins"/>
          <w:b/>
          <w:bCs/>
          <w:color w:val="008080"/>
          <w:szCs w:val="22"/>
        </w:rPr>
      </w:pPr>
      <w:r w:rsidRPr="002F788D">
        <w:rPr>
          <w:rFonts w:cs="Poppins"/>
          <w:b/>
          <w:bCs/>
          <w:color w:val="008080"/>
          <w:szCs w:val="22"/>
        </w:rPr>
        <w:t>Finance Operations</w:t>
      </w:r>
    </w:p>
    <w:p w14:paraId="46096DE9" w14:textId="14C638D7" w:rsidR="002F788D" w:rsidRPr="002F788D" w:rsidRDefault="002F788D" w:rsidP="002F788D">
      <w:pPr>
        <w:numPr>
          <w:ilvl w:val="0"/>
          <w:numId w:val="18"/>
        </w:numPr>
        <w:rPr>
          <w:lang w:val="en-GB"/>
        </w:rPr>
      </w:pPr>
      <w:r w:rsidRPr="002F788D">
        <w:rPr>
          <w:lang w:val="en-GB"/>
        </w:rPr>
        <w:t>Support the</w:t>
      </w:r>
      <w:r w:rsidR="006B3A52">
        <w:rPr>
          <w:lang w:val="en-GB"/>
        </w:rPr>
        <w:t xml:space="preserve"> Finance Team with </w:t>
      </w:r>
      <w:r w:rsidR="00B155B2">
        <w:rPr>
          <w:lang w:val="en-GB"/>
        </w:rPr>
        <w:t>Academy</w:t>
      </w:r>
      <w:r w:rsidRPr="002F788D">
        <w:rPr>
          <w:lang w:val="en-GB"/>
        </w:rPr>
        <w:t xml:space="preserve"> budgets</w:t>
      </w:r>
      <w:r w:rsidR="00D04920">
        <w:rPr>
          <w:lang w:val="en-GB"/>
        </w:rPr>
        <w:t>, charge cards</w:t>
      </w:r>
      <w:r w:rsidRPr="002F788D">
        <w:rPr>
          <w:lang w:val="en-GB"/>
        </w:rPr>
        <w:t xml:space="preserve"> and operational expenditure</w:t>
      </w:r>
      <w:r w:rsidR="00A24FDC">
        <w:rPr>
          <w:lang w:val="en-GB"/>
        </w:rPr>
        <w:t xml:space="preserve"> </w:t>
      </w:r>
      <w:r w:rsidRPr="002F788D">
        <w:rPr>
          <w:lang w:val="en-GB"/>
        </w:rPr>
        <w:t>ensuring adherence to Trust financial procedures and best value principles.</w:t>
      </w:r>
    </w:p>
    <w:p w14:paraId="72CA675F" w14:textId="7C42C26F" w:rsidR="002F788D" w:rsidRPr="002F788D" w:rsidRDefault="007648B4" w:rsidP="002F788D">
      <w:pPr>
        <w:numPr>
          <w:ilvl w:val="0"/>
          <w:numId w:val="18"/>
        </w:numPr>
        <w:rPr>
          <w:lang w:val="en-GB"/>
        </w:rPr>
      </w:pPr>
      <w:r>
        <w:rPr>
          <w:lang w:val="en-GB"/>
        </w:rPr>
        <w:t>Supporting</w:t>
      </w:r>
      <w:r w:rsidR="002F788D" w:rsidRPr="002F788D">
        <w:rPr>
          <w:lang w:val="en-GB"/>
        </w:rPr>
        <w:t xml:space="preserve"> purchase orders</w:t>
      </w:r>
      <w:r w:rsidR="009457EA">
        <w:rPr>
          <w:lang w:val="en-GB"/>
        </w:rPr>
        <w:t xml:space="preserve"> and </w:t>
      </w:r>
      <w:r w:rsidR="002F788D" w:rsidRPr="002F788D">
        <w:rPr>
          <w:lang w:val="en-GB"/>
        </w:rPr>
        <w:t>oversee stock and resource management.</w:t>
      </w:r>
    </w:p>
    <w:p w14:paraId="59EC9EA5" w14:textId="77777777" w:rsidR="002F788D" w:rsidRPr="002F788D" w:rsidRDefault="00956DB1" w:rsidP="002F788D">
      <w:pPr>
        <w:numPr>
          <w:ilvl w:val="0"/>
          <w:numId w:val="18"/>
        </w:numPr>
        <w:rPr>
          <w:lang w:val="en-GB"/>
        </w:rPr>
      </w:pPr>
      <w:r>
        <w:rPr>
          <w:lang w:val="en-GB"/>
        </w:rPr>
        <w:t xml:space="preserve">Processing </w:t>
      </w:r>
      <w:r w:rsidR="002F788D" w:rsidRPr="002F788D">
        <w:rPr>
          <w:lang w:val="en-GB"/>
        </w:rPr>
        <w:t xml:space="preserve">payroll checks and financial returns in collaboration with the Trust </w:t>
      </w:r>
      <w:r w:rsidR="00C33B22">
        <w:rPr>
          <w:lang w:val="en-GB"/>
        </w:rPr>
        <w:t xml:space="preserve">People and </w:t>
      </w:r>
      <w:r w:rsidR="002F788D" w:rsidRPr="002F788D">
        <w:rPr>
          <w:lang w:val="en-GB"/>
        </w:rPr>
        <w:t>Finance Team.</w:t>
      </w:r>
    </w:p>
    <w:p w14:paraId="1823656C" w14:textId="77777777" w:rsidR="00C33B22" w:rsidRDefault="00C33B22" w:rsidP="002F788D">
      <w:pPr>
        <w:rPr>
          <w:lang w:val="en-GB"/>
        </w:rPr>
      </w:pPr>
    </w:p>
    <w:p w14:paraId="20F6B0DC" w14:textId="3CD57881" w:rsidR="002F788D" w:rsidRPr="002F788D" w:rsidRDefault="002F788D" w:rsidP="002F788D">
      <w:pPr>
        <w:rPr>
          <w:rFonts w:cs="Poppins"/>
          <w:b/>
          <w:bCs/>
          <w:color w:val="008080"/>
          <w:szCs w:val="22"/>
        </w:rPr>
      </w:pPr>
      <w:r w:rsidRPr="002F788D">
        <w:rPr>
          <w:rFonts w:cs="Poppins"/>
          <w:b/>
          <w:bCs/>
          <w:color w:val="008080"/>
          <w:szCs w:val="22"/>
        </w:rPr>
        <w:t>Governance a</w:t>
      </w:r>
      <w:r w:rsidRPr="00AC4435">
        <w:rPr>
          <w:rFonts w:cs="Poppins"/>
          <w:b/>
          <w:bCs/>
          <w:color w:val="008080"/>
          <w:szCs w:val="22"/>
        </w:rPr>
        <w:t xml:space="preserve">nd </w:t>
      </w:r>
      <w:r w:rsidR="007B3DA5" w:rsidRPr="00AC4435">
        <w:rPr>
          <w:rFonts w:cs="Poppins"/>
          <w:b/>
          <w:bCs/>
          <w:color w:val="008080"/>
          <w:szCs w:val="22"/>
        </w:rPr>
        <w:t>Co</w:t>
      </w:r>
      <w:r w:rsidR="007B3DA5">
        <w:rPr>
          <w:rFonts w:cs="Poppins"/>
          <w:b/>
          <w:bCs/>
          <w:color w:val="008080"/>
          <w:szCs w:val="22"/>
        </w:rPr>
        <w:t>mpliance</w:t>
      </w:r>
    </w:p>
    <w:p w14:paraId="1644CC3E" w14:textId="77777777" w:rsidR="002F788D" w:rsidRPr="002F788D" w:rsidRDefault="002F788D" w:rsidP="002F788D">
      <w:pPr>
        <w:numPr>
          <w:ilvl w:val="0"/>
          <w:numId w:val="19"/>
        </w:numPr>
        <w:rPr>
          <w:lang w:val="en-GB"/>
        </w:rPr>
      </w:pPr>
      <w:r w:rsidRPr="002F788D">
        <w:rPr>
          <w:lang w:val="en-GB"/>
        </w:rPr>
        <w:t>Support the Principal and leadership team with the coordination of complaints in line with Trust policy.</w:t>
      </w:r>
    </w:p>
    <w:p w14:paraId="685C2D07" w14:textId="487F5D2E" w:rsidR="002F788D" w:rsidRPr="00D04920" w:rsidRDefault="002F788D" w:rsidP="002F788D">
      <w:pPr>
        <w:numPr>
          <w:ilvl w:val="0"/>
          <w:numId w:val="19"/>
        </w:numPr>
        <w:rPr>
          <w:lang w:val="en-GB"/>
        </w:rPr>
      </w:pPr>
      <w:r w:rsidRPr="002F788D">
        <w:rPr>
          <w:lang w:val="en-GB"/>
        </w:rPr>
        <w:t>Foster positive relationships with parents, governors, Trust staff and external stakeholders, reflecting the values and professionalism of the Trust</w:t>
      </w:r>
      <w:r w:rsidR="00956DB1">
        <w:rPr>
          <w:lang w:val="en-GB"/>
        </w:rPr>
        <w:t xml:space="preserve"> and </w:t>
      </w:r>
      <w:r w:rsidR="00B155B2">
        <w:rPr>
          <w:lang w:val="en-GB"/>
        </w:rPr>
        <w:t>Academy</w:t>
      </w:r>
      <w:r w:rsidRPr="00D04920">
        <w:rPr>
          <w:lang w:val="en-GB"/>
        </w:rPr>
        <w:t xml:space="preserve"> at all times.</w:t>
      </w:r>
    </w:p>
    <w:p w14:paraId="333862D3" w14:textId="7119F57C" w:rsidR="00A24FDC" w:rsidRPr="00D04920" w:rsidRDefault="009457EA" w:rsidP="00D04920">
      <w:pPr>
        <w:numPr>
          <w:ilvl w:val="0"/>
          <w:numId w:val="19"/>
        </w:numPr>
        <w:rPr>
          <w:bCs/>
          <w:lang w:val="en-GB"/>
        </w:rPr>
      </w:pPr>
      <w:r>
        <w:rPr>
          <w:bCs/>
        </w:rPr>
        <w:t>In Academy safeguarding f</w:t>
      </w:r>
      <w:r w:rsidR="006C4B0B" w:rsidRPr="00D04920">
        <w:rPr>
          <w:bCs/>
        </w:rPr>
        <w:t>acilitate the induction of new committee members and provide guidance and support to those taking on new or additional governance roles</w:t>
      </w:r>
      <w:r w:rsidR="00D04920">
        <w:rPr>
          <w:bCs/>
        </w:rPr>
        <w:t xml:space="preserve"> (</w:t>
      </w:r>
      <w:r w:rsidR="00F67EA7">
        <w:rPr>
          <w:bCs/>
        </w:rPr>
        <w:t>PEX and suspension</w:t>
      </w:r>
      <w:r w:rsidR="00D04920">
        <w:rPr>
          <w:bCs/>
        </w:rPr>
        <w:t>?)</w:t>
      </w:r>
    </w:p>
    <w:p w14:paraId="1534071B" w14:textId="77777777" w:rsidR="00A24FDC" w:rsidRDefault="00D04920" w:rsidP="00D04920">
      <w:pPr>
        <w:numPr>
          <w:ilvl w:val="0"/>
          <w:numId w:val="19"/>
        </w:numPr>
        <w:rPr>
          <w:bCs/>
          <w:lang w:val="en-GB"/>
        </w:rPr>
      </w:pPr>
      <w:r w:rsidRPr="00D04920">
        <w:rPr>
          <w:bCs/>
          <w:lang w:val="en-GB"/>
        </w:rPr>
        <w:t>To deal with the processing of SAR’s on an as and when needs basis.</w:t>
      </w:r>
    </w:p>
    <w:p w14:paraId="0801511B" w14:textId="77777777" w:rsidR="00D04920" w:rsidRPr="00D04920" w:rsidRDefault="00D04920" w:rsidP="00D04920">
      <w:pPr>
        <w:numPr>
          <w:ilvl w:val="0"/>
          <w:numId w:val="19"/>
        </w:numPr>
        <w:rPr>
          <w:bCs/>
          <w:lang w:val="en-GB"/>
        </w:rPr>
      </w:pPr>
      <w:r>
        <w:rPr>
          <w:bCs/>
          <w:lang w:val="en-GB"/>
        </w:rPr>
        <w:t xml:space="preserve">To deal with the processing of suspensions for </w:t>
      </w:r>
      <w:r w:rsidR="008D48E2">
        <w:rPr>
          <w:bCs/>
          <w:lang w:val="en-GB"/>
        </w:rPr>
        <w:t>pupils and the lead up to PEX’s.</w:t>
      </w:r>
    </w:p>
    <w:p w14:paraId="3591386C" w14:textId="77777777" w:rsidR="00A24FDC" w:rsidRPr="00D04920" w:rsidRDefault="00A24FDC" w:rsidP="00757574">
      <w:pPr>
        <w:numPr>
          <w:ilvl w:val="0"/>
          <w:numId w:val="19"/>
        </w:numPr>
        <w:rPr>
          <w:bCs/>
          <w:lang w:val="en-GB"/>
        </w:rPr>
      </w:pPr>
      <w:r w:rsidRPr="00D04920">
        <w:rPr>
          <w:bCs/>
          <w:lang w:val="en-GB"/>
        </w:rPr>
        <w:t>To ensure that the relevant data is available for the completion of statutory returns.</w:t>
      </w:r>
    </w:p>
    <w:p w14:paraId="1F2E693E" w14:textId="77777777" w:rsidR="002F788D" w:rsidRPr="002F788D" w:rsidRDefault="002F788D" w:rsidP="002F788D">
      <w:pPr>
        <w:rPr>
          <w:lang w:val="en-GB"/>
        </w:rPr>
      </w:pPr>
    </w:p>
    <w:p w14:paraId="5288397A" w14:textId="77777777" w:rsidR="002F788D" w:rsidRPr="002F788D" w:rsidRDefault="002F788D" w:rsidP="002F788D">
      <w:pPr>
        <w:rPr>
          <w:rFonts w:cs="Poppins"/>
          <w:b/>
          <w:bCs/>
          <w:color w:val="008080"/>
          <w:szCs w:val="22"/>
        </w:rPr>
      </w:pPr>
      <w:r w:rsidRPr="002F788D">
        <w:rPr>
          <w:rFonts w:cs="Poppins"/>
          <w:b/>
          <w:bCs/>
          <w:color w:val="008080"/>
          <w:szCs w:val="22"/>
        </w:rPr>
        <w:t>General Responsibilities</w:t>
      </w:r>
    </w:p>
    <w:p w14:paraId="4F11E1E0" w14:textId="77777777" w:rsidR="00B63874" w:rsidRPr="00B63874" w:rsidRDefault="00B63874" w:rsidP="00B63874">
      <w:pPr>
        <w:numPr>
          <w:ilvl w:val="0"/>
          <w:numId w:val="19"/>
        </w:numPr>
        <w:rPr>
          <w:lang w:val="en-GB"/>
        </w:rPr>
      </w:pPr>
      <w:r w:rsidRPr="00B63874">
        <w:rPr>
          <w:lang w:val="en-GB"/>
        </w:rPr>
        <w:t>Promote and uphold the Trust’s culture and Values in Action (VIA), contributing to a positive, inclusive and collaborative working environment.</w:t>
      </w:r>
    </w:p>
    <w:p w14:paraId="7C131F12" w14:textId="77777777" w:rsidR="00B63874" w:rsidRPr="00B63874" w:rsidRDefault="00B63874" w:rsidP="00B63874">
      <w:pPr>
        <w:numPr>
          <w:ilvl w:val="0"/>
          <w:numId w:val="19"/>
        </w:numPr>
        <w:rPr>
          <w:lang w:val="en-GB"/>
        </w:rPr>
      </w:pPr>
      <w:r w:rsidRPr="00B63874">
        <w:rPr>
          <w:lang w:val="en-GB"/>
        </w:rPr>
        <w:t>Safeguard the welfare of pupils in line with the Trust’s Child Protection and Safeguarding Policy.</w:t>
      </w:r>
    </w:p>
    <w:p w14:paraId="049BE76F" w14:textId="77777777" w:rsidR="00B63874" w:rsidRPr="00B63874" w:rsidRDefault="00B63874" w:rsidP="00B63874">
      <w:pPr>
        <w:numPr>
          <w:ilvl w:val="0"/>
          <w:numId w:val="19"/>
        </w:numPr>
        <w:rPr>
          <w:lang w:val="en-GB"/>
        </w:rPr>
      </w:pPr>
      <w:r w:rsidRPr="00B63874">
        <w:rPr>
          <w:lang w:val="en-GB"/>
        </w:rPr>
        <w:lastRenderedPageBreak/>
        <w:t>Comply with all Trust and academy policies, procedures and statutory obligations.</w:t>
      </w:r>
    </w:p>
    <w:p w14:paraId="6C0A4465" w14:textId="3425952D" w:rsidR="00B63874" w:rsidRPr="00B63874" w:rsidRDefault="00B63874" w:rsidP="00B63874">
      <w:pPr>
        <w:numPr>
          <w:ilvl w:val="0"/>
          <w:numId w:val="19"/>
        </w:numPr>
        <w:rPr>
          <w:lang w:val="en-GB"/>
        </w:rPr>
      </w:pPr>
      <w:r w:rsidRPr="00B63874">
        <w:rPr>
          <w:lang w:val="en-GB"/>
        </w:rPr>
        <w:t xml:space="preserve">Take responsibility for ensuring compliance with data protection legislation (including UK GDPR), maintaining accurate and confidential records, reporting any breaches or concerns promptly, and promoting good data protection practice across the </w:t>
      </w:r>
      <w:r w:rsidR="00B155B2">
        <w:rPr>
          <w:lang w:val="en-GB"/>
        </w:rPr>
        <w:t>Academy</w:t>
      </w:r>
      <w:r w:rsidRPr="00B63874">
        <w:rPr>
          <w:lang w:val="en-GB"/>
        </w:rPr>
        <w:t>.</w:t>
      </w:r>
    </w:p>
    <w:p w14:paraId="60EEC3EF" w14:textId="77777777" w:rsidR="00B63874" w:rsidRPr="00B63874" w:rsidRDefault="00B63874" w:rsidP="00B63874">
      <w:pPr>
        <w:numPr>
          <w:ilvl w:val="0"/>
          <w:numId w:val="19"/>
        </w:numPr>
        <w:rPr>
          <w:lang w:val="en-GB"/>
        </w:rPr>
      </w:pPr>
      <w:r w:rsidRPr="00B63874">
        <w:rPr>
          <w:lang w:val="en-GB"/>
        </w:rPr>
        <w:t>Take responsibility for complying with health and safety legislation and guidance, reporting any issues or breaches to the relevant Trust Director.</w:t>
      </w:r>
    </w:p>
    <w:p w14:paraId="42DFA1BC" w14:textId="77777777" w:rsidR="00B63874" w:rsidRPr="00B63874" w:rsidRDefault="00B63874" w:rsidP="00B63874">
      <w:pPr>
        <w:numPr>
          <w:ilvl w:val="0"/>
          <w:numId w:val="19"/>
        </w:numPr>
        <w:rPr>
          <w:lang w:val="en-GB"/>
        </w:rPr>
      </w:pPr>
      <w:r w:rsidRPr="00B63874">
        <w:rPr>
          <w:lang w:val="en-GB"/>
        </w:rPr>
        <w:t>Maintain professional relationships with colleagues, supporting effective communication and cooperation across the academy and Trust.</w:t>
      </w:r>
    </w:p>
    <w:p w14:paraId="184C7115" w14:textId="77777777" w:rsidR="00B63874" w:rsidRPr="00B63874" w:rsidRDefault="00B63874" w:rsidP="00B63874">
      <w:pPr>
        <w:numPr>
          <w:ilvl w:val="0"/>
          <w:numId w:val="19"/>
        </w:numPr>
        <w:rPr>
          <w:lang w:val="en-GB"/>
        </w:rPr>
      </w:pPr>
      <w:r w:rsidRPr="00B63874">
        <w:rPr>
          <w:lang w:val="en-GB"/>
        </w:rPr>
        <w:t>Engage in professional learning and development to enhance personal effectiveness and contribute to continuous improvement.</w:t>
      </w:r>
    </w:p>
    <w:p w14:paraId="479AE68E" w14:textId="77777777" w:rsidR="00A24FDC" w:rsidRPr="00956DB1" w:rsidRDefault="00B63874" w:rsidP="00956DB1">
      <w:pPr>
        <w:numPr>
          <w:ilvl w:val="0"/>
          <w:numId w:val="19"/>
        </w:numPr>
        <w:rPr>
          <w:lang w:val="en-GB"/>
        </w:rPr>
      </w:pPr>
      <w:r w:rsidRPr="00B63874">
        <w:rPr>
          <w:lang w:val="en-GB"/>
        </w:rPr>
        <w:t>Undertake any other duties consistent with the role, as required by the Principal or Trust Leadership Team.</w:t>
      </w:r>
      <w:r w:rsidR="00A24FDC" w:rsidRPr="00956DB1">
        <w:rPr>
          <w:highlight w:val="yellow"/>
          <w:lang w:val="en-GB"/>
        </w:rPr>
        <w:t xml:space="preserve"> </w:t>
      </w:r>
    </w:p>
    <w:p w14:paraId="1C8BAAB5" w14:textId="3FFDFA6D" w:rsidR="00A24FDC" w:rsidRPr="009457EA" w:rsidRDefault="009457EA" w:rsidP="00B63874">
      <w:pPr>
        <w:numPr>
          <w:ilvl w:val="0"/>
          <w:numId w:val="19"/>
        </w:numPr>
        <w:rPr>
          <w:lang w:val="en-GB"/>
        </w:rPr>
      </w:pPr>
      <w:r w:rsidRPr="009457EA">
        <w:rPr>
          <w:lang w:val="en-GB"/>
        </w:rPr>
        <w:t>Support with systems training</w:t>
      </w:r>
      <w:r w:rsidR="00956072">
        <w:rPr>
          <w:lang w:val="en-GB"/>
        </w:rPr>
        <w:t>.</w:t>
      </w:r>
      <w:bookmarkStart w:id="0" w:name="_GoBack"/>
      <w:bookmarkEnd w:id="0"/>
      <w:r w:rsidRPr="009457EA">
        <w:rPr>
          <w:lang w:val="en-GB"/>
        </w:rPr>
        <w:t xml:space="preserve"> </w:t>
      </w:r>
    </w:p>
    <w:p w14:paraId="3520A26B" w14:textId="77777777" w:rsidR="008F676F" w:rsidRPr="00A24FDC" w:rsidRDefault="008F676F" w:rsidP="008F676F">
      <w:pPr>
        <w:pStyle w:val="paragraph"/>
        <w:spacing w:before="0" w:beforeAutospacing="0" w:after="0" w:afterAutospacing="0"/>
        <w:textAlignment w:val="baseline"/>
        <w:rPr>
          <w:rFonts w:ascii="Segoe UI" w:hAnsi="Segoe UI" w:cs="Segoe UI"/>
          <w:bCs/>
          <w:iCs/>
          <w:sz w:val="18"/>
          <w:szCs w:val="18"/>
        </w:rPr>
      </w:pPr>
      <w:r>
        <w:rPr>
          <w:rStyle w:val="eop"/>
          <w:rFonts w:ascii="Poppins" w:hAnsi="Poppins" w:cs="Poppins"/>
          <w:b/>
          <w:bCs/>
          <w:i/>
          <w:iCs/>
          <w:color w:val="006699"/>
          <w:sz w:val="22"/>
          <w:szCs w:val="22"/>
        </w:rPr>
        <w:t> </w:t>
      </w:r>
    </w:p>
    <w:p w14:paraId="4003B358"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p>
    <w:p w14:paraId="690413F4" w14:textId="77777777" w:rsidR="008F676F" w:rsidRDefault="008F676F" w:rsidP="008F676F">
      <w:pPr>
        <w:pStyle w:val="paragraph"/>
        <w:spacing w:before="0" w:beforeAutospacing="0" w:after="0" w:afterAutospacing="0"/>
        <w:textAlignment w:val="baseline"/>
        <w:rPr>
          <w:rStyle w:val="normaltextrun"/>
          <w:rFonts w:ascii="Poppins" w:hAnsi="Poppins" w:cs="Poppins"/>
          <w:b/>
          <w:bCs/>
          <w:color w:val="008080"/>
          <w:sz w:val="22"/>
          <w:szCs w:val="22"/>
        </w:rPr>
      </w:pPr>
      <w:r>
        <w:rPr>
          <w:rStyle w:val="normaltextrun"/>
          <w:rFonts w:ascii="Poppins" w:hAnsi="Poppins" w:cs="Poppins"/>
          <w:b/>
          <w:bCs/>
          <w:color w:val="008080"/>
          <w:sz w:val="22"/>
          <w:szCs w:val="22"/>
        </w:rPr>
        <w:t>Additional information</w:t>
      </w:r>
    </w:p>
    <w:p w14:paraId="5C7E6170" w14:textId="77777777" w:rsidR="00D71C94" w:rsidRPr="00D71C94" w:rsidRDefault="00D71C94" w:rsidP="00D71C94">
      <w:pPr>
        <w:pStyle w:val="paragraph"/>
        <w:spacing w:before="0" w:beforeAutospacing="0" w:after="0" w:afterAutospacing="0"/>
        <w:textAlignment w:val="baseline"/>
        <w:rPr>
          <w:rFonts w:ascii="Poppins" w:hAnsi="Poppins"/>
          <w:sz w:val="22"/>
          <w:szCs w:val="20"/>
          <w:lang w:eastAsia="en-US"/>
        </w:rPr>
      </w:pPr>
      <w:r w:rsidRPr="00D71C94">
        <w:rPr>
          <w:rFonts w:ascii="Poppins" w:hAnsi="Poppins"/>
          <w:sz w:val="22"/>
          <w:szCs w:val="20"/>
          <w:lang w:eastAsia="en-US"/>
        </w:rPr>
        <w:t>Throughout the Trust, it is our practice to vary specific responsibilities in line with organisational needs, in consultation with the postholder.</w:t>
      </w:r>
    </w:p>
    <w:p w14:paraId="776CF1CE" w14:textId="77777777" w:rsidR="00D71C94" w:rsidRPr="00D71C94" w:rsidRDefault="00D71C94" w:rsidP="00D71C94">
      <w:pPr>
        <w:pStyle w:val="paragraph"/>
        <w:spacing w:before="0" w:beforeAutospacing="0" w:after="0" w:afterAutospacing="0"/>
        <w:textAlignment w:val="baseline"/>
        <w:rPr>
          <w:rFonts w:ascii="Poppins" w:hAnsi="Poppins"/>
          <w:sz w:val="22"/>
          <w:szCs w:val="20"/>
          <w:lang w:eastAsia="en-US"/>
        </w:rPr>
      </w:pPr>
      <w:r w:rsidRPr="00D71C94">
        <w:rPr>
          <w:rFonts w:ascii="Poppins" w:hAnsi="Poppins"/>
          <w:sz w:val="22"/>
          <w:szCs w:val="20"/>
          <w:lang w:eastAsia="en-US"/>
        </w:rPr>
        <w:t>This job description outlines the general purpose and level of responsibility of the post. Duties may vary from time to time without changing their character or overall level of responsibility and may be reviewed periodically by the Chief Executive Officer or their representative, in consultation with the postholder.</w:t>
      </w:r>
    </w:p>
    <w:p w14:paraId="29857029"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color w:val="95B3D7"/>
          <w:sz w:val="22"/>
          <w:szCs w:val="22"/>
        </w:rPr>
        <w:t> </w:t>
      </w:r>
    </w:p>
    <w:p w14:paraId="7F2CA657"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14:paraId="6EF64273"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14:paraId="786036E0" w14:textId="77777777" w:rsidR="008F676F" w:rsidRDefault="008F676F" w:rsidP="00D71C94">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Post Holder</w:t>
      </w:r>
      <w:r>
        <w:rPr>
          <w:rStyle w:val="eop"/>
          <w:rFonts w:ascii="Poppins" w:hAnsi="Poppins" w:cs="Poppins"/>
          <w:sz w:val="20"/>
          <w:szCs w:val="20"/>
        </w:rPr>
        <w:t> </w:t>
      </w:r>
    </w:p>
    <w:p w14:paraId="1E262E61"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p>
    <w:p w14:paraId="39CE1495"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r>
        <w:rPr>
          <w:rStyle w:val="normaltextrun"/>
          <w:rFonts w:ascii="Poppins" w:hAnsi="Poppins" w:cs="Poppins"/>
          <w:sz w:val="20"/>
          <w:szCs w:val="20"/>
        </w:rPr>
        <w:t>One copy to be retained by member of staff and one kept on the employee’s file. </w:t>
      </w:r>
      <w:r>
        <w:rPr>
          <w:rStyle w:val="eop"/>
          <w:rFonts w:ascii="Poppins" w:hAnsi="Poppins" w:cs="Poppins"/>
          <w:sz w:val="20"/>
          <w:szCs w:val="20"/>
        </w:rPr>
        <w:t> </w:t>
      </w:r>
    </w:p>
    <w:p w14:paraId="31F86DB3" w14:textId="77777777" w:rsidR="008F676F" w:rsidRDefault="008F676F" w:rsidP="008F676F">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22953024" w14:textId="77777777" w:rsidR="008F676F" w:rsidRDefault="008F676F" w:rsidP="008F676F">
      <w:pPr>
        <w:pStyle w:val="paragraph"/>
        <w:spacing w:before="0" w:beforeAutospacing="0" w:after="0" w:afterAutospacing="0"/>
        <w:jc w:val="center"/>
        <w:textAlignment w:val="baseline"/>
        <w:rPr>
          <w:rFonts w:ascii="Segoe UI" w:hAnsi="Segoe UI" w:cs="Segoe UI"/>
          <w:sz w:val="18"/>
          <w:szCs w:val="18"/>
        </w:rPr>
      </w:pPr>
      <w:r>
        <w:rPr>
          <w:rStyle w:val="eop"/>
          <w:rFonts w:ascii="Poppins" w:hAnsi="Poppins" w:cs="Poppins"/>
          <w:sz w:val="20"/>
          <w:szCs w:val="20"/>
        </w:rPr>
        <w:t> </w:t>
      </w:r>
    </w:p>
    <w:p w14:paraId="50648CD3" w14:textId="77777777" w:rsidR="00D71C94" w:rsidRDefault="00D71C94" w:rsidP="008F676F">
      <w:pPr>
        <w:jc w:val="center"/>
        <w:rPr>
          <w:rStyle w:val="normaltextrun"/>
          <w:b/>
          <w:bCs/>
          <w:color w:val="008080"/>
          <w:sz w:val="20"/>
          <w:shd w:val="clear" w:color="auto" w:fill="FFFFFF"/>
        </w:rPr>
      </w:pPr>
      <w:bookmarkStart w:id="1" w:name="_Hlk197949006"/>
    </w:p>
    <w:p w14:paraId="3C7B59E3" w14:textId="77777777" w:rsidR="00D10B08" w:rsidRPr="00D71C94" w:rsidRDefault="008F676F" w:rsidP="00D10B08">
      <w:pPr>
        <w:jc w:val="center"/>
        <w:rPr>
          <w:b/>
          <w:bCs/>
          <w:color w:val="008080"/>
          <w:sz w:val="20"/>
          <w:shd w:val="clear" w:color="auto" w:fill="FFFFFF"/>
        </w:rPr>
      </w:pPr>
      <w:r>
        <w:rPr>
          <w:rStyle w:val="normaltextrun"/>
          <w:b/>
          <w:bCs/>
          <w:color w:val="008080"/>
          <w:sz w:val="20"/>
          <w:shd w:val="clear" w:color="auto" w:fill="FFFFFF"/>
        </w:rPr>
        <w:t>Authentic Education is</w:t>
      </w:r>
      <w:bookmarkEnd w:id="1"/>
      <w:r w:rsidR="00D10B08" w:rsidRPr="00D10B08">
        <w:rPr>
          <w:b/>
          <w:bCs/>
          <w:color w:val="008080"/>
          <w:sz w:val="20"/>
          <w:shd w:val="clear" w:color="auto" w:fill="FFFFFF"/>
        </w:rPr>
        <w:t xml:space="preserve"> committed to safeguarding and promoting the welfare of children and young people in our care. We follow safe recruitment practices and appointments are subject to vetting including social media checks, reference checks, identity and criminal record checks. Further details can be found in the </w:t>
      </w:r>
      <w:hyperlink r:id="rId12" w:history="1">
        <w:r w:rsidR="00D10B08" w:rsidRPr="00D10B08">
          <w:rPr>
            <w:rStyle w:val="Hyperlink"/>
            <w:b/>
            <w:bCs/>
            <w:sz w:val="20"/>
            <w:shd w:val="clear" w:color="auto" w:fill="FFFFFF"/>
          </w:rPr>
          <w:t>Keeping Children Safe in Education Policy</w:t>
        </w:r>
      </w:hyperlink>
      <w:r w:rsidR="00D10B08" w:rsidRPr="00D10B08">
        <w:rPr>
          <w:b/>
          <w:bCs/>
          <w:color w:val="008080"/>
          <w:sz w:val="20"/>
          <w:shd w:val="clear" w:color="auto" w:fill="FFFFFF"/>
        </w:rPr>
        <w:t>.</w:t>
      </w:r>
    </w:p>
    <w:p w14:paraId="63342E22" w14:textId="77777777" w:rsidR="008F676F" w:rsidRDefault="008F676F" w:rsidP="00D71C94">
      <w:pPr>
        <w:jc w:val="center"/>
        <w:rPr>
          <w:rStyle w:val="normaltextrun"/>
          <w:b/>
          <w:bCs/>
          <w:color w:val="008080"/>
          <w:sz w:val="20"/>
          <w:shd w:val="clear" w:color="auto" w:fill="FFFFFF"/>
        </w:rPr>
      </w:pPr>
    </w:p>
    <w:p w14:paraId="63DAB1EE" w14:textId="77777777" w:rsidR="00D10B08" w:rsidRDefault="00D10B08" w:rsidP="00D71C94">
      <w:pPr>
        <w:jc w:val="center"/>
        <w:rPr>
          <w:rStyle w:val="normaltextrun"/>
          <w:b/>
          <w:bCs/>
          <w:color w:val="008080"/>
          <w:sz w:val="20"/>
          <w:shd w:val="clear" w:color="auto" w:fill="FFFFFF"/>
        </w:rPr>
      </w:pPr>
    </w:p>
    <w:sectPr w:rsidR="00D10B08"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2B290" w14:textId="77777777" w:rsidR="00614465" w:rsidRDefault="00614465" w:rsidP="006855F0">
      <w:r>
        <w:separator/>
      </w:r>
    </w:p>
  </w:endnote>
  <w:endnote w:type="continuationSeparator" w:id="0">
    <w:p w14:paraId="3DF0C96A" w14:textId="77777777" w:rsidR="00614465" w:rsidRDefault="00614465"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5750" w14:textId="778E2961" w:rsidR="00D72013" w:rsidRPr="00AD4EBE" w:rsidRDefault="00884DF7" w:rsidP="00AD4EBE">
    <w:pPr>
      <w:pStyle w:val="Footer"/>
      <w:rPr>
        <w:rFonts w:cs="Poppins"/>
        <w:sz w:val="20"/>
        <w:szCs w:val="24"/>
      </w:rPr>
    </w:pPr>
    <w:r w:rsidRPr="00636733">
      <w:rPr>
        <w:rFonts w:cs="Poppins"/>
        <w:sz w:val="20"/>
      </w:rPr>
      <w:t xml:space="preserve">Page </w:t>
    </w:r>
    <w:r w:rsidRPr="00636733">
      <w:rPr>
        <w:rFonts w:cs="Poppins"/>
        <w:b/>
        <w:bCs/>
        <w:sz w:val="20"/>
        <w:szCs w:val="24"/>
      </w:rPr>
      <w:fldChar w:fldCharType="begin"/>
    </w:r>
    <w:r w:rsidRPr="00636733">
      <w:rPr>
        <w:rFonts w:cs="Poppins"/>
        <w:b/>
        <w:bCs/>
        <w:sz w:val="20"/>
      </w:rPr>
      <w:instrText xml:space="preserve"> PAGE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sz w:val="20"/>
      </w:rPr>
      <w:t xml:space="preserve"> of </w:t>
    </w:r>
    <w:r w:rsidRPr="00636733">
      <w:rPr>
        <w:rFonts w:cs="Poppins"/>
        <w:b/>
        <w:bCs/>
        <w:sz w:val="20"/>
        <w:szCs w:val="24"/>
      </w:rPr>
      <w:fldChar w:fldCharType="begin"/>
    </w:r>
    <w:r w:rsidRPr="00636733">
      <w:rPr>
        <w:rFonts w:cs="Poppins"/>
        <w:b/>
        <w:bCs/>
        <w:sz w:val="20"/>
      </w:rPr>
      <w:instrText xml:space="preserve"> NUMPAGES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b/>
        <w:bCs/>
        <w:sz w:val="20"/>
        <w:szCs w:val="24"/>
      </w:rPr>
      <w:t xml:space="preserve">                            </w:t>
    </w:r>
    <w:r w:rsidRPr="00636733">
      <w:rPr>
        <w:rFonts w:cs="Poppins"/>
        <w:sz w:val="20"/>
        <w:szCs w:val="24"/>
      </w:rPr>
      <w:t xml:space="preserve">                                </w:t>
    </w:r>
    <w:r w:rsidR="00AD4EBE">
      <w:rPr>
        <w:rFonts w:cs="Poppins"/>
        <w:sz w:val="20"/>
        <w:szCs w:val="24"/>
      </w:rPr>
      <w:tab/>
    </w:r>
    <w:r w:rsidRPr="00636733">
      <w:rPr>
        <w:rFonts w:cs="Poppins"/>
        <w:sz w:val="20"/>
        <w:szCs w:val="24"/>
      </w:rPr>
      <w:t xml:space="preserve"> </w:t>
    </w:r>
    <w:r w:rsidR="00DC319F" w:rsidRPr="00636733">
      <w:rPr>
        <w:rFonts w:cs="Poppins"/>
        <w:sz w:val="20"/>
        <w:szCs w:val="24"/>
      </w:rPr>
      <w:tab/>
      <w:t>Ref</w:t>
    </w:r>
    <w:r w:rsidR="00F5637E" w:rsidRPr="00636733">
      <w:rPr>
        <w:rFonts w:cs="Poppins"/>
        <w:sz w:val="20"/>
        <w:szCs w:val="24"/>
      </w:rPr>
      <w:t>:</w:t>
    </w:r>
    <w:r w:rsidR="00DC319F" w:rsidRPr="00636733">
      <w:rPr>
        <w:rFonts w:cs="Poppins"/>
        <w:sz w:val="20"/>
        <w:szCs w:val="24"/>
      </w:rPr>
      <w:t xml:space="preserve"> </w:t>
    </w:r>
    <w:r w:rsidR="00956072">
      <w:rPr>
        <w:rFonts w:cs="Poppins"/>
        <w:sz w:val="20"/>
        <w:szCs w:val="24"/>
      </w:rPr>
      <w:t>Office Manager/HRAL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33FF5" w14:textId="77777777" w:rsidR="00614465" w:rsidRDefault="00614465" w:rsidP="006855F0">
      <w:r>
        <w:separator/>
      </w:r>
    </w:p>
  </w:footnote>
  <w:footnote w:type="continuationSeparator" w:id="0">
    <w:p w14:paraId="214211FC" w14:textId="77777777" w:rsidR="00614465" w:rsidRDefault="00614465"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751B" w14:textId="72E9F007" w:rsidR="00940E0F" w:rsidRDefault="00940E0F">
    <w:pPr>
      <w:pStyle w:val="Header"/>
    </w:pPr>
  </w:p>
  <w:p w14:paraId="5D175CFB" w14:textId="77777777" w:rsidR="00D72013" w:rsidRDefault="00D72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579"/>
    <w:multiLevelType w:val="hybridMultilevel"/>
    <w:tmpl w:val="F418D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5217D"/>
    <w:multiLevelType w:val="multilevel"/>
    <w:tmpl w:val="FD5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265C1"/>
    <w:multiLevelType w:val="hybridMultilevel"/>
    <w:tmpl w:val="B1B2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E12BD"/>
    <w:multiLevelType w:val="hybridMultilevel"/>
    <w:tmpl w:val="A7EC8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268D9"/>
    <w:multiLevelType w:val="multilevel"/>
    <w:tmpl w:val="2EC0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C1C75"/>
    <w:multiLevelType w:val="hybridMultilevel"/>
    <w:tmpl w:val="B21A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067B"/>
    <w:multiLevelType w:val="hybridMultilevel"/>
    <w:tmpl w:val="8312B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726B76"/>
    <w:multiLevelType w:val="hybridMultilevel"/>
    <w:tmpl w:val="C34A8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D35AB"/>
    <w:multiLevelType w:val="multilevel"/>
    <w:tmpl w:val="19229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0406E3"/>
    <w:multiLevelType w:val="hybridMultilevel"/>
    <w:tmpl w:val="BF86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FE6C6B"/>
    <w:multiLevelType w:val="multilevel"/>
    <w:tmpl w:val="2A2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1746C"/>
    <w:multiLevelType w:val="hybridMultilevel"/>
    <w:tmpl w:val="67AE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C3E16"/>
    <w:multiLevelType w:val="multilevel"/>
    <w:tmpl w:val="26CCC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77611B2"/>
    <w:multiLevelType w:val="multilevel"/>
    <w:tmpl w:val="F77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45214"/>
    <w:multiLevelType w:val="hybridMultilevel"/>
    <w:tmpl w:val="420E7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C06C93"/>
    <w:multiLevelType w:val="multilevel"/>
    <w:tmpl w:val="2CC6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11E07"/>
    <w:multiLevelType w:val="multilevel"/>
    <w:tmpl w:val="367C9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6E0373B"/>
    <w:multiLevelType w:val="hybridMultilevel"/>
    <w:tmpl w:val="3AE4B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E662E1"/>
    <w:multiLevelType w:val="multilevel"/>
    <w:tmpl w:val="3CB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86715"/>
    <w:multiLevelType w:val="multilevel"/>
    <w:tmpl w:val="B68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8"/>
  </w:num>
  <w:num w:numId="4">
    <w:abstractNumId w:val="16"/>
  </w:num>
  <w:num w:numId="5">
    <w:abstractNumId w:val="2"/>
  </w:num>
  <w:num w:numId="6">
    <w:abstractNumId w:val="17"/>
  </w:num>
  <w:num w:numId="7">
    <w:abstractNumId w:val="9"/>
  </w:num>
  <w:num w:numId="8">
    <w:abstractNumId w:val="6"/>
  </w:num>
  <w:num w:numId="9">
    <w:abstractNumId w:val="11"/>
  </w:num>
  <w:num w:numId="10">
    <w:abstractNumId w:val="0"/>
  </w:num>
  <w:num w:numId="11">
    <w:abstractNumId w:val="5"/>
  </w:num>
  <w:num w:numId="12">
    <w:abstractNumId w:val="3"/>
  </w:num>
  <w:num w:numId="13">
    <w:abstractNumId w:val="14"/>
  </w:num>
  <w:num w:numId="14">
    <w:abstractNumId w:val="10"/>
  </w:num>
  <w:num w:numId="15">
    <w:abstractNumId w:val="18"/>
  </w:num>
  <w:num w:numId="16">
    <w:abstractNumId w:val="19"/>
  </w:num>
  <w:num w:numId="17">
    <w:abstractNumId w:val="15"/>
  </w:num>
  <w:num w:numId="18">
    <w:abstractNumId w:val="1"/>
  </w:num>
  <w:num w:numId="19">
    <w:abstractNumId w:val="4"/>
  </w:num>
  <w:num w:numId="2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14A9E"/>
    <w:rsid w:val="000335B5"/>
    <w:rsid w:val="00037813"/>
    <w:rsid w:val="00050661"/>
    <w:rsid w:val="00050E26"/>
    <w:rsid w:val="00064C44"/>
    <w:rsid w:val="00066645"/>
    <w:rsid w:val="00072828"/>
    <w:rsid w:val="00073259"/>
    <w:rsid w:val="00084DB5"/>
    <w:rsid w:val="0009128E"/>
    <w:rsid w:val="00093BD7"/>
    <w:rsid w:val="000A5D64"/>
    <w:rsid w:val="000A5E66"/>
    <w:rsid w:val="000C6131"/>
    <w:rsid w:val="000D2905"/>
    <w:rsid w:val="000D3D0C"/>
    <w:rsid w:val="000F30EE"/>
    <w:rsid w:val="000F36D5"/>
    <w:rsid w:val="000F70B8"/>
    <w:rsid w:val="001400F2"/>
    <w:rsid w:val="001503ED"/>
    <w:rsid w:val="001545DA"/>
    <w:rsid w:val="00190388"/>
    <w:rsid w:val="00197D88"/>
    <w:rsid w:val="001A0F43"/>
    <w:rsid w:val="001A0FA6"/>
    <w:rsid w:val="001A1BBD"/>
    <w:rsid w:val="001B62B0"/>
    <w:rsid w:val="001C0F4C"/>
    <w:rsid w:val="001C16EA"/>
    <w:rsid w:val="001C62BF"/>
    <w:rsid w:val="001D5E0D"/>
    <w:rsid w:val="001E20F1"/>
    <w:rsid w:val="001F04A7"/>
    <w:rsid w:val="001F5128"/>
    <w:rsid w:val="00223F9A"/>
    <w:rsid w:val="002359E4"/>
    <w:rsid w:val="00245204"/>
    <w:rsid w:val="002455B9"/>
    <w:rsid w:val="0026441A"/>
    <w:rsid w:val="00273310"/>
    <w:rsid w:val="002824A2"/>
    <w:rsid w:val="00295C0B"/>
    <w:rsid w:val="002B3AA7"/>
    <w:rsid w:val="002B5D40"/>
    <w:rsid w:val="002D5B1C"/>
    <w:rsid w:val="002E7C8A"/>
    <w:rsid w:val="002F6829"/>
    <w:rsid w:val="002F788D"/>
    <w:rsid w:val="00315F85"/>
    <w:rsid w:val="00321E52"/>
    <w:rsid w:val="00326687"/>
    <w:rsid w:val="00330ABB"/>
    <w:rsid w:val="00347770"/>
    <w:rsid w:val="0035063A"/>
    <w:rsid w:val="00352ECC"/>
    <w:rsid w:val="0036065E"/>
    <w:rsid w:val="0037723F"/>
    <w:rsid w:val="003801A9"/>
    <w:rsid w:val="0038534A"/>
    <w:rsid w:val="00385FAD"/>
    <w:rsid w:val="00397CFF"/>
    <w:rsid w:val="003A570D"/>
    <w:rsid w:val="003A7DC2"/>
    <w:rsid w:val="003B0D58"/>
    <w:rsid w:val="003B17B5"/>
    <w:rsid w:val="003B306E"/>
    <w:rsid w:val="003B4615"/>
    <w:rsid w:val="003C1A4D"/>
    <w:rsid w:val="003D5CA8"/>
    <w:rsid w:val="003D5CF0"/>
    <w:rsid w:val="003D6D0C"/>
    <w:rsid w:val="003D6F86"/>
    <w:rsid w:val="003F00AB"/>
    <w:rsid w:val="00400638"/>
    <w:rsid w:val="00400660"/>
    <w:rsid w:val="0040615B"/>
    <w:rsid w:val="00415FF4"/>
    <w:rsid w:val="00417BD1"/>
    <w:rsid w:val="00426A50"/>
    <w:rsid w:val="00440BAE"/>
    <w:rsid w:val="00441D9C"/>
    <w:rsid w:val="004428F7"/>
    <w:rsid w:val="0047169A"/>
    <w:rsid w:val="0047261F"/>
    <w:rsid w:val="00475B1D"/>
    <w:rsid w:val="0048150F"/>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541A0"/>
    <w:rsid w:val="00564572"/>
    <w:rsid w:val="005661AA"/>
    <w:rsid w:val="00567424"/>
    <w:rsid w:val="00590EE4"/>
    <w:rsid w:val="00595DF7"/>
    <w:rsid w:val="005A68D2"/>
    <w:rsid w:val="005B424D"/>
    <w:rsid w:val="005B4BC1"/>
    <w:rsid w:val="005C692F"/>
    <w:rsid w:val="005D218D"/>
    <w:rsid w:val="005D220A"/>
    <w:rsid w:val="005D4F47"/>
    <w:rsid w:val="005E00F0"/>
    <w:rsid w:val="005E6D78"/>
    <w:rsid w:val="00603007"/>
    <w:rsid w:val="00604DF5"/>
    <w:rsid w:val="00607FA4"/>
    <w:rsid w:val="00610C6C"/>
    <w:rsid w:val="006143A3"/>
    <w:rsid w:val="00614465"/>
    <w:rsid w:val="006171F5"/>
    <w:rsid w:val="006223E5"/>
    <w:rsid w:val="00625750"/>
    <w:rsid w:val="0062700E"/>
    <w:rsid w:val="00636733"/>
    <w:rsid w:val="006650AA"/>
    <w:rsid w:val="006732D8"/>
    <w:rsid w:val="00676E37"/>
    <w:rsid w:val="00677CA4"/>
    <w:rsid w:val="006855F0"/>
    <w:rsid w:val="00685EA7"/>
    <w:rsid w:val="00686642"/>
    <w:rsid w:val="006870FD"/>
    <w:rsid w:val="00687A66"/>
    <w:rsid w:val="00691E2C"/>
    <w:rsid w:val="006A1F98"/>
    <w:rsid w:val="006A4694"/>
    <w:rsid w:val="006A5108"/>
    <w:rsid w:val="006A6524"/>
    <w:rsid w:val="006B3A52"/>
    <w:rsid w:val="006C12F3"/>
    <w:rsid w:val="006C4B0B"/>
    <w:rsid w:val="006C6D30"/>
    <w:rsid w:val="006D4012"/>
    <w:rsid w:val="006D60B0"/>
    <w:rsid w:val="006E129A"/>
    <w:rsid w:val="006E13C3"/>
    <w:rsid w:val="006F1122"/>
    <w:rsid w:val="006F322B"/>
    <w:rsid w:val="00722EAA"/>
    <w:rsid w:val="0072350D"/>
    <w:rsid w:val="00727640"/>
    <w:rsid w:val="007309C8"/>
    <w:rsid w:val="007364EA"/>
    <w:rsid w:val="00741BC5"/>
    <w:rsid w:val="00757574"/>
    <w:rsid w:val="007648B4"/>
    <w:rsid w:val="00764F65"/>
    <w:rsid w:val="007762FC"/>
    <w:rsid w:val="00780F06"/>
    <w:rsid w:val="00797616"/>
    <w:rsid w:val="007B3DA5"/>
    <w:rsid w:val="007C35A5"/>
    <w:rsid w:val="007D40F4"/>
    <w:rsid w:val="007D4547"/>
    <w:rsid w:val="00804DF1"/>
    <w:rsid w:val="00815209"/>
    <w:rsid w:val="00824605"/>
    <w:rsid w:val="00830E71"/>
    <w:rsid w:val="00832EF9"/>
    <w:rsid w:val="00833052"/>
    <w:rsid w:val="00835595"/>
    <w:rsid w:val="0083739E"/>
    <w:rsid w:val="00842050"/>
    <w:rsid w:val="00844315"/>
    <w:rsid w:val="00844331"/>
    <w:rsid w:val="00845B2B"/>
    <w:rsid w:val="00846CEA"/>
    <w:rsid w:val="00847E45"/>
    <w:rsid w:val="00854763"/>
    <w:rsid w:val="008701E2"/>
    <w:rsid w:val="0087316E"/>
    <w:rsid w:val="00875837"/>
    <w:rsid w:val="008826E4"/>
    <w:rsid w:val="00884DF7"/>
    <w:rsid w:val="008942FB"/>
    <w:rsid w:val="008B1203"/>
    <w:rsid w:val="008C13D7"/>
    <w:rsid w:val="008C4274"/>
    <w:rsid w:val="008C5AD5"/>
    <w:rsid w:val="008D38E3"/>
    <w:rsid w:val="008D48E2"/>
    <w:rsid w:val="008F676F"/>
    <w:rsid w:val="009072E4"/>
    <w:rsid w:val="009117C1"/>
    <w:rsid w:val="00927F33"/>
    <w:rsid w:val="00934C25"/>
    <w:rsid w:val="009370E5"/>
    <w:rsid w:val="00940E0F"/>
    <w:rsid w:val="009457EA"/>
    <w:rsid w:val="00950A14"/>
    <w:rsid w:val="00956072"/>
    <w:rsid w:val="00956DB1"/>
    <w:rsid w:val="0096317D"/>
    <w:rsid w:val="00964A50"/>
    <w:rsid w:val="009805D3"/>
    <w:rsid w:val="00985B65"/>
    <w:rsid w:val="00994D30"/>
    <w:rsid w:val="009A1A27"/>
    <w:rsid w:val="009A514E"/>
    <w:rsid w:val="009A69C8"/>
    <w:rsid w:val="009B0BBF"/>
    <w:rsid w:val="009D6EBB"/>
    <w:rsid w:val="009D6EC6"/>
    <w:rsid w:val="009F46AC"/>
    <w:rsid w:val="00A058FE"/>
    <w:rsid w:val="00A168E5"/>
    <w:rsid w:val="00A217F7"/>
    <w:rsid w:val="00A232A8"/>
    <w:rsid w:val="00A24469"/>
    <w:rsid w:val="00A24FDC"/>
    <w:rsid w:val="00A25297"/>
    <w:rsid w:val="00A313DB"/>
    <w:rsid w:val="00A32DD6"/>
    <w:rsid w:val="00A33E87"/>
    <w:rsid w:val="00A419E0"/>
    <w:rsid w:val="00A45B47"/>
    <w:rsid w:val="00A630BC"/>
    <w:rsid w:val="00A91186"/>
    <w:rsid w:val="00A91785"/>
    <w:rsid w:val="00AB4986"/>
    <w:rsid w:val="00AC4435"/>
    <w:rsid w:val="00AD3A53"/>
    <w:rsid w:val="00AD3CF2"/>
    <w:rsid w:val="00AD4EBE"/>
    <w:rsid w:val="00AF4AD7"/>
    <w:rsid w:val="00B0552D"/>
    <w:rsid w:val="00B07540"/>
    <w:rsid w:val="00B07DB8"/>
    <w:rsid w:val="00B121C6"/>
    <w:rsid w:val="00B155B2"/>
    <w:rsid w:val="00B161EF"/>
    <w:rsid w:val="00B1692F"/>
    <w:rsid w:val="00B547D5"/>
    <w:rsid w:val="00B6094E"/>
    <w:rsid w:val="00B63874"/>
    <w:rsid w:val="00B82A68"/>
    <w:rsid w:val="00B92C7F"/>
    <w:rsid w:val="00B94AC1"/>
    <w:rsid w:val="00B96C02"/>
    <w:rsid w:val="00BA08C2"/>
    <w:rsid w:val="00BB0400"/>
    <w:rsid w:val="00BB7C07"/>
    <w:rsid w:val="00BD2186"/>
    <w:rsid w:val="00BD2E6E"/>
    <w:rsid w:val="00BF0E31"/>
    <w:rsid w:val="00C03C47"/>
    <w:rsid w:val="00C0456D"/>
    <w:rsid w:val="00C05A76"/>
    <w:rsid w:val="00C07060"/>
    <w:rsid w:val="00C16B6B"/>
    <w:rsid w:val="00C21F8B"/>
    <w:rsid w:val="00C22017"/>
    <w:rsid w:val="00C239BA"/>
    <w:rsid w:val="00C32D18"/>
    <w:rsid w:val="00C33B22"/>
    <w:rsid w:val="00C40826"/>
    <w:rsid w:val="00C41B2C"/>
    <w:rsid w:val="00C42456"/>
    <w:rsid w:val="00C553AF"/>
    <w:rsid w:val="00C57EA6"/>
    <w:rsid w:val="00C608D5"/>
    <w:rsid w:val="00C615AB"/>
    <w:rsid w:val="00C71C2D"/>
    <w:rsid w:val="00C74A92"/>
    <w:rsid w:val="00C83B4D"/>
    <w:rsid w:val="00C843DC"/>
    <w:rsid w:val="00C8608F"/>
    <w:rsid w:val="00CA5970"/>
    <w:rsid w:val="00CA68A3"/>
    <w:rsid w:val="00CB0B8F"/>
    <w:rsid w:val="00CB684F"/>
    <w:rsid w:val="00CC3FC6"/>
    <w:rsid w:val="00CD1BFF"/>
    <w:rsid w:val="00CF7FD0"/>
    <w:rsid w:val="00D01349"/>
    <w:rsid w:val="00D04920"/>
    <w:rsid w:val="00D06F66"/>
    <w:rsid w:val="00D10B08"/>
    <w:rsid w:val="00D13601"/>
    <w:rsid w:val="00D2477E"/>
    <w:rsid w:val="00D31D15"/>
    <w:rsid w:val="00D50919"/>
    <w:rsid w:val="00D511FB"/>
    <w:rsid w:val="00D56EBD"/>
    <w:rsid w:val="00D57A45"/>
    <w:rsid w:val="00D71C94"/>
    <w:rsid w:val="00D72013"/>
    <w:rsid w:val="00D775B2"/>
    <w:rsid w:val="00D779BB"/>
    <w:rsid w:val="00D854D1"/>
    <w:rsid w:val="00DA43E6"/>
    <w:rsid w:val="00DB0575"/>
    <w:rsid w:val="00DB0BC8"/>
    <w:rsid w:val="00DB4A0F"/>
    <w:rsid w:val="00DC2E79"/>
    <w:rsid w:val="00DC319F"/>
    <w:rsid w:val="00DD7224"/>
    <w:rsid w:val="00DE2DB1"/>
    <w:rsid w:val="00DF10B7"/>
    <w:rsid w:val="00DF44B3"/>
    <w:rsid w:val="00E11915"/>
    <w:rsid w:val="00E16314"/>
    <w:rsid w:val="00E219F8"/>
    <w:rsid w:val="00E24343"/>
    <w:rsid w:val="00E26441"/>
    <w:rsid w:val="00E375D3"/>
    <w:rsid w:val="00E404C2"/>
    <w:rsid w:val="00E44506"/>
    <w:rsid w:val="00E47EC6"/>
    <w:rsid w:val="00E55BF5"/>
    <w:rsid w:val="00E63E2D"/>
    <w:rsid w:val="00E967DB"/>
    <w:rsid w:val="00EA0AF9"/>
    <w:rsid w:val="00EA72CE"/>
    <w:rsid w:val="00EB4A28"/>
    <w:rsid w:val="00EB609E"/>
    <w:rsid w:val="00EB6293"/>
    <w:rsid w:val="00EC063D"/>
    <w:rsid w:val="00ED3F6D"/>
    <w:rsid w:val="00ED443D"/>
    <w:rsid w:val="00EE1D8F"/>
    <w:rsid w:val="00EE666B"/>
    <w:rsid w:val="00EE7A32"/>
    <w:rsid w:val="00EF3D1B"/>
    <w:rsid w:val="00EF5248"/>
    <w:rsid w:val="00EF67B1"/>
    <w:rsid w:val="00EF6DA7"/>
    <w:rsid w:val="00F007B7"/>
    <w:rsid w:val="00F015B0"/>
    <w:rsid w:val="00F01B2A"/>
    <w:rsid w:val="00F06BE6"/>
    <w:rsid w:val="00F124FD"/>
    <w:rsid w:val="00F36F85"/>
    <w:rsid w:val="00F40337"/>
    <w:rsid w:val="00F42AE3"/>
    <w:rsid w:val="00F5637E"/>
    <w:rsid w:val="00F67EA7"/>
    <w:rsid w:val="00F76337"/>
    <w:rsid w:val="00F81C02"/>
    <w:rsid w:val="00F8507B"/>
    <w:rsid w:val="00F92BD8"/>
    <w:rsid w:val="00FA44E1"/>
    <w:rsid w:val="00FC0BE5"/>
    <w:rsid w:val="00FC320E"/>
    <w:rsid w:val="00FC4609"/>
    <w:rsid w:val="00FC49C1"/>
    <w:rsid w:val="00FD5D45"/>
    <w:rsid w:val="00FE7686"/>
    <w:rsid w:val="00FF0086"/>
    <w:rsid w:val="00FF05CF"/>
    <w:rsid w:val="00FF1125"/>
    <w:rsid w:val="28B22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28492"/>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F78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315F85"/>
    <w:pPr>
      <w:overflowPunct/>
      <w:autoSpaceDE/>
      <w:autoSpaceDN/>
      <w:adjustRightInd/>
      <w:spacing w:after="160" w:line="259" w:lineRule="auto"/>
      <w:ind w:left="720"/>
      <w:contextualSpacing/>
      <w:textAlignment w:val="auto"/>
    </w:pPr>
    <w:rPr>
      <w:rFonts w:eastAsia="Calibri"/>
      <w:sz w:val="20"/>
      <w:szCs w:val="22"/>
      <w:lang w:val="en-GB"/>
    </w:rPr>
  </w:style>
  <w:style w:type="paragraph" w:customStyle="1" w:styleId="paragraph">
    <w:name w:val="paragraph"/>
    <w:basedOn w:val="Normal"/>
    <w:rsid w:val="00636733"/>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normaltextrun">
    <w:name w:val="normaltextrun"/>
    <w:basedOn w:val="DefaultParagraphFont"/>
    <w:rsid w:val="00636733"/>
  </w:style>
  <w:style w:type="character" w:customStyle="1" w:styleId="eop">
    <w:name w:val="eop"/>
    <w:basedOn w:val="DefaultParagraphFont"/>
    <w:rsid w:val="00636733"/>
  </w:style>
  <w:style w:type="paragraph" w:styleId="NoSpacing">
    <w:name w:val="No Spacing"/>
    <w:uiPriority w:val="1"/>
    <w:qFormat/>
    <w:rsid w:val="00C8608F"/>
    <w:pPr>
      <w:ind w:left="12" w:hanging="10"/>
    </w:pPr>
    <w:rPr>
      <w:rFonts w:ascii="Poppins" w:hAnsi="Poppins"/>
      <w:kern w:val="2"/>
      <w:sz w:val="22"/>
      <w:szCs w:val="40"/>
      <w:lang w:val="en-GB" w:eastAsia="en-US"/>
      <w14:ligatures w14:val="standardContextual"/>
    </w:rPr>
  </w:style>
  <w:style w:type="character" w:customStyle="1" w:styleId="Heading3Char">
    <w:name w:val="Heading 3 Char"/>
    <w:basedOn w:val="DefaultParagraphFont"/>
    <w:link w:val="Heading3"/>
    <w:semiHidden/>
    <w:rsid w:val="002F788D"/>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6E129A"/>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styleId="Hyperlink">
    <w:name w:val="Hyperlink"/>
    <w:basedOn w:val="DefaultParagraphFont"/>
    <w:rsid w:val="00D10B08"/>
    <w:rPr>
      <w:color w:val="0563C1" w:themeColor="hyperlink"/>
      <w:u w:val="single"/>
    </w:rPr>
  </w:style>
  <w:style w:type="character" w:styleId="UnresolvedMention">
    <w:name w:val="Unresolved Mention"/>
    <w:basedOn w:val="DefaultParagraphFont"/>
    <w:uiPriority w:val="99"/>
    <w:semiHidden/>
    <w:unhideWhenUsed/>
    <w:rsid w:val="00D1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604876510">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dc18617-b479-4ca5-b863-6b985ba53f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53E0D051D9547997E05550B28566B" ma:contentTypeVersion="10" ma:contentTypeDescription="Create a new document." ma:contentTypeScope="" ma:versionID="8f4956a15cad878ea0bef4701f3ac4d1">
  <xsd:schema xmlns:xsd="http://www.w3.org/2001/XMLSchema" xmlns:xs="http://www.w3.org/2001/XMLSchema" xmlns:p="http://schemas.microsoft.com/office/2006/metadata/properties" xmlns:ns3="fdc18617-b479-4ca5-b863-6b985ba53f71" targetNamespace="http://schemas.microsoft.com/office/2006/metadata/properties" ma:root="true" ma:fieldsID="08c497c58e84e91096ba930a0654f6ea" ns3:_="">
    <xsd:import namespace="fdc18617-b479-4ca5-b863-6b985ba53f7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18617-b479-4ca5-b863-6b985ba53f7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fdc18617-b479-4ca5-b863-6b985ba53f71"/>
  </ds:schemaRefs>
</ds:datastoreItem>
</file>

<file path=customXml/itemProps3.xml><?xml version="1.0" encoding="utf-8"?>
<ds:datastoreItem xmlns:ds="http://schemas.openxmlformats.org/officeDocument/2006/customXml" ds:itemID="{9C9B1A05-C769-4B85-BF2D-E40A459A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18617-b479-4ca5-b863-6b985ba53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AADC0-B72C-44C8-9193-A62E83A8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Shona Kirk</cp:lastModifiedBy>
  <cp:revision>2</cp:revision>
  <cp:lastPrinted>2025-10-01T09:22:00Z</cp:lastPrinted>
  <dcterms:created xsi:type="dcterms:W3CDTF">2026-03-26T12:25:00Z</dcterms:created>
  <dcterms:modified xsi:type="dcterms:W3CDTF">2026-03-26T12:25:00Z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0x01010067953E0D051D9547997E05550B28566B</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