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548457A4" w:rsidR="00911186" w:rsidRPr="00FC114E" w:rsidRDefault="00CB0F6D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FC114E">
        <w:trPr>
          <w:trHeight w:val="359"/>
        </w:trPr>
        <w:tc>
          <w:tcPr>
            <w:tcW w:w="3941" w:type="dxa"/>
            <w:shd w:val="clear" w:color="auto" w:fill="99CCFF"/>
          </w:tcPr>
          <w:p w14:paraId="0B2F86E7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7694FC54" w14:textId="77777777" w:rsidR="00911186" w:rsidRPr="005A087C" w:rsidRDefault="005424D2" w:rsidP="00A73C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Hlk229057516"/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Tutor / Teacher / Subject Leader</w:t>
            </w:r>
          </w:p>
          <w:bookmarkEnd w:id="0"/>
          <w:p w14:paraId="59C45509" w14:textId="09C56248" w:rsidR="005424D2" w:rsidRPr="005A087C" w:rsidRDefault="005424D2" w:rsidP="00A73CA9">
            <w:pPr>
              <w:rPr>
                <w:rFonts w:asciiTheme="majorHAnsi" w:hAnsiTheme="majorHAnsi" w:cstheme="majorHAnsi"/>
                <w:bCs/>
                <w:sz w:val="22"/>
                <w:szCs w:val="22"/>
                <w:highlight w:val="cyan"/>
              </w:rPr>
            </w:pPr>
          </w:p>
        </w:tc>
      </w:tr>
      <w:tr w:rsidR="00911186" w14:paraId="47C28BE4" w14:textId="77777777" w:rsidTr="00FC114E">
        <w:trPr>
          <w:trHeight w:val="269"/>
        </w:trPr>
        <w:tc>
          <w:tcPr>
            <w:tcW w:w="3941" w:type="dxa"/>
            <w:shd w:val="clear" w:color="auto" w:fill="99CCFF"/>
          </w:tcPr>
          <w:p w14:paraId="6403C439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F8B97CB" w14:textId="69AD2696" w:rsidR="00CB0F6D" w:rsidRPr="005A087C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MPS/</w:t>
            </w:r>
            <w:r w:rsidR="00CB0F6D" w:rsidRPr="005A087C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 w:rsidR="00A74BE1" w:rsidRPr="005A087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CB0F6D"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 + SEN</w:t>
            </w:r>
          </w:p>
          <w:p w14:paraId="294B45D4" w14:textId="77777777" w:rsidR="00911186" w:rsidRPr="005A087C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0E532C60" w14:textId="77777777" w:rsidTr="00FC114E">
        <w:tc>
          <w:tcPr>
            <w:tcW w:w="3941" w:type="dxa"/>
            <w:shd w:val="clear" w:color="auto" w:fill="99CCFF"/>
          </w:tcPr>
          <w:p w14:paraId="0D7D744F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5CC8618C" w14:textId="1AD6E2D8" w:rsidR="00A7514F" w:rsidRPr="005A087C" w:rsidRDefault="00DA4869" w:rsidP="00DA48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Full time – in accordance with STPCD (part time positions will be considered, and details will be discussed at interview)</w:t>
            </w:r>
          </w:p>
        </w:tc>
      </w:tr>
      <w:tr w:rsidR="00911186" w14:paraId="4DD04632" w14:textId="77777777" w:rsidTr="00FC114E">
        <w:tc>
          <w:tcPr>
            <w:tcW w:w="3941" w:type="dxa"/>
            <w:shd w:val="clear" w:color="auto" w:fill="99CCFF"/>
          </w:tcPr>
          <w:p w14:paraId="27DA23A9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7696DA7D" w14:textId="77777777" w:rsidR="00911186" w:rsidRPr="005A087C" w:rsidRDefault="0091118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1448F449" w14:textId="1243F27F" w:rsidR="00911186" w:rsidRPr="005A087C" w:rsidRDefault="00A73CA9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Lampard Community School </w:t>
            </w:r>
          </w:p>
        </w:tc>
      </w:tr>
      <w:tr w:rsidR="00911186" w14:paraId="40C99A53" w14:textId="77777777" w:rsidTr="00FC114E">
        <w:tc>
          <w:tcPr>
            <w:tcW w:w="3941" w:type="dxa"/>
            <w:shd w:val="clear" w:color="auto" w:fill="99CCFF"/>
          </w:tcPr>
          <w:p w14:paraId="4A21D669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0F8356B8" w14:textId="1BA1E960" w:rsidR="00911186" w:rsidRPr="005A087C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Head</w:t>
            </w:r>
            <w:r w:rsidR="00C94BC4"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 Teacher</w:t>
            </w:r>
          </w:p>
          <w:p w14:paraId="3CA27E07" w14:textId="77777777" w:rsidR="00911186" w:rsidRPr="005A087C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2F088C8" w14:textId="77777777" w:rsidTr="00FC114E">
        <w:tc>
          <w:tcPr>
            <w:tcW w:w="3941" w:type="dxa"/>
            <w:shd w:val="clear" w:color="auto" w:fill="99CCFF"/>
          </w:tcPr>
          <w:p w14:paraId="592AB8C7" w14:textId="77777777" w:rsidR="00911186" w:rsidRPr="005A087C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5A087C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58FD77F" w:rsidR="00911186" w:rsidRPr="005A087C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A087C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A087C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CB0F6D"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A087C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23F59898" w14:textId="77777777" w:rsidR="00911186" w:rsidRPr="005A087C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EBC4FB" w14:textId="77777777" w:rsidR="00911186" w:rsidRPr="005A087C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FC114E">
        <w:tc>
          <w:tcPr>
            <w:tcW w:w="10490" w:type="dxa"/>
            <w:shd w:val="clear" w:color="auto" w:fill="99CCFF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04B5532B" w14:textId="77777777" w:rsidR="005424D2" w:rsidRPr="005424D2" w:rsidRDefault="005424D2" w:rsidP="005424D2">
            <w:pPr>
              <w:rPr>
                <w:rFonts w:ascii="Calibri" w:hAnsi="Calibri" w:cs="Calibri"/>
                <w:sz w:val="22"/>
                <w:szCs w:val="22"/>
              </w:rPr>
            </w:pPr>
            <w:r w:rsidRPr="005424D2">
              <w:rPr>
                <w:rFonts w:ascii="Calibri" w:hAnsi="Calibri" w:cs="Calibri"/>
                <w:sz w:val="22"/>
                <w:szCs w:val="22"/>
              </w:rPr>
              <w:t xml:space="preserve">To be a highly effective teacher, class tutor and subject leader who supports and challenges all students to achieve their potential. To have a sound understanding of both the needs of the students at Lampard and the appropriate support strategies that will enable them to make progress in the broadest sense. </w:t>
            </w:r>
          </w:p>
          <w:p w14:paraId="3B443F5C" w14:textId="77777777" w:rsidR="005424D2" w:rsidRPr="005424D2" w:rsidRDefault="005424D2" w:rsidP="005424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3F82BD" w14:textId="77777777" w:rsidR="005424D2" w:rsidRPr="005424D2" w:rsidRDefault="005424D2" w:rsidP="005424D2">
            <w:pPr>
              <w:rPr>
                <w:rFonts w:ascii="Calibri" w:hAnsi="Calibri" w:cs="Calibri"/>
                <w:sz w:val="22"/>
                <w:szCs w:val="22"/>
              </w:rPr>
            </w:pPr>
            <w:r w:rsidRPr="005424D2">
              <w:rPr>
                <w:rFonts w:ascii="Calibri" w:hAnsi="Calibri" w:cs="Calibri"/>
                <w:sz w:val="22"/>
                <w:szCs w:val="22"/>
              </w:rPr>
              <w:t xml:space="preserve">To adhere to the Teachers’ Standards Part Two: Personal and Professional Conduct. </w:t>
            </w:r>
          </w:p>
          <w:p w14:paraId="53877017" w14:textId="77777777" w:rsidR="005424D2" w:rsidRPr="005424D2" w:rsidRDefault="005424D2" w:rsidP="005424D2">
            <w:pPr>
              <w:rPr>
                <w:rFonts w:ascii="Calibri" w:hAnsi="Calibri" w:cs="Calibri"/>
                <w:sz w:val="22"/>
                <w:szCs w:val="22"/>
              </w:rPr>
            </w:pPr>
            <w:r w:rsidRPr="005424D2">
              <w:rPr>
                <w:rFonts w:ascii="Calibri" w:hAnsi="Calibri" w:cs="Calibri"/>
                <w:sz w:val="22"/>
                <w:szCs w:val="22"/>
              </w:rPr>
              <w:t xml:space="preserve">Please see the Teachers’ Standards which are an appendix to the Pay Policy. </w:t>
            </w:r>
          </w:p>
          <w:p w14:paraId="4B020E8A" w14:textId="63B68A85" w:rsidR="00D8339B" w:rsidRPr="00AF3E6B" w:rsidRDefault="00D8339B" w:rsidP="005424D2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FC114E">
        <w:tc>
          <w:tcPr>
            <w:tcW w:w="10490" w:type="dxa"/>
            <w:shd w:val="clear" w:color="auto" w:fill="99CCFF"/>
          </w:tcPr>
          <w:p w14:paraId="07C9A9D9" w14:textId="77777777" w:rsidR="00466EC5" w:rsidRDefault="00466EC5" w:rsidP="00466EC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7DE">
              <w:rPr>
                <w:rFonts w:ascii="Calibri" w:hAnsi="Calibri" w:cs="Calibri"/>
                <w:b/>
                <w:sz w:val="24"/>
                <w:szCs w:val="24"/>
              </w:rPr>
              <w:t>Main tasks / responsibilities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for this role</w:t>
            </w:r>
            <w:r w:rsidRPr="006B67DE">
              <w:rPr>
                <w:rFonts w:ascii="Calibri" w:hAnsi="Calibri" w:cs="Calibri"/>
                <w:b/>
                <w:sz w:val="24"/>
                <w:szCs w:val="24"/>
              </w:rPr>
              <w:t xml:space="preserve">:  </w:t>
            </w:r>
          </w:p>
          <w:p w14:paraId="05D68408" w14:textId="13C8574C" w:rsidR="00911186" w:rsidRDefault="00911186">
            <w:pPr>
              <w:pStyle w:val="NoSpacing"/>
              <w:rPr>
                <w:b/>
              </w:rPr>
            </w:pP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14F7BDB1" w14:textId="77777777" w:rsidR="005424D2" w:rsidRPr="005A087C" w:rsidRDefault="005424D2" w:rsidP="005424D2">
            <w:pPr>
              <w:numPr>
                <w:ilvl w:val="0"/>
                <w:numId w:val="3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Tutors:</w:t>
            </w:r>
          </w:p>
          <w:p w14:paraId="7F34EB2A" w14:textId="77777777" w:rsidR="005424D2" w:rsidRPr="005A087C" w:rsidRDefault="005424D2" w:rsidP="005424D2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be the key professional for each of the students within their Tutor Group; to be the holder of all current and relevant knowledge and information in respect of those individuals, and to ensure that colleagues have access to all pertinent aspects</w:t>
            </w:r>
          </w:p>
          <w:p w14:paraId="2C2EAF7B" w14:textId="77777777" w:rsidR="005424D2" w:rsidRPr="005A087C" w:rsidRDefault="005424D2" w:rsidP="005424D2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lead on all aspects of each tutee’s experience at Lampard within a holistic framework, supported where necessary by internal and external specialist colleagues</w:t>
            </w:r>
          </w:p>
          <w:p w14:paraId="160EDA07" w14:textId="77777777" w:rsidR="005424D2" w:rsidRPr="005A087C" w:rsidRDefault="005424D2" w:rsidP="005424D2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build positive and mutually supportive relationships with families, and to ensure that regular communication is maintained</w:t>
            </w:r>
          </w:p>
          <w:p w14:paraId="52CEF7F0" w14:textId="77777777" w:rsidR="005424D2" w:rsidRPr="005A087C" w:rsidRDefault="005424D2" w:rsidP="005424D2">
            <w:pPr>
              <w:ind w:left="144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0A9145" w14:textId="77777777" w:rsidR="005424D2" w:rsidRPr="005A087C" w:rsidRDefault="005424D2" w:rsidP="005424D2">
            <w:pPr>
              <w:pStyle w:val="Bullet1"/>
              <w:numPr>
                <w:ilvl w:val="0"/>
                <w:numId w:val="3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Teachers:</w:t>
            </w:r>
          </w:p>
          <w:p w14:paraId="5573F129" w14:textId="77777777" w:rsidR="005424D2" w:rsidRPr="005A087C" w:rsidRDefault="005424D2" w:rsidP="005424D2">
            <w:pPr>
              <w:pStyle w:val="Bullet1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adhere to the Teachers’ Standards Part One: Teaching</w:t>
            </w:r>
          </w:p>
          <w:p w14:paraId="5BF79DB7" w14:textId="77777777" w:rsidR="005424D2" w:rsidRPr="005A087C" w:rsidRDefault="005424D2" w:rsidP="005424D2">
            <w:pPr>
              <w:pStyle w:val="Bullet1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carry out planning, teaching and assessment to ensure that each student is appropriately challenged and able to make progress</w:t>
            </w:r>
          </w:p>
          <w:p w14:paraId="456A5DEE" w14:textId="77777777" w:rsidR="005424D2" w:rsidRPr="005A087C" w:rsidRDefault="005424D2" w:rsidP="005424D2">
            <w:pPr>
              <w:pStyle w:val="Bullet1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 xml:space="preserve">To ensure that teaching is creative, engaging and structured to facilitate personalised learning </w:t>
            </w:r>
          </w:p>
          <w:p w14:paraId="1CA2553F" w14:textId="77777777" w:rsidR="005424D2" w:rsidRPr="005A087C" w:rsidRDefault="005424D2" w:rsidP="005424D2">
            <w:pPr>
              <w:pStyle w:val="Bullet1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maintain accurate records of student progress and assessment, write high quality reports as required and meet all deadlines</w:t>
            </w:r>
          </w:p>
          <w:p w14:paraId="1AAD06F0" w14:textId="77777777" w:rsidR="005424D2" w:rsidRPr="005A087C" w:rsidRDefault="005424D2" w:rsidP="005424D2">
            <w:pPr>
              <w:pStyle w:val="Bullet1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AEFEFBD" w14:textId="77777777" w:rsidR="005424D2" w:rsidRPr="005A087C" w:rsidRDefault="005424D2" w:rsidP="005424D2">
            <w:pPr>
              <w:pStyle w:val="Bullet1"/>
              <w:numPr>
                <w:ilvl w:val="0"/>
                <w:numId w:val="3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Subject Leaders:</w:t>
            </w:r>
          </w:p>
          <w:p w14:paraId="61CD1B98" w14:textId="77777777" w:rsidR="005424D2" w:rsidRPr="005A087C" w:rsidRDefault="005424D2" w:rsidP="005424D2">
            <w:pPr>
              <w:pStyle w:val="Bullet1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undertake responsibility for a named curriculum subject across all the school</w:t>
            </w:r>
          </w:p>
          <w:p w14:paraId="14A892D4" w14:textId="77777777" w:rsidR="005424D2" w:rsidRPr="005A087C" w:rsidRDefault="005424D2" w:rsidP="005424D2">
            <w:pPr>
              <w:pStyle w:val="Bullet1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To carry out this role effectively, as detailed in the Staff Handbook</w:t>
            </w:r>
          </w:p>
          <w:p w14:paraId="2215851E" w14:textId="77777777" w:rsidR="005424D2" w:rsidRPr="005A087C" w:rsidRDefault="005424D2" w:rsidP="005424D2">
            <w:pPr>
              <w:pStyle w:val="ListParagraph"/>
              <w:ind w:left="357"/>
              <w:contextualSpacing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EA088EC" w14:textId="77777777" w:rsidR="005424D2" w:rsidRPr="005A087C" w:rsidRDefault="005424D2" w:rsidP="005424D2">
            <w:pPr>
              <w:pStyle w:val="Bullet1"/>
              <w:numPr>
                <w:ilvl w:val="0"/>
                <w:numId w:val="0"/>
              </w:numP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B181FA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In addition to the above, members of the teaching staff on the Upper Pay Spine are expected to:</w:t>
            </w:r>
          </w:p>
          <w:p w14:paraId="37D42F29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21FB7A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At UPS1 </w:t>
            </w:r>
          </w:p>
          <w:p w14:paraId="4CB97161" w14:textId="77777777" w:rsidR="005424D2" w:rsidRPr="005A087C" w:rsidRDefault="005424D2" w:rsidP="005424D2">
            <w:pPr>
              <w:pStyle w:val="Bullet1"/>
              <w:numPr>
                <w:ilvl w:val="0"/>
                <w:numId w:val="29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Undertake specific additional responsibilities in negotiation with their line manager</w:t>
            </w:r>
          </w:p>
          <w:p w14:paraId="013F6BF6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91D680C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Plus</w:t>
            </w:r>
            <w:proofErr w:type="gramEnd"/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UPS 2</w:t>
            </w:r>
          </w:p>
          <w:p w14:paraId="782D9097" w14:textId="77777777" w:rsidR="005424D2" w:rsidRPr="005A087C" w:rsidRDefault="005424D2" w:rsidP="005424D2">
            <w:pPr>
              <w:pStyle w:val="Bullet1"/>
              <w:numPr>
                <w:ilvl w:val="0"/>
                <w:numId w:val="29"/>
              </w:numPr>
              <w:ind w:left="284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Support other staff within this School and others, to develop good practice and staff development opportunities.</w:t>
            </w:r>
          </w:p>
          <w:p w14:paraId="0710DC62" w14:textId="77777777" w:rsidR="005424D2" w:rsidRPr="005A087C" w:rsidRDefault="005424D2" w:rsidP="005424D2">
            <w:pPr>
              <w:pStyle w:val="Bullet1"/>
              <w:numPr>
                <w:ilvl w:val="0"/>
                <w:numId w:val="29"/>
              </w:numPr>
              <w:ind w:left="284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Undertake further specific responsibilities in negotiation with their line manager</w:t>
            </w:r>
          </w:p>
          <w:p w14:paraId="2CE341E4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5639AB3" w14:textId="77777777" w:rsidR="005424D2" w:rsidRPr="005A087C" w:rsidRDefault="005424D2" w:rsidP="005424D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>Plus</w:t>
            </w:r>
            <w:proofErr w:type="gramEnd"/>
            <w:r w:rsidRPr="005A087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UPS 3</w:t>
            </w:r>
          </w:p>
          <w:p w14:paraId="79329AD1" w14:textId="77777777" w:rsidR="005424D2" w:rsidRPr="005A087C" w:rsidRDefault="005424D2" w:rsidP="005424D2">
            <w:pPr>
              <w:pStyle w:val="Bullet1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Take a lead role in the development of whole school policy and practice</w:t>
            </w:r>
          </w:p>
          <w:p w14:paraId="256A434E" w14:textId="77777777" w:rsidR="005424D2" w:rsidRPr="005A087C" w:rsidRDefault="005424D2" w:rsidP="005424D2">
            <w:pPr>
              <w:pStyle w:val="Bullet1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087C">
              <w:rPr>
                <w:rFonts w:asciiTheme="majorHAnsi" w:hAnsiTheme="majorHAnsi" w:cstheme="majorHAnsi"/>
                <w:sz w:val="22"/>
                <w:szCs w:val="22"/>
              </w:rPr>
              <w:t>Undertake higher level specific responsibilities in negotiation with their line manager</w:t>
            </w:r>
          </w:p>
          <w:p w14:paraId="78A4D914" w14:textId="77777777" w:rsidR="005424D2" w:rsidRPr="005A087C" w:rsidRDefault="005424D2" w:rsidP="005424D2">
            <w:pPr>
              <w:pStyle w:val="Heading1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5D7522" w14:textId="6728DAFC" w:rsidR="00466EC5" w:rsidRPr="004D7835" w:rsidRDefault="005424D2" w:rsidP="005424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7DE">
              <w:rPr>
                <w:rFonts w:ascii="Calibri" w:hAnsi="Calibri" w:cs="Calibri"/>
                <w:szCs w:val="24"/>
              </w:rPr>
              <w:br w:type="page"/>
            </w:r>
          </w:p>
          <w:p w14:paraId="774FE446" w14:textId="77777777" w:rsidR="00911186" w:rsidRPr="00466EC5" w:rsidRDefault="00911186" w:rsidP="005424D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E4283F8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538D7EA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31A3714" w14:textId="77777777" w:rsidR="00E30673" w:rsidRPr="00005B04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FC114E">
        <w:trPr>
          <w:trHeight w:val="70"/>
        </w:trPr>
        <w:tc>
          <w:tcPr>
            <w:tcW w:w="10461" w:type="dxa"/>
            <w:shd w:val="clear" w:color="auto" w:fill="99CCFF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4B96DE9C" w14:textId="77777777" w:rsidR="005424D2" w:rsidRPr="00005B04" w:rsidRDefault="00466EC5" w:rsidP="005424D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6EC5">
              <w:rPr>
                <w:rFonts w:ascii="Calibri" w:hAnsi="Calibri" w:cs="Calibri"/>
                <w:szCs w:val="24"/>
              </w:rPr>
              <w:br w:type="page"/>
            </w:r>
            <w:r w:rsidR="005424D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5E6EC7F" w14:textId="77777777" w:rsidR="005424D2" w:rsidRPr="00005B04" w:rsidRDefault="005424D2" w:rsidP="005424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370BBE92" w14:textId="77777777" w:rsidR="005424D2" w:rsidRPr="00005B04" w:rsidRDefault="005424D2" w:rsidP="005424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589AB962" w14:textId="77777777" w:rsidR="005424D2" w:rsidRPr="00005B04" w:rsidRDefault="005424D2" w:rsidP="005424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42C6D658" w14:textId="77777777" w:rsidR="005424D2" w:rsidRPr="00005B04" w:rsidRDefault="005424D2" w:rsidP="005424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7C419EA8" w14:textId="77777777" w:rsidR="005424D2" w:rsidRPr="00005B04" w:rsidRDefault="005424D2" w:rsidP="005424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7C709EC5" w14:textId="77777777" w:rsidR="005424D2" w:rsidRPr="00005B04" w:rsidRDefault="005424D2" w:rsidP="005424D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  <w:r>
              <w:rPr>
                <w:rFonts w:asciiTheme="majorHAnsi" w:eastAsia="Times New Roman" w:hAnsiTheme="majorHAnsi" w:cstheme="majorHAnsi"/>
              </w:rPr>
              <w:t>.</w:t>
            </w:r>
          </w:p>
          <w:p w14:paraId="0787E2A2" w14:textId="77777777" w:rsidR="005424D2" w:rsidRPr="00005B04" w:rsidRDefault="005424D2" w:rsidP="005424D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maintain the utmost confidentiality </w:t>
            </w:r>
            <w:proofErr w:type="gramStart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with regard to</w:t>
            </w:r>
            <w:proofErr w:type="gramEnd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all reports, records and personal data and other information of a sensitive or confidential nature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30E0618" w14:textId="77777777" w:rsidR="005424D2" w:rsidRPr="00005B04" w:rsidRDefault="005424D2" w:rsidP="005424D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>
              <w:rPr>
                <w:rFonts w:asciiTheme="majorHAnsi" w:eastAsia="Times New Roman" w:hAnsiTheme="majorHAnsi" w:cstheme="majorHAnsi"/>
              </w:rPr>
              <w:t>.</w:t>
            </w:r>
          </w:p>
          <w:p w14:paraId="4C0C84C2" w14:textId="77777777" w:rsidR="005424D2" w:rsidRPr="00005B04" w:rsidRDefault="005424D2" w:rsidP="005424D2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174DEF9B" w:rsidR="00911186" w:rsidRPr="005424D2" w:rsidRDefault="005424D2" w:rsidP="005424D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424D2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required.</w:t>
            </w:r>
          </w:p>
        </w:tc>
      </w:tr>
    </w:tbl>
    <w:p w14:paraId="0E8FA007" w14:textId="77777777" w:rsidR="00A7514F" w:rsidRDefault="00A7514F">
      <w:pPr>
        <w:jc w:val="both"/>
        <w:rPr>
          <w:rFonts w:asciiTheme="majorHAnsi" w:hAnsiTheme="majorHAnsi"/>
        </w:rPr>
      </w:pPr>
    </w:p>
    <w:p w14:paraId="509F1AEE" w14:textId="77777777" w:rsidR="00A7514F" w:rsidRDefault="00A7514F">
      <w:pPr>
        <w:jc w:val="both"/>
        <w:rPr>
          <w:rFonts w:asciiTheme="majorHAnsi" w:hAnsiTheme="majorHAnsi"/>
        </w:rPr>
      </w:pP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10519"/>
      </w:tblGrid>
      <w:tr w:rsidR="00A7514F" w:rsidRPr="00950EC1" w14:paraId="750DF95E" w14:textId="77777777" w:rsidTr="009B48C5">
        <w:tc>
          <w:tcPr>
            <w:tcW w:w="10519" w:type="dxa"/>
            <w:shd w:val="clear" w:color="auto" w:fill="99CCFF"/>
          </w:tcPr>
          <w:p w14:paraId="157CEFF3" w14:textId="77777777" w:rsidR="00A7514F" w:rsidRPr="00950EC1" w:rsidRDefault="00A7514F" w:rsidP="009B48C5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950EC1">
              <w:rPr>
                <w:rFonts w:ascii="Calibri" w:eastAsia="Calibri" w:hAnsi="Calibri" w:cs="Calibri"/>
                <w:b/>
                <w:lang w:eastAsia="en-US"/>
              </w:rPr>
              <w:t>Special Conditions related to the post:</w:t>
            </w:r>
          </w:p>
        </w:tc>
      </w:tr>
      <w:tr w:rsidR="00A7514F" w:rsidRPr="00950EC1" w14:paraId="36FBB683" w14:textId="77777777" w:rsidTr="009B48C5">
        <w:tc>
          <w:tcPr>
            <w:tcW w:w="10519" w:type="dxa"/>
          </w:tcPr>
          <w:p w14:paraId="34247EEA" w14:textId="77777777" w:rsidR="00A7514F" w:rsidRPr="00950EC1" w:rsidRDefault="00A7514F" w:rsidP="009B48C5">
            <w:pPr>
              <w:rPr>
                <w:rFonts w:ascii="Calibri" w:hAnsi="Calibri" w:cs="Calibri"/>
              </w:rPr>
            </w:pPr>
            <w:r w:rsidRPr="00950EC1">
              <w:rPr>
                <w:rFonts w:ascii="Calibri" w:hAnsi="Calibri" w:cs="Calibri"/>
              </w:rPr>
              <w:t>The Special Partnership Trust is committed to safeguarding, promoting the welfare of children and to ensuring a culture of valuing diversity and ensuring equality of opportunities.</w:t>
            </w:r>
          </w:p>
          <w:p w14:paraId="7725A2E8" w14:textId="77777777" w:rsidR="00A7514F" w:rsidRPr="00950EC1" w:rsidRDefault="00A7514F" w:rsidP="009B48C5">
            <w:pPr>
              <w:rPr>
                <w:rFonts w:ascii="Calibri" w:hAnsi="Calibri" w:cs="Calibri"/>
              </w:rPr>
            </w:pPr>
          </w:p>
          <w:p w14:paraId="79E79E8E" w14:textId="77777777" w:rsidR="00A7514F" w:rsidRPr="00950EC1" w:rsidRDefault="00A7514F" w:rsidP="009B48C5">
            <w:p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45BAAC97" w14:textId="77777777" w:rsidR="00A7514F" w:rsidRPr="00950EC1" w:rsidRDefault="00A7514F" w:rsidP="009B48C5">
            <w:pPr>
              <w:rPr>
                <w:rFonts w:ascii="Calibri" w:hAnsi="Calibri" w:cs="Calibri"/>
              </w:rPr>
            </w:pPr>
          </w:p>
          <w:p w14:paraId="257BF233" w14:textId="77777777" w:rsidR="00A7514F" w:rsidRPr="00950EC1" w:rsidRDefault="00A7514F" w:rsidP="009B48C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Enhanced Disclosure &amp; Barring Service (DBS) Certificate with barred list information</w:t>
            </w:r>
          </w:p>
          <w:p w14:paraId="1F076419" w14:textId="77777777" w:rsidR="00A7514F" w:rsidRPr="00950EC1" w:rsidRDefault="00A7514F" w:rsidP="009B48C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Receipt of two satisfactory employer references one of which must be from your current or most recent employer</w:t>
            </w:r>
          </w:p>
          <w:p w14:paraId="7997D730" w14:textId="77777777" w:rsidR="00A7514F" w:rsidRPr="00950EC1" w:rsidRDefault="00A7514F" w:rsidP="009B48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Satisfactory verification of relevant qualifications</w:t>
            </w:r>
          </w:p>
          <w:p w14:paraId="512750E9" w14:textId="77777777" w:rsidR="00A7514F" w:rsidRPr="00950EC1" w:rsidRDefault="00A7514F" w:rsidP="009B48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 xml:space="preserve">Satisfactory health check </w:t>
            </w:r>
          </w:p>
          <w:p w14:paraId="6C57D9E0" w14:textId="77777777" w:rsidR="00A7514F" w:rsidRPr="00950EC1" w:rsidRDefault="00A7514F" w:rsidP="009B48C5">
            <w:p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All new employees may be required to undertake mandatory training required by the Trust.</w:t>
            </w:r>
          </w:p>
          <w:p w14:paraId="014E6169" w14:textId="77777777" w:rsidR="00A7514F" w:rsidRPr="00950EC1" w:rsidRDefault="00A7514F" w:rsidP="009B48C5">
            <w:pPr>
              <w:rPr>
                <w:rFonts w:ascii="Calibri" w:hAnsi="Calibri" w:cs="Calibri"/>
              </w:rPr>
            </w:pPr>
          </w:p>
        </w:tc>
      </w:tr>
    </w:tbl>
    <w:p w14:paraId="5773A4E5" w14:textId="77777777" w:rsidR="00A7514F" w:rsidRDefault="00A7514F">
      <w:pPr>
        <w:jc w:val="both"/>
        <w:rPr>
          <w:rFonts w:asciiTheme="majorHAnsi" w:hAnsiTheme="majorHAnsi"/>
        </w:rPr>
      </w:pPr>
    </w:p>
    <w:p w14:paraId="635E0877" w14:textId="77777777" w:rsidR="00A7514F" w:rsidRDefault="00A7514F">
      <w:pPr>
        <w:jc w:val="both"/>
        <w:rPr>
          <w:rFonts w:asciiTheme="majorHAnsi" w:hAnsiTheme="majorHAnsi"/>
        </w:rPr>
      </w:pPr>
    </w:p>
    <w:p w14:paraId="6E1EC5DC" w14:textId="77777777" w:rsidR="00A7514F" w:rsidRDefault="00A7514F">
      <w:pPr>
        <w:jc w:val="both"/>
        <w:rPr>
          <w:rFonts w:asciiTheme="majorHAnsi" w:hAnsiTheme="majorHAnsi"/>
        </w:rPr>
      </w:pPr>
    </w:p>
    <w:p w14:paraId="75CCA6C4" w14:textId="77777777" w:rsidR="00A7514F" w:rsidRDefault="00A7514F">
      <w:pPr>
        <w:jc w:val="both"/>
        <w:rPr>
          <w:rFonts w:asciiTheme="majorHAnsi" w:hAnsiTheme="majorHAnsi"/>
        </w:rPr>
      </w:pPr>
    </w:p>
    <w:p w14:paraId="30D1AC39" w14:textId="77777777" w:rsidR="00A7514F" w:rsidRDefault="00A7514F">
      <w:pPr>
        <w:jc w:val="both"/>
        <w:rPr>
          <w:rFonts w:asciiTheme="majorHAnsi" w:hAnsiTheme="majorHAnsi"/>
        </w:rPr>
      </w:pPr>
    </w:p>
    <w:p w14:paraId="11FF5C2F" w14:textId="77777777" w:rsidR="00A7514F" w:rsidRDefault="00A7514F">
      <w:pPr>
        <w:jc w:val="both"/>
        <w:rPr>
          <w:rFonts w:asciiTheme="majorHAnsi" w:hAnsiTheme="majorHAnsi"/>
        </w:rPr>
      </w:pPr>
    </w:p>
    <w:p w14:paraId="2BDBF5AC" w14:textId="77777777" w:rsidR="00A7514F" w:rsidRDefault="00A7514F">
      <w:pPr>
        <w:jc w:val="both"/>
        <w:rPr>
          <w:rFonts w:asciiTheme="majorHAnsi" w:hAnsiTheme="majorHAnsi"/>
        </w:rPr>
      </w:pPr>
    </w:p>
    <w:p w14:paraId="50595723" w14:textId="77777777" w:rsidR="00A7514F" w:rsidRDefault="00A7514F">
      <w:pPr>
        <w:jc w:val="both"/>
        <w:rPr>
          <w:rFonts w:asciiTheme="majorHAnsi" w:hAnsiTheme="majorHAnsi"/>
        </w:rPr>
      </w:pPr>
    </w:p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FC114E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695D5F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  <w:p w14:paraId="0D3E4FA8" w14:textId="77777777" w:rsidR="005A087C" w:rsidRPr="00285846" w:rsidRDefault="005A087C" w:rsidP="005A087C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285846">
              <w:rPr>
                <w:rFonts w:asciiTheme="minorHAnsi" w:hAnsiTheme="minorHAnsi" w:cstheme="minorHAnsi"/>
                <w:b/>
              </w:rPr>
              <w:t>Prerequisite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A829B3A" w14:textId="77777777" w:rsidR="005A087C" w:rsidRPr="00285846" w:rsidRDefault="005A087C" w:rsidP="005A087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85846">
              <w:rPr>
                <w:rFonts w:asciiTheme="minorHAnsi" w:hAnsiTheme="minorHAnsi" w:cstheme="minorHAnsi"/>
              </w:rPr>
              <w:t>Satisfactory enhanced DBS check and references.</w:t>
            </w:r>
          </w:p>
          <w:p w14:paraId="4B211F87" w14:textId="77777777" w:rsidR="005A087C" w:rsidRDefault="005A087C">
            <w:pPr>
              <w:pStyle w:val="NoSpacing"/>
              <w:rPr>
                <w:b/>
              </w:rPr>
            </w:pPr>
          </w:p>
        </w:tc>
      </w:tr>
      <w:tr w:rsidR="00911186" w14:paraId="2A661256" w14:textId="77777777" w:rsidTr="00FC114E"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9CCFF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9CCFF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9CCFF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FC114E">
        <w:tc>
          <w:tcPr>
            <w:tcW w:w="1843" w:type="dxa"/>
            <w:shd w:val="clear" w:color="auto" w:fill="99CCFF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412B385B" w14:textId="0A620F93" w:rsidR="00911186" w:rsidRPr="00A7514F" w:rsidRDefault="00CB0F6D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Qualified Teacher Status</w:t>
            </w:r>
            <w:r w:rsidR="005A087C" w:rsidRPr="00A7514F">
              <w:rPr>
                <w:rFonts w:asciiTheme="majorHAnsi" w:hAnsiTheme="majorHAnsi"/>
                <w:sz w:val="24"/>
                <w:szCs w:val="24"/>
              </w:rPr>
              <w:t xml:space="preserve"> (QTS) </w:t>
            </w:r>
            <w:r w:rsidRPr="00A7514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D725444" w14:textId="77777777" w:rsidR="00A74BE1" w:rsidRPr="00A7514F" w:rsidRDefault="005A087C" w:rsidP="005A087C">
            <w:pPr>
              <w:rPr>
                <w:rFonts w:ascii="Calibri" w:hAnsi="Calibri" w:cs="Calibri"/>
                <w:sz w:val="24"/>
                <w:szCs w:val="24"/>
              </w:rPr>
            </w:pPr>
            <w:r w:rsidRPr="00A7514F">
              <w:rPr>
                <w:rFonts w:ascii="Calibri" w:hAnsi="Calibri" w:cs="Calibri"/>
                <w:sz w:val="24"/>
                <w:szCs w:val="24"/>
              </w:rPr>
              <w:t>Primary Age PGCE or equivalent</w:t>
            </w:r>
          </w:p>
          <w:p w14:paraId="51487638" w14:textId="77777777" w:rsidR="005A087C" w:rsidRPr="00A7514F" w:rsidRDefault="005A087C" w:rsidP="005A087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40B306" w14:textId="63B04E26" w:rsidR="005A087C" w:rsidRPr="00A7514F" w:rsidRDefault="005A087C" w:rsidP="005A087C">
            <w:p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="Calibri" w:hAnsi="Calibri" w:cs="Calibri"/>
                <w:sz w:val="24"/>
                <w:szCs w:val="24"/>
              </w:rPr>
              <w:t>Qualification in SEND</w:t>
            </w:r>
          </w:p>
        </w:tc>
        <w:tc>
          <w:tcPr>
            <w:tcW w:w="2239" w:type="dxa"/>
          </w:tcPr>
          <w:p w14:paraId="6408D346" w14:textId="505ECEB5" w:rsidR="00911186" w:rsidRPr="00A7514F" w:rsidRDefault="008C3DED">
            <w:p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Application</w:t>
            </w:r>
          </w:p>
          <w:p w14:paraId="419E0C81" w14:textId="77777777" w:rsidR="00911186" w:rsidRPr="00A7514F" w:rsidRDefault="00911186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657B946" w14:textId="5ECBF8AB" w:rsidR="00911186" w:rsidRPr="00A7514F" w:rsidRDefault="009111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1186" w14:paraId="12833653" w14:textId="77777777" w:rsidTr="00FC114E">
        <w:tc>
          <w:tcPr>
            <w:tcW w:w="1843" w:type="dxa"/>
            <w:shd w:val="clear" w:color="auto" w:fill="99CCFF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198DB5D7" w14:textId="5A59A2A5" w:rsidR="00401552" w:rsidRPr="00A7514F" w:rsidRDefault="00401552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="Calibri" w:hAnsi="Calibri" w:cs="Calibri"/>
                <w:sz w:val="24"/>
                <w:szCs w:val="24"/>
              </w:rPr>
              <w:t>Successful record of quality first teaching</w:t>
            </w:r>
          </w:p>
          <w:p w14:paraId="6F0EAB5F" w14:textId="5A624C69" w:rsidR="00A7514F" w:rsidRPr="00A7514F" w:rsidRDefault="00A7514F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="Calibri" w:hAnsi="Calibri" w:cs="Calibri"/>
                <w:sz w:val="24"/>
                <w:szCs w:val="24"/>
              </w:rPr>
              <w:t>Successful record of teaching students with SEND in either a special school or a mainstream school.</w:t>
            </w:r>
          </w:p>
          <w:p w14:paraId="0F9CD4E9" w14:textId="1C7503CB" w:rsidR="00911186" w:rsidRPr="00A7514F" w:rsidRDefault="00CB0F6D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Good communication skills.</w:t>
            </w:r>
          </w:p>
          <w:p w14:paraId="45D934CA" w14:textId="3AB54B39" w:rsidR="00911186" w:rsidRPr="00A7514F" w:rsidRDefault="00CB0F6D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Effective ICT skills</w:t>
            </w:r>
            <w:r w:rsidR="00C85C6E" w:rsidRPr="00A7514F">
              <w:rPr>
                <w:rFonts w:asciiTheme="majorHAnsi" w:hAnsiTheme="majorHAnsi"/>
                <w:sz w:val="24"/>
                <w:szCs w:val="24"/>
              </w:rPr>
              <w:t xml:space="preserve">, including the use of </w:t>
            </w:r>
            <w:r w:rsidR="00D625AA" w:rsidRPr="00A7514F">
              <w:rPr>
                <w:rFonts w:asciiTheme="majorHAnsi" w:hAnsiTheme="majorHAnsi"/>
                <w:sz w:val="24"/>
                <w:szCs w:val="24"/>
              </w:rPr>
              <w:t>Microsoft Teams.</w:t>
            </w:r>
          </w:p>
          <w:p w14:paraId="38CAF80F" w14:textId="402B87AC" w:rsidR="00911186" w:rsidRPr="00A7514F" w:rsidRDefault="00A74BE1" w:rsidP="00A7514F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 xml:space="preserve">Ability to adapt teaching for </w:t>
            </w:r>
            <w:r w:rsidR="008C3DED" w:rsidRPr="00A7514F">
              <w:rPr>
                <w:rFonts w:asciiTheme="majorHAnsi" w:hAnsiTheme="majorHAnsi"/>
                <w:sz w:val="24"/>
                <w:szCs w:val="24"/>
              </w:rPr>
              <w:t xml:space="preserve">students </w:t>
            </w:r>
            <w:r w:rsidRPr="00A7514F">
              <w:rPr>
                <w:rFonts w:asciiTheme="majorHAnsi" w:hAnsiTheme="majorHAnsi"/>
                <w:sz w:val="24"/>
                <w:szCs w:val="24"/>
              </w:rPr>
              <w:t>with communication difficulties and emotional regulation needs.</w:t>
            </w:r>
          </w:p>
          <w:p w14:paraId="5D9B26A6" w14:textId="77777777" w:rsidR="003324F9" w:rsidRPr="00A7514F" w:rsidRDefault="003324F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C608541" w14:textId="77777777" w:rsidR="00911186" w:rsidRPr="00A7514F" w:rsidRDefault="00911186" w:rsidP="005424D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53F195" w14:textId="7F0D1A37" w:rsidR="00A74BE1" w:rsidRPr="00A7514F" w:rsidRDefault="005424D2" w:rsidP="00A7514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K</w:t>
            </w:r>
            <w:r w:rsidR="00A74BE1" w:rsidRPr="00A7514F">
              <w:rPr>
                <w:rFonts w:asciiTheme="majorHAnsi" w:hAnsiTheme="majorHAnsi"/>
                <w:sz w:val="24"/>
                <w:szCs w:val="24"/>
              </w:rPr>
              <w:t>nowledge of EHCPs, differentiation, and inclusive teaching strategies.</w:t>
            </w:r>
          </w:p>
          <w:p w14:paraId="5164E0D6" w14:textId="77777777" w:rsidR="005424D2" w:rsidRPr="00A7514F" w:rsidRDefault="005424D2" w:rsidP="00A7514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612436A" w14:textId="77777777" w:rsidR="005424D2" w:rsidRPr="00A7514F" w:rsidRDefault="005424D2" w:rsidP="00A7514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 xml:space="preserve">Understand and </w:t>
            </w:r>
            <w:proofErr w:type="gramStart"/>
            <w:r w:rsidRPr="00A7514F">
              <w:rPr>
                <w:rFonts w:asciiTheme="majorHAnsi" w:hAnsiTheme="majorHAnsi"/>
                <w:sz w:val="24"/>
                <w:szCs w:val="24"/>
              </w:rPr>
              <w:t>are able to</w:t>
            </w:r>
            <w:proofErr w:type="gramEnd"/>
            <w:r w:rsidRPr="00A7514F">
              <w:rPr>
                <w:rFonts w:asciiTheme="majorHAnsi" w:hAnsiTheme="majorHAnsi"/>
                <w:sz w:val="24"/>
                <w:szCs w:val="24"/>
              </w:rPr>
              <w:t xml:space="preserve"> implement a ‘Total Communication’ approach and environment.</w:t>
            </w:r>
          </w:p>
          <w:p w14:paraId="5BF28E8C" w14:textId="77777777" w:rsidR="00401552" w:rsidRPr="00A7514F" w:rsidRDefault="00401552" w:rsidP="005424D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DE4DBDE" w14:textId="340A68DE" w:rsidR="005424D2" w:rsidRPr="00A7514F" w:rsidRDefault="005424D2" w:rsidP="00A751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FD3918B" w14:textId="77777777" w:rsidR="00911186" w:rsidRPr="00A7514F" w:rsidRDefault="00CB0F6D">
            <w:pPr>
              <w:rPr>
                <w:rFonts w:asciiTheme="majorHAnsi" w:hAnsiTheme="majorHAnsi"/>
                <w:sz w:val="24"/>
                <w:szCs w:val="24"/>
              </w:rPr>
            </w:pPr>
            <w:r w:rsidRPr="00A7514F">
              <w:rPr>
                <w:rFonts w:asciiTheme="majorHAnsi" w:hAnsiTheme="majorHAnsi"/>
                <w:sz w:val="24"/>
                <w:szCs w:val="24"/>
              </w:rPr>
              <w:t>Application/Interview/Assessment</w:t>
            </w:r>
          </w:p>
        </w:tc>
      </w:tr>
      <w:tr w:rsidR="00911186" w14:paraId="1A08D459" w14:textId="77777777" w:rsidTr="00FC114E">
        <w:tc>
          <w:tcPr>
            <w:tcW w:w="1843" w:type="dxa"/>
            <w:shd w:val="clear" w:color="auto" w:fill="99CCFF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A7514F" w:rsidRDefault="00CB0F6D" w:rsidP="00A7514F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Pr="00A7514F" w:rsidRDefault="00CB0F6D" w:rsidP="00A7514F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A7514F" w:rsidRDefault="00CB0F6D" w:rsidP="00A7514F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 xml:space="preserve">Demonstrates an awareness, understanding and commitment to the </w:t>
            </w:r>
            <w:r w:rsidRPr="00A7514F">
              <w:rPr>
                <w:rFonts w:asciiTheme="majorHAnsi" w:hAnsiTheme="majorHAnsi"/>
                <w:sz w:val="22"/>
                <w:szCs w:val="22"/>
              </w:rPr>
              <w:lastRenderedPageBreak/>
              <w:t>protection and safeguarding of children and young people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Pr="00A7514F" w:rsidRDefault="00CB0F6D" w:rsidP="00A7514F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A7514F" w:rsidRDefault="00A74BE1" w:rsidP="00A7514F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2F41E964" w:rsidR="00911186" w:rsidRPr="00A7514F" w:rsidRDefault="00401552" w:rsidP="00A7514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="Calibri" w:hAnsi="Calibri" w:cs="Calibri"/>
                <w:sz w:val="22"/>
                <w:szCs w:val="22"/>
              </w:rPr>
              <w:t>Commitment to personal and professional development</w:t>
            </w:r>
          </w:p>
        </w:tc>
        <w:tc>
          <w:tcPr>
            <w:tcW w:w="2977" w:type="dxa"/>
          </w:tcPr>
          <w:p w14:paraId="25E2A70A" w14:textId="726B98CE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6BADB2EA" w:rsidR="00911186" w:rsidRPr="00A7514F" w:rsidRDefault="00401552" w:rsidP="00A7514F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K</w:t>
            </w:r>
            <w:r w:rsidR="00CB0F6D" w:rsidRPr="00A7514F">
              <w:rPr>
                <w:rFonts w:asciiTheme="majorHAnsi" w:hAnsiTheme="majorHAnsi"/>
                <w:sz w:val="22"/>
                <w:szCs w:val="22"/>
              </w:rPr>
              <w:t>nowledge of the EHC</w:t>
            </w:r>
            <w:r w:rsidRPr="00A7514F">
              <w:rPr>
                <w:rFonts w:asciiTheme="majorHAnsi" w:hAnsiTheme="majorHAnsi"/>
                <w:sz w:val="22"/>
                <w:szCs w:val="22"/>
              </w:rPr>
              <w:t>P</w:t>
            </w:r>
            <w:r w:rsidR="00CB0F6D" w:rsidRPr="00A7514F">
              <w:rPr>
                <w:rFonts w:asciiTheme="majorHAnsi" w:hAnsiTheme="majorHAnsi"/>
                <w:sz w:val="22"/>
                <w:szCs w:val="22"/>
              </w:rPr>
              <w:t xml:space="preserve"> process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A7514F" w:rsidRDefault="00CB0F6D" w:rsidP="00A7514F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998A909" w14:textId="77777777" w:rsidR="005424D2" w:rsidRDefault="005424D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6AFBDB" w14:textId="77777777" w:rsidR="005424D2" w:rsidRDefault="005424D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2FDA76EE" w:rsidR="005424D2" w:rsidRPr="00005B04" w:rsidRDefault="005424D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FC114E">
        <w:tc>
          <w:tcPr>
            <w:tcW w:w="1843" w:type="dxa"/>
            <w:shd w:val="clear" w:color="auto" w:fill="99CCFF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A7514F" w:rsidRDefault="00CB0F6D" w:rsidP="00A7514F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A7514F" w:rsidRDefault="00B508F3" w:rsidP="00A7514F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A7514F" w:rsidRDefault="00CB0F6D" w:rsidP="00A7514F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Open to learning and flexible to changing circumstances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A7514F" w:rsidRDefault="00CB0F6D" w:rsidP="00A7514F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A7514F" w:rsidRDefault="00CB0F6D" w:rsidP="00A7514F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2"/>
                <w:szCs w:val="22"/>
              </w:rPr>
            </w:pPr>
            <w:r w:rsidRPr="00A7514F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 w:rsidRPr="00A7514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4E96FCA1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FBA74C" w14:textId="21F6F600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10519"/>
      </w:tblGrid>
      <w:tr w:rsidR="005A087C" w:rsidRPr="00950EC1" w14:paraId="4BA9F564" w14:textId="77777777" w:rsidTr="005A087C">
        <w:tc>
          <w:tcPr>
            <w:tcW w:w="10519" w:type="dxa"/>
            <w:shd w:val="clear" w:color="auto" w:fill="99CCFF"/>
          </w:tcPr>
          <w:p w14:paraId="4A7D8025" w14:textId="77777777" w:rsidR="005A087C" w:rsidRPr="00950EC1" w:rsidRDefault="005A087C" w:rsidP="0048659C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950EC1">
              <w:rPr>
                <w:rFonts w:ascii="Calibri" w:eastAsia="Calibri" w:hAnsi="Calibri" w:cs="Calibri"/>
                <w:b/>
                <w:lang w:eastAsia="en-US"/>
              </w:rPr>
              <w:t>Special Conditions related to the post:</w:t>
            </w:r>
          </w:p>
        </w:tc>
      </w:tr>
      <w:tr w:rsidR="005A087C" w:rsidRPr="00950EC1" w14:paraId="0A2A2A40" w14:textId="77777777" w:rsidTr="005A087C">
        <w:tc>
          <w:tcPr>
            <w:tcW w:w="10519" w:type="dxa"/>
          </w:tcPr>
          <w:p w14:paraId="5237D106" w14:textId="77777777" w:rsidR="005A087C" w:rsidRPr="00950EC1" w:rsidRDefault="005A087C" w:rsidP="0048659C">
            <w:pPr>
              <w:rPr>
                <w:rFonts w:ascii="Calibri" w:hAnsi="Calibri" w:cs="Calibri"/>
              </w:rPr>
            </w:pPr>
            <w:r w:rsidRPr="00950EC1">
              <w:rPr>
                <w:rFonts w:ascii="Calibri" w:hAnsi="Calibri" w:cs="Calibri"/>
              </w:rPr>
              <w:t>The Special Partnership Trust is committed to safeguarding, promoting the welfare of children and to ensuring a culture of valuing diversity and ensuring equality of opportunities.</w:t>
            </w:r>
          </w:p>
          <w:p w14:paraId="425AA8E6" w14:textId="77777777" w:rsidR="005A087C" w:rsidRPr="00950EC1" w:rsidRDefault="005A087C" w:rsidP="0048659C">
            <w:pPr>
              <w:rPr>
                <w:rFonts w:ascii="Calibri" w:hAnsi="Calibri" w:cs="Calibri"/>
              </w:rPr>
            </w:pPr>
          </w:p>
          <w:p w14:paraId="2B0E519A" w14:textId="77777777" w:rsidR="005A087C" w:rsidRPr="00950EC1" w:rsidRDefault="005A087C" w:rsidP="0048659C">
            <w:p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5F5D56D0" w14:textId="77777777" w:rsidR="005A087C" w:rsidRPr="00950EC1" w:rsidRDefault="005A087C" w:rsidP="0048659C">
            <w:pPr>
              <w:rPr>
                <w:rFonts w:ascii="Calibri" w:hAnsi="Calibri" w:cs="Calibri"/>
              </w:rPr>
            </w:pPr>
          </w:p>
          <w:p w14:paraId="1AD8498C" w14:textId="77777777" w:rsidR="005A087C" w:rsidRPr="00950EC1" w:rsidRDefault="005A087C" w:rsidP="005A087C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Enhanced Disclosure &amp; Barring Service (DBS) Certificate with barred list information</w:t>
            </w:r>
          </w:p>
          <w:p w14:paraId="768A4D7B" w14:textId="77777777" w:rsidR="005A087C" w:rsidRPr="00950EC1" w:rsidRDefault="005A087C" w:rsidP="005A087C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Receipt of two satisfactory employer references one of which must be from your current or most recent employer</w:t>
            </w:r>
          </w:p>
          <w:p w14:paraId="32CB6EC8" w14:textId="77777777" w:rsidR="005A087C" w:rsidRPr="00950EC1" w:rsidRDefault="005A087C" w:rsidP="005A087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Satisfactory verification of relevant qualifications</w:t>
            </w:r>
          </w:p>
          <w:p w14:paraId="4165B550" w14:textId="77777777" w:rsidR="005A087C" w:rsidRPr="00950EC1" w:rsidRDefault="005A087C" w:rsidP="005A087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 xml:space="preserve">Satisfactory health check </w:t>
            </w:r>
          </w:p>
          <w:p w14:paraId="75E9A2EA" w14:textId="77777777" w:rsidR="005A087C" w:rsidRPr="00950EC1" w:rsidRDefault="005A087C" w:rsidP="0048659C">
            <w:pPr>
              <w:rPr>
                <w:rFonts w:ascii="Calibri" w:eastAsia="Calibri" w:hAnsi="Calibri" w:cs="Calibri"/>
                <w:lang w:eastAsia="en-US"/>
              </w:rPr>
            </w:pPr>
            <w:r w:rsidRPr="00950EC1">
              <w:rPr>
                <w:rFonts w:ascii="Calibri" w:eastAsia="Calibri" w:hAnsi="Calibri" w:cs="Calibri"/>
                <w:lang w:eastAsia="en-US"/>
              </w:rPr>
              <w:t>All new employees may be required to undertake mandatory training required by the Trust.</w:t>
            </w:r>
          </w:p>
          <w:p w14:paraId="1F1BD795" w14:textId="77777777" w:rsidR="005A087C" w:rsidRPr="00950EC1" w:rsidRDefault="005A087C" w:rsidP="0048659C">
            <w:pPr>
              <w:rPr>
                <w:rFonts w:ascii="Calibri" w:hAnsi="Calibri" w:cs="Calibri"/>
              </w:rPr>
            </w:pPr>
          </w:p>
        </w:tc>
      </w:tr>
    </w:tbl>
    <w:p w14:paraId="1C036D1C" w14:textId="77777777" w:rsidR="005A087C" w:rsidRDefault="005A087C">
      <w:pPr>
        <w:spacing w:after="360"/>
      </w:pPr>
    </w:p>
    <w:p w14:paraId="43960075" w14:textId="7A1D9CB6" w:rsidR="00A7514F" w:rsidRDefault="00A7514F" w:rsidP="00A7514F">
      <w:pPr>
        <w:spacing w:after="360"/>
      </w:pPr>
      <w:r>
        <w:t>SL).</w:t>
      </w:r>
    </w:p>
    <w:sectPr w:rsidR="00A7514F" w:rsidSect="002C3415">
      <w:headerReference w:type="first" r:id="rId10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CD20" w14:textId="77777777" w:rsidR="008E25FB" w:rsidRDefault="008E25FB">
      <w:r>
        <w:separator/>
      </w:r>
    </w:p>
  </w:endnote>
  <w:endnote w:type="continuationSeparator" w:id="0">
    <w:p w14:paraId="129C6031" w14:textId="77777777" w:rsidR="008E25FB" w:rsidRDefault="008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7A91D" w14:textId="77777777" w:rsidR="008E25FB" w:rsidRDefault="008E25FB">
      <w:r>
        <w:separator/>
      </w:r>
    </w:p>
  </w:footnote>
  <w:footnote w:type="continuationSeparator" w:id="0">
    <w:p w14:paraId="3AD42766" w14:textId="77777777" w:rsidR="008E25FB" w:rsidRDefault="008E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1445E" w14:textId="5CBBC818" w:rsidR="008F7914" w:rsidRDefault="008F7914" w:rsidP="008F7914">
    <w:pPr>
      <w:pStyle w:val="NormalWeb"/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72F5ED55">
          <wp:simplePos x="0" y="0"/>
          <wp:positionH relativeFrom="column">
            <wp:posOffset>5118735</wp:posOffset>
          </wp:positionH>
          <wp:positionV relativeFrom="paragraph">
            <wp:posOffset>-135890</wp:posOffset>
          </wp:positionV>
          <wp:extent cx="1267460" cy="628650"/>
          <wp:effectExtent l="0" t="0" r="8890" b="0"/>
          <wp:wrapTight wrapText="bothSides">
            <wp:wrapPolygon edited="0">
              <wp:start x="4870" y="0"/>
              <wp:lineTo x="2273" y="1964"/>
              <wp:lineTo x="0" y="7200"/>
              <wp:lineTo x="0" y="14400"/>
              <wp:lineTo x="2922" y="20945"/>
              <wp:lineTo x="4545" y="20945"/>
              <wp:lineTo x="6493" y="20945"/>
              <wp:lineTo x="21427" y="14400"/>
              <wp:lineTo x="21427" y="7855"/>
              <wp:lineTo x="17206" y="5236"/>
              <wp:lineTo x="6168" y="0"/>
              <wp:lineTo x="48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0DE257" wp14:editId="680D8808">
          <wp:extent cx="1166826" cy="541325"/>
          <wp:effectExtent l="0" t="0" r="0" b="0"/>
          <wp:docPr id="1777232461" name="Picture 1777232461" descr="A logo with orang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32461" name="Picture 1777232461" descr="A logo with orange and yellow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080" cy="547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5AFBF" w14:textId="4FB6FB9B" w:rsidR="00911186" w:rsidRDefault="00911186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36ED"/>
    <w:multiLevelType w:val="multilevel"/>
    <w:tmpl w:val="C168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D38"/>
    <w:multiLevelType w:val="hybridMultilevel"/>
    <w:tmpl w:val="B79A1B26"/>
    <w:lvl w:ilvl="0" w:tplc="EE80501C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52B45"/>
    <w:multiLevelType w:val="hybridMultilevel"/>
    <w:tmpl w:val="8556A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A612C0"/>
    <w:multiLevelType w:val="hybridMultilevel"/>
    <w:tmpl w:val="4550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C0D41"/>
    <w:multiLevelType w:val="hybridMultilevel"/>
    <w:tmpl w:val="623612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E75A9B"/>
    <w:multiLevelType w:val="hybridMultilevel"/>
    <w:tmpl w:val="6AB4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22D40"/>
    <w:multiLevelType w:val="hybridMultilevel"/>
    <w:tmpl w:val="589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1716"/>
    <w:multiLevelType w:val="multilevel"/>
    <w:tmpl w:val="BEA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0769E"/>
    <w:multiLevelType w:val="multilevel"/>
    <w:tmpl w:val="9528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07AD2"/>
    <w:multiLevelType w:val="multilevel"/>
    <w:tmpl w:val="3C9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7402A"/>
    <w:multiLevelType w:val="multilevel"/>
    <w:tmpl w:val="834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007A8"/>
    <w:multiLevelType w:val="multilevel"/>
    <w:tmpl w:val="B4D4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B5794"/>
    <w:multiLevelType w:val="hybridMultilevel"/>
    <w:tmpl w:val="05E20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1DB2"/>
    <w:multiLevelType w:val="hybridMultilevel"/>
    <w:tmpl w:val="C4B8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D048D"/>
    <w:multiLevelType w:val="hybridMultilevel"/>
    <w:tmpl w:val="5956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0DE5"/>
    <w:multiLevelType w:val="hybridMultilevel"/>
    <w:tmpl w:val="96884F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495F"/>
    <w:multiLevelType w:val="hybridMultilevel"/>
    <w:tmpl w:val="75AC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36D20"/>
    <w:multiLevelType w:val="hybridMultilevel"/>
    <w:tmpl w:val="CB5A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B2CAC"/>
    <w:multiLevelType w:val="hybridMultilevel"/>
    <w:tmpl w:val="B394A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17"/>
  </w:num>
  <w:num w:numId="2" w16cid:durableId="544803556">
    <w:abstractNumId w:val="36"/>
  </w:num>
  <w:num w:numId="3" w16cid:durableId="246960249">
    <w:abstractNumId w:val="31"/>
  </w:num>
  <w:num w:numId="4" w16cid:durableId="694505914">
    <w:abstractNumId w:val="25"/>
  </w:num>
  <w:num w:numId="5" w16cid:durableId="197938702">
    <w:abstractNumId w:val="24"/>
  </w:num>
  <w:num w:numId="6" w16cid:durableId="1308583090">
    <w:abstractNumId w:val="9"/>
  </w:num>
  <w:num w:numId="7" w16cid:durableId="222758991">
    <w:abstractNumId w:val="29"/>
  </w:num>
  <w:num w:numId="8" w16cid:durableId="739838376">
    <w:abstractNumId w:val="10"/>
  </w:num>
  <w:num w:numId="9" w16cid:durableId="939921228">
    <w:abstractNumId w:val="1"/>
  </w:num>
  <w:num w:numId="10" w16cid:durableId="1218082138">
    <w:abstractNumId w:val="26"/>
  </w:num>
  <w:num w:numId="11" w16cid:durableId="1661033960">
    <w:abstractNumId w:val="15"/>
  </w:num>
  <w:num w:numId="12" w16cid:durableId="1013264630">
    <w:abstractNumId w:val="18"/>
  </w:num>
  <w:num w:numId="13" w16cid:durableId="1563835583">
    <w:abstractNumId w:val="14"/>
  </w:num>
  <w:num w:numId="14" w16cid:durableId="867908924">
    <w:abstractNumId w:val="37"/>
  </w:num>
  <w:num w:numId="15" w16cid:durableId="943616432">
    <w:abstractNumId w:val="20"/>
  </w:num>
  <w:num w:numId="16" w16cid:durableId="1294481931">
    <w:abstractNumId w:val="34"/>
  </w:num>
  <w:num w:numId="17" w16cid:durableId="1854372463">
    <w:abstractNumId w:val="13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20"/>
  </w:num>
  <w:num w:numId="20" w16cid:durableId="1252541248">
    <w:abstractNumId w:val="30"/>
  </w:num>
  <w:num w:numId="21" w16cid:durableId="83235556">
    <w:abstractNumId w:val="33"/>
  </w:num>
  <w:num w:numId="22" w16cid:durableId="1379236729">
    <w:abstractNumId w:val="8"/>
  </w:num>
  <w:num w:numId="23" w16cid:durableId="1260455381">
    <w:abstractNumId w:val="2"/>
  </w:num>
  <w:num w:numId="24" w16cid:durableId="1816488578">
    <w:abstractNumId w:val="19"/>
  </w:num>
  <w:num w:numId="25" w16cid:durableId="1266886793">
    <w:abstractNumId w:val="11"/>
  </w:num>
  <w:num w:numId="26" w16cid:durableId="1161391572">
    <w:abstractNumId w:val="21"/>
  </w:num>
  <w:num w:numId="27" w16cid:durableId="612640018">
    <w:abstractNumId w:val="12"/>
  </w:num>
  <w:num w:numId="28" w16cid:durableId="713583486">
    <w:abstractNumId w:val="3"/>
  </w:num>
  <w:num w:numId="29" w16cid:durableId="124907882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5673354">
    <w:abstractNumId w:val="22"/>
  </w:num>
  <w:num w:numId="31" w16cid:durableId="1523670096">
    <w:abstractNumId w:val="4"/>
  </w:num>
  <w:num w:numId="32" w16cid:durableId="964191220">
    <w:abstractNumId w:val="28"/>
  </w:num>
  <w:num w:numId="33" w16cid:durableId="202376914">
    <w:abstractNumId w:val="6"/>
  </w:num>
  <w:num w:numId="34" w16cid:durableId="943653707">
    <w:abstractNumId w:val="16"/>
  </w:num>
  <w:num w:numId="35" w16cid:durableId="814297224">
    <w:abstractNumId w:val="5"/>
  </w:num>
  <w:num w:numId="36" w16cid:durableId="1569146504">
    <w:abstractNumId w:val="7"/>
  </w:num>
  <w:num w:numId="37" w16cid:durableId="414981898">
    <w:abstractNumId w:val="35"/>
  </w:num>
  <w:num w:numId="38" w16cid:durableId="1575967418">
    <w:abstractNumId w:val="27"/>
  </w:num>
  <w:num w:numId="39" w16cid:durableId="1003584642">
    <w:abstractNumId w:val="23"/>
  </w:num>
  <w:num w:numId="40" w16cid:durableId="20263945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1FE4"/>
    <w:rsid w:val="00003F2E"/>
    <w:rsid w:val="00005B04"/>
    <w:rsid w:val="0000644B"/>
    <w:rsid w:val="00023DB2"/>
    <w:rsid w:val="00056125"/>
    <w:rsid w:val="00073FCF"/>
    <w:rsid w:val="00097FBB"/>
    <w:rsid w:val="000C1CC0"/>
    <w:rsid w:val="000E2F4B"/>
    <w:rsid w:val="000F63E3"/>
    <w:rsid w:val="00133804"/>
    <w:rsid w:val="001916E4"/>
    <w:rsid w:val="001E43A0"/>
    <w:rsid w:val="002075CD"/>
    <w:rsid w:val="00211C17"/>
    <w:rsid w:val="00213917"/>
    <w:rsid w:val="002149F3"/>
    <w:rsid w:val="00215B82"/>
    <w:rsid w:val="002206DC"/>
    <w:rsid w:val="00226A62"/>
    <w:rsid w:val="00230A20"/>
    <w:rsid w:val="002638E8"/>
    <w:rsid w:val="002B32A6"/>
    <w:rsid w:val="002C3415"/>
    <w:rsid w:val="002D20D3"/>
    <w:rsid w:val="002D5BFC"/>
    <w:rsid w:val="0030361F"/>
    <w:rsid w:val="003124DC"/>
    <w:rsid w:val="00313CAF"/>
    <w:rsid w:val="003324F9"/>
    <w:rsid w:val="003446A9"/>
    <w:rsid w:val="003C1F57"/>
    <w:rsid w:val="003E537C"/>
    <w:rsid w:val="00401552"/>
    <w:rsid w:val="004058D0"/>
    <w:rsid w:val="00417FD1"/>
    <w:rsid w:val="0044591A"/>
    <w:rsid w:val="00466EC5"/>
    <w:rsid w:val="00472862"/>
    <w:rsid w:val="004A0396"/>
    <w:rsid w:val="004A4547"/>
    <w:rsid w:val="004B5710"/>
    <w:rsid w:val="004E71DB"/>
    <w:rsid w:val="00501F1A"/>
    <w:rsid w:val="0050215D"/>
    <w:rsid w:val="005162DC"/>
    <w:rsid w:val="00521DC4"/>
    <w:rsid w:val="005406CD"/>
    <w:rsid w:val="005424D2"/>
    <w:rsid w:val="0054288D"/>
    <w:rsid w:val="005A087C"/>
    <w:rsid w:val="005A6DD3"/>
    <w:rsid w:val="005C32CB"/>
    <w:rsid w:val="005D0970"/>
    <w:rsid w:val="005D4A33"/>
    <w:rsid w:val="005F5C13"/>
    <w:rsid w:val="0061547C"/>
    <w:rsid w:val="00627868"/>
    <w:rsid w:val="00641DD5"/>
    <w:rsid w:val="00655175"/>
    <w:rsid w:val="00660090"/>
    <w:rsid w:val="006A0FB5"/>
    <w:rsid w:val="006A62F3"/>
    <w:rsid w:val="00711011"/>
    <w:rsid w:val="0071490A"/>
    <w:rsid w:val="00715431"/>
    <w:rsid w:val="00716411"/>
    <w:rsid w:val="00721A13"/>
    <w:rsid w:val="00731289"/>
    <w:rsid w:val="00734461"/>
    <w:rsid w:val="00744A56"/>
    <w:rsid w:val="00751DF5"/>
    <w:rsid w:val="007529FA"/>
    <w:rsid w:val="00784E21"/>
    <w:rsid w:val="007A3128"/>
    <w:rsid w:val="007A4149"/>
    <w:rsid w:val="007E5ABD"/>
    <w:rsid w:val="007F6377"/>
    <w:rsid w:val="0080397D"/>
    <w:rsid w:val="008056BE"/>
    <w:rsid w:val="00850D14"/>
    <w:rsid w:val="008636EF"/>
    <w:rsid w:val="008B130F"/>
    <w:rsid w:val="008B163A"/>
    <w:rsid w:val="008B1EAE"/>
    <w:rsid w:val="008B1EF8"/>
    <w:rsid w:val="008C0D2E"/>
    <w:rsid w:val="008C3DED"/>
    <w:rsid w:val="008D601F"/>
    <w:rsid w:val="008E25FB"/>
    <w:rsid w:val="008F368A"/>
    <w:rsid w:val="008F7914"/>
    <w:rsid w:val="00911186"/>
    <w:rsid w:val="00911675"/>
    <w:rsid w:val="00917FF0"/>
    <w:rsid w:val="00920C5E"/>
    <w:rsid w:val="00983545"/>
    <w:rsid w:val="009B7FBE"/>
    <w:rsid w:val="009C562B"/>
    <w:rsid w:val="00A012E9"/>
    <w:rsid w:val="00A17340"/>
    <w:rsid w:val="00A22AF2"/>
    <w:rsid w:val="00A3409E"/>
    <w:rsid w:val="00A61222"/>
    <w:rsid w:val="00A66AB2"/>
    <w:rsid w:val="00A72895"/>
    <w:rsid w:val="00A73CA9"/>
    <w:rsid w:val="00A74BE1"/>
    <w:rsid w:val="00A7514F"/>
    <w:rsid w:val="00AA3B10"/>
    <w:rsid w:val="00AA4D3F"/>
    <w:rsid w:val="00AC0704"/>
    <w:rsid w:val="00AE23A7"/>
    <w:rsid w:val="00AF3E6B"/>
    <w:rsid w:val="00B0753F"/>
    <w:rsid w:val="00B10567"/>
    <w:rsid w:val="00B3310E"/>
    <w:rsid w:val="00B33BB1"/>
    <w:rsid w:val="00B501CC"/>
    <w:rsid w:val="00B508F3"/>
    <w:rsid w:val="00B65268"/>
    <w:rsid w:val="00B700F0"/>
    <w:rsid w:val="00B9430E"/>
    <w:rsid w:val="00BA61BC"/>
    <w:rsid w:val="00BD4F90"/>
    <w:rsid w:val="00BF22DB"/>
    <w:rsid w:val="00C0126B"/>
    <w:rsid w:val="00C52B8A"/>
    <w:rsid w:val="00C642E5"/>
    <w:rsid w:val="00C8194D"/>
    <w:rsid w:val="00C820C4"/>
    <w:rsid w:val="00C85C6E"/>
    <w:rsid w:val="00C94BC4"/>
    <w:rsid w:val="00CB0F6D"/>
    <w:rsid w:val="00CB7A68"/>
    <w:rsid w:val="00D068E7"/>
    <w:rsid w:val="00D5243A"/>
    <w:rsid w:val="00D625AA"/>
    <w:rsid w:val="00D70CC3"/>
    <w:rsid w:val="00D8339B"/>
    <w:rsid w:val="00D86A0C"/>
    <w:rsid w:val="00DA4869"/>
    <w:rsid w:val="00DA48C5"/>
    <w:rsid w:val="00DB7132"/>
    <w:rsid w:val="00DD309D"/>
    <w:rsid w:val="00DD5D17"/>
    <w:rsid w:val="00DF12EA"/>
    <w:rsid w:val="00DF7291"/>
    <w:rsid w:val="00E02F6E"/>
    <w:rsid w:val="00E06670"/>
    <w:rsid w:val="00E30673"/>
    <w:rsid w:val="00E36531"/>
    <w:rsid w:val="00E65B98"/>
    <w:rsid w:val="00E773EC"/>
    <w:rsid w:val="00EA0312"/>
    <w:rsid w:val="00EA23D3"/>
    <w:rsid w:val="00EA2C25"/>
    <w:rsid w:val="00EB4536"/>
    <w:rsid w:val="00F357EA"/>
    <w:rsid w:val="00F53265"/>
    <w:rsid w:val="00F61D41"/>
    <w:rsid w:val="00F63D21"/>
    <w:rsid w:val="00F92C4D"/>
    <w:rsid w:val="00F94C91"/>
    <w:rsid w:val="00FA361E"/>
    <w:rsid w:val="00FC114E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66EC5"/>
    <w:pPr>
      <w:keepNext/>
      <w:jc w:val="both"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791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6EC5"/>
    <w:rPr>
      <w:rFonts w:ascii="Times New Roman" w:eastAsia="Times New Roman" w:hAnsi="Times New Roman" w:cs="Times New Roman"/>
      <w:b/>
      <w:szCs w:val="20"/>
    </w:rPr>
  </w:style>
  <w:style w:type="paragraph" w:customStyle="1" w:styleId="Bullet1">
    <w:name w:val="Bullet1"/>
    <w:basedOn w:val="BodyText2"/>
    <w:rsid w:val="00466EC5"/>
    <w:pPr>
      <w:numPr>
        <w:numId w:val="28"/>
      </w:numPr>
      <w:tabs>
        <w:tab w:val="clear" w:pos="360"/>
        <w:tab w:val="left" w:pos="284"/>
      </w:tabs>
      <w:spacing w:after="0" w:line="240" w:lineRule="auto"/>
      <w:ind w:left="720"/>
    </w:pPr>
    <w:rPr>
      <w:rFonts w:ascii="Arial" w:hAnsi="Arial" w:cs="Arial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6EC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F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72B48E54F94FBD2288A451EEB213" ma:contentTypeVersion="13" ma:contentTypeDescription="Create a new document." ma:contentTypeScope="" ma:versionID="77741ba24f4dd0868be6d3d93c29552b">
  <xsd:schema xmlns:xsd="http://www.w3.org/2001/XMLSchema" xmlns:xs="http://www.w3.org/2001/XMLSchema" xmlns:p="http://schemas.microsoft.com/office/2006/metadata/properties" xmlns:ns2="d2681efc-1c03-4a85-b894-637f231f826b" xmlns:ns3="3335b1cc-fa40-44e1-b0c9-7b1821a7d25e" targetNamespace="http://schemas.microsoft.com/office/2006/metadata/properties" ma:root="true" ma:fieldsID="2ce7800814b8879f08d4ed49a93eea52" ns2:_="" ns3:_="">
    <xsd:import namespace="d2681efc-1c03-4a85-b894-637f231f826b"/>
    <xsd:import namespace="3335b1cc-fa40-44e1-b0c9-7b1821a7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efc-1c03-4a85-b894-637f231f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b1cc-fa40-44e1-b0c9-7b1821a7d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e5bf-5b4f-4604-8ee8-d964c08672ca}" ma:internalName="TaxCatchAll" ma:showField="CatchAllData" ma:web="3335b1cc-fa40-44e1-b0c9-7b1821a7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5b1cc-fa40-44e1-b0c9-7b1821a7d25e" xsi:nil="true"/>
    <lcf76f155ced4ddcb4097134ff3c332f xmlns="d2681efc-1c03-4a85-b894-637f231f8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CC66-AEC6-43DC-8BEB-37C45C8E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1efc-1c03-4a85-b894-637f231f826b"/>
    <ds:schemaRef ds:uri="3335b1cc-fa40-44e1-b0c9-7b1821a7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24903-7DCF-4781-A3EC-D3DBDE52FE8C}">
  <ds:schemaRefs>
    <ds:schemaRef ds:uri="http://schemas.microsoft.com/office/2006/metadata/properties"/>
    <ds:schemaRef ds:uri="http://schemas.microsoft.com/office/infopath/2007/PartnerControls"/>
    <ds:schemaRef ds:uri="3335b1cc-fa40-44e1-b0c9-7b1821a7d25e"/>
    <ds:schemaRef ds:uri="d2681efc-1c03-4a85-b894-637f231f826b"/>
  </ds:schemaRefs>
</ds:datastoreItem>
</file>

<file path=customXml/itemProps3.xml><?xml version="1.0" encoding="utf-8"?>
<ds:datastoreItem xmlns:ds="http://schemas.openxmlformats.org/officeDocument/2006/customXml" ds:itemID="{E2FC4C4A-0C14-4FBE-A92D-97869EFC2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Sophia Marquiss</cp:lastModifiedBy>
  <cp:revision>2</cp:revision>
  <cp:lastPrinted>2019-06-24T15:01:00Z</cp:lastPrinted>
  <dcterms:created xsi:type="dcterms:W3CDTF">2026-05-08T15:28:00Z</dcterms:created>
  <dcterms:modified xsi:type="dcterms:W3CDTF">2026-05-08T15:28:00Z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0x010100DD2172B48E54F94FBD2288A451EEB213</vt:lpwstr>
  </property>
</Properties>
</file>