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52E8" w14:textId="77777777" w:rsidR="00371AD6" w:rsidRPr="00371AD6" w:rsidRDefault="00371AD6" w:rsidP="00371AD6">
      <w:pPr>
        <w:rPr>
          <w:sz w:val="40"/>
          <w:szCs w:val="40"/>
        </w:rPr>
      </w:pPr>
      <w:r w:rsidRPr="00371AD6">
        <w:rPr>
          <w:sz w:val="40"/>
          <w:szCs w:val="40"/>
        </w:rPr>
        <w:t>Job Description</w:t>
      </w:r>
    </w:p>
    <w:p w14:paraId="40B574C9" w14:textId="5CFC5332" w:rsidR="00371AD6" w:rsidRPr="00371AD6" w:rsidRDefault="00371AD6" w:rsidP="00371AD6">
      <w:pPr>
        <w:spacing w:after="0"/>
        <w:rPr>
          <w:b/>
        </w:rPr>
      </w:pPr>
      <w:r w:rsidRPr="00371AD6">
        <w:rPr>
          <w:b/>
        </w:rPr>
        <w:t xml:space="preserve">Job Description: </w:t>
      </w:r>
      <w:r w:rsidR="00AF788C">
        <w:rPr>
          <w:b/>
        </w:rPr>
        <w:tab/>
      </w:r>
      <w:r w:rsidRPr="00371AD6">
        <w:rPr>
          <w:b/>
        </w:rPr>
        <w:t>Dep</w:t>
      </w:r>
      <w:r w:rsidR="003A4756">
        <w:rPr>
          <w:b/>
        </w:rPr>
        <w:t xml:space="preserve">uty Headteacher </w:t>
      </w:r>
      <w:r w:rsidRPr="00371AD6">
        <w:rPr>
          <w:b/>
        </w:rPr>
        <w:t xml:space="preserve"> </w:t>
      </w:r>
    </w:p>
    <w:p w14:paraId="0C4E0915" w14:textId="195E47D8" w:rsidR="00371AD6" w:rsidRPr="00371AD6" w:rsidRDefault="003A4756" w:rsidP="00371AD6">
      <w:pPr>
        <w:spacing w:after="0"/>
        <w:rPr>
          <w:b/>
        </w:rPr>
      </w:pPr>
      <w:r>
        <w:rPr>
          <w:b/>
        </w:rPr>
        <w:t xml:space="preserve">Location: </w:t>
      </w:r>
      <w:r w:rsidR="00AF788C">
        <w:rPr>
          <w:b/>
        </w:rPr>
        <w:tab/>
      </w:r>
      <w:r w:rsidR="00AF788C">
        <w:rPr>
          <w:b/>
        </w:rPr>
        <w:tab/>
        <w:t>St Teath Preschool and Primary School</w:t>
      </w:r>
    </w:p>
    <w:p w14:paraId="28BF17BD" w14:textId="28958C73" w:rsidR="00371AD6" w:rsidRPr="00371AD6" w:rsidRDefault="00371AD6" w:rsidP="00371AD6">
      <w:pPr>
        <w:spacing w:after="0"/>
        <w:rPr>
          <w:b/>
        </w:rPr>
      </w:pPr>
      <w:r w:rsidRPr="00371AD6">
        <w:rPr>
          <w:b/>
        </w:rPr>
        <w:t xml:space="preserve">Reports to: </w:t>
      </w:r>
      <w:r w:rsidR="00AF788C">
        <w:rPr>
          <w:b/>
        </w:rPr>
        <w:tab/>
      </w:r>
      <w:r w:rsidR="00AF788C">
        <w:rPr>
          <w:b/>
        </w:rPr>
        <w:tab/>
      </w:r>
      <w:r w:rsidRPr="00371AD6">
        <w:rPr>
          <w:b/>
        </w:rPr>
        <w:t xml:space="preserve">Headteacher </w:t>
      </w:r>
    </w:p>
    <w:p w14:paraId="45FE6E79" w14:textId="63A3F312" w:rsidR="00371AD6" w:rsidRPr="00371AD6" w:rsidRDefault="000730DF" w:rsidP="00371AD6">
      <w:pPr>
        <w:spacing w:after="0"/>
        <w:rPr>
          <w:b/>
        </w:rPr>
      </w:pPr>
      <w:r>
        <w:rPr>
          <w:b/>
        </w:rPr>
        <w:t xml:space="preserve">Salary:  </w:t>
      </w:r>
      <w:r w:rsidR="00AF788C">
        <w:rPr>
          <w:b/>
        </w:rPr>
        <w:tab/>
      </w:r>
      <w:r w:rsidR="00AF788C">
        <w:rPr>
          <w:b/>
        </w:rPr>
        <w:tab/>
      </w:r>
      <w:r w:rsidR="00AF788C">
        <w:rPr>
          <w:b/>
        </w:rPr>
        <w:tab/>
      </w:r>
      <w:r>
        <w:rPr>
          <w:b/>
        </w:rPr>
        <w:t>Leadership Pay Scale</w:t>
      </w:r>
      <w:r w:rsidR="00313AE1">
        <w:rPr>
          <w:b/>
        </w:rPr>
        <w:t>:</w:t>
      </w:r>
      <w:r w:rsidR="00371AD6" w:rsidRPr="00371AD6">
        <w:rPr>
          <w:b/>
        </w:rPr>
        <w:t xml:space="preserve"> L</w:t>
      </w:r>
      <w:r w:rsidR="00121C79">
        <w:rPr>
          <w:b/>
        </w:rPr>
        <w:t>1</w:t>
      </w:r>
      <w:r w:rsidR="00322F04">
        <w:rPr>
          <w:b/>
        </w:rPr>
        <w:t xml:space="preserve"> to </w:t>
      </w:r>
      <w:r w:rsidR="00121C79">
        <w:rPr>
          <w:b/>
        </w:rPr>
        <w:t>L5</w:t>
      </w:r>
      <w:r w:rsidR="00313AE1">
        <w:rPr>
          <w:b/>
        </w:rPr>
        <w:t xml:space="preserve"> </w:t>
      </w:r>
      <w:r w:rsidR="00322F04">
        <w:rPr>
          <w:b/>
        </w:rPr>
        <w:t>(</w:t>
      </w:r>
      <w:r w:rsidR="00313AE1">
        <w:rPr>
          <w:b/>
        </w:rPr>
        <w:t>£51,773 to £57</w:t>
      </w:r>
      <w:r w:rsidR="00322F04">
        <w:rPr>
          <w:b/>
        </w:rPr>
        <w:t>,137)</w:t>
      </w:r>
    </w:p>
    <w:p w14:paraId="4CE0F65E" w14:textId="77777777" w:rsidR="00371AD6" w:rsidRDefault="00371AD6" w:rsidP="00371AD6">
      <w:pPr>
        <w:rPr>
          <w:b/>
        </w:rPr>
      </w:pPr>
    </w:p>
    <w:p w14:paraId="6D5848E4" w14:textId="77777777" w:rsidR="00371AD6" w:rsidRPr="00371AD6" w:rsidRDefault="00371AD6" w:rsidP="00371AD6">
      <w:pPr>
        <w:rPr>
          <w:b/>
        </w:rPr>
      </w:pPr>
      <w:r w:rsidRPr="00371AD6">
        <w:rPr>
          <w:b/>
        </w:rPr>
        <w:t>Job Purpose</w:t>
      </w:r>
    </w:p>
    <w:p w14:paraId="6EF13D60" w14:textId="44AF1E69" w:rsidR="00371AD6" w:rsidRDefault="00371AD6" w:rsidP="00371AD6">
      <w:pPr>
        <w:spacing w:after="0"/>
      </w:pPr>
      <w:r>
        <w:t xml:space="preserve">• To provide and model outstanding leadership to secure its continued improvement journey, ensuring high quality education for all its </w:t>
      </w:r>
      <w:r w:rsidR="0068290B">
        <w:t>pupils</w:t>
      </w:r>
      <w:r>
        <w:t xml:space="preserve"> and improved standards of achievement.</w:t>
      </w:r>
    </w:p>
    <w:p w14:paraId="37CC711B" w14:textId="77777777" w:rsidR="00371AD6" w:rsidRDefault="00371AD6" w:rsidP="00371AD6">
      <w:pPr>
        <w:spacing w:after="0"/>
      </w:pPr>
      <w:r>
        <w:t>• To build strong relationships and inspire all members of the school community to achieve their very best in carrying the vision forward.</w:t>
      </w:r>
    </w:p>
    <w:p w14:paraId="391BDB92" w14:textId="77777777" w:rsidR="00371AD6" w:rsidRDefault="00371AD6" w:rsidP="00371AD6">
      <w:pPr>
        <w:spacing w:after="0"/>
      </w:pPr>
      <w:r>
        <w:t>• To support the Headteacher, Chief Executive Officer, Deputy Chief Executive Officer and Director of Education in the efficient and effective delivery of the Trust’s vision, strategic aims and corporate plan; to uphold and model the Trust’s values and to provide outstanding leadership across WeST.</w:t>
      </w:r>
    </w:p>
    <w:p w14:paraId="7CC343CE" w14:textId="77777777" w:rsidR="00371AD6" w:rsidRDefault="00371AD6" w:rsidP="00371AD6">
      <w:pPr>
        <w:spacing w:after="0"/>
        <w:rPr>
          <w:b/>
        </w:rPr>
      </w:pPr>
    </w:p>
    <w:p w14:paraId="6A0D38E2" w14:textId="77777777" w:rsidR="00371AD6" w:rsidRDefault="00371AD6" w:rsidP="00371AD6">
      <w:pPr>
        <w:spacing w:after="0"/>
        <w:rPr>
          <w:b/>
        </w:rPr>
      </w:pPr>
      <w:r w:rsidRPr="00371AD6">
        <w:rPr>
          <w:b/>
        </w:rPr>
        <w:t>Key Accountabilities</w:t>
      </w:r>
    </w:p>
    <w:p w14:paraId="184C2A78" w14:textId="77777777" w:rsidR="00371AD6" w:rsidRPr="00371AD6" w:rsidRDefault="00371AD6" w:rsidP="00371AD6">
      <w:pPr>
        <w:spacing w:after="0"/>
        <w:rPr>
          <w:b/>
        </w:rPr>
      </w:pPr>
    </w:p>
    <w:p w14:paraId="3D05F471" w14:textId="77777777" w:rsidR="00371AD6" w:rsidRDefault="00371AD6" w:rsidP="00371AD6">
      <w:pPr>
        <w:spacing w:after="0"/>
      </w:pPr>
      <w:r>
        <w:t>• Effective leadership of staff with a relentless focus on raising standards.</w:t>
      </w:r>
    </w:p>
    <w:p w14:paraId="287F6B65" w14:textId="77777777" w:rsidR="00371AD6" w:rsidRDefault="00371AD6" w:rsidP="00371AD6">
      <w:pPr>
        <w:spacing w:after="0"/>
      </w:pPr>
      <w:r>
        <w:t xml:space="preserve">• Maintain and develop an unrelenting focus on high standards and excellence for our young people </w:t>
      </w:r>
    </w:p>
    <w:p w14:paraId="3B47BB16" w14:textId="77777777" w:rsidR="00371AD6" w:rsidRDefault="00371AD6" w:rsidP="00371AD6">
      <w:pPr>
        <w:spacing w:after="0"/>
      </w:pPr>
      <w:r>
        <w:t>supported by a first rate curriculum.</w:t>
      </w:r>
    </w:p>
    <w:p w14:paraId="49E11A13" w14:textId="77777777" w:rsidR="00371AD6" w:rsidRDefault="00371AD6" w:rsidP="00371AD6">
      <w:pPr>
        <w:spacing w:after="0"/>
      </w:pPr>
      <w:r>
        <w:t>• Secure the school’s continuing development by building upon the work already undertaken to secure improvement.</w:t>
      </w:r>
    </w:p>
    <w:p w14:paraId="5BB237FF" w14:textId="77777777" w:rsidR="00371AD6" w:rsidRDefault="00371AD6" w:rsidP="00371AD6">
      <w:pPr>
        <w:spacing w:after="0"/>
      </w:pPr>
    </w:p>
    <w:p w14:paraId="5F1B1D75" w14:textId="77777777" w:rsidR="00371AD6" w:rsidRDefault="00371AD6" w:rsidP="00371AD6">
      <w:pPr>
        <w:spacing w:after="0"/>
      </w:pPr>
      <w:r>
        <w:t>In doing so, you will have the full support of the schools Headteacher, committed team of enthusiastic and dedicated staff and senior leaders, and be fully supported in your role through professional development opportunities and by the Headteacher, Trust’s Chief Executive Officer, Deputy Chief Executive Officer, Director of Education and local governance.</w:t>
      </w:r>
    </w:p>
    <w:p w14:paraId="2E45F9F5" w14:textId="77777777" w:rsidR="00371AD6" w:rsidRDefault="00371AD6" w:rsidP="00371AD6">
      <w:pPr>
        <w:spacing w:after="0"/>
        <w:rPr>
          <w:b/>
        </w:rPr>
      </w:pPr>
    </w:p>
    <w:p w14:paraId="4D92E76C" w14:textId="77777777" w:rsidR="00371AD6" w:rsidRDefault="00371AD6" w:rsidP="00371AD6">
      <w:pPr>
        <w:spacing w:after="0"/>
        <w:rPr>
          <w:b/>
        </w:rPr>
      </w:pPr>
      <w:r w:rsidRPr="00371AD6">
        <w:rPr>
          <w:b/>
        </w:rPr>
        <w:t>Main Duties</w:t>
      </w:r>
    </w:p>
    <w:p w14:paraId="17C4F5A6" w14:textId="77777777" w:rsidR="00371AD6" w:rsidRPr="00371AD6" w:rsidRDefault="00371AD6" w:rsidP="00371AD6">
      <w:pPr>
        <w:spacing w:after="0"/>
        <w:rPr>
          <w:b/>
        </w:rPr>
      </w:pPr>
    </w:p>
    <w:p w14:paraId="7A10ABDB" w14:textId="77777777" w:rsidR="00371AD6" w:rsidRDefault="00371AD6" w:rsidP="00371AD6">
      <w:pPr>
        <w:spacing w:after="0"/>
      </w:pPr>
      <w:r>
        <w:t>Working alongside the Headteacher providing Strategic Leadership and shaping the future</w:t>
      </w:r>
    </w:p>
    <w:p w14:paraId="6C9DE67E" w14:textId="77777777" w:rsidR="00371AD6" w:rsidRDefault="00371AD6" w:rsidP="00371AD6">
      <w:pPr>
        <w:spacing w:after="0"/>
      </w:pPr>
      <w:r>
        <w:t>• Ensure the Trust’s ethos is embedded.</w:t>
      </w:r>
    </w:p>
    <w:p w14:paraId="00A06C62" w14:textId="77777777" w:rsidR="00371AD6" w:rsidRDefault="00371AD6" w:rsidP="00371AD6">
      <w:pPr>
        <w:spacing w:after="0"/>
      </w:pPr>
      <w:r>
        <w:t>• Ensure the vision for the school is clearly articulated, shared, understood and acted upon effectively by all staff.</w:t>
      </w:r>
    </w:p>
    <w:p w14:paraId="256AA1C7" w14:textId="77777777" w:rsidR="00371AD6" w:rsidRDefault="00371AD6" w:rsidP="00371AD6">
      <w:pPr>
        <w:spacing w:after="0"/>
      </w:pPr>
      <w:r>
        <w:t xml:space="preserve">• Deputising for the Headteacher within and beyond the school </w:t>
      </w:r>
    </w:p>
    <w:p w14:paraId="06CD0F49" w14:textId="77777777" w:rsidR="00371AD6" w:rsidRDefault="00371AD6" w:rsidP="00371AD6">
      <w:pPr>
        <w:spacing w:after="0"/>
      </w:pPr>
      <w:r>
        <w:t>• Demonstrate the vision and values in everyday work and practice.</w:t>
      </w:r>
    </w:p>
    <w:p w14:paraId="03D02725" w14:textId="77777777" w:rsidR="00371AD6" w:rsidRDefault="00371AD6" w:rsidP="00371AD6">
      <w:pPr>
        <w:spacing w:after="0"/>
      </w:pPr>
      <w:r>
        <w:t xml:space="preserve">• Being an integral part of a talented and motivated Senior Leadership Team (SLT) to drive the school </w:t>
      </w:r>
    </w:p>
    <w:p w14:paraId="637A7A70" w14:textId="77777777" w:rsidR="00371AD6" w:rsidRDefault="00371AD6" w:rsidP="00371AD6">
      <w:pPr>
        <w:spacing w:after="0"/>
      </w:pPr>
      <w:r>
        <w:t xml:space="preserve">forward. Support and ensure improvements in achievement for all children but, working closely </w:t>
      </w:r>
    </w:p>
    <w:p w14:paraId="6CB80186" w14:textId="77777777" w:rsidR="00371AD6" w:rsidRDefault="00371AD6" w:rsidP="00371AD6">
      <w:pPr>
        <w:spacing w:after="0"/>
      </w:pPr>
      <w:r>
        <w:t>alongside the Director of Education and Inclusion Lead Practitioner, with a heightened vigilance on the performance of disadvantaged children.</w:t>
      </w:r>
    </w:p>
    <w:p w14:paraId="6A1F6A50" w14:textId="77777777" w:rsidR="00371AD6" w:rsidRDefault="00371AD6" w:rsidP="00371AD6">
      <w:pPr>
        <w:spacing w:after="0"/>
      </w:pPr>
      <w:r>
        <w:t xml:space="preserve">• Work with the Headteacher, Director of Education and School Improvement Team to monitor and </w:t>
      </w:r>
    </w:p>
    <w:p w14:paraId="523E69FC" w14:textId="77777777" w:rsidR="00371AD6" w:rsidRDefault="00371AD6" w:rsidP="00371AD6">
      <w:pPr>
        <w:spacing w:after="0"/>
      </w:pPr>
      <w:r>
        <w:t>evaluate the academic performance and leadership of the school.</w:t>
      </w:r>
    </w:p>
    <w:p w14:paraId="3F74CA1B" w14:textId="77777777" w:rsidR="00535E7D" w:rsidRDefault="00371AD6" w:rsidP="00371AD6">
      <w:r>
        <w:t>• Embedding a culture that promotes aspiration within the school community and celebrates success and achievement.</w:t>
      </w:r>
    </w:p>
    <w:p w14:paraId="7E7A3450" w14:textId="77777777" w:rsidR="00371AD6" w:rsidRPr="00371AD6" w:rsidRDefault="00371AD6" w:rsidP="00371AD6">
      <w:pPr>
        <w:rPr>
          <w:b/>
        </w:rPr>
      </w:pPr>
      <w:r w:rsidRPr="00371AD6">
        <w:rPr>
          <w:b/>
        </w:rPr>
        <w:lastRenderedPageBreak/>
        <w:t xml:space="preserve">Teaching and Learning </w:t>
      </w:r>
    </w:p>
    <w:p w14:paraId="3135DE58" w14:textId="77777777" w:rsidR="00371AD6" w:rsidRDefault="00371AD6" w:rsidP="00371AD6">
      <w:r>
        <w:t xml:space="preserve">Under the Direction of the Headteacher </w:t>
      </w:r>
    </w:p>
    <w:p w14:paraId="7A9FA46A" w14:textId="6BB232F4" w:rsidR="00371AD6" w:rsidRDefault="00371AD6" w:rsidP="00371AD6">
      <w:pPr>
        <w:spacing w:after="0"/>
      </w:pPr>
      <w:r>
        <w:t xml:space="preserve">• Maximise the achievement of all </w:t>
      </w:r>
      <w:r w:rsidR="00671031">
        <w:t>pupils</w:t>
      </w:r>
      <w:r>
        <w:t xml:space="preserve"> through high quality teaching and learning which motivates, challenges and empowers.</w:t>
      </w:r>
    </w:p>
    <w:p w14:paraId="59737D87" w14:textId="77777777" w:rsidR="00371AD6" w:rsidRDefault="00371AD6" w:rsidP="00371AD6">
      <w:pPr>
        <w:spacing w:after="0"/>
      </w:pPr>
      <w:r>
        <w:t>• Ensure high quality teaching is at the heart of strategic planning and resource management. Facilitate and encourage a learning experience that enables teachers to flourish and provides students with the opportunity to achieve the highest standards.</w:t>
      </w:r>
    </w:p>
    <w:p w14:paraId="3EA38A2C" w14:textId="77777777" w:rsidR="00371AD6" w:rsidRDefault="00371AD6" w:rsidP="00371AD6">
      <w:pPr>
        <w:spacing w:after="0"/>
      </w:pPr>
      <w:r>
        <w:t>• Ensure the curriculum is broad, balanced and effective whilst meeting national expectations.</w:t>
      </w:r>
    </w:p>
    <w:p w14:paraId="22F88391" w14:textId="77777777" w:rsidR="00371AD6" w:rsidRDefault="00371AD6" w:rsidP="00371AD6">
      <w:pPr>
        <w:spacing w:after="0"/>
      </w:pPr>
      <w:r>
        <w:t>• Provide effective, collaborative and inspirational leadership, building strong and focused teams that constantly seek to further enhance teaching and learning.</w:t>
      </w:r>
    </w:p>
    <w:p w14:paraId="32DC1364" w14:textId="77777777" w:rsidR="00371AD6" w:rsidRDefault="00371AD6" w:rsidP="00371AD6">
      <w:pPr>
        <w:spacing w:after="0"/>
      </w:pPr>
      <w:r>
        <w:t>• Ensure all staff benefit from appropriate teaching and leadership professional development that supports professional growth.</w:t>
      </w:r>
    </w:p>
    <w:p w14:paraId="3FE0A245" w14:textId="62C063A1" w:rsidR="00371AD6" w:rsidRDefault="00371AD6" w:rsidP="00371AD6">
      <w:pPr>
        <w:spacing w:after="0"/>
      </w:pPr>
      <w:r>
        <w:t xml:space="preserve">• Empower </w:t>
      </w:r>
      <w:r w:rsidR="00671031">
        <w:t>pupils</w:t>
      </w:r>
      <w:r>
        <w:t xml:space="preserve"> to take an active part in their own learning.</w:t>
      </w:r>
    </w:p>
    <w:p w14:paraId="27BDFAB9" w14:textId="77777777" w:rsidR="00371AD6" w:rsidRDefault="00371AD6" w:rsidP="00371AD6">
      <w:pPr>
        <w:spacing w:after="0"/>
      </w:pPr>
      <w:r>
        <w:t>• Implement strategies that secure high standards of behaviour and attendance.</w:t>
      </w:r>
    </w:p>
    <w:p w14:paraId="3E4853E3" w14:textId="77777777" w:rsidR="00371AD6" w:rsidRDefault="00371AD6" w:rsidP="00371AD6">
      <w:pPr>
        <w:spacing w:after="0"/>
      </w:pPr>
      <w:r>
        <w:t>• Monitor and evaluate the quality of teaching and standards of learning and achievement.</w:t>
      </w:r>
    </w:p>
    <w:p w14:paraId="77C70CA5" w14:textId="77777777" w:rsidR="00371AD6" w:rsidRDefault="00371AD6" w:rsidP="00371AD6">
      <w:pPr>
        <w:spacing w:after="0"/>
      </w:pPr>
      <w:r>
        <w:t xml:space="preserve">• Build an effective partnership with parents and other stakeholders to support and enhance the </w:t>
      </w:r>
    </w:p>
    <w:p w14:paraId="2A3D0656" w14:textId="5F090D58" w:rsidR="00371AD6" w:rsidRDefault="00371AD6" w:rsidP="00371AD6">
      <w:pPr>
        <w:spacing w:after="0"/>
      </w:pPr>
      <w:r>
        <w:t xml:space="preserve">achievement and personal development of all </w:t>
      </w:r>
      <w:r w:rsidR="00671031">
        <w:t>pupils</w:t>
      </w:r>
      <w:r>
        <w:t>.</w:t>
      </w:r>
    </w:p>
    <w:p w14:paraId="0228D668" w14:textId="77777777" w:rsidR="00371AD6" w:rsidRDefault="00371AD6" w:rsidP="00371AD6">
      <w:pPr>
        <w:spacing w:after="0"/>
      </w:pPr>
      <w:r>
        <w:t>• Work to recruit staff of the highest calibre.</w:t>
      </w:r>
    </w:p>
    <w:p w14:paraId="73B5F9FE" w14:textId="77777777" w:rsidR="00371AD6" w:rsidRDefault="00371AD6" w:rsidP="00371AD6">
      <w:pPr>
        <w:spacing w:after="0"/>
      </w:pPr>
      <w:r>
        <w:t>• Challenge underperformance at all levels and ensure effective support and evaluation.</w:t>
      </w:r>
    </w:p>
    <w:p w14:paraId="2744778B" w14:textId="77777777" w:rsidR="00371AD6" w:rsidRDefault="00371AD6" w:rsidP="00371AD6">
      <w:pPr>
        <w:spacing w:after="0"/>
      </w:pPr>
    </w:p>
    <w:p w14:paraId="08AADA0E" w14:textId="77777777" w:rsidR="00371AD6" w:rsidRDefault="00371AD6" w:rsidP="00371AD6">
      <w:pPr>
        <w:spacing w:after="0"/>
        <w:rPr>
          <w:b/>
        </w:rPr>
      </w:pPr>
      <w:r w:rsidRPr="00371AD6">
        <w:rPr>
          <w:b/>
        </w:rPr>
        <w:t>Managing the School Under the Direction of the Headteacher</w:t>
      </w:r>
    </w:p>
    <w:p w14:paraId="1D7BF44D" w14:textId="77777777" w:rsidR="00371AD6" w:rsidRPr="00371AD6" w:rsidRDefault="00371AD6" w:rsidP="00371AD6">
      <w:pPr>
        <w:spacing w:after="0"/>
        <w:rPr>
          <w:b/>
        </w:rPr>
      </w:pPr>
    </w:p>
    <w:p w14:paraId="3757DDB4" w14:textId="77777777" w:rsidR="00371AD6" w:rsidRDefault="00371AD6" w:rsidP="00371AD6">
      <w:pPr>
        <w:spacing w:after="0"/>
      </w:pPr>
      <w:r>
        <w:t>• Ensure the school is financially viable and operates within its delegated budgets at all times.</w:t>
      </w:r>
    </w:p>
    <w:p w14:paraId="40E110EA" w14:textId="77777777" w:rsidR="00371AD6" w:rsidRDefault="00371AD6" w:rsidP="00371AD6">
      <w:pPr>
        <w:spacing w:after="0"/>
      </w:pPr>
      <w:r>
        <w:t>• Promote the school to a variety of audiences to raise the profile within the local community and south west region.</w:t>
      </w:r>
    </w:p>
    <w:p w14:paraId="1552C8A3" w14:textId="77777777" w:rsidR="00371AD6" w:rsidRDefault="00371AD6" w:rsidP="00371AD6">
      <w:pPr>
        <w:spacing w:after="0"/>
      </w:pPr>
      <w:r>
        <w:t>• Produce and implement clear, evidence based improvement plans.</w:t>
      </w:r>
    </w:p>
    <w:p w14:paraId="23E7D0B6" w14:textId="77777777" w:rsidR="00371AD6" w:rsidRDefault="00371AD6" w:rsidP="00371AD6">
      <w:pPr>
        <w:spacing w:after="0"/>
      </w:pPr>
      <w:r>
        <w:t>• Produce policies and practices that take into account the Trust’s values and are in line with national guidelines and legal requirements.</w:t>
      </w:r>
    </w:p>
    <w:p w14:paraId="0F3E9223" w14:textId="77777777" w:rsidR="00371AD6" w:rsidRDefault="00371AD6" w:rsidP="00371AD6">
      <w:pPr>
        <w:spacing w:after="0"/>
      </w:pPr>
      <w:r>
        <w:t>• Promote and develop a safer working practice culture to ensure all staff and students are supported and safe.</w:t>
      </w:r>
    </w:p>
    <w:p w14:paraId="6E790F25" w14:textId="77777777" w:rsidR="00371AD6" w:rsidRDefault="00371AD6" w:rsidP="00371AD6">
      <w:pPr>
        <w:spacing w:after="0"/>
      </w:pPr>
      <w:r>
        <w:t>• Developing self and working with others.</w:t>
      </w:r>
    </w:p>
    <w:p w14:paraId="3546F4C1" w14:textId="77777777" w:rsidR="00371AD6" w:rsidRDefault="00371AD6" w:rsidP="00371AD6">
      <w:pPr>
        <w:spacing w:after="0"/>
      </w:pPr>
      <w:r>
        <w:t>• Treat people fairly, equitably and with dignity and respect to create and maintain a positive culture.</w:t>
      </w:r>
    </w:p>
    <w:p w14:paraId="7E2862C1" w14:textId="77777777" w:rsidR="00371AD6" w:rsidRDefault="00371AD6" w:rsidP="00371AD6">
      <w:pPr>
        <w:spacing w:after="0"/>
      </w:pPr>
      <w:r>
        <w:t>• Work as a positive team player, demonstrating mutual respect and integrity for others whilst maintaining open and effective communication at all levels in the school.</w:t>
      </w:r>
    </w:p>
    <w:p w14:paraId="6E6193BA" w14:textId="77777777" w:rsidR="00371AD6" w:rsidRDefault="00371AD6" w:rsidP="00371AD6">
      <w:pPr>
        <w:spacing w:after="0"/>
      </w:pPr>
      <w:r>
        <w:t xml:space="preserve">• Develop and maintain effective strategies and procedures for staff induction and professional </w:t>
      </w:r>
    </w:p>
    <w:p w14:paraId="306D2C19" w14:textId="77777777" w:rsidR="00371AD6" w:rsidRDefault="00371AD6" w:rsidP="00371AD6">
      <w:pPr>
        <w:spacing w:after="0"/>
      </w:pPr>
      <w:r>
        <w:t>development.</w:t>
      </w:r>
    </w:p>
    <w:p w14:paraId="674199B7" w14:textId="77777777" w:rsidR="00371AD6" w:rsidRDefault="00371AD6" w:rsidP="00371AD6">
      <w:pPr>
        <w:spacing w:after="0"/>
      </w:pPr>
      <w:r>
        <w:t>• Develop and maintain a culture of high expectations for self and others and take appropriate action where necessary.</w:t>
      </w:r>
    </w:p>
    <w:p w14:paraId="5AB2EB21" w14:textId="77777777" w:rsidR="00371AD6" w:rsidRDefault="00371AD6" w:rsidP="00371AD6">
      <w:pPr>
        <w:spacing w:after="0"/>
      </w:pPr>
      <w:r>
        <w:t>• Regularly review own practice.</w:t>
      </w:r>
    </w:p>
    <w:p w14:paraId="1CF32F2D" w14:textId="77777777" w:rsidR="002F55FA" w:rsidRDefault="002F55FA" w:rsidP="00371AD6">
      <w:pPr>
        <w:spacing w:after="0"/>
        <w:rPr>
          <w:b/>
        </w:rPr>
      </w:pPr>
    </w:p>
    <w:p w14:paraId="38659130" w14:textId="77777777" w:rsidR="00371AD6" w:rsidRDefault="00371AD6" w:rsidP="00371AD6">
      <w:pPr>
        <w:spacing w:after="0"/>
        <w:rPr>
          <w:b/>
        </w:rPr>
      </w:pPr>
      <w:r w:rsidRPr="00371AD6">
        <w:rPr>
          <w:b/>
        </w:rPr>
        <w:t>Securing accountability</w:t>
      </w:r>
    </w:p>
    <w:p w14:paraId="2B7FAEFD" w14:textId="77777777" w:rsidR="00371AD6" w:rsidRPr="00371AD6" w:rsidRDefault="00371AD6" w:rsidP="00371AD6">
      <w:pPr>
        <w:spacing w:after="0"/>
        <w:rPr>
          <w:b/>
        </w:rPr>
      </w:pPr>
    </w:p>
    <w:p w14:paraId="5C68DD80" w14:textId="77777777" w:rsidR="00371AD6" w:rsidRDefault="00371AD6" w:rsidP="00371AD6">
      <w:pPr>
        <w:spacing w:after="0"/>
      </w:pPr>
      <w:r>
        <w:t xml:space="preserve">• Develop a collective ethos in the school that enables everyone to work collaboratively, share best </w:t>
      </w:r>
    </w:p>
    <w:p w14:paraId="3E065D2E" w14:textId="77777777" w:rsidR="00371AD6" w:rsidRDefault="00371AD6" w:rsidP="00371AD6">
      <w:pPr>
        <w:spacing w:after="0"/>
      </w:pPr>
      <w:r>
        <w:t>practice, celebrate success and accept responsibility for outcomes.</w:t>
      </w:r>
    </w:p>
    <w:p w14:paraId="153173D9" w14:textId="77777777" w:rsidR="00371AD6" w:rsidRDefault="00371AD6" w:rsidP="00371AD6">
      <w:pPr>
        <w:spacing w:after="0"/>
      </w:pPr>
      <w:r>
        <w:lastRenderedPageBreak/>
        <w:t xml:space="preserve">• Ensure individual staff accountabilities and responsibilities are clearly defined, communicated, </w:t>
      </w:r>
    </w:p>
    <w:p w14:paraId="2535FFE9" w14:textId="77777777" w:rsidR="00371AD6" w:rsidRDefault="00371AD6" w:rsidP="00371AD6">
      <w:pPr>
        <w:spacing w:after="0"/>
      </w:pPr>
      <w:r>
        <w:t>understood and agreed.</w:t>
      </w:r>
    </w:p>
    <w:p w14:paraId="23A74A57" w14:textId="77777777" w:rsidR="00371AD6" w:rsidRDefault="00371AD6" w:rsidP="00371AD6">
      <w:pPr>
        <w:spacing w:after="0"/>
      </w:pPr>
      <w:r>
        <w:t>• Work with the Headteacher to develop and implement suitable quality assurance systems which are fit for purpose.</w:t>
      </w:r>
    </w:p>
    <w:p w14:paraId="63DBA406" w14:textId="77777777" w:rsidR="00371AD6" w:rsidRDefault="00371AD6" w:rsidP="00371AD6">
      <w:pPr>
        <w:spacing w:after="0"/>
      </w:pPr>
      <w:r>
        <w:t>• Present a clear, coherent and accurate account of performance to a range of audiences including the Headteacher and local governance.</w:t>
      </w:r>
    </w:p>
    <w:p w14:paraId="7C3071C3" w14:textId="77777777" w:rsidR="00371AD6" w:rsidRDefault="00371AD6" w:rsidP="00371AD6">
      <w:pPr>
        <w:spacing w:after="0"/>
        <w:rPr>
          <w:b/>
        </w:rPr>
      </w:pPr>
    </w:p>
    <w:p w14:paraId="69894225" w14:textId="77777777" w:rsidR="00371AD6" w:rsidRDefault="00371AD6" w:rsidP="00371AD6">
      <w:pPr>
        <w:spacing w:after="0"/>
        <w:rPr>
          <w:b/>
        </w:rPr>
      </w:pPr>
      <w:r w:rsidRPr="00371AD6">
        <w:rPr>
          <w:b/>
        </w:rPr>
        <w:t xml:space="preserve">Strengthening Community </w:t>
      </w:r>
    </w:p>
    <w:p w14:paraId="51BB6C78" w14:textId="77777777" w:rsidR="00371AD6" w:rsidRPr="00371AD6" w:rsidRDefault="00371AD6" w:rsidP="00371AD6">
      <w:pPr>
        <w:spacing w:after="0"/>
        <w:rPr>
          <w:b/>
        </w:rPr>
      </w:pPr>
    </w:p>
    <w:p w14:paraId="1E3D0812" w14:textId="77777777" w:rsidR="00371AD6" w:rsidRDefault="00371AD6" w:rsidP="00371AD6">
      <w:pPr>
        <w:spacing w:after="0"/>
      </w:pPr>
      <w:r>
        <w:t>• Create and promote positive strategies for challenging discrimination.</w:t>
      </w:r>
    </w:p>
    <w:p w14:paraId="266B512A" w14:textId="26FD4E75" w:rsidR="00371AD6" w:rsidRDefault="00371AD6" w:rsidP="00371AD6">
      <w:pPr>
        <w:spacing w:after="0"/>
      </w:pPr>
      <w:r>
        <w:t xml:space="preserve">• Collaborate with external agencies to provide a holistic approach to well-being of staff, </w:t>
      </w:r>
      <w:r w:rsidR="004C5812">
        <w:t>pupils</w:t>
      </w:r>
      <w:r>
        <w:t xml:space="preserve"> and their families.</w:t>
      </w:r>
    </w:p>
    <w:p w14:paraId="7E157BB1" w14:textId="77777777" w:rsidR="00371AD6" w:rsidRDefault="00371AD6" w:rsidP="00371AD6">
      <w:pPr>
        <w:spacing w:after="0"/>
      </w:pPr>
    </w:p>
    <w:p w14:paraId="1937216D" w14:textId="77777777" w:rsidR="00371AD6" w:rsidRDefault="00371AD6" w:rsidP="00371AD6">
      <w:pPr>
        <w:spacing w:after="0"/>
        <w:rPr>
          <w:b/>
        </w:rPr>
      </w:pPr>
      <w:r w:rsidRPr="00371AD6">
        <w:rPr>
          <w:b/>
        </w:rPr>
        <w:t>Other</w:t>
      </w:r>
    </w:p>
    <w:p w14:paraId="730A0A44" w14:textId="77777777" w:rsidR="00371AD6" w:rsidRPr="00371AD6" w:rsidRDefault="00371AD6" w:rsidP="00371AD6">
      <w:pPr>
        <w:spacing w:after="0"/>
        <w:rPr>
          <w:b/>
        </w:rPr>
      </w:pPr>
    </w:p>
    <w:p w14:paraId="6338D155" w14:textId="77777777" w:rsidR="00371AD6" w:rsidRDefault="00371AD6" w:rsidP="00371AD6">
      <w:pPr>
        <w:spacing w:after="0"/>
      </w:pPr>
      <w:r>
        <w:t>• The role of Deputy Headteacher is of critical importance to the school and its wider community and the appointee along with the Headteacher will be held as its moral compass; this is a huge responsibility and demands unimpeachable personal credibility and requires high standards of professional conduct and personal appearance.</w:t>
      </w:r>
    </w:p>
    <w:p w14:paraId="15C382D2" w14:textId="77777777" w:rsidR="00371AD6" w:rsidRDefault="00371AD6" w:rsidP="00371AD6">
      <w:pPr>
        <w:spacing w:after="0"/>
      </w:pPr>
      <w:r>
        <w:t>• To comply with and promote all Trust policies, including Safeguarding, Health and Safety, and Equality and Diversity.</w:t>
      </w:r>
    </w:p>
    <w:p w14:paraId="087E7D12" w14:textId="471CC2C9" w:rsidR="00371AD6" w:rsidRDefault="00371AD6" w:rsidP="00371AD6">
      <w:pPr>
        <w:spacing w:after="0"/>
      </w:pPr>
      <w:r>
        <w:t>• This job description does not constitute an exhaustive list; the post holder may, from time to time, be required to undertake other duties commensurate with the responsibility and remuneration of the post</w:t>
      </w:r>
      <w:r w:rsidR="00351E3E">
        <w:t>.</w:t>
      </w:r>
    </w:p>
    <w:p w14:paraId="28A4BC64" w14:textId="77777777" w:rsidR="00351E3E" w:rsidRDefault="00351E3E" w:rsidP="00371AD6">
      <w:pPr>
        <w:spacing w:after="0"/>
      </w:pPr>
    </w:p>
    <w:p w14:paraId="5E070C1B" w14:textId="77777777" w:rsidR="00351E3E" w:rsidRDefault="00351E3E" w:rsidP="00371AD6">
      <w:pPr>
        <w:spacing w:after="0"/>
      </w:pPr>
    </w:p>
    <w:p w14:paraId="72B31509" w14:textId="77777777" w:rsidR="00351E3E" w:rsidRDefault="00351E3E" w:rsidP="00371AD6">
      <w:pPr>
        <w:spacing w:after="0"/>
      </w:pPr>
    </w:p>
    <w:p w14:paraId="7FDE8EC1" w14:textId="77777777" w:rsidR="00351E3E" w:rsidRDefault="00351E3E" w:rsidP="00371AD6">
      <w:pPr>
        <w:spacing w:after="0"/>
      </w:pPr>
    </w:p>
    <w:p w14:paraId="572623A9" w14:textId="77777777" w:rsidR="00351E3E" w:rsidRDefault="00351E3E" w:rsidP="00371AD6">
      <w:pPr>
        <w:spacing w:after="0"/>
      </w:pPr>
    </w:p>
    <w:p w14:paraId="54CF3EF1" w14:textId="77777777" w:rsidR="00351E3E" w:rsidRDefault="00351E3E" w:rsidP="00371AD6">
      <w:pPr>
        <w:spacing w:after="0"/>
      </w:pPr>
    </w:p>
    <w:p w14:paraId="1B6067BE" w14:textId="77777777" w:rsidR="00351E3E" w:rsidRDefault="00351E3E" w:rsidP="00371AD6">
      <w:pPr>
        <w:spacing w:after="0"/>
      </w:pPr>
    </w:p>
    <w:p w14:paraId="1B24C67B" w14:textId="77777777" w:rsidR="00351E3E" w:rsidRDefault="00351E3E" w:rsidP="00371AD6">
      <w:pPr>
        <w:spacing w:after="0"/>
      </w:pPr>
    </w:p>
    <w:p w14:paraId="4916518B" w14:textId="77777777" w:rsidR="00351E3E" w:rsidRDefault="00351E3E" w:rsidP="00371AD6">
      <w:pPr>
        <w:spacing w:after="0"/>
      </w:pPr>
    </w:p>
    <w:p w14:paraId="47E3A87F" w14:textId="77777777" w:rsidR="00371AD6" w:rsidRDefault="00371AD6" w:rsidP="00371AD6"/>
    <w:p w14:paraId="03C3F585" w14:textId="77777777" w:rsidR="00371AD6" w:rsidRDefault="00371AD6" w:rsidP="00371AD6"/>
    <w:p w14:paraId="0FAE9994" w14:textId="77777777" w:rsidR="000730DF" w:rsidRDefault="000730DF" w:rsidP="00371AD6"/>
    <w:p w14:paraId="38468753" w14:textId="77777777" w:rsidR="000730DF" w:rsidRDefault="000730DF" w:rsidP="00371AD6"/>
    <w:p w14:paraId="04C25CB7" w14:textId="77777777" w:rsidR="000730DF" w:rsidRDefault="000730DF" w:rsidP="00371AD6"/>
    <w:p w14:paraId="2F6B78A0" w14:textId="77777777" w:rsidR="000730DF" w:rsidRDefault="000730DF" w:rsidP="00371AD6"/>
    <w:p w14:paraId="48FF690B" w14:textId="77777777" w:rsidR="000730DF" w:rsidRDefault="000730DF" w:rsidP="00371AD6"/>
    <w:p w14:paraId="096D9973" w14:textId="77777777" w:rsidR="005656FA" w:rsidRDefault="005656FA" w:rsidP="00371AD6"/>
    <w:p w14:paraId="4CA48B12" w14:textId="77777777" w:rsidR="00371AD6" w:rsidRDefault="00371AD6" w:rsidP="00371AD6"/>
    <w:p w14:paraId="5F781784" w14:textId="77777777" w:rsidR="00371AD6" w:rsidRPr="00371AD6" w:rsidRDefault="00371AD6" w:rsidP="00371AD6">
      <w:pPr>
        <w:rPr>
          <w:b/>
        </w:rPr>
      </w:pPr>
      <w:r w:rsidRPr="00371AD6">
        <w:rPr>
          <w:b/>
        </w:rPr>
        <w:lastRenderedPageBreak/>
        <w:t>Person Specification</w:t>
      </w:r>
    </w:p>
    <w:p w14:paraId="1D2B04F6" w14:textId="77777777" w:rsidR="00371AD6" w:rsidRPr="00CA479B" w:rsidRDefault="00371AD6" w:rsidP="00371AD6">
      <w:pPr>
        <w:rPr>
          <w:b/>
        </w:rPr>
      </w:pPr>
      <w:r w:rsidRPr="00CA479B">
        <w:rPr>
          <w:b/>
        </w:rPr>
        <w:t xml:space="preserve">E = Essential </w:t>
      </w:r>
      <w:r w:rsidR="00CA479B" w:rsidRPr="00CA479B">
        <w:rPr>
          <w:b/>
        </w:rPr>
        <w:t xml:space="preserve"> </w:t>
      </w:r>
      <w:r w:rsidR="00CA479B" w:rsidRPr="00CA479B">
        <w:rPr>
          <w:b/>
        </w:rPr>
        <w:tab/>
      </w:r>
      <w:r w:rsidRPr="00CA479B">
        <w:rPr>
          <w:b/>
        </w:rPr>
        <w:t>D = Desirable</w:t>
      </w:r>
    </w:p>
    <w:tbl>
      <w:tblPr>
        <w:tblStyle w:val="TableGrid"/>
        <w:tblW w:w="0" w:type="auto"/>
        <w:tblLook w:val="04A0" w:firstRow="1" w:lastRow="0" w:firstColumn="1" w:lastColumn="0" w:noHBand="0" w:noVBand="1"/>
      </w:tblPr>
      <w:tblGrid>
        <w:gridCol w:w="5374"/>
        <w:gridCol w:w="1276"/>
        <w:gridCol w:w="1275"/>
        <w:gridCol w:w="1091"/>
      </w:tblGrid>
      <w:tr w:rsidR="00371AD6" w14:paraId="550F3F8D" w14:textId="77777777" w:rsidTr="00CA479B">
        <w:tc>
          <w:tcPr>
            <w:tcW w:w="5374" w:type="dxa"/>
          </w:tcPr>
          <w:p w14:paraId="166A1B53" w14:textId="77777777" w:rsidR="00CA479B" w:rsidRPr="00CA479B" w:rsidRDefault="00CA479B" w:rsidP="00CA479B">
            <w:pPr>
              <w:rPr>
                <w:b/>
              </w:rPr>
            </w:pPr>
            <w:r w:rsidRPr="00CA479B">
              <w:rPr>
                <w:b/>
              </w:rPr>
              <w:t>Method of Assessment - The table indicates the possible method/s by which the skills/knowledge/level of competence in each area will be assessed.</w:t>
            </w:r>
          </w:p>
          <w:p w14:paraId="7FA6FD57" w14:textId="77777777" w:rsidR="00371AD6" w:rsidRPr="00CA479B" w:rsidRDefault="00371AD6" w:rsidP="00371AD6">
            <w:pPr>
              <w:rPr>
                <w:b/>
              </w:rPr>
            </w:pPr>
          </w:p>
        </w:tc>
        <w:tc>
          <w:tcPr>
            <w:tcW w:w="1276" w:type="dxa"/>
          </w:tcPr>
          <w:p w14:paraId="4451E9AB" w14:textId="77777777" w:rsidR="00CA479B" w:rsidRPr="00CA479B" w:rsidRDefault="00CA479B" w:rsidP="00CA479B">
            <w:pPr>
              <w:rPr>
                <w:b/>
              </w:rPr>
            </w:pPr>
            <w:r w:rsidRPr="00CA479B">
              <w:rPr>
                <w:b/>
              </w:rPr>
              <w:t xml:space="preserve">Essential or </w:t>
            </w:r>
          </w:p>
          <w:p w14:paraId="157E10BA" w14:textId="77777777" w:rsidR="00CA479B" w:rsidRPr="00CA479B" w:rsidRDefault="00CA479B" w:rsidP="00CA479B">
            <w:pPr>
              <w:rPr>
                <w:b/>
              </w:rPr>
            </w:pPr>
            <w:r w:rsidRPr="00CA479B">
              <w:rPr>
                <w:b/>
              </w:rPr>
              <w:t>Desirable</w:t>
            </w:r>
          </w:p>
          <w:p w14:paraId="20546D9D" w14:textId="77777777" w:rsidR="00371AD6" w:rsidRPr="00CA479B" w:rsidRDefault="00371AD6" w:rsidP="00371AD6">
            <w:pPr>
              <w:rPr>
                <w:b/>
              </w:rPr>
            </w:pPr>
          </w:p>
        </w:tc>
        <w:tc>
          <w:tcPr>
            <w:tcW w:w="1275" w:type="dxa"/>
          </w:tcPr>
          <w:p w14:paraId="61FDE2CB" w14:textId="77777777" w:rsidR="00CA479B" w:rsidRPr="00CA479B" w:rsidRDefault="00CA479B" w:rsidP="00CA479B">
            <w:pPr>
              <w:rPr>
                <w:b/>
              </w:rPr>
            </w:pPr>
            <w:r w:rsidRPr="00CA479B">
              <w:rPr>
                <w:b/>
              </w:rPr>
              <w:t xml:space="preserve">Application </w:t>
            </w:r>
          </w:p>
          <w:p w14:paraId="63F27FE1" w14:textId="77777777" w:rsidR="00CA479B" w:rsidRPr="00CA479B" w:rsidRDefault="00CA479B" w:rsidP="00CA479B">
            <w:pPr>
              <w:rPr>
                <w:b/>
              </w:rPr>
            </w:pPr>
            <w:r w:rsidRPr="00CA479B">
              <w:rPr>
                <w:b/>
              </w:rPr>
              <w:t>Form</w:t>
            </w:r>
          </w:p>
          <w:p w14:paraId="6920B76C" w14:textId="77777777" w:rsidR="00371AD6" w:rsidRPr="00CA479B" w:rsidRDefault="00371AD6" w:rsidP="00371AD6">
            <w:pPr>
              <w:rPr>
                <w:b/>
              </w:rPr>
            </w:pPr>
          </w:p>
        </w:tc>
        <w:tc>
          <w:tcPr>
            <w:tcW w:w="1091" w:type="dxa"/>
          </w:tcPr>
          <w:p w14:paraId="27299E86" w14:textId="77777777" w:rsidR="00CA479B" w:rsidRPr="00CA479B" w:rsidRDefault="00CA479B" w:rsidP="00CA479B">
            <w:pPr>
              <w:rPr>
                <w:b/>
              </w:rPr>
            </w:pPr>
            <w:r w:rsidRPr="00CA479B">
              <w:rPr>
                <w:b/>
              </w:rPr>
              <w:t xml:space="preserve">Interview (or </w:t>
            </w:r>
          </w:p>
          <w:p w14:paraId="02B350ED" w14:textId="77777777" w:rsidR="00CA479B" w:rsidRPr="00CA479B" w:rsidRDefault="00CA479B" w:rsidP="00CA479B">
            <w:pPr>
              <w:rPr>
                <w:b/>
              </w:rPr>
            </w:pPr>
            <w:r w:rsidRPr="00CA479B">
              <w:rPr>
                <w:b/>
              </w:rPr>
              <w:t xml:space="preserve">other section </w:t>
            </w:r>
          </w:p>
          <w:p w14:paraId="34344A32" w14:textId="77777777" w:rsidR="00371AD6" w:rsidRPr="00CA479B" w:rsidRDefault="00CA479B" w:rsidP="002A0E58">
            <w:pPr>
              <w:rPr>
                <w:b/>
              </w:rPr>
            </w:pPr>
            <w:r w:rsidRPr="00CA479B">
              <w:rPr>
                <w:b/>
              </w:rPr>
              <w:t>activity)</w:t>
            </w:r>
          </w:p>
        </w:tc>
      </w:tr>
      <w:tr w:rsidR="00CA479B" w14:paraId="0C27E8DE" w14:textId="77777777" w:rsidTr="00244120">
        <w:tc>
          <w:tcPr>
            <w:tcW w:w="9016" w:type="dxa"/>
            <w:gridSpan w:val="4"/>
          </w:tcPr>
          <w:p w14:paraId="4505D778" w14:textId="77777777" w:rsidR="00CA479B" w:rsidRPr="00CA479B" w:rsidRDefault="00CA479B" w:rsidP="00371AD6">
            <w:pPr>
              <w:rPr>
                <w:b/>
              </w:rPr>
            </w:pPr>
            <w:r w:rsidRPr="00CA479B">
              <w:rPr>
                <w:b/>
              </w:rPr>
              <w:t>Qualifications:</w:t>
            </w:r>
          </w:p>
        </w:tc>
      </w:tr>
      <w:tr w:rsidR="00371AD6" w14:paraId="7D00AA36" w14:textId="77777777" w:rsidTr="00CA479B">
        <w:tc>
          <w:tcPr>
            <w:tcW w:w="5374" w:type="dxa"/>
          </w:tcPr>
          <w:p w14:paraId="721D510E" w14:textId="77777777" w:rsidR="00371AD6" w:rsidRDefault="00CA479B" w:rsidP="00371AD6">
            <w:r>
              <w:t>Qualified Teacher Status</w:t>
            </w:r>
          </w:p>
        </w:tc>
        <w:tc>
          <w:tcPr>
            <w:tcW w:w="1276" w:type="dxa"/>
          </w:tcPr>
          <w:p w14:paraId="69BB8011" w14:textId="77777777" w:rsidR="00371AD6" w:rsidRDefault="00CA479B" w:rsidP="00371AD6">
            <w:r>
              <w:t>E</w:t>
            </w:r>
          </w:p>
        </w:tc>
        <w:tc>
          <w:tcPr>
            <w:tcW w:w="1275" w:type="dxa"/>
          </w:tcPr>
          <w:p w14:paraId="592D014A" w14:textId="77777777" w:rsidR="00371AD6" w:rsidRDefault="00CA479B" w:rsidP="00371AD6">
            <w:r>
              <w:t>X</w:t>
            </w:r>
          </w:p>
        </w:tc>
        <w:tc>
          <w:tcPr>
            <w:tcW w:w="1091" w:type="dxa"/>
          </w:tcPr>
          <w:p w14:paraId="2E974A0D" w14:textId="77777777" w:rsidR="00371AD6" w:rsidRDefault="00371AD6" w:rsidP="00371AD6"/>
        </w:tc>
      </w:tr>
      <w:tr w:rsidR="00371AD6" w14:paraId="65E427BE" w14:textId="77777777" w:rsidTr="00CA479B">
        <w:trPr>
          <w:trHeight w:val="296"/>
        </w:trPr>
        <w:tc>
          <w:tcPr>
            <w:tcW w:w="5374" w:type="dxa"/>
          </w:tcPr>
          <w:p w14:paraId="1D8EE37D" w14:textId="77777777" w:rsidR="00371AD6" w:rsidRDefault="00CA479B" w:rsidP="00CA479B">
            <w:r>
              <w:t>Proven commitment to professional development</w:t>
            </w:r>
          </w:p>
        </w:tc>
        <w:tc>
          <w:tcPr>
            <w:tcW w:w="1276" w:type="dxa"/>
          </w:tcPr>
          <w:p w14:paraId="0DB9EE48" w14:textId="77777777" w:rsidR="00371AD6" w:rsidRDefault="00CA479B" w:rsidP="00371AD6">
            <w:r>
              <w:t>E</w:t>
            </w:r>
          </w:p>
        </w:tc>
        <w:tc>
          <w:tcPr>
            <w:tcW w:w="1275" w:type="dxa"/>
          </w:tcPr>
          <w:p w14:paraId="30F6F8A7" w14:textId="77777777" w:rsidR="00371AD6" w:rsidRDefault="00CA479B" w:rsidP="00371AD6">
            <w:r>
              <w:t>X</w:t>
            </w:r>
          </w:p>
        </w:tc>
        <w:tc>
          <w:tcPr>
            <w:tcW w:w="1091" w:type="dxa"/>
          </w:tcPr>
          <w:p w14:paraId="0DADF6DD" w14:textId="77777777" w:rsidR="00371AD6" w:rsidRDefault="00CA479B" w:rsidP="00371AD6">
            <w:r>
              <w:t>X</w:t>
            </w:r>
          </w:p>
        </w:tc>
      </w:tr>
      <w:tr w:rsidR="00371AD6" w14:paraId="58083D53" w14:textId="77777777" w:rsidTr="00CA479B">
        <w:tc>
          <w:tcPr>
            <w:tcW w:w="5374" w:type="dxa"/>
          </w:tcPr>
          <w:p w14:paraId="7CD58B59" w14:textId="77777777" w:rsidR="00371AD6" w:rsidRDefault="00CA479B" w:rsidP="00CA479B">
            <w:r>
              <w:t>Proven experience of successful school improvement initiatives</w:t>
            </w:r>
          </w:p>
        </w:tc>
        <w:tc>
          <w:tcPr>
            <w:tcW w:w="1276" w:type="dxa"/>
          </w:tcPr>
          <w:p w14:paraId="274FC1AE" w14:textId="77777777" w:rsidR="00371AD6" w:rsidRDefault="00CA479B" w:rsidP="00371AD6">
            <w:r>
              <w:t>E</w:t>
            </w:r>
          </w:p>
        </w:tc>
        <w:tc>
          <w:tcPr>
            <w:tcW w:w="1275" w:type="dxa"/>
          </w:tcPr>
          <w:p w14:paraId="39C5FCDD" w14:textId="77777777" w:rsidR="00371AD6" w:rsidRDefault="00CA479B" w:rsidP="00371AD6">
            <w:r>
              <w:t>X</w:t>
            </w:r>
          </w:p>
        </w:tc>
        <w:tc>
          <w:tcPr>
            <w:tcW w:w="1091" w:type="dxa"/>
          </w:tcPr>
          <w:p w14:paraId="7B827D27" w14:textId="77777777" w:rsidR="00371AD6" w:rsidRDefault="00CA479B" w:rsidP="00371AD6">
            <w:r>
              <w:t>X</w:t>
            </w:r>
          </w:p>
        </w:tc>
      </w:tr>
      <w:tr w:rsidR="00CA479B" w14:paraId="6A9C8D3C" w14:textId="77777777" w:rsidTr="00DE3B2C">
        <w:tc>
          <w:tcPr>
            <w:tcW w:w="9016" w:type="dxa"/>
            <w:gridSpan w:val="4"/>
          </w:tcPr>
          <w:p w14:paraId="4F25723E" w14:textId="77777777" w:rsidR="00CA479B" w:rsidRPr="00CA479B" w:rsidRDefault="00CA479B" w:rsidP="00371AD6">
            <w:pPr>
              <w:rPr>
                <w:b/>
              </w:rPr>
            </w:pPr>
            <w:r w:rsidRPr="00CA479B">
              <w:rPr>
                <w:b/>
              </w:rPr>
              <w:t>Experience:</w:t>
            </w:r>
          </w:p>
        </w:tc>
      </w:tr>
      <w:tr w:rsidR="00371AD6" w14:paraId="2B102182" w14:textId="77777777" w:rsidTr="00CA479B">
        <w:tc>
          <w:tcPr>
            <w:tcW w:w="5374" w:type="dxa"/>
          </w:tcPr>
          <w:p w14:paraId="12E33966" w14:textId="77777777" w:rsidR="00371AD6" w:rsidRDefault="00CA479B" w:rsidP="00CA479B">
            <w:r>
              <w:t>Leadership experience in primary phase</w:t>
            </w:r>
          </w:p>
        </w:tc>
        <w:tc>
          <w:tcPr>
            <w:tcW w:w="1276" w:type="dxa"/>
          </w:tcPr>
          <w:p w14:paraId="321DC889" w14:textId="77777777" w:rsidR="00371AD6" w:rsidRDefault="00CA479B" w:rsidP="00371AD6">
            <w:r>
              <w:t>E</w:t>
            </w:r>
          </w:p>
        </w:tc>
        <w:tc>
          <w:tcPr>
            <w:tcW w:w="1275" w:type="dxa"/>
          </w:tcPr>
          <w:p w14:paraId="3BA2F860" w14:textId="77777777" w:rsidR="00371AD6" w:rsidRDefault="00CA479B" w:rsidP="00371AD6">
            <w:r>
              <w:t>X</w:t>
            </w:r>
          </w:p>
        </w:tc>
        <w:tc>
          <w:tcPr>
            <w:tcW w:w="1091" w:type="dxa"/>
          </w:tcPr>
          <w:p w14:paraId="761F5516" w14:textId="77777777" w:rsidR="00371AD6" w:rsidRDefault="00CA479B" w:rsidP="00371AD6">
            <w:r>
              <w:t>X</w:t>
            </w:r>
          </w:p>
        </w:tc>
      </w:tr>
      <w:tr w:rsidR="00371AD6" w14:paraId="6ED29641" w14:textId="77777777" w:rsidTr="00CA479B">
        <w:tc>
          <w:tcPr>
            <w:tcW w:w="5374" w:type="dxa"/>
          </w:tcPr>
          <w:p w14:paraId="24E23D16" w14:textId="77777777" w:rsidR="00371AD6" w:rsidRDefault="00CA479B" w:rsidP="00371AD6">
            <w:r>
              <w:t>Leading, and teaching, across the full primary age range</w:t>
            </w:r>
          </w:p>
        </w:tc>
        <w:tc>
          <w:tcPr>
            <w:tcW w:w="1276" w:type="dxa"/>
          </w:tcPr>
          <w:p w14:paraId="164E4C10" w14:textId="77777777" w:rsidR="00371AD6" w:rsidRDefault="00CA479B" w:rsidP="00371AD6">
            <w:r>
              <w:t>D</w:t>
            </w:r>
          </w:p>
        </w:tc>
        <w:tc>
          <w:tcPr>
            <w:tcW w:w="1275" w:type="dxa"/>
          </w:tcPr>
          <w:p w14:paraId="54C8B7D6" w14:textId="77777777" w:rsidR="00371AD6" w:rsidRDefault="00CA479B" w:rsidP="00371AD6">
            <w:r>
              <w:t>X</w:t>
            </w:r>
          </w:p>
        </w:tc>
        <w:tc>
          <w:tcPr>
            <w:tcW w:w="1091" w:type="dxa"/>
          </w:tcPr>
          <w:p w14:paraId="33416529" w14:textId="77777777" w:rsidR="00371AD6" w:rsidRDefault="00CA479B" w:rsidP="00371AD6">
            <w:r>
              <w:t>X</w:t>
            </w:r>
          </w:p>
        </w:tc>
      </w:tr>
      <w:tr w:rsidR="00CA479B" w14:paraId="38BDB0CF" w14:textId="77777777" w:rsidTr="005A7AE3">
        <w:tc>
          <w:tcPr>
            <w:tcW w:w="9016" w:type="dxa"/>
            <w:gridSpan w:val="4"/>
          </w:tcPr>
          <w:p w14:paraId="1FDB3CF1" w14:textId="77777777" w:rsidR="00CA479B" w:rsidRDefault="00CA479B" w:rsidP="00371AD6">
            <w:r w:rsidRPr="00CA479B">
              <w:rPr>
                <w:b/>
              </w:rPr>
              <w:t xml:space="preserve">Strategic direction and development of the school: </w:t>
            </w:r>
          </w:p>
        </w:tc>
      </w:tr>
      <w:tr w:rsidR="00CA479B" w14:paraId="4F6E77C9" w14:textId="77777777" w:rsidTr="00CA479B">
        <w:tc>
          <w:tcPr>
            <w:tcW w:w="5374" w:type="dxa"/>
          </w:tcPr>
          <w:p w14:paraId="6034C512" w14:textId="77777777" w:rsidR="00CA479B" w:rsidRDefault="00CA479B" w:rsidP="00CA479B">
            <w:r>
              <w:t>Ability to implement the whole school policies and procedures to affect rapid and sustained school improvement</w:t>
            </w:r>
          </w:p>
        </w:tc>
        <w:tc>
          <w:tcPr>
            <w:tcW w:w="1276" w:type="dxa"/>
          </w:tcPr>
          <w:p w14:paraId="63793581" w14:textId="77777777" w:rsidR="00CA479B" w:rsidRDefault="00CA479B" w:rsidP="00371AD6">
            <w:r>
              <w:t>E</w:t>
            </w:r>
          </w:p>
        </w:tc>
        <w:tc>
          <w:tcPr>
            <w:tcW w:w="1275" w:type="dxa"/>
          </w:tcPr>
          <w:p w14:paraId="3C067A45" w14:textId="77777777" w:rsidR="00CA479B" w:rsidRDefault="00CA479B" w:rsidP="00371AD6">
            <w:r>
              <w:t>X</w:t>
            </w:r>
          </w:p>
        </w:tc>
        <w:tc>
          <w:tcPr>
            <w:tcW w:w="1091" w:type="dxa"/>
          </w:tcPr>
          <w:p w14:paraId="5F8D6BD3" w14:textId="77777777" w:rsidR="00CA479B" w:rsidRDefault="00CA479B" w:rsidP="00371AD6">
            <w:r>
              <w:t>X</w:t>
            </w:r>
          </w:p>
        </w:tc>
      </w:tr>
      <w:tr w:rsidR="00CA479B" w14:paraId="48922154" w14:textId="77777777" w:rsidTr="00CA479B">
        <w:tc>
          <w:tcPr>
            <w:tcW w:w="5374" w:type="dxa"/>
          </w:tcPr>
          <w:p w14:paraId="5BF636B4" w14:textId="77777777" w:rsidR="00CA479B" w:rsidRDefault="00CA479B" w:rsidP="00CA479B">
            <w:r>
              <w:t>Experience of using a range of information and evidence to raise pupil achievement, improve teaching and the curriculum</w:t>
            </w:r>
          </w:p>
        </w:tc>
        <w:tc>
          <w:tcPr>
            <w:tcW w:w="1276" w:type="dxa"/>
          </w:tcPr>
          <w:p w14:paraId="0F9D8BAF" w14:textId="77777777" w:rsidR="00CA479B" w:rsidRDefault="00CA479B" w:rsidP="00371AD6">
            <w:r>
              <w:t>E</w:t>
            </w:r>
          </w:p>
        </w:tc>
        <w:tc>
          <w:tcPr>
            <w:tcW w:w="1275" w:type="dxa"/>
          </w:tcPr>
          <w:p w14:paraId="2A046874" w14:textId="77777777" w:rsidR="00CA479B" w:rsidRDefault="00CA479B" w:rsidP="00371AD6">
            <w:r>
              <w:t>X</w:t>
            </w:r>
          </w:p>
        </w:tc>
        <w:tc>
          <w:tcPr>
            <w:tcW w:w="1091" w:type="dxa"/>
          </w:tcPr>
          <w:p w14:paraId="0628069B" w14:textId="77777777" w:rsidR="00CA479B" w:rsidRDefault="00CA479B" w:rsidP="00371AD6">
            <w:r>
              <w:t>X</w:t>
            </w:r>
          </w:p>
        </w:tc>
      </w:tr>
      <w:tr w:rsidR="00CA479B" w14:paraId="37615E9A" w14:textId="77777777" w:rsidTr="00B96590">
        <w:tc>
          <w:tcPr>
            <w:tcW w:w="9016" w:type="dxa"/>
            <w:gridSpan w:val="4"/>
          </w:tcPr>
          <w:p w14:paraId="2915761F" w14:textId="77777777" w:rsidR="00CA479B" w:rsidRDefault="00CA479B" w:rsidP="00371AD6">
            <w:r w:rsidRPr="00CA479B">
              <w:rPr>
                <w:b/>
              </w:rPr>
              <w:t>Knowledge, Skills and Abilities:</w:t>
            </w:r>
          </w:p>
        </w:tc>
      </w:tr>
      <w:tr w:rsidR="00CA479B" w14:paraId="2C877835" w14:textId="77777777" w:rsidTr="00CA479B">
        <w:tc>
          <w:tcPr>
            <w:tcW w:w="5374" w:type="dxa"/>
          </w:tcPr>
          <w:p w14:paraId="2D76FD88" w14:textId="77777777" w:rsidR="00CA479B" w:rsidRDefault="00CA479B" w:rsidP="00371AD6">
            <w:r>
              <w:t>Proven ability as an excellent classroom teacher (as a member of staff)</w:t>
            </w:r>
          </w:p>
        </w:tc>
        <w:tc>
          <w:tcPr>
            <w:tcW w:w="1276" w:type="dxa"/>
          </w:tcPr>
          <w:p w14:paraId="48E91E1A" w14:textId="77777777" w:rsidR="00CA479B" w:rsidRDefault="00CA479B" w:rsidP="00371AD6">
            <w:r>
              <w:t>E</w:t>
            </w:r>
          </w:p>
        </w:tc>
        <w:tc>
          <w:tcPr>
            <w:tcW w:w="1275" w:type="dxa"/>
          </w:tcPr>
          <w:p w14:paraId="3234A12A" w14:textId="77777777" w:rsidR="00CA479B" w:rsidRDefault="00CA479B" w:rsidP="00371AD6">
            <w:r>
              <w:t>X</w:t>
            </w:r>
          </w:p>
        </w:tc>
        <w:tc>
          <w:tcPr>
            <w:tcW w:w="1091" w:type="dxa"/>
          </w:tcPr>
          <w:p w14:paraId="28179A4E" w14:textId="77777777" w:rsidR="00CA479B" w:rsidRDefault="00CA479B" w:rsidP="00371AD6">
            <w:r>
              <w:t>X</w:t>
            </w:r>
          </w:p>
        </w:tc>
      </w:tr>
      <w:tr w:rsidR="00CA479B" w14:paraId="6C651C9F" w14:textId="77777777" w:rsidTr="00CA479B">
        <w:tc>
          <w:tcPr>
            <w:tcW w:w="5374" w:type="dxa"/>
          </w:tcPr>
          <w:p w14:paraId="641B42DF" w14:textId="77777777" w:rsidR="00CA479B" w:rsidRDefault="00CA479B" w:rsidP="00371AD6">
            <w:r>
              <w:t>Deep subject and disciplinary knowledge to drive standards</w:t>
            </w:r>
          </w:p>
        </w:tc>
        <w:tc>
          <w:tcPr>
            <w:tcW w:w="1276" w:type="dxa"/>
          </w:tcPr>
          <w:p w14:paraId="04E15901" w14:textId="77777777" w:rsidR="00CA479B" w:rsidRDefault="00CA479B" w:rsidP="00371AD6">
            <w:r>
              <w:t>E</w:t>
            </w:r>
          </w:p>
        </w:tc>
        <w:tc>
          <w:tcPr>
            <w:tcW w:w="1275" w:type="dxa"/>
          </w:tcPr>
          <w:p w14:paraId="542035BB" w14:textId="77777777" w:rsidR="00CA479B" w:rsidRDefault="00CA479B" w:rsidP="00371AD6">
            <w:r>
              <w:t>X</w:t>
            </w:r>
          </w:p>
        </w:tc>
        <w:tc>
          <w:tcPr>
            <w:tcW w:w="1091" w:type="dxa"/>
          </w:tcPr>
          <w:p w14:paraId="72BA33E0" w14:textId="77777777" w:rsidR="00CA479B" w:rsidRDefault="00CA479B" w:rsidP="00371AD6">
            <w:r>
              <w:t>X</w:t>
            </w:r>
          </w:p>
        </w:tc>
      </w:tr>
      <w:tr w:rsidR="00CA479B" w14:paraId="7B5E146D" w14:textId="77777777" w:rsidTr="00CA479B">
        <w:tc>
          <w:tcPr>
            <w:tcW w:w="5374" w:type="dxa"/>
          </w:tcPr>
          <w:p w14:paraId="7E07F086" w14:textId="77777777" w:rsidR="00CA479B" w:rsidRDefault="00CA479B" w:rsidP="00CA479B">
            <w:r>
              <w:t>Illustrations of how knowledge and concepts are structured to lead subsequent learning</w:t>
            </w:r>
          </w:p>
        </w:tc>
        <w:tc>
          <w:tcPr>
            <w:tcW w:w="1276" w:type="dxa"/>
          </w:tcPr>
          <w:p w14:paraId="11A3531F" w14:textId="77777777" w:rsidR="00CA479B" w:rsidRDefault="00CA479B" w:rsidP="00371AD6">
            <w:r>
              <w:t>E</w:t>
            </w:r>
          </w:p>
        </w:tc>
        <w:tc>
          <w:tcPr>
            <w:tcW w:w="1275" w:type="dxa"/>
          </w:tcPr>
          <w:p w14:paraId="41B88B47" w14:textId="77777777" w:rsidR="00CA479B" w:rsidRDefault="00CA479B" w:rsidP="00371AD6">
            <w:r>
              <w:t>X</w:t>
            </w:r>
          </w:p>
        </w:tc>
        <w:tc>
          <w:tcPr>
            <w:tcW w:w="1091" w:type="dxa"/>
          </w:tcPr>
          <w:p w14:paraId="5FC3F36A" w14:textId="77777777" w:rsidR="00CA479B" w:rsidRDefault="00CA479B" w:rsidP="00371AD6">
            <w:r>
              <w:t>X</w:t>
            </w:r>
          </w:p>
        </w:tc>
      </w:tr>
      <w:tr w:rsidR="00CA479B" w14:paraId="7F04A178" w14:textId="77777777" w:rsidTr="00CA479B">
        <w:tc>
          <w:tcPr>
            <w:tcW w:w="5374" w:type="dxa"/>
          </w:tcPr>
          <w:p w14:paraId="6342A184" w14:textId="77777777" w:rsidR="00CA479B" w:rsidRDefault="00CA479B" w:rsidP="00371AD6">
            <w:r>
              <w:t>Knowledge of working memory, recall, practice and scaffolding</w:t>
            </w:r>
          </w:p>
        </w:tc>
        <w:tc>
          <w:tcPr>
            <w:tcW w:w="1276" w:type="dxa"/>
          </w:tcPr>
          <w:p w14:paraId="0E3B31FA" w14:textId="77777777" w:rsidR="00CA479B" w:rsidRDefault="00CA479B" w:rsidP="00371AD6">
            <w:r>
              <w:t>E</w:t>
            </w:r>
          </w:p>
        </w:tc>
        <w:tc>
          <w:tcPr>
            <w:tcW w:w="1275" w:type="dxa"/>
          </w:tcPr>
          <w:p w14:paraId="0FF90250" w14:textId="77777777" w:rsidR="00CA479B" w:rsidRDefault="00CA479B" w:rsidP="00371AD6">
            <w:r>
              <w:t>X</w:t>
            </w:r>
          </w:p>
        </w:tc>
        <w:tc>
          <w:tcPr>
            <w:tcW w:w="1091" w:type="dxa"/>
          </w:tcPr>
          <w:p w14:paraId="5EDA7D45" w14:textId="77777777" w:rsidR="00CA479B" w:rsidRDefault="00CA479B" w:rsidP="00371AD6">
            <w:r>
              <w:t>X</w:t>
            </w:r>
          </w:p>
        </w:tc>
      </w:tr>
      <w:tr w:rsidR="00CA479B" w14:paraId="5B3FF094" w14:textId="77777777" w:rsidTr="00CA479B">
        <w:tc>
          <w:tcPr>
            <w:tcW w:w="5374" w:type="dxa"/>
          </w:tcPr>
          <w:p w14:paraId="6FB37DE3" w14:textId="77777777" w:rsidR="00CA479B" w:rsidRDefault="00CA479B" w:rsidP="00371AD6">
            <w:r>
              <w:t>Specific knowledge, understanding and skills</w:t>
            </w:r>
          </w:p>
        </w:tc>
        <w:tc>
          <w:tcPr>
            <w:tcW w:w="1276" w:type="dxa"/>
          </w:tcPr>
          <w:p w14:paraId="53F17310" w14:textId="77777777" w:rsidR="00CA479B" w:rsidRDefault="00CA479B" w:rsidP="00371AD6">
            <w:r>
              <w:t>E</w:t>
            </w:r>
          </w:p>
        </w:tc>
        <w:tc>
          <w:tcPr>
            <w:tcW w:w="1275" w:type="dxa"/>
          </w:tcPr>
          <w:p w14:paraId="70D8018E" w14:textId="77777777" w:rsidR="00CA479B" w:rsidRDefault="00CA479B" w:rsidP="00371AD6">
            <w:r>
              <w:t>X</w:t>
            </w:r>
          </w:p>
        </w:tc>
        <w:tc>
          <w:tcPr>
            <w:tcW w:w="1091" w:type="dxa"/>
          </w:tcPr>
          <w:p w14:paraId="29C08F23" w14:textId="77777777" w:rsidR="00CA479B" w:rsidRDefault="00CA479B" w:rsidP="00371AD6">
            <w:r>
              <w:t>X</w:t>
            </w:r>
          </w:p>
        </w:tc>
      </w:tr>
      <w:tr w:rsidR="00CA479B" w14:paraId="78D8D925" w14:textId="77777777" w:rsidTr="00CA479B">
        <w:tc>
          <w:tcPr>
            <w:tcW w:w="5374" w:type="dxa"/>
          </w:tcPr>
          <w:p w14:paraId="3EFD46D1" w14:textId="77777777" w:rsidR="00CA479B" w:rsidRDefault="002A0E58" w:rsidP="002A0E58">
            <w:r>
              <w:t>What constitutes quality and high standards in learning, teaching and curriculum design</w:t>
            </w:r>
          </w:p>
        </w:tc>
        <w:tc>
          <w:tcPr>
            <w:tcW w:w="1276" w:type="dxa"/>
          </w:tcPr>
          <w:p w14:paraId="15928CBB" w14:textId="77777777" w:rsidR="00CA479B" w:rsidRDefault="002A0E58" w:rsidP="00371AD6">
            <w:r>
              <w:t>E</w:t>
            </w:r>
          </w:p>
        </w:tc>
        <w:tc>
          <w:tcPr>
            <w:tcW w:w="1275" w:type="dxa"/>
          </w:tcPr>
          <w:p w14:paraId="322D9C61" w14:textId="77777777" w:rsidR="00CA479B" w:rsidRDefault="002A0E58" w:rsidP="00371AD6">
            <w:r>
              <w:t>X</w:t>
            </w:r>
          </w:p>
        </w:tc>
        <w:tc>
          <w:tcPr>
            <w:tcW w:w="1091" w:type="dxa"/>
          </w:tcPr>
          <w:p w14:paraId="1AD502CB" w14:textId="77777777" w:rsidR="00CA479B" w:rsidRDefault="002A0E58" w:rsidP="00371AD6">
            <w:r>
              <w:t>X</w:t>
            </w:r>
          </w:p>
        </w:tc>
      </w:tr>
      <w:tr w:rsidR="00CA479B" w14:paraId="5646F812" w14:textId="77777777" w:rsidTr="00CA479B">
        <w:tc>
          <w:tcPr>
            <w:tcW w:w="5374" w:type="dxa"/>
          </w:tcPr>
          <w:p w14:paraId="320F5182" w14:textId="77777777" w:rsidR="00CA479B" w:rsidRDefault="002A0E58" w:rsidP="002A0E58">
            <w:r>
              <w:t>Inclusion and strategies for engaging all learners especially disadvantaged and those who have special educational needs</w:t>
            </w:r>
          </w:p>
        </w:tc>
        <w:tc>
          <w:tcPr>
            <w:tcW w:w="1276" w:type="dxa"/>
          </w:tcPr>
          <w:p w14:paraId="10B6C5D1" w14:textId="77777777" w:rsidR="00CA479B" w:rsidRDefault="002A0E58" w:rsidP="00371AD6">
            <w:r>
              <w:t>E</w:t>
            </w:r>
          </w:p>
        </w:tc>
        <w:tc>
          <w:tcPr>
            <w:tcW w:w="1275" w:type="dxa"/>
          </w:tcPr>
          <w:p w14:paraId="4ECF9161" w14:textId="77777777" w:rsidR="00CA479B" w:rsidRDefault="002A0E58" w:rsidP="00371AD6">
            <w:r>
              <w:t>X</w:t>
            </w:r>
          </w:p>
        </w:tc>
        <w:tc>
          <w:tcPr>
            <w:tcW w:w="1091" w:type="dxa"/>
          </w:tcPr>
          <w:p w14:paraId="0C0927C2" w14:textId="77777777" w:rsidR="00CA479B" w:rsidRDefault="002A0E58" w:rsidP="00371AD6">
            <w:r>
              <w:t>X</w:t>
            </w:r>
          </w:p>
        </w:tc>
      </w:tr>
      <w:tr w:rsidR="00CA479B" w14:paraId="6DC70B01" w14:textId="77777777" w:rsidTr="00CA479B">
        <w:tc>
          <w:tcPr>
            <w:tcW w:w="5374" w:type="dxa"/>
          </w:tcPr>
          <w:p w14:paraId="7BA7A606" w14:textId="77777777" w:rsidR="00CA479B" w:rsidRDefault="002A0E58" w:rsidP="00371AD6">
            <w:r>
              <w:t>What constitutes appropriate and successful relationships with children</w:t>
            </w:r>
          </w:p>
        </w:tc>
        <w:tc>
          <w:tcPr>
            <w:tcW w:w="1276" w:type="dxa"/>
          </w:tcPr>
          <w:p w14:paraId="69992C10" w14:textId="77777777" w:rsidR="00CA479B" w:rsidRDefault="002A0E58" w:rsidP="00371AD6">
            <w:r>
              <w:t>E</w:t>
            </w:r>
          </w:p>
        </w:tc>
        <w:tc>
          <w:tcPr>
            <w:tcW w:w="1275" w:type="dxa"/>
          </w:tcPr>
          <w:p w14:paraId="343C53A1" w14:textId="77777777" w:rsidR="00CA479B" w:rsidRDefault="002A0E58" w:rsidP="00371AD6">
            <w:r>
              <w:t>X</w:t>
            </w:r>
          </w:p>
        </w:tc>
        <w:tc>
          <w:tcPr>
            <w:tcW w:w="1091" w:type="dxa"/>
          </w:tcPr>
          <w:p w14:paraId="09611DF6" w14:textId="77777777" w:rsidR="00CA479B" w:rsidRDefault="002A0E58" w:rsidP="00371AD6">
            <w:r>
              <w:t>X</w:t>
            </w:r>
          </w:p>
        </w:tc>
      </w:tr>
      <w:tr w:rsidR="00CA479B" w14:paraId="1F61C280" w14:textId="77777777" w:rsidTr="00CA479B">
        <w:tc>
          <w:tcPr>
            <w:tcW w:w="5374" w:type="dxa"/>
          </w:tcPr>
          <w:p w14:paraId="07FE1EC0" w14:textId="77777777" w:rsidR="00CA479B" w:rsidRDefault="002A0E58" w:rsidP="00371AD6">
            <w:r>
              <w:t>Child protection and effective safeguarding in a primary school</w:t>
            </w:r>
          </w:p>
        </w:tc>
        <w:tc>
          <w:tcPr>
            <w:tcW w:w="1276" w:type="dxa"/>
          </w:tcPr>
          <w:p w14:paraId="3AEE691E" w14:textId="77777777" w:rsidR="00CA479B" w:rsidRDefault="002A0E58" w:rsidP="00371AD6">
            <w:r>
              <w:t>E</w:t>
            </w:r>
          </w:p>
        </w:tc>
        <w:tc>
          <w:tcPr>
            <w:tcW w:w="1275" w:type="dxa"/>
          </w:tcPr>
          <w:p w14:paraId="674374AB" w14:textId="77777777" w:rsidR="00CA479B" w:rsidRDefault="002A0E58" w:rsidP="00371AD6">
            <w:r>
              <w:t>X</w:t>
            </w:r>
          </w:p>
        </w:tc>
        <w:tc>
          <w:tcPr>
            <w:tcW w:w="1091" w:type="dxa"/>
          </w:tcPr>
          <w:p w14:paraId="21DFBCFC" w14:textId="77777777" w:rsidR="00CA479B" w:rsidRDefault="002A0E58" w:rsidP="00371AD6">
            <w:r>
              <w:t>X</w:t>
            </w:r>
          </w:p>
        </w:tc>
      </w:tr>
      <w:tr w:rsidR="00CA479B" w14:paraId="4F5E1537" w14:textId="77777777" w:rsidTr="00CA479B">
        <w:tc>
          <w:tcPr>
            <w:tcW w:w="5374" w:type="dxa"/>
          </w:tcPr>
          <w:p w14:paraId="046F6FC3" w14:textId="77777777" w:rsidR="00CA479B" w:rsidRDefault="002A0E58" w:rsidP="00371AD6">
            <w:r>
              <w:t>Ability to work well with parents and carers</w:t>
            </w:r>
          </w:p>
        </w:tc>
        <w:tc>
          <w:tcPr>
            <w:tcW w:w="1276" w:type="dxa"/>
          </w:tcPr>
          <w:p w14:paraId="421F355A" w14:textId="77777777" w:rsidR="00CA479B" w:rsidRDefault="002A0E58" w:rsidP="00371AD6">
            <w:r>
              <w:t>E</w:t>
            </w:r>
          </w:p>
        </w:tc>
        <w:tc>
          <w:tcPr>
            <w:tcW w:w="1275" w:type="dxa"/>
          </w:tcPr>
          <w:p w14:paraId="424E894C" w14:textId="77777777" w:rsidR="00CA479B" w:rsidRDefault="002A0E58" w:rsidP="00371AD6">
            <w:r>
              <w:t>X</w:t>
            </w:r>
          </w:p>
        </w:tc>
        <w:tc>
          <w:tcPr>
            <w:tcW w:w="1091" w:type="dxa"/>
          </w:tcPr>
          <w:p w14:paraId="59F60D03" w14:textId="77777777" w:rsidR="00CA479B" w:rsidRDefault="002A0E58" w:rsidP="00371AD6">
            <w:r>
              <w:t>X</w:t>
            </w:r>
          </w:p>
        </w:tc>
      </w:tr>
      <w:tr w:rsidR="00CA479B" w14:paraId="0B038B42" w14:textId="77777777" w:rsidTr="00CA479B">
        <w:tc>
          <w:tcPr>
            <w:tcW w:w="5374" w:type="dxa"/>
          </w:tcPr>
          <w:p w14:paraId="6760B2C0" w14:textId="77777777" w:rsidR="00CA479B" w:rsidRDefault="002A0E58" w:rsidP="00371AD6">
            <w:r>
              <w:t>Deep understanding of Early Years provision</w:t>
            </w:r>
          </w:p>
        </w:tc>
        <w:tc>
          <w:tcPr>
            <w:tcW w:w="1276" w:type="dxa"/>
          </w:tcPr>
          <w:p w14:paraId="03B64C71" w14:textId="197C18DD" w:rsidR="00CA479B" w:rsidRDefault="00AC2462" w:rsidP="00371AD6">
            <w:r>
              <w:t>D</w:t>
            </w:r>
          </w:p>
        </w:tc>
        <w:tc>
          <w:tcPr>
            <w:tcW w:w="1275" w:type="dxa"/>
          </w:tcPr>
          <w:p w14:paraId="039F329E" w14:textId="77777777" w:rsidR="00CA479B" w:rsidRDefault="002A0E58" w:rsidP="00371AD6">
            <w:r>
              <w:t>X</w:t>
            </w:r>
          </w:p>
        </w:tc>
        <w:tc>
          <w:tcPr>
            <w:tcW w:w="1091" w:type="dxa"/>
          </w:tcPr>
          <w:p w14:paraId="0D658748" w14:textId="77777777" w:rsidR="00CA479B" w:rsidRDefault="002A0E58" w:rsidP="00371AD6">
            <w:r>
              <w:t>X</w:t>
            </w:r>
          </w:p>
        </w:tc>
      </w:tr>
      <w:tr w:rsidR="002A0E58" w14:paraId="45F8E83E" w14:textId="77777777" w:rsidTr="00541B00">
        <w:tc>
          <w:tcPr>
            <w:tcW w:w="9016" w:type="dxa"/>
            <w:gridSpan w:val="4"/>
          </w:tcPr>
          <w:p w14:paraId="22021C00" w14:textId="77777777" w:rsidR="002A0E58" w:rsidRDefault="002A0E58" w:rsidP="002A0E58">
            <w:r w:rsidRPr="002A0E58">
              <w:rPr>
                <w:b/>
              </w:rPr>
              <w:t xml:space="preserve">WeST Vaues Bases Behaviours: </w:t>
            </w:r>
          </w:p>
        </w:tc>
      </w:tr>
      <w:tr w:rsidR="00CA479B" w14:paraId="3B15D8C9" w14:textId="77777777" w:rsidTr="00CA479B">
        <w:tc>
          <w:tcPr>
            <w:tcW w:w="5374" w:type="dxa"/>
          </w:tcPr>
          <w:p w14:paraId="78F26DDC" w14:textId="77777777" w:rsidR="00CA479B" w:rsidRDefault="002A0E58" w:rsidP="002A0E58">
            <w:r w:rsidRPr="002A0E58">
              <w:rPr>
                <w:b/>
              </w:rPr>
              <w:t>Compassion</w:t>
            </w:r>
          </w:p>
        </w:tc>
        <w:tc>
          <w:tcPr>
            <w:tcW w:w="1276" w:type="dxa"/>
          </w:tcPr>
          <w:p w14:paraId="076D7AE0" w14:textId="77777777" w:rsidR="00CA479B" w:rsidRDefault="00CA479B" w:rsidP="00371AD6"/>
        </w:tc>
        <w:tc>
          <w:tcPr>
            <w:tcW w:w="1275" w:type="dxa"/>
          </w:tcPr>
          <w:p w14:paraId="0E0F90DC" w14:textId="77777777" w:rsidR="00CA479B" w:rsidRDefault="00CA479B" w:rsidP="00371AD6"/>
        </w:tc>
        <w:tc>
          <w:tcPr>
            <w:tcW w:w="1091" w:type="dxa"/>
          </w:tcPr>
          <w:p w14:paraId="06350538" w14:textId="77777777" w:rsidR="00CA479B" w:rsidRDefault="00CA479B" w:rsidP="00371AD6"/>
        </w:tc>
      </w:tr>
      <w:tr w:rsidR="00CA479B" w14:paraId="32DEC971" w14:textId="77777777" w:rsidTr="00CA479B">
        <w:tc>
          <w:tcPr>
            <w:tcW w:w="5374" w:type="dxa"/>
          </w:tcPr>
          <w:p w14:paraId="502A6DA3" w14:textId="77777777" w:rsidR="002A0E58" w:rsidRDefault="002A0E58" w:rsidP="002F55FA">
            <w:r>
              <w:t>Recognising need in others and acting with positive intention to promote wellbeing and improve outcomes</w:t>
            </w:r>
          </w:p>
        </w:tc>
        <w:tc>
          <w:tcPr>
            <w:tcW w:w="1276" w:type="dxa"/>
          </w:tcPr>
          <w:p w14:paraId="06BCDF29" w14:textId="77777777" w:rsidR="00CA479B" w:rsidRDefault="002A0E58" w:rsidP="00371AD6">
            <w:r>
              <w:t>E</w:t>
            </w:r>
          </w:p>
        </w:tc>
        <w:tc>
          <w:tcPr>
            <w:tcW w:w="1275" w:type="dxa"/>
          </w:tcPr>
          <w:p w14:paraId="16C9CC50" w14:textId="77777777" w:rsidR="00CA479B" w:rsidRDefault="00CA479B" w:rsidP="00371AD6"/>
        </w:tc>
        <w:tc>
          <w:tcPr>
            <w:tcW w:w="1091" w:type="dxa"/>
          </w:tcPr>
          <w:p w14:paraId="56AFD72D" w14:textId="77777777" w:rsidR="00CA479B" w:rsidRDefault="002A0E58" w:rsidP="00371AD6">
            <w:r>
              <w:t>X</w:t>
            </w:r>
          </w:p>
        </w:tc>
      </w:tr>
      <w:tr w:rsidR="002A0E58" w14:paraId="59FA1137" w14:textId="77777777" w:rsidTr="00CA479B">
        <w:tc>
          <w:tcPr>
            <w:tcW w:w="5374" w:type="dxa"/>
          </w:tcPr>
          <w:p w14:paraId="27E2C3B4" w14:textId="77777777" w:rsidR="002A0E58" w:rsidRPr="002A0E58" w:rsidRDefault="002A0E58" w:rsidP="002A0E58">
            <w:pPr>
              <w:rPr>
                <w:b/>
              </w:rPr>
            </w:pPr>
            <w:r w:rsidRPr="002A0E58">
              <w:rPr>
                <w:b/>
              </w:rPr>
              <w:lastRenderedPageBreak/>
              <w:t>Method of Assessment - The table indicates the possible method/s by which the skills/knowledge/level of competence in each area will be assessed.</w:t>
            </w:r>
          </w:p>
          <w:p w14:paraId="417A8717" w14:textId="77777777" w:rsidR="002A0E58" w:rsidRPr="002A0E58" w:rsidRDefault="002A0E58" w:rsidP="00371AD6">
            <w:pPr>
              <w:rPr>
                <w:b/>
              </w:rPr>
            </w:pPr>
          </w:p>
        </w:tc>
        <w:tc>
          <w:tcPr>
            <w:tcW w:w="1276" w:type="dxa"/>
          </w:tcPr>
          <w:p w14:paraId="149D47C3" w14:textId="77777777" w:rsidR="002A0E58" w:rsidRPr="002A0E58" w:rsidRDefault="002A0E58" w:rsidP="002A0E58">
            <w:pPr>
              <w:rPr>
                <w:b/>
              </w:rPr>
            </w:pPr>
            <w:r w:rsidRPr="002A0E58">
              <w:rPr>
                <w:b/>
              </w:rPr>
              <w:t xml:space="preserve">Essential or </w:t>
            </w:r>
          </w:p>
          <w:p w14:paraId="70D6C579" w14:textId="77777777" w:rsidR="002A0E58" w:rsidRPr="002A0E58" w:rsidRDefault="002A0E58" w:rsidP="002A0E58">
            <w:pPr>
              <w:rPr>
                <w:b/>
              </w:rPr>
            </w:pPr>
            <w:r w:rsidRPr="002A0E58">
              <w:rPr>
                <w:b/>
              </w:rPr>
              <w:t>Desirable</w:t>
            </w:r>
          </w:p>
          <w:p w14:paraId="7A62B7A7" w14:textId="77777777" w:rsidR="002A0E58" w:rsidRPr="002A0E58" w:rsidRDefault="002A0E58" w:rsidP="00371AD6">
            <w:pPr>
              <w:rPr>
                <w:b/>
              </w:rPr>
            </w:pPr>
          </w:p>
        </w:tc>
        <w:tc>
          <w:tcPr>
            <w:tcW w:w="1275" w:type="dxa"/>
          </w:tcPr>
          <w:p w14:paraId="382C75E2" w14:textId="77777777" w:rsidR="002A0E58" w:rsidRPr="002A0E58" w:rsidRDefault="002A0E58" w:rsidP="002A0E58">
            <w:pPr>
              <w:rPr>
                <w:b/>
              </w:rPr>
            </w:pPr>
            <w:r w:rsidRPr="002A0E58">
              <w:rPr>
                <w:b/>
              </w:rPr>
              <w:t xml:space="preserve">Application </w:t>
            </w:r>
          </w:p>
          <w:p w14:paraId="1CB32E74" w14:textId="77777777" w:rsidR="002A0E58" w:rsidRPr="002A0E58" w:rsidRDefault="002A0E58" w:rsidP="002A0E58">
            <w:pPr>
              <w:rPr>
                <w:b/>
              </w:rPr>
            </w:pPr>
            <w:r w:rsidRPr="002A0E58">
              <w:rPr>
                <w:b/>
              </w:rPr>
              <w:t>Form</w:t>
            </w:r>
          </w:p>
          <w:p w14:paraId="2109D955" w14:textId="77777777" w:rsidR="002A0E58" w:rsidRPr="002A0E58" w:rsidRDefault="002A0E58" w:rsidP="00371AD6">
            <w:pPr>
              <w:rPr>
                <w:b/>
              </w:rPr>
            </w:pPr>
          </w:p>
        </w:tc>
        <w:tc>
          <w:tcPr>
            <w:tcW w:w="1091" w:type="dxa"/>
          </w:tcPr>
          <w:p w14:paraId="11E34668" w14:textId="77777777" w:rsidR="002A0E58" w:rsidRPr="002A0E58" w:rsidRDefault="002A0E58" w:rsidP="002A0E58">
            <w:pPr>
              <w:rPr>
                <w:b/>
              </w:rPr>
            </w:pPr>
            <w:r w:rsidRPr="002A0E58">
              <w:rPr>
                <w:b/>
              </w:rPr>
              <w:t xml:space="preserve">Interview (or </w:t>
            </w:r>
          </w:p>
          <w:p w14:paraId="5710C3EB" w14:textId="77777777" w:rsidR="002A0E58" w:rsidRPr="002A0E58" w:rsidRDefault="002A0E58" w:rsidP="002A0E58">
            <w:pPr>
              <w:rPr>
                <w:b/>
              </w:rPr>
            </w:pPr>
            <w:r w:rsidRPr="002A0E58">
              <w:rPr>
                <w:b/>
              </w:rPr>
              <w:t xml:space="preserve">other section </w:t>
            </w:r>
          </w:p>
          <w:p w14:paraId="3938FACB" w14:textId="77777777" w:rsidR="002A0E58" w:rsidRPr="002A0E58" w:rsidRDefault="002A0E58" w:rsidP="002A0E58">
            <w:pPr>
              <w:rPr>
                <w:b/>
              </w:rPr>
            </w:pPr>
            <w:r w:rsidRPr="002A0E58">
              <w:rPr>
                <w:b/>
              </w:rPr>
              <w:t>activity)</w:t>
            </w:r>
          </w:p>
        </w:tc>
      </w:tr>
      <w:tr w:rsidR="002A0E58" w14:paraId="0823A6F2" w14:textId="77777777" w:rsidTr="00A70C30">
        <w:tc>
          <w:tcPr>
            <w:tcW w:w="9016" w:type="dxa"/>
            <w:gridSpan w:val="4"/>
          </w:tcPr>
          <w:p w14:paraId="69735228" w14:textId="77777777" w:rsidR="002A0E58" w:rsidRPr="002A0E58" w:rsidRDefault="002A0E58" w:rsidP="00371AD6">
            <w:pPr>
              <w:rPr>
                <w:b/>
              </w:rPr>
            </w:pPr>
            <w:r w:rsidRPr="002A0E58">
              <w:rPr>
                <w:b/>
              </w:rPr>
              <w:t>Aspiration</w:t>
            </w:r>
          </w:p>
        </w:tc>
      </w:tr>
      <w:tr w:rsidR="002A0E58" w14:paraId="4D86FC3F" w14:textId="77777777" w:rsidTr="00CA479B">
        <w:tc>
          <w:tcPr>
            <w:tcW w:w="5374" w:type="dxa"/>
          </w:tcPr>
          <w:p w14:paraId="5AC8404B" w14:textId="77777777" w:rsidR="002A0E58" w:rsidRDefault="002A0E58" w:rsidP="00371AD6">
            <w:r>
              <w:t>Works to high expectations, modelling the delivery of high-quality outcomes</w:t>
            </w:r>
          </w:p>
        </w:tc>
        <w:tc>
          <w:tcPr>
            <w:tcW w:w="1276" w:type="dxa"/>
          </w:tcPr>
          <w:p w14:paraId="4F5767CB" w14:textId="77777777" w:rsidR="002A0E58" w:rsidRDefault="002A0E58" w:rsidP="00371AD6">
            <w:r>
              <w:t>E</w:t>
            </w:r>
          </w:p>
        </w:tc>
        <w:tc>
          <w:tcPr>
            <w:tcW w:w="1275" w:type="dxa"/>
          </w:tcPr>
          <w:p w14:paraId="6735BBD3" w14:textId="77777777" w:rsidR="002A0E58" w:rsidRDefault="002A0E58" w:rsidP="00371AD6"/>
        </w:tc>
        <w:tc>
          <w:tcPr>
            <w:tcW w:w="1091" w:type="dxa"/>
          </w:tcPr>
          <w:p w14:paraId="137368C5" w14:textId="77777777" w:rsidR="002A0E58" w:rsidRDefault="002A0E58" w:rsidP="00371AD6">
            <w:r>
              <w:t>X</w:t>
            </w:r>
          </w:p>
        </w:tc>
      </w:tr>
      <w:tr w:rsidR="002A0E58" w14:paraId="2F05462D" w14:textId="77777777" w:rsidTr="00CA479B">
        <w:tc>
          <w:tcPr>
            <w:tcW w:w="5374" w:type="dxa"/>
          </w:tcPr>
          <w:p w14:paraId="4E87DCF2" w14:textId="77777777" w:rsidR="002A0E58" w:rsidRDefault="002A0E58" w:rsidP="002A0E58">
            <w:r>
              <w:t>Showing passion, persistence and resilience in seeking creative solutions to strive for continuous improvement and excellence</w:t>
            </w:r>
          </w:p>
        </w:tc>
        <w:tc>
          <w:tcPr>
            <w:tcW w:w="1276" w:type="dxa"/>
          </w:tcPr>
          <w:p w14:paraId="4D340482" w14:textId="77777777" w:rsidR="002A0E58" w:rsidRDefault="002A0E58" w:rsidP="00371AD6">
            <w:r>
              <w:t>E</w:t>
            </w:r>
          </w:p>
        </w:tc>
        <w:tc>
          <w:tcPr>
            <w:tcW w:w="1275" w:type="dxa"/>
          </w:tcPr>
          <w:p w14:paraId="5F9DCBD6" w14:textId="77777777" w:rsidR="002A0E58" w:rsidRDefault="002A0E58" w:rsidP="00371AD6"/>
        </w:tc>
        <w:tc>
          <w:tcPr>
            <w:tcW w:w="1091" w:type="dxa"/>
          </w:tcPr>
          <w:p w14:paraId="43A1BE10" w14:textId="77777777" w:rsidR="002A0E58" w:rsidRDefault="002A0E58" w:rsidP="00371AD6">
            <w:r>
              <w:t>X</w:t>
            </w:r>
          </w:p>
        </w:tc>
      </w:tr>
      <w:tr w:rsidR="002A0E58" w14:paraId="63EA6D3A" w14:textId="77777777" w:rsidTr="00291C14">
        <w:tc>
          <w:tcPr>
            <w:tcW w:w="9016" w:type="dxa"/>
            <w:gridSpan w:val="4"/>
          </w:tcPr>
          <w:p w14:paraId="7862086E" w14:textId="77777777" w:rsidR="002A0E58" w:rsidRPr="002A0E58" w:rsidRDefault="002A0E58" w:rsidP="002A0E58">
            <w:pPr>
              <w:rPr>
                <w:b/>
              </w:rPr>
            </w:pPr>
            <w:r w:rsidRPr="002A0E58">
              <w:rPr>
                <w:b/>
              </w:rPr>
              <w:t>Integrity</w:t>
            </w:r>
          </w:p>
        </w:tc>
      </w:tr>
      <w:tr w:rsidR="002A0E58" w14:paraId="75CB331A" w14:textId="77777777" w:rsidTr="00CA479B">
        <w:tc>
          <w:tcPr>
            <w:tcW w:w="5374" w:type="dxa"/>
          </w:tcPr>
          <w:p w14:paraId="336D4148" w14:textId="77777777" w:rsidR="002A0E58" w:rsidRDefault="002A0E58" w:rsidP="00371AD6">
            <w:r>
              <w:t>Acting always in the interests of children and young people</w:t>
            </w:r>
          </w:p>
        </w:tc>
        <w:tc>
          <w:tcPr>
            <w:tcW w:w="1276" w:type="dxa"/>
          </w:tcPr>
          <w:p w14:paraId="016E40A0" w14:textId="77777777" w:rsidR="002A0E58" w:rsidRDefault="002A0E58" w:rsidP="00371AD6">
            <w:r>
              <w:t>E</w:t>
            </w:r>
          </w:p>
        </w:tc>
        <w:tc>
          <w:tcPr>
            <w:tcW w:w="1275" w:type="dxa"/>
          </w:tcPr>
          <w:p w14:paraId="7DB1E8F4" w14:textId="77777777" w:rsidR="002A0E58" w:rsidRDefault="002A0E58" w:rsidP="00371AD6"/>
        </w:tc>
        <w:tc>
          <w:tcPr>
            <w:tcW w:w="1091" w:type="dxa"/>
          </w:tcPr>
          <w:p w14:paraId="2D42C6A3" w14:textId="77777777" w:rsidR="002A0E58" w:rsidRDefault="002A0E58" w:rsidP="00371AD6">
            <w:r>
              <w:t>X</w:t>
            </w:r>
          </w:p>
        </w:tc>
      </w:tr>
      <w:tr w:rsidR="002A0E58" w14:paraId="68939B03" w14:textId="77777777" w:rsidTr="00CA479B">
        <w:tc>
          <w:tcPr>
            <w:tcW w:w="5374" w:type="dxa"/>
          </w:tcPr>
          <w:p w14:paraId="0F746F20" w14:textId="77777777" w:rsidR="002A0E58" w:rsidRDefault="002A0E58" w:rsidP="002A0E58">
            <w:r>
              <w:t>Acting with a consistent and uncompromising adherence to strong moral and ethical principles</w:t>
            </w:r>
          </w:p>
        </w:tc>
        <w:tc>
          <w:tcPr>
            <w:tcW w:w="1276" w:type="dxa"/>
          </w:tcPr>
          <w:p w14:paraId="00D7C9B7" w14:textId="77777777" w:rsidR="002A0E58" w:rsidRDefault="002A0E58" w:rsidP="00371AD6">
            <w:r>
              <w:t>E</w:t>
            </w:r>
          </w:p>
        </w:tc>
        <w:tc>
          <w:tcPr>
            <w:tcW w:w="1275" w:type="dxa"/>
          </w:tcPr>
          <w:p w14:paraId="71620F99" w14:textId="77777777" w:rsidR="002A0E58" w:rsidRDefault="002A0E58" w:rsidP="00371AD6"/>
        </w:tc>
        <w:tc>
          <w:tcPr>
            <w:tcW w:w="1091" w:type="dxa"/>
          </w:tcPr>
          <w:p w14:paraId="59FD6189" w14:textId="77777777" w:rsidR="002A0E58" w:rsidRDefault="002A0E58" w:rsidP="00371AD6">
            <w:r>
              <w:t>X</w:t>
            </w:r>
          </w:p>
        </w:tc>
      </w:tr>
      <w:tr w:rsidR="002A0E58" w14:paraId="70CE4836" w14:textId="77777777" w:rsidTr="00CA479B">
        <w:tc>
          <w:tcPr>
            <w:tcW w:w="5374" w:type="dxa"/>
          </w:tcPr>
          <w:p w14:paraId="01AE9E8E" w14:textId="77777777" w:rsidR="002A0E58" w:rsidRDefault="002A0E58" w:rsidP="002A0E58">
            <w:r>
              <w:t>Communicating with transparency and respect, creating a working environment based on trust and honesty</w:t>
            </w:r>
          </w:p>
        </w:tc>
        <w:tc>
          <w:tcPr>
            <w:tcW w:w="1276" w:type="dxa"/>
          </w:tcPr>
          <w:p w14:paraId="2305669C" w14:textId="77777777" w:rsidR="002A0E58" w:rsidRDefault="002A0E58" w:rsidP="00371AD6">
            <w:r>
              <w:t>E</w:t>
            </w:r>
          </w:p>
        </w:tc>
        <w:tc>
          <w:tcPr>
            <w:tcW w:w="1275" w:type="dxa"/>
          </w:tcPr>
          <w:p w14:paraId="213E2AEB" w14:textId="77777777" w:rsidR="002A0E58" w:rsidRDefault="002A0E58" w:rsidP="00371AD6"/>
        </w:tc>
        <w:tc>
          <w:tcPr>
            <w:tcW w:w="1091" w:type="dxa"/>
          </w:tcPr>
          <w:p w14:paraId="69014559" w14:textId="77777777" w:rsidR="002A0E58" w:rsidRDefault="002A0E58" w:rsidP="00371AD6">
            <w:r>
              <w:t>X</w:t>
            </w:r>
          </w:p>
        </w:tc>
      </w:tr>
      <w:tr w:rsidR="002A0E58" w14:paraId="27921625" w14:textId="77777777" w:rsidTr="002300E3">
        <w:tc>
          <w:tcPr>
            <w:tcW w:w="9016" w:type="dxa"/>
            <w:gridSpan w:val="4"/>
          </w:tcPr>
          <w:p w14:paraId="34B53A80" w14:textId="77777777" w:rsidR="002A0E58" w:rsidRPr="002A0E58" w:rsidRDefault="002A0E58" w:rsidP="002A0E58">
            <w:pPr>
              <w:rPr>
                <w:b/>
              </w:rPr>
            </w:pPr>
            <w:r w:rsidRPr="002A0E58">
              <w:rPr>
                <w:b/>
              </w:rPr>
              <w:t xml:space="preserve">Collaboration </w:t>
            </w:r>
          </w:p>
        </w:tc>
      </w:tr>
      <w:tr w:rsidR="002A0E58" w14:paraId="72B998C9" w14:textId="77777777" w:rsidTr="00CA479B">
        <w:tc>
          <w:tcPr>
            <w:tcW w:w="5374" w:type="dxa"/>
          </w:tcPr>
          <w:p w14:paraId="2A685485" w14:textId="77777777" w:rsidR="002A0E58" w:rsidRDefault="002A0E58" w:rsidP="002A0E58">
            <w:r>
              <w:t>Creating a shared vision and working effectively across boundaries in an equitable and inclusive way to skilfully influence and engage others</w:t>
            </w:r>
          </w:p>
        </w:tc>
        <w:tc>
          <w:tcPr>
            <w:tcW w:w="1276" w:type="dxa"/>
          </w:tcPr>
          <w:p w14:paraId="7F7F4C4D" w14:textId="77777777" w:rsidR="002A0E58" w:rsidRDefault="00D44965" w:rsidP="00371AD6">
            <w:r>
              <w:t>E</w:t>
            </w:r>
          </w:p>
        </w:tc>
        <w:tc>
          <w:tcPr>
            <w:tcW w:w="1275" w:type="dxa"/>
          </w:tcPr>
          <w:p w14:paraId="519F2BF2" w14:textId="77777777" w:rsidR="002A0E58" w:rsidRDefault="002A0E58" w:rsidP="00371AD6"/>
        </w:tc>
        <w:tc>
          <w:tcPr>
            <w:tcW w:w="1091" w:type="dxa"/>
          </w:tcPr>
          <w:p w14:paraId="6265B40F" w14:textId="77777777" w:rsidR="002A0E58" w:rsidRDefault="00D44965" w:rsidP="00371AD6">
            <w:r>
              <w:t>X</w:t>
            </w:r>
          </w:p>
        </w:tc>
      </w:tr>
      <w:tr w:rsidR="002A0E58" w14:paraId="0B498575" w14:textId="77777777" w:rsidTr="00CA479B">
        <w:tc>
          <w:tcPr>
            <w:tcW w:w="5374" w:type="dxa"/>
          </w:tcPr>
          <w:p w14:paraId="55274217" w14:textId="77777777" w:rsidR="002A0E58" w:rsidRDefault="00D44965" w:rsidP="00D44965">
            <w:r>
              <w:t>Building and securing value from relationships, developing self and others to achieve positive outcomes</w:t>
            </w:r>
          </w:p>
        </w:tc>
        <w:tc>
          <w:tcPr>
            <w:tcW w:w="1276" w:type="dxa"/>
          </w:tcPr>
          <w:p w14:paraId="5E1F5BEC" w14:textId="77777777" w:rsidR="002A0E58" w:rsidRDefault="00D44965" w:rsidP="00371AD6">
            <w:r>
              <w:t>E</w:t>
            </w:r>
          </w:p>
        </w:tc>
        <w:tc>
          <w:tcPr>
            <w:tcW w:w="1275" w:type="dxa"/>
          </w:tcPr>
          <w:p w14:paraId="74165854" w14:textId="77777777" w:rsidR="002A0E58" w:rsidRDefault="002A0E58" w:rsidP="00371AD6"/>
        </w:tc>
        <w:tc>
          <w:tcPr>
            <w:tcW w:w="1091" w:type="dxa"/>
          </w:tcPr>
          <w:p w14:paraId="1847886D" w14:textId="77777777" w:rsidR="002A0E58" w:rsidRDefault="00D44965" w:rsidP="00371AD6">
            <w:r>
              <w:t>X</w:t>
            </w:r>
          </w:p>
        </w:tc>
      </w:tr>
      <w:tr w:rsidR="00D44965" w14:paraId="51F6DE0D" w14:textId="77777777" w:rsidTr="00A80617">
        <w:tc>
          <w:tcPr>
            <w:tcW w:w="9016" w:type="dxa"/>
            <w:gridSpan w:val="4"/>
          </w:tcPr>
          <w:p w14:paraId="1E919466" w14:textId="77777777" w:rsidR="00D44965" w:rsidRDefault="00B06737" w:rsidP="00B06737">
            <w:r w:rsidRPr="00B06737">
              <w:rPr>
                <w:b/>
              </w:rPr>
              <w:t>Personal qualities (The listed personal qualities are deemed absolutely vital)</w:t>
            </w:r>
          </w:p>
        </w:tc>
      </w:tr>
      <w:tr w:rsidR="002A0E58" w14:paraId="46030C0C" w14:textId="77777777" w:rsidTr="00CA479B">
        <w:tc>
          <w:tcPr>
            <w:tcW w:w="5374" w:type="dxa"/>
          </w:tcPr>
          <w:p w14:paraId="06B18021" w14:textId="77777777" w:rsidR="002A0E58" w:rsidRDefault="00B06737" w:rsidP="00371AD6">
            <w:r w:rsidRPr="00B06737">
              <w:t>Take a lead role in focussing on the things that matter</w:t>
            </w:r>
          </w:p>
        </w:tc>
        <w:tc>
          <w:tcPr>
            <w:tcW w:w="1276" w:type="dxa"/>
          </w:tcPr>
          <w:p w14:paraId="628D1893" w14:textId="77777777" w:rsidR="002A0E58" w:rsidRDefault="00B06737" w:rsidP="00371AD6">
            <w:r>
              <w:t>E</w:t>
            </w:r>
          </w:p>
        </w:tc>
        <w:tc>
          <w:tcPr>
            <w:tcW w:w="1275" w:type="dxa"/>
          </w:tcPr>
          <w:p w14:paraId="59F4AE25" w14:textId="77777777" w:rsidR="002A0E58" w:rsidRDefault="00B06737" w:rsidP="00371AD6">
            <w:r>
              <w:t>X</w:t>
            </w:r>
          </w:p>
        </w:tc>
        <w:tc>
          <w:tcPr>
            <w:tcW w:w="1091" w:type="dxa"/>
          </w:tcPr>
          <w:p w14:paraId="1AC9AD1E" w14:textId="77777777" w:rsidR="002A0E58" w:rsidRDefault="00B06737" w:rsidP="00371AD6">
            <w:r>
              <w:t>X</w:t>
            </w:r>
          </w:p>
        </w:tc>
      </w:tr>
      <w:tr w:rsidR="00D44965" w14:paraId="6DED2AD1" w14:textId="77777777" w:rsidTr="00CA479B">
        <w:tc>
          <w:tcPr>
            <w:tcW w:w="5374" w:type="dxa"/>
          </w:tcPr>
          <w:p w14:paraId="7DF21261" w14:textId="77777777" w:rsidR="00D44965" w:rsidRDefault="00B06737" w:rsidP="00371AD6">
            <w:r w:rsidRPr="00B06737">
              <w:t>Continually develop self and team</w:t>
            </w:r>
          </w:p>
        </w:tc>
        <w:tc>
          <w:tcPr>
            <w:tcW w:w="1276" w:type="dxa"/>
          </w:tcPr>
          <w:p w14:paraId="4AB81444" w14:textId="77777777" w:rsidR="00D44965" w:rsidRDefault="00B06737" w:rsidP="00371AD6">
            <w:r>
              <w:t>E</w:t>
            </w:r>
          </w:p>
        </w:tc>
        <w:tc>
          <w:tcPr>
            <w:tcW w:w="1275" w:type="dxa"/>
          </w:tcPr>
          <w:p w14:paraId="12EE4674" w14:textId="77777777" w:rsidR="00D44965" w:rsidRDefault="00B06737" w:rsidP="00371AD6">
            <w:r>
              <w:t>X</w:t>
            </w:r>
          </w:p>
        </w:tc>
        <w:tc>
          <w:tcPr>
            <w:tcW w:w="1091" w:type="dxa"/>
          </w:tcPr>
          <w:p w14:paraId="5A118A22" w14:textId="77777777" w:rsidR="00D44965" w:rsidRDefault="00B06737" w:rsidP="00371AD6">
            <w:r>
              <w:t>X</w:t>
            </w:r>
          </w:p>
        </w:tc>
      </w:tr>
      <w:tr w:rsidR="00D44965" w14:paraId="4F9C901D" w14:textId="77777777" w:rsidTr="00CA479B">
        <w:tc>
          <w:tcPr>
            <w:tcW w:w="5374" w:type="dxa"/>
          </w:tcPr>
          <w:p w14:paraId="3E90866B" w14:textId="77777777" w:rsidR="00D44965" w:rsidRDefault="00B06737" w:rsidP="00B06737">
            <w:r w:rsidRPr="00B06737">
              <w:t>Come to work each day to personal best</w:t>
            </w:r>
          </w:p>
        </w:tc>
        <w:tc>
          <w:tcPr>
            <w:tcW w:w="1276" w:type="dxa"/>
          </w:tcPr>
          <w:p w14:paraId="49817F54" w14:textId="77777777" w:rsidR="00D44965" w:rsidRDefault="00B06737" w:rsidP="00371AD6">
            <w:r>
              <w:t>E</w:t>
            </w:r>
          </w:p>
        </w:tc>
        <w:tc>
          <w:tcPr>
            <w:tcW w:w="1275" w:type="dxa"/>
          </w:tcPr>
          <w:p w14:paraId="07FE85CC" w14:textId="77777777" w:rsidR="00D44965" w:rsidRDefault="00B06737" w:rsidP="00371AD6">
            <w:r>
              <w:t>X</w:t>
            </w:r>
          </w:p>
        </w:tc>
        <w:tc>
          <w:tcPr>
            <w:tcW w:w="1091" w:type="dxa"/>
          </w:tcPr>
          <w:p w14:paraId="4A5F9323" w14:textId="77777777" w:rsidR="00D44965" w:rsidRDefault="00B06737" w:rsidP="00371AD6">
            <w:r>
              <w:t>X</w:t>
            </w:r>
          </w:p>
        </w:tc>
      </w:tr>
      <w:tr w:rsidR="00D44965" w14:paraId="3FB615CA" w14:textId="77777777" w:rsidTr="00CA479B">
        <w:tc>
          <w:tcPr>
            <w:tcW w:w="5374" w:type="dxa"/>
          </w:tcPr>
          <w:p w14:paraId="44517FAD" w14:textId="77777777" w:rsidR="00D44965" w:rsidRDefault="00B06737" w:rsidP="00371AD6">
            <w:r w:rsidRPr="00B06737">
              <w:t>Take a lead role and be totally committed to developing teams</w:t>
            </w:r>
          </w:p>
        </w:tc>
        <w:tc>
          <w:tcPr>
            <w:tcW w:w="1276" w:type="dxa"/>
          </w:tcPr>
          <w:p w14:paraId="059BF335" w14:textId="77777777" w:rsidR="00D44965" w:rsidRDefault="00B06737" w:rsidP="00371AD6">
            <w:r>
              <w:t>E</w:t>
            </w:r>
          </w:p>
        </w:tc>
        <w:tc>
          <w:tcPr>
            <w:tcW w:w="1275" w:type="dxa"/>
          </w:tcPr>
          <w:p w14:paraId="4ACDE62F" w14:textId="77777777" w:rsidR="00D44965" w:rsidRDefault="00B06737" w:rsidP="00371AD6">
            <w:r>
              <w:t>X</w:t>
            </w:r>
          </w:p>
        </w:tc>
        <w:tc>
          <w:tcPr>
            <w:tcW w:w="1091" w:type="dxa"/>
          </w:tcPr>
          <w:p w14:paraId="5804802D" w14:textId="77777777" w:rsidR="00D44965" w:rsidRDefault="00B06737" w:rsidP="00371AD6">
            <w:r>
              <w:t>X</w:t>
            </w:r>
          </w:p>
        </w:tc>
      </w:tr>
      <w:tr w:rsidR="00D44965" w14:paraId="268B3C70" w14:textId="77777777" w:rsidTr="00CA479B">
        <w:tc>
          <w:tcPr>
            <w:tcW w:w="5374" w:type="dxa"/>
          </w:tcPr>
          <w:p w14:paraId="476EBF3F" w14:textId="77777777" w:rsidR="00D44965" w:rsidRDefault="00B06737" w:rsidP="00B06737">
            <w:r w:rsidRPr="00B06737">
              <w:t>Play a lead role in contributing to the wider community developments of the school</w:t>
            </w:r>
          </w:p>
        </w:tc>
        <w:tc>
          <w:tcPr>
            <w:tcW w:w="1276" w:type="dxa"/>
          </w:tcPr>
          <w:p w14:paraId="7EABBE0E" w14:textId="77777777" w:rsidR="00D44965" w:rsidRDefault="00B06737" w:rsidP="00371AD6">
            <w:r>
              <w:t>E</w:t>
            </w:r>
          </w:p>
        </w:tc>
        <w:tc>
          <w:tcPr>
            <w:tcW w:w="1275" w:type="dxa"/>
          </w:tcPr>
          <w:p w14:paraId="1DA72E0D" w14:textId="77777777" w:rsidR="00D44965" w:rsidRDefault="00B06737" w:rsidP="00371AD6">
            <w:r>
              <w:t>X</w:t>
            </w:r>
          </w:p>
        </w:tc>
        <w:tc>
          <w:tcPr>
            <w:tcW w:w="1091" w:type="dxa"/>
          </w:tcPr>
          <w:p w14:paraId="319E7214" w14:textId="77777777" w:rsidR="00D44965" w:rsidRDefault="00B06737" w:rsidP="00371AD6">
            <w:r>
              <w:t>X</w:t>
            </w:r>
          </w:p>
        </w:tc>
      </w:tr>
      <w:tr w:rsidR="00D44965" w14:paraId="1D5DA654" w14:textId="77777777" w:rsidTr="00CA479B">
        <w:tc>
          <w:tcPr>
            <w:tcW w:w="5374" w:type="dxa"/>
          </w:tcPr>
          <w:p w14:paraId="469A5FFE" w14:textId="77777777" w:rsidR="00D44965" w:rsidRDefault="00B06737" w:rsidP="00B06737">
            <w:r w:rsidRPr="00B06737">
              <w:t>Fully embrace the aims and values of the school and Trust</w:t>
            </w:r>
          </w:p>
        </w:tc>
        <w:tc>
          <w:tcPr>
            <w:tcW w:w="1276" w:type="dxa"/>
          </w:tcPr>
          <w:p w14:paraId="2B615BCE" w14:textId="77777777" w:rsidR="00D44965" w:rsidRDefault="00B06737" w:rsidP="00371AD6">
            <w:r>
              <w:t>E</w:t>
            </w:r>
          </w:p>
        </w:tc>
        <w:tc>
          <w:tcPr>
            <w:tcW w:w="1275" w:type="dxa"/>
          </w:tcPr>
          <w:p w14:paraId="510BC115" w14:textId="77777777" w:rsidR="00D44965" w:rsidRDefault="00B06737" w:rsidP="00371AD6">
            <w:r>
              <w:t>X</w:t>
            </w:r>
          </w:p>
        </w:tc>
        <w:tc>
          <w:tcPr>
            <w:tcW w:w="1091" w:type="dxa"/>
          </w:tcPr>
          <w:p w14:paraId="4AFB14E6" w14:textId="77777777" w:rsidR="00D44965" w:rsidRDefault="00B06737" w:rsidP="00371AD6">
            <w:r>
              <w:t>X</w:t>
            </w:r>
          </w:p>
        </w:tc>
      </w:tr>
      <w:tr w:rsidR="00D44965" w14:paraId="60A2805D" w14:textId="77777777" w:rsidTr="00CA479B">
        <w:tc>
          <w:tcPr>
            <w:tcW w:w="5374" w:type="dxa"/>
          </w:tcPr>
          <w:p w14:paraId="2CC2B823" w14:textId="77777777" w:rsidR="00D44965" w:rsidRDefault="00B06737" w:rsidP="00B06737">
            <w:r w:rsidRPr="00B06737">
              <w:t>Excellent communication and interpersonal skills</w:t>
            </w:r>
          </w:p>
        </w:tc>
        <w:tc>
          <w:tcPr>
            <w:tcW w:w="1276" w:type="dxa"/>
          </w:tcPr>
          <w:p w14:paraId="451EE577" w14:textId="77777777" w:rsidR="00D44965" w:rsidRDefault="00B06737" w:rsidP="00371AD6">
            <w:r>
              <w:t>E</w:t>
            </w:r>
          </w:p>
        </w:tc>
        <w:tc>
          <w:tcPr>
            <w:tcW w:w="1275" w:type="dxa"/>
          </w:tcPr>
          <w:p w14:paraId="4D55DC66" w14:textId="77777777" w:rsidR="00D44965" w:rsidRDefault="00B06737" w:rsidP="00371AD6">
            <w:r>
              <w:t>X</w:t>
            </w:r>
          </w:p>
        </w:tc>
        <w:tc>
          <w:tcPr>
            <w:tcW w:w="1091" w:type="dxa"/>
          </w:tcPr>
          <w:p w14:paraId="71F50A8C" w14:textId="77777777" w:rsidR="00D44965" w:rsidRDefault="00B06737" w:rsidP="00371AD6">
            <w:r>
              <w:t>X</w:t>
            </w:r>
          </w:p>
        </w:tc>
      </w:tr>
    </w:tbl>
    <w:p w14:paraId="55235204" w14:textId="77777777" w:rsidR="00371AD6" w:rsidRDefault="00371AD6" w:rsidP="00371AD6"/>
    <w:p w14:paraId="470E4250" w14:textId="77777777" w:rsidR="00B06737" w:rsidRPr="00B06737" w:rsidRDefault="00B06737" w:rsidP="00B06737"/>
    <w:p w14:paraId="0912CF42" w14:textId="77777777" w:rsidR="00B06737" w:rsidRPr="00B06737" w:rsidRDefault="00B06737" w:rsidP="00B06737"/>
    <w:p w14:paraId="31A5C270" w14:textId="77777777" w:rsidR="00B06737" w:rsidRPr="00B06737" w:rsidRDefault="00B06737" w:rsidP="00B06737"/>
    <w:p w14:paraId="3F2103A7" w14:textId="77777777" w:rsidR="00B06737" w:rsidRDefault="00B06737" w:rsidP="00371AD6">
      <w:pPr>
        <w:rPr>
          <w:b/>
        </w:rPr>
      </w:pPr>
    </w:p>
    <w:p w14:paraId="7095E3A6" w14:textId="77777777" w:rsidR="00B06737" w:rsidRDefault="00B06737" w:rsidP="00371AD6">
      <w:pPr>
        <w:rPr>
          <w:b/>
        </w:rPr>
      </w:pPr>
    </w:p>
    <w:p w14:paraId="414B4A2C" w14:textId="77777777" w:rsidR="00B06737" w:rsidRDefault="00B06737" w:rsidP="00371AD6">
      <w:pPr>
        <w:rPr>
          <w:b/>
        </w:rPr>
      </w:pPr>
    </w:p>
    <w:p w14:paraId="00693EFF" w14:textId="77777777" w:rsidR="00B06737" w:rsidRDefault="00B06737" w:rsidP="00371AD6">
      <w:pPr>
        <w:rPr>
          <w:b/>
        </w:rPr>
      </w:pPr>
    </w:p>
    <w:p w14:paraId="60A27B46" w14:textId="77777777" w:rsidR="00B06737" w:rsidRDefault="00B06737" w:rsidP="00371AD6">
      <w:pPr>
        <w:rPr>
          <w:b/>
        </w:rPr>
      </w:pPr>
    </w:p>
    <w:p w14:paraId="546026F0" w14:textId="77777777" w:rsidR="00B06737" w:rsidRDefault="00B06737" w:rsidP="00371AD6">
      <w:pPr>
        <w:rPr>
          <w:b/>
        </w:rPr>
      </w:pPr>
    </w:p>
    <w:p w14:paraId="07C2ACBE" w14:textId="77777777" w:rsidR="00D44965" w:rsidRPr="002F55FA" w:rsidRDefault="00D44965" w:rsidP="00371AD6">
      <w:pPr>
        <w:rPr>
          <w:b/>
          <w:sz w:val="20"/>
          <w:szCs w:val="20"/>
        </w:rPr>
      </w:pPr>
      <w:r w:rsidRPr="002F55FA">
        <w:rPr>
          <w:b/>
          <w:sz w:val="20"/>
          <w:szCs w:val="20"/>
        </w:rPr>
        <w:t>Additional Information</w:t>
      </w:r>
    </w:p>
    <w:p w14:paraId="5269A98C" w14:textId="77777777" w:rsidR="00371AD6" w:rsidRPr="002F55FA" w:rsidRDefault="00371AD6" w:rsidP="00371AD6">
      <w:pPr>
        <w:rPr>
          <w:sz w:val="20"/>
          <w:szCs w:val="20"/>
        </w:rPr>
      </w:pPr>
      <w:r w:rsidRPr="002F55FA">
        <w:rPr>
          <w:sz w:val="20"/>
          <w:szCs w:val="20"/>
        </w:rPr>
        <w:t>Westcountry Schools Trust is committed to safeguarding and promoting the welfare of children and we</w:t>
      </w:r>
      <w:r w:rsidR="00D44965" w:rsidRPr="002F55FA">
        <w:rPr>
          <w:sz w:val="20"/>
          <w:szCs w:val="20"/>
        </w:rPr>
        <w:t xml:space="preserve"> </w:t>
      </w:r>
      <w:r w:rsidRPr="002F55FA">
        <w:rPr>
          <w:sz w:val="20"/>
          <w:szCs w:val="20"/>
        </w:rPr>
        <w:t>expect all staff to share this commitment. This post is exempt from the Rehabilitation of Offenders Act</w:t>
      </w:r>
      <w:r w:rsidR="00D44965" w:rsidRPr="002F55FA">
        <w:rPr>
          <w:sz w:val="20"/>
          <w:szCs w:val="20"/>
        </w:rPr>
        <w:t xml:space="preserve"> </w:t>
      </w:r>
      <w:r w:rsidRPr="002F55FA">
        <w:rPr>
          <w:sz w:val="20"/>
          <w:szCs w:val="20"/>
        </w:rPr>
        <w:t>1974; pre-employment checks will be carried out, references will be sought and successful candidates will be</w:t>
      </w:r>
      <w:r w:rsidR="00D44965" w:rsidRPr="002F55FA">
        <w:rPr>
          <w:sz w:val="20"/>
          <w:szCs w:val="20"/>
        </w:rPr>
        <w:t xml:space="preserve"> </w:t>
      </w:r>
      <w:r w:rsidRPr="002F55FA">
        <w:rPr>
          <w:sz w:val="20"/>
          <w:szCs w:val="20"/>
        </w:rPr>
        <w:t>subject to an enhanced DBS check and other relevant checks with statutory bodies.</w:t>
      </w:r>
    </w:p>
    <w:p w14:paraId="3A9A465D" w14:textId="77777777" w:rsidR="00371AD6" w:rsidRPr="002F55FA" w:rsidRDefault="00371AD6" w:rsidP="00371AD6">
      <w:pPr>
        <w:rPr>
          <w:b/>
          <w:sz w:val="20"/>
          <w:szCs w:val="20"/>
        </w:rPr>
      </w:pPr>
      <w:r w:rsidRPr="002F55FA">
        <w:rPr>
          <w:b/>
          <w:sz w:val="20"/>
          <w:szCs w:val="20"/>
        </w:rPr>
        <w:t>Equal Opportunities</w:t>
      </w:r>
    </w:p>
    <w:p w14:paraId="4B8A23D8" w14:textId="77777777" w:rsidR="00371AD6" w:rsidRPr="002F55FA" w:rsidRDefault="00371AD6" w:rsidP="00D44965">
      <w:pPr>
        <w:spacing w:after="0"/>
        <w:rPr>
          <w:sz w:val="20"/>
          <w:szCs w:val="20"/>
        </w:rPr>
      </w:pPr>
      <w:r w:rsidRPr="002F55FA">
        <w:rPr>
          <w:sz w:val="20"/>
          <w:szCs w:val="20"/>
        </w:rPr>
        <w:t>In fulfilling its aims and objectives, Westcountry Schools Trust actively seeks to achieve equality of</w:t>
      </w:r>
    </w:p>
    <w:p w14:paraId="0D8DE8F1" w14:textId="77777777" w:rsidR="00371AD6" w:rsidRPr="002F55FA" w:rsidRDefault="00371AD6" w:rsidP="00D44965">
      <w:pPr>
        <w:spacing w:after="0"/>
        <w:rPr>
          <w:sz w:val="20"/>
          <w:szCs w:val="20"/>
        </w:rPr>
      </w:pPr>
      <w:r w:rsidRPr="002F55FA">
        <w:rPr>
          <w:sz w:val="20"/>
          <w:szCs w:val="20"/>
        </w:rPr>
        <w:t>opportunity and treatment for all members of the school community.</w:t>
      </w:r>
    </w:p>
    <w:p w14:paraId="182E265E" w14:textId="77777777" w:rsidR="00371AD6" w:rsidRPr="002F55FA" w:rsidRDefault="00371AD6" w:rsidP="00371AD6">
      <w:pPr>
        <w:rPr>
          <w:sz w:val="20"/>
          <w:szCs w:val="20"/>
        </w:rPr>
      </w:pPr>
      <w:r w:rsidRPr="002F55FA">
        <w:rPr>
          <w:sz w:val="20"/>
          <w:szCs w:val="20"/>
        </w:rPr>
        <w:t>We will continuously strive to ensure that everyone is treated with respect and dignity. Each person in</w:t>
      </w:r>
      <w:r w:rsidR="00D44965" w:rsidRPr="002F55FA">
        <w:rPr>
          <w:sz w:val="20"/>
          <w:szCs w:val="20"/>
        </w:rPr>
        <w:t xml:space="preserve"> </w:t>
      </w:r>
      <w:r w:rsidRPr="002F55FA">
        <w:rPr>
          <w:sz w:val="20"/>
          <w:szCs w:val="20"/>
        </w:rPr>
        <w:t>our school will be given fair and equal opportunities to develop their full potential regardless of their gender,</w:t>
      </w:r>
      <w:r w:rsidR="00D44965" w:rsidRPr="002F55FA">
        <w:rPr>
          <w:sz w:val="20"/>
          <w:szCs w:val="20"/>
        </w:rPr>
        <w:t xml:space="preserve"> </w:t>
      </w:r>
      <w:r w:rsidRPr="002F55FA">
        <w:rPr>
          <w:sz w:val="20"/>
          <w:szCs w:val="20"/>
        </w:rPr>
        <w:t>ethnicity, cultural and religious background, sexuality, disability or special educational needs and ability. The</w:t>
      </w:r>
      <w:r w:rsidR="00D44965" w:rsidRPr="002F55FA">
        <w:rPr>
          <w:sz w:val="20"/>
          <w:szCs w:val="20"/>
        </w:rPr>
        <w:t xml:space="preserve"> </w:t>
      </w:r>
      <w:r w:rsidRPr="002F55FA">
        <w:rPr>
          <w:sz w:val="20"/>
          <w:szCs w:val="20"/>
        </w:rPr>
        <w:t>school works actively to promote equality and foster positive attitudes. WeST is committed to combatting all</w:t>
      </w:r>
      <w:r w:rsidR="00D44965" w:rsidRPr="002F55FA">
        <w:rPr>
          <w:sz w:val="20"/>
          <w:szCs w:val="20"/>
        </w:rPr>
        <w:t xml:space="preserve"> </w:t>
      </w:r>
      <w:r w:rsidRPr="002F55FA">
        <w:rPr>
          <w:sz w:val="20"/>
          <w:szCs w:val="20"/>
        </w:rPr>
        <w:t>forms of discrimination by implementing positive policies and practices in compliance with the Equality Act</w:t>
      </w:r>
      <w:r w:rsidR="00D44965" w:rsidRPr="002F55FA">
        <w:rPr>
          <w:sz w:val="20"/>
          <w:szCs w:val="20"/>
        </w:rPr>
        <w:t xml:space="preserve"> </w:t>
      </w:r>
      <w:r w:rsidRPr="002F55FA">
        <w:rPr>
          <w:sz w:val="20"/>
          <w:szCs w:val="20"/>
        </w:rPr>
        <w:t>2010.</w:t>
      </w:r>
    </w:p>
    <w:p w14:paraId="3D829C32" w14:textId="77777777" w:rsidR="00371AD6" w:rsidRPr="002F55FA" w:rsidRDefault="00371AD6" w:rsidP="00371AD6">
      <w:pPr>
        <w:rPr>
          <w:b/>
          <w:sz w:val="20"/>
          <w:szCs w:val="20"/>
        </w:rPr>
      </w:pPr>
      <w:r w:rsidRPr="002F55FA">
        <w:rPr>
          <w:b/>
          <w:sz w:val="20"/>
          <w:szCs w:val="20"/>
        </w:rPr>
        <w:t>Procedures</w:t>
      </w:r>
    </w:p>
    <w:p w14:paraId="56AEFEE8" w14:textId="77777777" w:rsidR="00371AD6" w:rsidRPr="002F55FA" w:rsidRDefault="00371AD6" w:rsidP="00371AD6">
      <w:pPr>
        <w:rPr>
          <w:sz w:val="20"/>
          <w:szCs w:val="20"/>
        </w:rPr>
      </w:pPr>
      <w:r w:rsidRPr="002F55FA">
        <w:rPr>
          <w:sz w:val="20"/>
          <w:szCs w:val="20"/>
        </w:rPr>
        <w:t>All appointments are subject to pre-employment checks. That means:</w:t>
      </w:r>
    </w:p>
    <w:p w14:paraId="1275F4D5" w14:textId="77777777" w:rsidR="00371AD6" w:rsidRPr="002F55FA" w:rsidRDefault="00371AD6" w:rsidP="00B06737">
      <w:pPr>
        <w:spacing w:after="0"/>
        <w:rPr>
          <w:sz w:val="20"/>
          <w:szCs w:val="20"/>
        </w:rPr>
      </w:pPr>
      <w:r w:rsidRPr="002F55FA">
        <w:rPr>
          <w:sz w:val="20"/>
          <w:szCs w:val="20"/>
        </w:rPr>
        <w:t>• We are committed to safeguarding and promoting the welfare of children and young people and expect all staff and volunteers to share this commitment. A copy of our Child Protection Policy &amp; Safeguarding Policy is available at: https://www.westst.org.uk/attachments/download.asp?file=2101&amp;type=pdf</w:t>
      </w:r>
    </w:p>
    <w:p w14:paraId="523E4E18" w14:textId="77777777" w:rsidR="00371AD6" w:rsidRPr="002F55FA" w:rsidRDefault="00371AD6" w:rsidP="00B06737">
      <w:pPr>
        <w:spacing w:after="0"/>
        <w:rPr>
          <w:sz w:val="20"/>
          <w:szCs w:val="20"/>
        </w:rPr>
      </w:pPr>
      <w:r w:rsidRPr="002F55FA">
        <w:rPr>
          <w:sz w:val="20"/>
          <w:szCs w:val="20"/>
        </w:rPr>
        <w:t>• Your identity will be confirmed by sight of original, official documents such as a Birth Certificate, Passport etc. in line with the Asylum and Immigration Act 1996</w:t>
      </w:r>
    </w:p>
    <w:p w14:paraId="3B46C9D5" w14:textId="77777777" w:rsidR="00371AD6" w:rsidRPr="002F55FA" w:rsidRDefault="00371AD6" w:rsidP="00B06737">
      <w:pPr>
        <w:spacing w:after="0"/>
        <w:rPr>
          <w:sz w:val="20"/>
          <w:szCs w:val="20"/>
        </w:rPr>
      </w:pPr>
      <w:r w:rsidRPr="002F55FA">
        <w:rPr>
          <w:sz w:val="20"/>
          <w:szCs w:val="20"/>
        </w:rPr>
        <w:t>• Original documents relating to all the qualifications you have listed on your application form must be supplied</w:t>
      </w:r>
    </w:p>
    <w:p w14:paraId="25B9C56D" w14:textId="77777777" w:rsidR="00371AD6" w:rsidRPr="002F55FA" w:rsidRDefault="00371AD6" w:rsidP="00B06737">
      <w:pPr>
        <w:spacing w:after="0"/>
        <w:rPr>
          <w:sz w:val="20"/>
          <w:szCs w:val="20"/>
        </w:rPr>
      </w:pPr>
      <w:r w:rsidRPr="002F55FA">
        <w:rPr>
          <w:sz w:val="20"/>
          <w:szCs w:val="20"/>
        </w:rPr>
        <w:t>• Your employment history will be thoroughly examined and clarification will be sought where there are gaps or other discrepancies arising from information provided either by you as the candidate or your referee</w:t>
      </w:r>
    </w:p>
    <w:p w14:paraId="62D7A04A" w14:textId="77777777" w:rsidR="00371AD6" w:rsidRPr="002F55FA" w:rsidRDefault="00371AD6" w:rsidP="00B06737">
      <w:pPr>
        <w:spacing w:after="0"/>
        <w:rPr>
          <w:sz w:val="20"/>
          <w:szCs w:val="20"/>
        </w:rPr>
      </w:pPr>
      <w:r w:rsidRPr="002F55FA">
        <w:rPr>
          <w:sz w:val="20"/>
          <w:szCs w:val="20"/>
        </w:rPr>
        <w:t>• References will be used to check dates of employment and your relevant experience. A minimum of two written references will be taken up and these references will be requested before the interview.</w:t>
      </w:r>
    </w:p>
    <w:p w14:paraId="052D31D8" w14:textId="77777777" w:rsidR="00371AD6" w:rsidRPr="002F55FA" w:rsidRDefault="00371AD6" w:rsidP="00B06737">
      <w:pPr>
        <w:spacing w:after="0"/>
        <w:rPr>
          <w:sz w:val="20"/>
          <w:szCs w:val="20"/>
        </w:rPr>
      </w:pPr>
      <w:r w:rsidRPr="002F55FA">
        <w:rPr>
          <w:sz w:val="20"/>
          <w:szCs w:val="20"/>
        </w:rPr>
        <w:t>• References should cover the last 3-5 years’ work history, as a minimum</w:t>
      </w:r>
    </w:p>
    <w:p w14:paraId="31DDE1B8" w14:textId="77777777" w:rsidR="00371AD6" w:rsidRPr="002F55FA" w:rsidRDefault="00371AD6" w:rsidP="00B06737">
      <w:pPr>
        <w:spacing w:after="0"/>
        <w:rPr>
          <w:sz w:val="20"/>
          <w:szCs w:val="20"/>
        </w:rPr>
      </w:pPr>
      <w:r w:rsidRPr="002F55FA">
        <w:rPr>
          <w:sz w:val="20"/>
          <w:szCs w:val="20"/>
        </w:rPr>
        <w:t xml:space="preserve">• An online search of shortlisted candidates will be conducted in accordance with Part Three ‘Safer </w:t>
      </w:r>
    </w:p>
    <w:p w14:paraId="282916CD" w14:textId="77777777" w:rsidR="00371AD6" w:rsidRPr="002F55FA" w:rsidRDefault="00371AD6" w:rsidP="00B06737">
      <w:pPr>
        <w:spacing w:after="0"/>
        <w:rPr>
          <w:sz w:val="20"/>
          <w:szCs w:val="20"/>
        </w:rPr>
      </w:pPr>
      <w:r w:rsidRPr="002F55FA">
        <w:rPr>
          <w:sz w:val="20"/>
          <w:szCs w:val="20"/>
        </w:rPr>
        <w:t>Recruitment’ of Keeping Children Safe in Education statutory guidance.</w:t>
      </w:r>
    </w:p>
    <w:p w14:paraId="4B5C90D6" w14:textId="77777777" w:rsidR="00371AD6" w:rsidRPr="002F55FA" w:rsidRDefault="00371AD6" w:rsidP="00B06737">
      <w:pPr>
        <w:spacing w:after="0"/>
        <w:rPr>
          <w:sz w:val="20"/>
          <w:szCs w:val="20"/>
        </w:rPr>
      </w:pPr>
      <w:r w:rsidRPr="002F55FA">
        <w:rPr>
          <w:sz w:val="20"/>
          <w:szCs w:val="20"/>
        </w:rPr>
        <w:t>• The identity of referees and information relating to disclosures will be verified</w:t>
      </w:r>
    </w:p>
    <w:p w14:paraId="392D3DD4" w14:textId="77777777" w:rsidR="00371AD6" w:rsidRPr="002F55FA" w:rsidRDefault="00371AD6" w:rsidP="00B06737">
      <w:pPr>
        <w:spacing w:after="0"/>
        <w:rPr>
          <w:sz w:val="20"/>
          <w:szCs w:val="20"/>
        </w:rPr>
      </w:pPr>
      <w:r w:rsidRPr="002F55FA">
        <w:rPr>
          <w:sz w:val="20"/>
          <w:szCs w:val="20"/>
        </w:rPr>
        <w:t>• You will be required to provide details of any relevant unspent or spent convictions in accordance with</w:t>
      </w:r>
      <w:r w:rsidR="00B06737" w:rsidRPr="002F55FA">
        <w:rPr>
          <w:sz w:val="20"/>
          <w:szCs w:val="20"/>
        </w:rPr>
        <w:t xml:space="preserve"> </w:t>
      </w:r>
      <w:r w:rsidRPr="002F55FA">
        <w:rPr>
          <w:sz w:val="20"/>
          <w:szCs w:val="20"/>
        </w:rPr>
        <w:t>the Rehabilitation of Offend-</w:t>
      </w:r>
      <w:proofErr w:type="spellStart"/>
      <w:r w:rsidRPr="002F55FA">
        <w:rPr>
          <w:sz w:val="20"/>
          <w:szCs w:val="20"/>
        </w:rPr>
        <w:t>ers</w:t>
      </w:r>
      <w:proofErr w:type="spellEnd"/>
      <w:r w:rsidRPr="002F55FA">
        <w:rPr>
          <w:sz w:val="20"/>
          <w:szCs w:val="20"/>
        </w:rPr>
        <w:t xml:space="preserve"> Act 1974 (Exceptions) (Amendment) Order 1986</w:t>
      </w:r>
    </w:p>
    <w:p w14:paraId="17A9D0EC" w14:textId="77777777" w:rsidR="00371AD6" w:rsidRPr="002F55FA" w:rsidRDefault="00371AD6" w:rsidP="00B06737">
      <w:pPr>
        <w:spacing w:after="0"/>
        <w:rPr>
          <w:sz w:val="20"/>
          <w:szCs w:val="20"/>
        </w:rPr>
      </w:pPr>
      <w:r w:rsidRPr="002F55FA">
        <w:rPr>
          <w:sz w:val="20"/>
          <w:szCs w:val="20"/>
        </w:rPr>
        <w:t xml:space="preserve">• An enhanced Disclosure and Barring Service (DBS) check will be requested. This check will be cross </w:t>
      </w:r>
    </w:p>
    <w:p w14:paraId="68C0BE94" w14:textId="77777777" w:rsidR="00371AD6" w:rsidRPr="002F55FA" w:rsidRDefault="00371AD6" w:rsidP="00B06737">
      <w:pPr>
        <w:spacing w:after="0"/>
        <w:rPr>
          <w:sz w:val="20"/>
          <w:szCs w:val="20"/>
        </w:rPr>
      </w:pPr>
      <w:r w:rsidRPr="002F55FA">
        <w:rPr>
          <w:sz w:val="20"/>
          <w:szCs w:val="20"/>
        </w:rPr>
        <w:t>referenced against the Protection of Vulnerable Adults list (</w:t>
      </w:r>
      <w:proofErr w:type="spellStart"/>
      <w:r w:rsidRPr="002F55FA">
        <w:rPr>
          <w:sz w:val="20"/>
          <w:szCs w:val="20"/>
        </w:rPr>
        <w:t>PoVA</w:t>
      </w:r>
      <w:proofErr w:type="spellEnd"/>
      <w:r w:rsidRPr="002F55FA">
        <w:rPr>
          <w:sz w:val="20"/>
          <w:szCs w:val="20"/>
        </w:rPr>
        <w:t xml:space="preserve">), the Protection of Children Act </w:t>
      </w:r>
    </w:p>
    <w:p w14:paraId="455C3398" w14:textId="77777777" w:rsidR="00371AD6" w:rsidRPr="002F55FA" w:rsidRDefault="00371AD6" w:rsidP="00B06737">
      <w:pPr>
        <w:spacing w:after="0"/>
        <w:rPr>
          <w:sz w:val="20"/>
          <w:szCs w:val="20"/>
        </w:rPr>
      </w:pPr>
      <w:r w:rsidRPr="002F55FA">
        <w:rPr>
          <w:sz w:val="20"/>
          <w:szCs w:val="20"/>
        </w:rPr>
        <w:t>(</w:t>
      </w:r>
      <w:proofErr w:type="spellStart"/>
      <w:r w:rsidRPr="002F55FA">
        <w:rPr>
          <w:sz w:val="20"/>
          <w:szCs w:val="20"/>
        </w:rPr>
        <w:t>PoCA</w:t>
      </w:r>
      <w:proofErr w:type="spellEnd"/>
      <w:r w:rsidRPr="002F55FA">
        <w:rPr>
          <w:sz w:val="20"/>
          <w:szCs w:val="20"/>
        </w:rPr>
        <w:t xml:space="preserve">) list and List 99. These lists contain details of people deemed unsuitable to work with children </w:t>
      </w:r>
    </w:p>
    <w:p w14:paraId="7D342369" w14:textId="77777777" w:rsidR="00371AD6" w:rsidRPr="002F55FA" w:rsidRDefault="00371AD6" w:rsidP="00B06737">
      <w:pPr>
        <w:spacing w:after="0"/>
        <w:rPr>
          <w:sz w:val="20"/>
          <w:szCs w:val="20"/>
        </w:rPr>
      </w:pPr>
      <w:r w:rsidRPr="002F55FA">
        <w:rPr>
          <w:sz w:val="20"/>
          <w:szCs w:val="20"/>
        </w:rPr>
        <w:t xml:space="preserve">or vulnerable adults. Please note that it is an offence to apply, offer or accept to do any work with </w:t>
      </w:r>
    </w:p>
    <w:p w14:paraId="543F6123" w14:textId="77777777" w:rsidR="00371AD6" w:rsidRPr="002F55FA" w:rsidRDefault="00371AD6" w:rsidP="00B06737">
      <w:pPr>
        <w:spacing w:after="0"/>
        <w:rPr>
          <w:sz w:val="20"/>
          <w:szCs w:val="20"/>
        </w:rPr>
      </w:pPr>
      <w:r w:rsidRPr="002F55FA">
        <w:rPr>
          <w:sz w:val="20"/>
          <w:szCs w:val="20"/>
        </w:rPr>
        <w:t>children (paid or unpaid) if disqualified from working with children. Applicants will be challenged where</w:t>
      </w:r>
      <w:r w:rsidR="00B06737" w:rsidRPr="002F55FA">
        <w:rPr>
          <w:sz w:val="20"/>
          <w:szCs w:val="20"/>
        </w:rPr>
        <w:t xml:space="preserve"> </w:t>
      </w:r>
      <w:r w:rsidRPr="002F55FA">
        <w:rPr>
          <w:sz w:val="20"/>
          <w:szCs w:val="20"/>
        </w:rPr>
        <w:t>inconsistencies exist. Please be aware that a firm offer of appointment will only be made after receipt and verification of all satisfactory checks. Westcountry Schools Trust and the school will carry out these checks and should you fail these checks, our offer of employment will be withdrawn</w:t>
      </w:r>
    </w:p>
    <w:sectPr w:rsidR="00371AD6" w:rsidRPr="002F55F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C1271" w14:textId="77777777" w:rsidR="00EC5530" w:rsidRDefault="00EC5530" w:rsidP="002F55FA">
      <w:pPr>
        <w:spacing w:after="0" w:line="240" w:lineRule="auto"/>
      </w:pPr>
      <w:r>
        <w:separator/>
      </w:r>
    </w:p>
  </w:endnote>
  <w:endnote w:type="continuationSeparator" w:id="0">
    <w:p w14:paraId="2B4A7170" w14:textId="77777777" w:rsidR="00EC5530" w:rsidRDefault="00EC5530" w:rsidP="002F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9417" w14:textId="77777777" w:rsidR="00EC5530" w:rsidRDefault="00EC5530" w:rsidP="002F55FA">
      <w:pPr>
        <w:spacing w:after="0" w:line="240" w:lineRule="auto"/>
      </w:pPr>
      <w:r>
        <w:separator/>
      </w:r>
    </w:p>
  </w:footnote>
  <w:footnote w:type="continuationSeparator" w:id="0">
    <w:p w14:paraId="16D4FECA" w14:textId="77777777" w:rsidR="00EC5530" w:rsidRDefault="00EC5530" w:rsidP="002F5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4F52" w14:textId="3B58B1EF" w:rsidR="002F55FA" w:rsidRDefault="002F55FA">
    <w:pPr>
      <w:pStyle w:val="Header"/>
    </w:pPr>
    <w:r>
      <w:tab/>
    </w:r>
    <w:r>
      <w:tab/>
    </w:r>
    <w:r>
      <w:rPr>
        <w:noProof/>
        <w:lang w:eastAsia="en-GB"/>
      </w:rPr>
      <w:drawing>
        <wp:inline distT="0" distB="0" distL="0" distR="0" wp14:anchorId="27BE57F8" wp14:editId="56162269">
          <wp:extent cx="981075" cy="742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AD6"/>
    <w:rsid w:val="000730DF"/>
    <w:rsid w:val="000F0A27"/>
    <w:rsid w:val="00104DD4"/>
    <w:rsid w:val="00121C79"/>
    <w:rsid w:val="00154F87"/>
    <w:rsid w:val="002522A0"/>
    <w:rsid w:val="00262AAE"/>
    <w:rsid w:val="002A0E58"/>
    <w:rsid w:val="002F55FA"/>
    <w:rsid w:val="00313AE1"/>
    <w:rsid w:val="00322F04"/>
    <w:rsid w:val="0032554F"/>
    <w:rsid w:val="00351E3E"/>
    <w:rsid w:val="00371AD6"/>
    <w:rsid w:val="003A4756"/>
    <w:rsid w:val="003E4C68"/>
    <w:rsid w:val="00407CF1"/>
    <w:rsid w:val="00461DBB"/>
    <w:rsid w:val="004C5812"/>
    <w:rsid w:val="00535E7D"/>
    <w:rsid w:val="005656FA"/>
    <w:rsid w:val="005D7286"/>
    <w:rsid w:val="005F3438"/>
    <w:rsid w:val="00634861"/>
    <w:rsid w:val="00671031"/>
    <w:rsid w:val="0068290B"/>
    <w:rsid w:val="006C2449"/>
    <w:rsid w:val="009461C4"/>
    <w:rsid w:val="00A82465"/>
    <w:rsid w:val="00A82706"/>
    <w:rsid w:val="00A83AA8"/>
    <w:rsid w:val="00AB3272"/>
    <w:rsid w:val="00AC2462"/>
    <w:rsid w:val="00AF788C"/>
    <w:rsid w:val="00B06737"/>
    <w:rsid w:val="00C210AC"/>
    <w:rsid w:val="00CA479B"/>
    <w:rsid w:val="00CC7159"/>
    <w:rsid w:val="00D05878"/>
    <w:rsid w:val="00D44965"/>
    <w:rsid w:val="00E2500F"/>
    <w:rsid w:val="00E81DD9"/>
    <w:rsid w:val="00EC5530"/>
    <w:rsid w:val="00FD5F96"/>
    <w:rsid w:val="00FF6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68FF"/>
  <w15:chartTrackingRefBased/>
  <w15:docId w15:val="{F90CAF50-4B49-4454-B8B8-1C38E3CF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5FA"/>
  </w:style>
  <w:style w:type="paragraph" w:styleId="Footer">
    <w:name w:val="footer"/>
    <w:basedOn w:val="Normal"/>
    <w:link w:val="FooterChar"/>
    <w:uiPriority w:val="99"/>
    <w:unhideWhenUsed/>
    <w:rsid w:val="002F5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e81d2c-73fb-49a1-a8d3-b79bfe63a5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934593DEC1F43B7F5E57E16CB0D2B" ma:contentTypeVersion="15" ma:contentTypeDescription="Create a new document." ma:contentTypeScope="" ma:versionID="beecc019c07e8bf1548c6b4de7252c7d">
  <xsd:schema xmlns:xsd="http://www.w3.org/2001/XMLSchema" xmlns:xs="http://www.w3.org/2001/XMLSchema" xmlns:p="http://schemas.microsoft.com/office/2006/metadata/properties" xmlns:ns2="d3e81d2c-73fb-49a1-a8d3-b79bfe63a573" xmlns:ns3="037f8dd5-55bf-44f2-9697-76c73e6b66ad" targetNamespace="http://schemas.microsoft.com/office/2006/metadata/properties" ma:root="true" ma:fieldsID="7f6da49f0571697d9887852b226ba61a" ns2:_="" ns3:_="">
    <xsd:import namespace="d3e81d2c-73fb-49a1-a8d3-b79bfe63a573"/>
    <xsd:import namespace="037f8dd5-55bf-44f2-9697-76c73e6b66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1d2c-73fb-49a1-a8d3-b79bfe63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8dd5-55bf-44f2-9697-76c73e6b6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A2107-462B-400F-B35A-68475E397FB9}">
  <ds:schemaRefs>
    <ds:schemaRef ds:uri="http://schemas.microsoft.com/office/2006/metadata/properties"/>
    <ds:schemaRef ds:uri="http://schemas.microsoft.com/office/infopath/2007/PartnerControls"/>
    <ds:schemaRef ds:uri="d3e81d2c-73fb-49a1-a8d3-b79bfe63a573"/>
  </ds:schemaRefs>
</ds:datastoreItem>
</file>

<file path=customXml/itemProps2.xml><?xml version="1.0" encoding="utf-8"?>
<ds:datastoreItem xmlns:ds="http://schemas.openxmlformats.org/officeDocument/2006/customXml" ds:itemID="{39BE56AE-0C6A-440E-9CD2-428D5CF68BBB}">
  <ds:schemaRefs>
    <ds:schemaRef ds:uri="http://schemas.microsoft.com/sharepoint/v3/contenttype/forms"/>
  </ds:schemaRefs>
</ds:datastoreItem>
</file>

<file path=customXml/itemProps3.xml><?xml version="1.0" encoding="utf-8"?>
<ds:datastoreItem xmlns:ds="http://schemas.openxmlformats.org/officeDocument/2006/customXml" ds:itemID="{038A7A51-C430-401C-A563-DF9F375EB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1d2c-73fb-49a1-a8d3-b79bfe63a573"/>
    <ds:schemaRef ds:uri="037f8dd5-55bf-44f2-9697-76c73e6b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 - Juliet Davies</cp:lastModifiedBy>
  <cp:revision>2</cp:revision>
  <cp:lastPrinted>2026-07-13T10:51:00Z</cp:lastPrinted>
  <dcterms:created xsi:type="dcterms:W3CDTF">2026-07-13T11:00:00Z</dcterms:created>
  <dcterms:modified xsi:type="dcterms:W3CDTF">2026-07-13T11:00:00Z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40900</vt:r8>
  </property>
  <property fmtid="{D5CDD505-2E9C-101B-9397-08002B2CF9AE}" pid="3" name="ContentTypeId">
    <vt:lpwstr>0x010100FF9934593DEC1F43B7F5E57E16CB0D2B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docLang">
    <vt:lpwstr>en</vt:lpwstr>
  </property>
</Properties>
</file>