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F30" w:rsidRDefault="001A1F30">
      <w:pPr>
        <w:ind w:left="-284" w:right="-268"/>
        <w:jc w:val="center"/>
        <w:rPr>
          <w:rFonts w:ascii="Calibri" w:eastAsia="Calibri" w:hAnsi="Calibri" w:cs="Calibri"/>
          <w:sz w:val="28"/>
          <w:szCs w:val="28"/>
        </w:rPr>
      </w:pPr>
    </w:p>
    <w:p w:rsidR="001A1F30" w:rsidRDefault="00EE0582">
      <w:pPr>
        <w:tabs>
          <w:tab w:val="left" w:pos="1785"/>
        </w:tabs>
        <w:ind w:left="-426" w:firstLine="1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Person Specification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6348095</wp:posOffset>
            </wp:positionH>
            <wp:positionV relativeFrom="paragraph">
              <wp:posOffset>-36829</wp:posOffset>
            </wp:positionV>
            <wp:extent cx="441325" cy="610235"/>
            <wp:effectExtent l="0" t="0" r="0" b="0"/>
            <wp:wrapNone/>
            <wp:docPr id="1" name="image2.png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610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-497839</wp:posOffset>
            </wp:positionH>
            <wp:positionV relativeFrom="paragraph">
              <wp:posOffset>-8254</wp:posOffset>
            </wp:positionV>
            <wp:extent cx="804545" cy="60706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0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1F30" w:rsidRDefault="001A1F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:rsidR="001A1F30" w:rsidRDefault="001A1F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A1F30" w:rsidRDefault="001A1F30">
      <w:pPr>
        <w:tabs>
          <w:tab w:val="left" w:pos="1785"/>
        </w:tabs>
        <w:ind w:left="-426" w:firstLine="142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1111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95"/>
        <w:gridCol w:w="992"/>
        <w:gridCol w:w="993"/>
        <w:gridCol w:w="2237"/>
      </w:tblGrid>
      <w:tr w:rsidR="001A1F30">
        <w:trPr>
          <w:trHeight w:val="93"/>
          <w:jc w:val="center"/>
        </w:trPr>
        <w:tc>
          <w:tcPr>
            <w:tcW w:w="6895" w:type="dxa"/>
          </w:tcPr>
          <w:p w:rsidR="001A1F30" w:rsidRPr="00FE237B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84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E237B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09197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Psychology Teacher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Essential</w:t>
            </w:r>
          </w:p>
        </w:tc>
        <w:tc>
          <w:tcPr>
            <w:tcW w:w="993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Desirable</w:t>
            </w:r>
          </w:p>
        </w:tc>
        <w:tc>
          <w:tcPr>
            <w:tcW w:w="2237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Method of Assessment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Knowledge/Qualifications 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Qualified Teacher Status 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willingness to undertake further relevant training and to pass those skills on to other members of staff as appropriate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Sound knowledge of the developments in the current curriculum for the subject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Good ICT skills </w:t>
            </w:r>
          </w:p>
        </w:tc>
        <w:tc>
          <w:tcPr>
            <w:tcW w:w="992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Experience </w:t>
            </w:r>
          </w:p>
        </w:tc>
      </w:tr>
      <w:tr w:rsidR="001A1F30">
        <w:trPr>
          <w:trHeight w:val="113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Enthusiasm and passion for teaching  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Excellence as a classroom practitioner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Imagination and creativity in the classroom </w:t>
            </w:r>
          </w:p>
        </w:tc>
        <w:tc>
          <w:tcPr>
            <w:tcW w:w="992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Experience in writing schemes of learning 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 commitment to the extra-curricular life of the school 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commitment to safeguarding and promoting the welfare of children and young people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commitment to obtaining the highest standards of pupil achievement and a belief that enjoyable learning is the most effective learning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commitment to the school’s Strategic Purpose, Commitment and Intent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Personal Skills 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An effective team member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Ability to work under pressure 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Excellent communication skills 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Able to motivate and inspire students 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An excellent teacher with enthusiasm and a commitment to education and developing young people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Able to develop good personal relationships with students and adults 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Approachable and willing to help students both in and outside of lessons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Ability to initiate ideas, set own targets and meet own and other </w:t>
            </w:r>
          </w:p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people’s deadlines 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Equal Opportunities 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Must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have an understanding of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and commitment to the Trust’s equal opportunities policies and procedures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7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To be able to demonstrate a commitment to celebrating diversity and promoting community cohesion in a multi-cultural setting</w:t>
            </w:r>
          </w:p>
        </w:tc>
        <w:tc>
          <w:tcPr>
            <w:tcW w:w="992" w:type="dxa"/>
            <w:vAlign w:val="center"/>
          </w:tcPr>
          <w:p w:rsidR="001A1F30" w:rsidRDefault="00754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Wingdings 2"/>
              </w:rPr>
              <w:sym w:font="Wingdings" w:char="F0FC"/>
            </w:r>
            <w:bookmarkStart w:id="0" w:name="_GoBack"/>
            <w:bookmarkEnd w:id="0"/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</w:tbl>
    <w:p w:rsidR="001A1F30" w:rsidRDefault="001A1F30">
      <w:pPr>
        <w:ind w:right="-404"/>
        <w:rPr>
          <w:rFonts w:ascii="Calibri" w:eastAsia="Calibri" w:hAnsi="Calibri" w:cs="Calibri"/>
          <w:sz w:val="24"/>
          <w:szCs w:val="24"/>
        </w:rPr>
      </w:pPr>
    </w:p>
    <w:p w:rsidR="001A1F30" w:rsidRDefault="00754165">
      <w:pPr>
        <w:tabs>
          <w:tab w:val="left" w:pos="1785"/>
        </w:tabs>
        <w:ind w:left="-567" w:right="-4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June</w:t>
      </w:r>
      <w:r w:rsidR="00EE0582">
        <w:rPr>
          <w:rFonts w:ascii="Calibri" w:eastAsia="Calibri" w:hAnsi="Calibri" w:cs="Calibri"/>
          <w:b/>
          <w:bCs/>
          <w:sz w:val="24"/>
          <w:szCs w:val="24"/>
        </w:rPr>
        <w:t xml:space="preserve"> 2026</w:t>
      </w:r>
    </w:p>
    <w:sectPr w:rsidR="001A1F30">
      <w:pgSz w:w="12240" w:h="15840"/>
      <w:pgMar w:top="567" w:right="1077" w:bottom="567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546136E-EDAA-4AF7-8AF4-5E43435913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013F2B-A37E-4645-A69D-507B22BFA822}"/>
    <w:embedBold r:id="rId3" w:fontKey="{7B3766B3-DB39-4B0E-A67D-1F8550FC8DA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C07B5472-74EB-4109-AD21-35CCD0044C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F3E7F1-C41C-4149-9543-EB5DE6A3E6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F30"/>
    <w:rsid w:val="00091978"/>
    <w:rsid w:val="001A1F30"/>
    <w:rsid w:val="00754165"/>
    <w:rsid w:val="00EE0582"/>
    <w:rsid w:val="00FE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5F17F"/>
  <w15:docId w15:val="{01EE97F5-001D-4FC7-92A1-EE6E3E52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urhL1V/nZCC45UDwvOFKEDG/3Q==">CgMxLjA4AHIhMU1KclBLODJ5Y1NwS1M5QlVWbmszNnBEYVhJLXhuNGJM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Bushey Meads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Dean Rosie</dc:creator>
  <cp:lastModifiedBy>Dean Rosie</cp:lastModifiedBy>
  <cp:revision>3</cp:revision>
  <cp:lastPrinted>2026-04-27T12:38:00Z</cp:lastPrinted>
  <dcterms:created xsi:type="dcterms:W3CDTF">2026-04-30T12:00:00Z</dcterms:created>
  <dcterms:modified xsi:type="dcterms:W3CDTF">2026-06-01T09:52:00Z</dcterms:modified>
</cp:coreProperties>
</file>