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3AA6" w14:textId="77777777" w:rsidR="005E20CB" w:rsidRDefault="00E61D24" w:rsidP="00263732">
      <w:r w:rsidRPr="00697DF7">
        <w:rPr>
          <w:b/>
          <w:sz w:val="32"/>
        </w:rPr>
        <w:t xml:space="preserve">Job Description                                                                    </w:t>
      </w:r>
      <w:r>
        <w:rPr>
          <w:noProof/>
          <w:lang w:eastAsia="en-GB"/>
        </w:rPr>
        <w:drawing>
          <wp:inline distT="0" distB="0" distL="0" distR="0" wp14:anchorId="56C6D9DF" wp14:editId="25A11D13">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S-LOGO-FOR-SHAREPOINT.jpg"/>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bl>
      <w:tblPr>
        <w:tblStyle w:val="TableGrid"/>
        <w:tblW w:w="10032" w:type="dxa"/>
        <w:tblInd w:w="-431" w:type="dxa"/>
        <w:tblLook w:val="04A0" w:firstRow="1" w:lastRow="0" w:firstColumn="1" w:lastColumn="0" w:noHBand="0" w:noVBand="1"/>
      </w:tblPr>
      <w:tblGrid>
        <w:gridCol w:w="2553"/>
        <w:gridCol w:w="7479"/>
      </w:tblGrid>
      <w:tr w:rsidR="005E20CB" w:rsidRPr="003566F4" w14:paraId="30FE304B" w14:textId="77777777" w:rsidTr="45CDDF06">
        <w:tc>
          <w:tcPr>
            <w:tcW w:w="2553" w:type="dxa"/>
          </w:tcPr>
          <w:p w14:paraId="4A4FBAC3" w14:textId="77777777" w:rsidR="005E20CB" w:rsidRPr="003566F4" w:rsidRDefault="005E20CB">
            <w:r w:rsidRPr="003566F4">
              <w:t>Job Title</w:t>
            </w:r>
          </w:p>
        </w:tc>
        <w:tc>
          <w:tcPr>
            <w:tcW w:w="7479" w:type="dxa"/>
          </w:tcPr>
          <w:p w14:paraId="6FBC971D" w14:textId="6BE3662D" w:rsidR="005E20CB" w:rsidRPr="003566F4" w:rsidRDefault="00FA42FD" w:rsidP="00FA42FD">
            <w:r>
              <w:t>Student Support Worker</w:t>
            </w:r>
          </w:p>
        </w:tc>
      </w:tr>
      <w:tr w:rsidR="00024C52" w:rsidRPr="003566F4" w14:paraId="3AE6E6DB" w14:textId="77777777" w:rsidTr="45CDDF06">
        <w:tc>
          <w:tcPr>
            <w:tcW w:w="2553" w:type="dxa"/>
          </w:tcPr>
          <w:p w14:paraId="228F715C" w14:textId="77777777" w:rsidR="00024C52" w:rsidRPr="003566F4" w:rsidRDefault="00024C52">
            <w:r w:rsidRPr="003566F4">
              <w:t>Date of Review of this Job Description</w:t>
            </w:r>
          </w:p>
        </w:tc>
        <w:tc>
          <w:tcPr>
            <w:tcW w:w="7479" w:type="dxa"/>
          </w:tcPr>
          <w:p w14:paraId="73FC8E2A" w14:textId="3F67913C" w:rsidR="00024C52" w:rsidRPr="003566F4" w:rsidRDefault="58118915">
            <w:r>
              <w:t>April 2025</w:t>
            </w:r>
          </w:p>
        </w:tc>
      </w:tr>
      <w:tr w:rsidR="005E20CB" w:rsidRPr="003566F4" w14:paraId="14D2CB66" w14:textId="77777777" w:rsidTr="45CDDF06">
        <w:tc>
          <w:tcPr>
            <w:tcW w:w="2553" w:type="dxa"/>
          </w:tcPr>
          <w:p w14:paraId="4733344D" w14:textId="77777777" w:rsidR="005E20CB" w:rsidRPr="003566F4" w:rsidRDefault="005E20CB">
            <w:r w:rsidRPr="003566F4">
              <w:t>Grade/Rate of Pay/Salary</w:t>
            </w:r>
          </w:p>
        </w:tc>
        <w:tc>
          <w:tcPr>
            <w:tcW w:w="7479" w:type="dxa"/>
          </w:tcPr>
          <w:p w14:paraId="126A5886" w14:textId="61788986" w:rsidR="005E20CB" w:rsidRPr="003566F4" w:rsidRDefault="00FA42FD">
            <w:r>
              <w:t>Grade 7</w:t>
            </w:r>
          </w:p>
        </w:tc>
      </w:tr>
      <w:tr w:rsidR="005E20CB" w:rsidRPr="003566F4" w14:paraId="14193AE0" w14:textId="77777777" w:rsidTr="45CDDF06">
        <w:tc>
          <w:tcPr>
            <w:tcW w:w="2553" w:type="dxa"/>
          </w:tcPr>
          <w:p w14:paraId="75D1BCCD" w14:textId="77777777" w:rsidR="005E20CB" w:rsidRPr="003566F4" w:rsidRDefault="005E20CB">
            <w:r w:rsidRPr="003566F4">
              <w:t>Establishment</w:t>
            </w:r>
          </w:p>
        </w:tc>
        <w:tc>
          <w:tcPr>
            <w:tcW w:w="7479" w:type="dxa"/>
          </w:tcPr>
          <w:p w14:paraId="0A44FFE2" w14:textId="77777777" w:rsidR="005E20CB" w:rsidRPr="003566F4" w:rsidRDefault="00367B16">
            <w:r w:rsidRPr="003566F4">
              <w:t>Wood Green School</w:t>
            </w:r>
          </w:p>
        </w:tc>
      </w:tr>
      <w:tr w:rsidR="005E20CB" w:rsidRPr="003566F4" w14:paraId="46C53386" w14:textId="77777777" w:rsidTr="45CDDF06">
        <w:tc>
          <w:tcPr>
            <w:tcW w:w="2553" w:type="dxa"/>
          </w:tcPr>
          <w:p w14:paraId="26F45893" w14:textId="77777777" w:rsidR="005E20CB" w:rsidRPr="003566F4" w:rsidRDefault="005E20CB">
            <w:r w:rsidRPr="003566F4">
              <w:t>Location</w:t>
            </w:r>
          </w:p>
        </w:tc>
        <w:tc>
          <w:tcPr>
            <w:tcW w:w="7479" w:type="dxa"/>
          </w:tcPr>
          <w:p w14:paraId="06F6D7E5" w14:textId="77777777" w:rsidR="005E20CB" w:rsidRPr="003566F4" w:rsidRDefault="00367B16">
            <w:r w:rsidRPr="003566F4">
              <w:t>Woodstock Road, Witney, OX28 1EB</w:t>
            </w:r>
          </w:p>
        </w:tc>
      </w:tr>
      <w:tr w:rsidR="005E20CB" w:rsidRPr="003566F4" w14:paraId="40B477AC" w14:textId="77777777" w:rsidTr="45CDDF06">
        <w:tc>
          <w:tcPr>
            <w:tcW w:w="2553" w:type="dxa"/>
          </w:tcPr>
          <w:p w14:paraId="16567286" w14:textId="77777777" w:rsidR="005E20CB" w:rsidRPr="003566F4" w:rsidRDefault="005E20CB" w:rsidP="005E20CB">
            <w:r w:rsidRPr="003566F4">
              <w:t>Post responsible to</w:t>
            </w:r>
          </w:p>
        </w:tc>
        <w:tc>
          <w:tcPr>
            <w:tcW w:w="7479" w:type="dxa"/>
          </w:tcPr>
          <w:p w14:paraId="0D74462A" w14:textId="28A65549" w:rsidR="005E20CB" w:rsidRPr="003566F4" w:rsidRDefault="004744D7" w:rsidP="00A85E79">
            <w:r>
              <w:t>Senior Student Support Worker</w:t>
            </w:r>
          </w:p>
        </w:tc>
      </w:tr>
      <w:tr w:rsidR="005E20CB" w:rsidRPr="003566F4" w14:paraId="5F1FF8E0" w14:textId="77777777" w:rsidTr="45CDDF06">
        <w:tc>
          <w:tcPr>
            <w:tcW w:w="2553" w:type="dxa"/>
          </w:tcPr>
          <w:p w14:paraId="665FE716" w14:textId="77777777" w:rsidR="005E20CB" w:rsidRPr="003566F4" w:rsidRDefault="005E20CB" w:rsidP="005E20CB">
            <w:r w:rsidRPr="003566F4">
              <w:t>Working Time</w:t>
            </w:r>
            <w:r w:rsidR="000D73E9" w:rsidRPr="003566F4">
              <w:t>/Conditions</w:t>
            </w:r>
          </w:p>
        </w:tc>
        <w:tc>
          <w:tcPr>
            <w:tcW w:w="7479" w:type="dxa"/>
          </w:tcPr>
          <w:p w14:paraId="08311C86" w14:textId="13A0F77B" w:rsidR="005E20CB" w:rsidRPr="003566F4" w:rsidRDefault="000D2B10" w:rsidP="000D2B10">
            <w:r>
              <w:t>37</w:t>
            </w:r>
            <w:r w:rsidR="00A90049">
              <w:t>.5</w:t>
            </w:r>
            <w:r>
              <w:t xml:space="preserve"> </w:t>
            </w:r>
            <w:r w:rsidR="00367B16" w:rsidRPr="003566F4">
              <w:t>hours per week</w:t>
            </w:r>
            <w:r w:rsidR="00A01E7A" w:rsidRPr="003566F4">
              <w:t>, term time only</w:t>
            </w:r>
            <w:r w:rsidR="00947E4F" w:rsidRPr="003566F4">
              <w:t xml:space="preserve"> </w:t>
            </w:r>
            <w:r w:rsidR="00770F87">
              <w:t xml:space="preserve">plus </w:t>
            </w:r>
            <w:r w:rsidR="00A02A37">
              <w:t>5 inset days</w:t>
            </w:r>
          </w:p>
        </w:tc>
      </w:tr>
      <w:tr w:rsidR="005E20CB" w:rsidRPr="003566F4" w14:paraId="6F35A9E1" w14:textId="77777777" w:rsidTr="45CDDF06">
        <w:tc>
          <w:tcPr>
            <w:tcW w:w="2553" w:type="dxa"/>
          </w:tcPr>
          <w:p w14:paraId="1F3BBB9A" w14:textId="77777777" w:rsidR="005E20CB" w:rsidRPr="003566F4" w:rsidRDefault="005E20CB" w:rsidP="004E3D7B">
            <w:r w:rsidRPr="003566F4">
              <w:t>Purpose of Post</w:t>
            </w:r>
          </w:p>
        </w:tc>
        <w:tc>
          <w:tcPr>
            <w:tcW w:w="7479" w:type="dxa"/>
          </w:tcPr>
          <w:p w14:paraId="5198D524" w14:textId="2628B56C" w:rsidR="006D770A" w:rsidRPr="003566F4" w:rsidRDefault="00C66E91" w:rsidP="00FA42FD">
            <w:pPr>
              <w:pStyle w:val="Default"/>
              <w:rPr>
                <w:rFonts w:asciiTheme="minorHAnsi" w:hAnsiTheme="minorHAnsi"/>
                <w:color w:val="auto"/>
                <w:sz w:val="22"/>
                <w:szCs w:val="22"/>
              </w:rPr>
            </w:pPr>
            <w:r w:rsidRPr="003566F4">
              <w:rPr>
                <w:rFonts w:asciiTheme="minorHAnsi" w:hAnsiTheme="minorHAnsi"/>
                <w:color w:val="auto"/>
                <w:sz w:val="22"/>
                <w:szCs w:val="22"/>
              </w:rPr>
              <w:t xml:space="preserve">To </w:t>
            </w:r>
            <w:r w:rsidR="004546EC">
              <w:rPr>
                <w:rFonts w:asciiTheme="minorHAnsi" w:hAnsiTheme="minorHAnsi"/>
                <w:color w:val="auto"/>
                <w:sz w:val="22"/>
                <w:szCs w:val="22"/>
              </w:rPr>
              <w:t xml:space="preserve">support the school </w:t>
            </w:r>
            <w:r w:rsidRPr="003566F4">
              <w:rPr>
                <w:rFonts w:asciiTheme="minorHAnsi" w:hAnsiTheme="minorHAnsi"/>
                <w:color w:val="auto"/>
                <w:sz w:val="22"/>
                <w:szCs w:val="22"/>
              </w:rPr>
              <w:t>in implementing th</w:t>
            </w:r>
            <w:r w:rsidR="004546EC">
              <w:rPr>
                <w:rFonts w:asciiTheme="minorHAnsi" w:hAnsiTheme="minorHAnsi"/>
                <w:color w:val="auto"/>
                <w:sz w:val="22"/>
                <w:szCs w:val="22"/>
              </w:rPr>
              <w:t xml:space="preserve">e whole school behaviour policy during lessons. </w:t>
            </w:r>
            <w:r w:rsidR="004546EC" w:rsidRPr="003566F4">
              <w:rPr>
                <w:rFonts w:asciiTheme="minorHAnsi" w:hAnsiTheme="minorHAnsi"/>
                <w:color w:val="auto"/>
                <w:sz w:val="22"/>
                <w:szCs w:val="22"/>
              </w:rPr>
              <w:t>Y</w:t>
            </w:r>
            <w:r w:rsidR="004546EC" w:rsidRPr="003566F4">
              <w:rPr>
                <w:rFonts w:asciiTheme="minorHAnsi" w:hAnsiTheme="minorHAnsi"/>
                <w:sz w:val="22"/>
                <w:szCs w:val="22"/>
              </w:rPr>
              <w:t xml:space="preserve">ou would </w:t>
            </w:r>
            <w:r w:rsidR="004546EC">
              <w:rPr>
                <w:rFonts w:asciiTheme="minorHAnsi" w:hAnsiTheme="minorHAnsi"/>
                <w:sz w:val="22"/>
                <w:szCs w:val="22"/>
              </w:rPr>
              <w:t xml:space="preserve">also </w:t>
            </w:r>
            <w:r w:rsidR="004546EC" w:rsidRPr="003566F4">
              <w:rPr>
                <w:rFonts w:asciiTheme="minorHAnsi" w:hAnsiTheme="minorHAnsi"/>
                <w:sz w:val="22"/>
                <w:szCs w:val="22"/>
              </w:rPr>
              <w:t>be required to supervise classes or groups of students while they carry out pre-prepared work.</w:t>
            </w:r>
            <w:r w:rsidR="004546EC">
              <w:rPr>
                <w:rFonts w:asciiTheme="minorHAnsi" w:hAnsiTheme="minorHAnsi"/>
                <w:sz w:val="22"/>
                <w:szCs w:val="22"/>
              </w:rPr>
              <w:t xml:space="preserve"> </w:t>
            </w:r>
            <w:r w:rsidR="004546EC">
              <w:rPr>
                <w:rFonts w:asciiTheme="minorHAnsi" w:hAnsiTheme="minorHAnsi"/>
                <w:color w:val="auto"/>
                <w:sz w:val="22"/>
                <w:szCs w:val="22"/>
              </w:rPr>
              <w:t>Assist</w:t>
            </w:r>
            <w:r w:rsidR="004546EC" w:rsidRPr="003566F4">
              <w:rPr>
                <w:rFonts w:asciiTheme="minorHAnsi" w:hAnsiTheme="minorHAnsi"/>
                <w:color w:val="auto"/>
                <w:sz w:val="22"/>
                <w:szCs w:val="22"/>
              </w:rPr>
              <w:t xml:space="preserve"> </w:t>
            </w:r>
            <w:r w:rsidR="004546EC">
              <w:rPr>
                <w:rFonts w:asciiTheme="minorHAnsi" w:hAnsiTheme="minorHAnsi"/>
                <w:color w:val="auto"/>
                <w:sz w:val="22"/>
                <w:szCs w:val="22"/>
              </w:rPr>
              <w:t>Head</w:t>
            </w:r>
            <w:r w:rsidR="00FA42FD">
              <w:rPr>
                <w:rFonts w:asciiTheme="minorHAnsi" w:hAnsiTheme="minorHAnsi"/>
                <w:color w:val="auto"/>
                <w:sz w:val="22"/>
                <w:szCs w:val="22"/>
              </w:rPr>
              <w:t>s</w:t>
            </w:r>
            <w:r w:rsidR="004546EC">
              <w:rPr>
                <w:rFonts w:asciiTheme="minorHAnsi" w:hAnsiTheme="minorHAnsi"/>
                <w:color w:val="auto"/>
                <w:sz w:val="22"/>
                <w:szCs w:val="22"/>
              </w:rPr>
              <w:t xml:space="preserve"> of Year (</w:t>
            </w:r>
            <w:proofErr w:type="spellStart"/>
            <w:r w:rsidR="004546EC" w:rsidRPr="003566F4">
              <w:rPr>
                <w:rFonts w:asciiTheme="minorHAnsi" w:hAnsiTheme="minorHAnsi"/>
                <w:color w:val="auto"/>
                <w:sz w:val="22"/>
                <w:szCs w:val="22"/>
              </w:rPr>
              <w:t>HoY</w:t>
            </w:r>
            <w:proofErr w:type="spellEnd"/>
            <w:r w:rsidR="004546EC">
              <w:rPr>
                <w:rFonts w:asciiTheme="minorHAnsi" w:hAnsiTheme="minorHAnsi"/>
                <w:color w:val="auto"/>
                <w:sz w:val="22"/>
                <w:szCs w:val="22"/>
              </w:rPr>
              <w:t>)</w:t>
            </w:r>
            <w:r w:rsidR="004546EC" w:rsidRPr="003566F4">
              <w:rPr>
                <w:rFonts w:asciiTheme="minorHAnsi" w:hAnsiTheme="minorHAnsi"/>
                <w:color w:val="auto"/>
                <w:sz w:val="22"/>
                <w:szCs w:val="22"/>
              </w:rPr>
              <w:t xml:space="preserve"> </w:t>
            </w:r>
            <w:r w:rsidR="004546EC">
              <w:rPr>
                <w:rFonts w:asciiTheme="minorHAnsi" w:hAnsiTheme="minorHAnsi"/>
                <w:color w:val="auto"/>
                <w:sz w:val="22"/>
                <w:szCs w:val="22"/>
              </w:rPr>
              <w:t>in providing</w:t>
            </w:r>
            <w:r w:rsidR="00DA1428">
              <w:rPr>
                <w:rFonts w:asciiTheme="minorHAnsi" w:hAnsiTheme="minorHAnsi"/>
                <w:color w:val="auto"/>
                <w:sz w:val="22"/>
                <w:szCs w:val="22"/>
              </w:rPr>
              <w:t xml:space="preserve"> support </w:t>
            </w:r>
            <w:r w:rsidRPr="003566F4">
              <w:rPr>
                <w:rFonts w:asciiTheme="minorHAnsi" w:hAnsiTheme="minorHAnsi"/>
                <w:color w:val="auto"/>
                <w:sz w:val="22"/>
                <w:szCs w:val="22"/>
              </w:rPr>
              <w:t xml:space="preserve">so all children </w:t>
            </w:r>
            <w:r w:rsidR="008C6B56" w:rsidRPr="003566F4">
              <w:rPr>
                <w:rFonts w:asciiTheme="minorHAnsi" w:hAnsiTheme="minorHAnsi"/>
                <w:color w:val="auto"/>
                <w:sz w:val="22"/>
                <w:szCs w:val="22"/>
              </w:rPr>
              <w:t xml:space="preserve">can achieve their full potential by displaying appropriate learning behaviours in and around school. </w:t>
            </w:r>
            <w:r w:rsidRPr="003566F4">
              <w:rPr>
                <w:rFonts w:asciiTheme="minorHAnsi" w:hAnsiTheme="minorHAnsi"/>
                <w:color w:val="auto"/>
                <w:sz w:val="22"/>
                <w:szCs w:val="22"/>
              </w:rPr>
              <w:t xml:space="preserve"> </w:t>
            </w:r>
          </w:p>
        </w:tc>
      </w:tr>
      <w:tr w:rsidR="00DD2F8A" w:rsidRPr="003566F4" w14:paraId="2AF6B502" w14:textId="77777777" w:rsidTr="45CDDF06">
        <w:tc>
          <w:tcPr>
            <w:tcW w:w="2553" w:type="dxa"/>
          </w:tcPr>
          <w:p w14:paraId="78C31AD7" w14:textId="77777777" w:rsidR="00DD2F8A" w:rsidRPr="003566F4" w:rsidRDefault="00DD2F8A" w:rsidP="004E3D7B">
            <w:r w:rsidRPr="003566F4">
              <w:t>Key responsibilit</w:t>
            </w:r>
            <w:r w:rsidR="007A296F" w:rsidRPr="003566F4">
              <w:t>i</w:t>
            </w:r>
            <w:r w:rsidRPr="003566F4">
              <w:t>es</w:t>
            </w:r>
          </w:p>
        </w:tc>
        <w:tc>
          <w:tcPr>
            <w:tcW w:w="7479" w:type="dxa"/>
          </w:tcPr>
          <w:p w14:paraId="6FE99EEB" w14:textId="6AF5EB81" w:rsidR="00DD2F8A" w:rsidRPr="003566F4" w:rsidRDefault="00A660FF" w:rsidP="008C6B56">
            <w:pPr>
              <w:pStyle w:val="Default"/>
              <w:numPr>
                <w:ilvl w:val="0"/>
                <w:numId w:val="3"/>
              </w:numPr>
              <w:rPr>
                <w:rFonts w:asciiTheme="minorHAnsi" w:hAnsiTheme="minorHAnsi" w:cstheme="minorBidi"/>
                <w:color w:val="auto"/>
                <w:sz w:val="22"/>
                <w:szCs w:val="22"/>
              </w:rPr>
            </w:pPr>
            <w:r w:rsidRPr="003566F4">
              <w:rPr>
                <w:rFonts w:asciiTheme="minorHAnsi" w:hAnsiTheme="minorHAnsi" w:cstheme="minorBidi"/>
                <w:color w:val="auto"/>
                <w:sz w:val="22"/>
                <w:szCs w:val="22"/>
              </w:rPr>
              <w:t>Implement the whole school behaviour policy</w:t>
            </w:r>
            <w:r w:rsidR="00FA42FD">
              <w:rPr>
                <w:rFonts w:asciiTheme="minorHAnsi" w:hAnsiTheme="minorHAnsi" w:cstheme="minorBidi"/>
                <w:color w:val="auto"/>
                <w:sz w:val="22"/>
                <w:szCs w:val="22"/>
              </w:rPr>
              <w:t>, th</w:t>
            </w:r>
            <w:r w:rsidR="0011362B">
              <w:rPr>
                <w:rFonts w:asciiTheme="minorHAnsi" w:hAnsiTheme="minorHAnsi" w:cstheme="minorBidi"/>
                <w:color w:val="auto"/>
                <w:sz w:val="22"/>
                <w:szCs w:val="22"/>
              </w:rPr>
              <w:t>r</w:t>
            </w:r>
            <w:r w:rsidR="00FA42FD">
              <w:rPr>
                <w:rFonts w:asciiTheme="minorHAnsi" w:hAnsiTheme="minorHAnsi" w:cstheme="minorBidi"/>
                <w:color w:val="auto"/>
                <w:sz w:val="22"/>
                <w:szCs w:val="22"/>
              </w:rPr>
              <w:t>ough participation in the on-call system and supervision of A12</w:t>
            </w:r>
            <w:r w:rsidR="003010DF">
              <w:rPr>
                <w:rFonts w:asciiTheme="minorHAnsi" w:hAnsiTheme="minorHAnsi" w:cstheme="minorBidi"/>
                <w:color w:val="auto"/>
                <w:sz w:val="22"/>
                <w:szCs w:val="22"/>
              </w:rPr>
              <w:t>.</w:t>
            </w:r>
          </w:p>
          <w:p w14:paraId="221E0C3D" w14:textId="139E6D06" w:rsidR="00A8567B" w:rsidRPr="00A8567B" w:rsidRDefault="00FA42FD" w:rsidP="00A8567B">
            <w:pPr>
              <w:pStyle w:val="Default"/>
              <w:numPr>
                <w:ilvl w:val="0"/>
                <w:numId w:val="3"/>
              </w:numPr>
              <w:rPr>
                <w:rFonts w:asciiTheme="minorHAnsi" w:hAnsiTheme="minorHAnsi" w:cstheme="minorBidi"/>
                <w:color w:val="auto"/>
                <w:sz w:val="22"/>
                <w:szCs w:val="22"/>
              </w:rPr>
            </w:pPr>
            <w:r>
              <w:rPr>
                <w:rFonts w:asciiTheme="minorHAnsi" w:hAnsiTheme="minorHAnsi" w:cstheme="minorBidi"/>
                <w:color w:val="auto"/>
                <w:sz w:val="22"/>
                <w:szCs w:val="22"/>
              </w:rPr>
              <w:t>Covering lessons – deliver work set by teachers in their absence.</w:t>
            </w:r>
          </w:p>
          <w:p w14:paraId="67C1B6B5" w14:textId="457E8AE2" w:rsidR="004546EC" w:rsidRPr="00A8567B" w:rsidRDefault="004546EC" w:rsidP="004546EC">
            <w:pPr>
              <w:pStyle w:val="Default"/>
              <w:numPr>
                <w:ilvl w:val="0"/>
                <w:numId w:val="3"/>
              </w:numPr>
              <w:rPr>
                <w:rFonts w:asciiTheme="minorHAnsi" w:hAnsiTheme="minorHAnsi" w:cstheme="minorBidi"/>
                <w:color w:val="auto"/>
                <w:sz w:val="22"/>
                <w:szCs w:val="22"/>
              </w:rPr>
            </w:pPr>
            <w:r w:rsidRPr="00A8567B">
              <w:rPr>
                <w:rFonts w:asciiTheme="minorHAnsi" w:hAnsiTheme="minorHAnsi" w:cstheme="minorBidi"/>
                <w:color w:val="auto"/>
                <w:sz w:val="22"/>
                <w:szCs w:val="22"/>
              </w:rPr>
              <w:t xml:space="preserve">Promote student </w:t>
            </w:r>
            <w:r w:rsidR="00FA42FD">
              <w:rPr>
                <w:rFonts w:asciiTheme="minorHAnsi" w:hAnsiTheme="minorHAnsi" w:cstheme="minorBidi"/>
                <w:color w:val="auto"/>
                <w:sz w:val="22"/>
                <w:szCs w:val="22"/>
              </w:rPr>
              <w:t>welfare</w:t>
            </w:r>
            <w:r>
              <w:rPr>
                <w:rFonts w:asciiTheme="minorHAnsi" w:hAnsiTheme="minorHAnsi" w:cstheme="minorBidi"/>
                <w:color w:val="auto"/>
                <w:sz w:val="22"/>
                <w:szCs w:val="22"/>
              </w:rPr>
              <w:t xml:space="preserve"> through supporting the </w:t>
            </w:r>
            <w:proofErr w:type="spellStart"/>
            <w:r>
              <w:rPr>
                <w:rFonts w:asciiTheme="minorHAnsi" w:hAnsiTheme="minorHAnsi" w:cstheme="minorBidi"/>
                <w:color w:val="auto"/>
                <w:sz w:val="22"/>
                <w:szCs w:val="22"/>
              </w:rPr>
              <w:t>Ho</w:t>
            </w:r>
            <w:r w:rsidRPr="00A8567B">
              <w:rPr>
                <w:rFonts w:asciiTheme="minorHAnsi" w:hAnsiTheme="minorHAnsi" w:cstheme="minorBidi"/>
                <w:color w:val="auto"/>
                <w:sz w:val="22"/>
                <w:szCs w:val="22"/>
              </w:rPr>
              <w:t>Y</w:t>
            </w:r>
            <w:proofErr w:type="spellEnd"/>
          </w:p>
          <w:p w14:paraId="592C9877" w14:textId="098D9EA0" w:rsidR="008C6B56" w:rsidRPr="00A8567B" w:rsidRDefault="00EF0A15" w:rsidP="00A8567B">
            <w:pPr>
              <w:pStyle w:val="Default"/>
              <w:numPr>
                <w:ilvl w:val="0"/>
                <w:numId w:val="3"/>
              </w:numPr>
              <w:rPr>
                <w:rFonts w:asciiTheme="minorHAnsi" w:hAnsiTheme="minorHAnsi" w:cstheme="minorBidi"/>
                <w:color w:val="auto"/>
                <w:sz w:val="22"/>
                <w:szCs w:val="22"/>
              </w:rPr>
            </w:pPr>
            <w:r w:rsidRPr="00A8567B">
              <w:rPr>
                <w:rFonts w:asciiTheme="minorHAnsi" w:hAnsiTheme="minorHAnsi"/>
                <w:sz w:val="22"/>
                <w:szCs w:val="22"/>
              </w:rPr>
              <w:t xml:space="preserve">To </w:t>
            </w:r>
            <w:r w:rsidR="00A8567B" w:rsidRPr="00A8567B">
              <w:rPr>
                <w:rFonts w:asciiTheme="minorHAnsi" w:hAnsiTheme="minorHAnsi"/>
                <w:sz w:val="22"/>
                <w:szCs w:val="22"/>
                <w:lang w:val="en-US"/>
              </w:rPr>
              <w:t>liaise with students, parents and colleagues across the school as appropriate</w:t>
            </w:r>
          </w:p>
          <w:p w14:paraId="21112CF7" w14:textId="3FC94071" w:rsidR="00062D84" w:rsidRPr="003566F4" w:rsidRDefault="007E4249" w:rsidP="00FA42FD">
            <w:pPr>
              <w:pStyle w:val="Default"/>
              <w:numPr>
                <w:ilvl w:val="0"/>
                <w:numId w:val="3"/>
              </w:numPr>
              <w:rPr>
                <w:rFonts w:asciiTheme="minorHAnsi" w:hAnsiTheme="minorHAnsi" w:cstheme="minorBidi"/>
                <w:color w:val="auto"/>
                <w:sz w:val="22"/>
                <w:szCs w:val="22"/>
              </w:rPr>
            </w:pPr>
            <w:r w:rsidRPr="003566F4">
              <w:rPr>
                <w:rFonts w:asciiTheme="minorHAnsi" w:hAnsiTheme="minorHAnsi" w:cstheme="minorBidi"/>
                <w:color w:val="auto"/>
                <w:sz w:val="22"/>
                <w:szCs w:val="22"/>
              </w:rPr>
              <w:t>Meet the professional standards of Wood Green School</w:t>
            </w:r>
          </w:p>
        </w:tc>
      </w:tr>
      <w:tr w:rsidR="00DD2F8A" w:rsidRPr="003566F4" w14:paraId="47FA4FDD" w14:textId="77777777" w:rsidTr="45CDDF06">
        <w:tc>
          <w:tcPr>
            <w:tcW w:w="10032" w:type="dxa"/>
            <w:gridSpan w:val="2"/>
          </w:tcPr>
          <w:p w14:paraId="558AC6D2" w14:textId="0FC0EE9B" w:rsidR="00DD2F8A" w:rsidRPr="003566F4" w:rsidRDefault="00DD2F8A" w:rsidP="004A42C7">
            <w:pPr>
              <w:pStyle w:val="BodyText3"/>
              <w:spacing w:after="0"/>
              <w:rPr>
                <w:rFonts w:asciiTheme="minorHAnsi" w:hAnsiTheme="minorHAnsi"/>
                <w:b/>
                <w:sz w:val="23"/>
                <w:szCs w:val="23"/>
              </w:rPr>
            </w:pPr>
            <w:r w:rsidRPr="003566F4">
              <w:rPr>
                <w:rFonts w:asciiTheme="minorHAnsi" w:eastAsiaTheme="minorHAnsi" w:hAnsiTheme="minorHAnsi" w:cstheme="minorBidi"/>
                <w:b/>
                <w:sz w:val="22"/>
                <w:szCs w:val="22"/>
              </w:rPr>
              <w:t>General Duties</w:t>
            </w:r>
            <w:r w:rsidR="006D770A" w:rsidRPr="003566F4">
              <w:rPr>
                <w:rFonts w:asciiTheme="minorHAnsi" w:eastAsiaTheme="minorHAnsi" w:hAnsiTheme="minorHAnsi" w:cstheme="minorBidi"/>
                <w:b/>
                <w:sz w:val="22"/>
                <w:szCs w:val="22"/>
              </w:rPr>
              <w:t>:</w:t>
            </w:r>
          </w:p>
        </w:tc>
      </w:tr>
      <w:tr w:rsidR="00DD2F8A" w:rsidRPr="003566F4" w14:paraId="1B88BBE8" w14:textId="77777777" w:rsidTr="45CDDF06">
        <w:tc>
          <w:tcPr>
            <w:tcW w:w="10032" w:type="dxa"/>
            <w:gridSpan w:val="2"/>
          </w:tcPr>
          <w:p w14:paraId="68D6A880" w14:textId="24325E82" w:rsidR="001856E4" w:rsidRPr="0011362B" w:rsidRDefault="001856E4" w:rsidP="001856E4">
            <w:pPr>
              <w:rPr>
                <w:lang w:val="en-US"/>
              </w:rPr>
            </w:pPr>
            <w:r w:rsidRPr="003566F4">
              <w:t xml:space="preserve">As a member of </w:t>
            </w:r>
            <w:proofErr w:type="gramStart"/>
            <w:r w:rsidRPr="0011362B">
              <w:rPr>
                <w:lang w:val="en-US"/>
              </w:rPr>
              <w:t>staff</w:t>
            </w:r>
            <w:proofErr w:type="gramEnd"/>
            <w:r w:rsidRPr="0011362B">
              <w:rPr>
                <w:lang w:val="en-US"/>
              </w:rPr>
              <w:t xml:space="preserve"> the postholder will:</w:t>
            </w:r>
          </w:p>
          <w:p w14:paraId="0E0B20D4" w14:textId="77777777" w:rsidR="001856E4" w:rsidRPr="0011362B" w:rsidRDefault="001856E4" w:rsidP="00E47CE2">
            <w:pPr>
              <w:pStyle w:val="BodyText3"/>
              <w:numPr>
                <w:ilvl w:val="0"/>
                <w:numId w:val="2"/>
              </w:numPr>
              <w:spacing w:after="0"/>
              <w:rPr>
                <w:rFonts w:asciiTheme="minorHAnsi" w:eastAsiaTheme="minorHAnsi" w:hAnsiTheme="minorHAnsi" w:cstheme="minorBidi"/>
                <w:sz w:val="22"/>
                <w:szCs w:val="22"/>
                <w:lang w:val="en-US"/>
              </w:rPr>
            </w:pPr>
            <w:r w:rsidRPr="0011362B">
              <w:rPr>
                <w:rFonts w:asciiTheme="minorHAnsi" w:eastAsiaTheme="minorHAnsi" w:hAnsiTheme="minorHAnsi" w:cstheme="minorBidi"/>
                <w:sz w:val="22"/>
                <w:szCs w:val="22"/>
                <w:lang w:val="en-US"/>
              </w:rPr>
              <w:t>Follow all school policies and procedures</w:t>
            </w:r>
          </w:p>
          <w:p w14:paraId="5BF70ED3" w14:textId="77777777" w:rsidR="001856E4" w:rsidRPr="0011362B" w:rsidRDefault="001856E4" w:rsidP="00E47CE2">
            <w:pPr>
              <w:pStyle w:val="BodyText3"/>
              <w:numPr>
                <w:ilvl w:val="0"/>
                <w:numId w:val="2"/>
              </w:numPr>
              <w:spacing w:after="0"/>
              <w:rPr>
                <w:rFonts w:asciiTheme="minorHAnsi" w:eastAsiaTheme="minorHAnsi" w:hAnsiTheme="minorHAnsi" w:cstheme="minorBidi"/>
                <w:sz w:val="22"/>
                <w:szCs w:val="22"/>
                <w:lang w:val="en-US"/>
              </w:rPr>
            </w:pPr>
            <w:r w:rsidRPr="0011362B">
              <w:rPr>
                <w:rFonts w:asciiTheme="minorHAnsi" w:eastAsiaTheme="minorHAnsi" w:hAnsiTheme="minorHAnsi" w:cstheme="minorBidi"/>
                <w:sz w:val="22"/>
                <w:szCs w:val="22"/>
                <w:lang w:val="en-US"/>
              </w:rPr>
              <w:t xml:space="preserve">Uphold the Code of Conduct for staff </w:t>
            </w:r>
          </w:p>
          <w:p w14:paraId="30009C21" w14:textId="77777777" w:rsidR="001856E4" w:rsidRPr="003566F4" w:rsidRDefault="001856E4" w:rsidP="00E47CE2">
            <w:pPr>
              <w:pStyle w:val="BodyText3"/>
              <w:numPr>
                <w:ilvl w:val="0"/>
                <w:numId w:val="2"/>
              </w:numPr>
              <w:spacing w:after="0"/>
              <w:rPr>
                <w:rFonts w:asciiTheme="minorHAnsi" w:hAnsiTheme="minorHAnsi"/>
                <w:sz w:val="22"/>
                <w:szCs w:val="22"/>
              </w:rPr>
            </w:pPr>
            <w:r w:rsidRPr="003566F4">
              <w:rPr>
                <w:rFonts w:asciiTheme="minorHAnsi" w:hAnsiTheme="minorHAnsi" w:cs="Arial"/>
                <w:sz w:val="22"/>
                <w:szCs w:val="22"/>
              </w:rPr>
              <w:t>S</w:t>
            </w:r>
            <w:r w:rsidRPr="003566F4">
              <w:rPr>
                <w:rFonts w:asciiTheme="minorHAnsi" w:hAnsiTheme="minorHAnsi"/>
                <w:sz w:val="22"/>
                <w:szCs w:val="22"/>
              </w:rPr>
              <w:t xml:space="preserve">afeguard and promote the welfare of all young people he/she is responsible for, or comes into contact </w:t>
            </w:r>
            <w:proofErr w:type="gramStart"/>
            <w:r w:rsidRPr="003566F4">
              <w:rPr>
                <w:rFonts w:asciiTheme="minorHAnsi" w:hAnsiTheme="minorHAnsi"/>
                <w:sz w:val="22"/>
                <w:szCs w:val="22"/>
              </w:rPr>
              <w:t>with in</w:t>
            </w:r>
            <w:proofErr w:type="gramEnd"/>
            <w:r w:rsidRPr="003566F4">
              <w:rPr>
                <w:rFonts w:asciiTheme="minorHAnsi" w:hAnsiTheme="minorHAnsi"/>
                <w:sz w:val="22"/>
                <w:szCs w:val="22"/>
              </w:rPr>
              <w:t xml:space="preserve"> the school.</w:t>
            </w:r>
          </w:p>
          <w:p w14:paraId="227271E9" w14:textId="54D0D83C" w:rsidR="0069236A" w:rsidRPr="003566F4" w:rsidRDefault="001856E4" w:rsidP="00B901F3">
            <w:pPr>
              <w:pStyle w:val="ListParagraph"/>
              <w:numPr>
                <w:ilvl w:val="0"/>
                <w:numId w:val="2"/>
              </w:numPr>
              <w:tabs>
                <w:tab w:val="num" w:pos="720"/>
              </w:tabs>
            </w:pPr>
            <w:r w:rsidRPr="003566F4">
              <w:rPr>
                <w:rFonts w:cs="Arial"/>
              </w:rPr>
              <w:t>Engage in relevant continuous professional development opportunities and performance management arrangements</w:t>
            </w:r>
          </w:p>
        </w:tc>
      </w:tr>
      <w:tr w:rsidR="00DD2F8A" w:rsidRPr="003566F4" w14:paraId="1F3672B9" w14:textId="77777777" w:rsidTr="45CDDF06">
        <w:trPr>
          <w:trHeight w:val="428"/>
        </w:trPr>
        <w:tc>
          <w:tcPr>
            <w:tcW w:w="10032" w:type="dxa"/>
            <w:gridSpan w:val="2"/>
          </w:tcPr>
          <w:p w14:paraId="679D78F6" w14:textId="3B606842" w:rsidR="00DD2F8A" w:rsidRPr="003566F4" w:rsidRDefault="00DD2F8A" w:rsidP="001A1436">
            <w:pPr>
              <w:rPr>
                <w:rFonts w:cs="Calibri"/>
                <w:b/>
                <w:i/>
                <w:color w:val="000000"/>
              </w:rPr>
            </w:pPr>
            <w:r w:rsidRPr="003566F4">
              <w:rPr>
                <w:b/>
              </w:rPr>
              <w:t>Responsibilities and Accountabilities</w:t>
            </w:r>
            <w:r w:rsidR="006D770A" w:rsidRPr="003566F4">
              <w:rPr>
                <w:b/>
              </w:rPr>
              <w:t>:</w:t>
            </w:r>
          </w:p>
        </w:tc>
      </w:tr>
      <w:tr w:rsidR="00DD2F8A" w:rsidRPr="003566F4" w14:paraId="140FBA86" w14:textId="77777777" w:rsidTr="45CDDF06">
        <w:trPr>
          <w:trHeight w:val="1692"/>
        </w:trPr>
        <w:tc>
          <w:tcPr>
            <w:tcW w:w="10032" w:type="dxa"/>
            <w:gridSpan w:val="2"/>
          </w:tcPr>
          <w:p w14:paraId="06DBF8A1" w14:textId="77777777" w:rsidR="00A660FF" w:rsidRPr="003566F4" w:rsidRDefault="00A660FF" w:rsidP="00A660FF">
            <w:pPr>
              <w:pStyle w:val="Default"/>
              <w:rPr>
                <w:rFonts w:asciiTheme="minorHAnsi" w:hAnsiTheme="minorHAnsi"/>
                <w:color w:val="auto"/>
                <w:sz w:val="2"/>
                <w:szCs w:val="2"/>
              </w:rPr>
            </w:pPr>
          </w:p>
          <w:p w14:paraId="3FDDEEA9" w14:textId="77777777" w:rsidR="00367B16" w:rsidRPr="003566F4" w:rsidRDefault="00A660FF" w:rsidP="00BA24EC">
            <w:pPr>
              <w:pStyle w:val="Default"/>
              <w:numPr>
                <w:ilvl w:val="0"/>
                <w:numId w:val="4"/>
              </w:numPr>
              <w:rPr>
                <w:rFonts w:asciiTheme="minorHAnsi" w:hAnsiTheme="minorHAnsi" w:cstheme="minorBidi"/>
                <w:b/>
                <w:color w:val="auto"/>
                <w:sz w:val="22"/>
                <w:szCs w:val="22"/>
                <w:lang w:val="en-US"/>
              </w:rPr>
            </w:pPr>
            <w:proofErr w:type="gramStart"/>
            <w:r w:rsidRPr="003566F4">
              <w:rPr>
                <w:rFonts w:asciiTheme="minorHAnsi" w:hAnsiTheme="minorHAnsi" w:cstheme="minorBidi"/>
                <w:b/>
                <w:color w:val="auto"/>
                <w:sz w:val="22"/>
                <w:szCs w:val="22"/>
                <w:lang w:val="en-US"/>
              </w:rPr>
              <w:t>Implement</w:t>
            </w:r>
            <w:proofErr w:type="gramEnd"/>
            <w:r w:rsidRPr="003566F4">
              <w:rPr>
                <w:rFonts w:asciiTheme="minorHAnsi" w:hAnsiTheme="minorHAnsi" w:cstheme="minorBidi"/>
                <w:b/>
                <w:color w:val="auto"/>
                <w:sz w:val="22"/>
                <w:szCs w:val="22"/>
                <w:lang w:val="en-US"/>
              </w:rPr>
              <w:t xml:space="preserve"> the whole </w:t>
            </w:r>
            <w:proofErr w:type="gramStart"/>
            <w:r w:rsidRPr="003566F4">
              <w:rPr>
                <w:rFonts w:asciiTheme="minorHAnsi" w:hAnsiTheme="minorHAnsi" w:cstheme="minorBidi"/>
                <w:b/>
                <w:color w:val="auto"/>
                <w:sz w:val="22"/>
                <w:szCs w:val="22"/>
                <w:lang w:val="en-US"/>
              </w:rPr>
              <w:t>school</w:t>
            </w:r>
            <w:proofErr w:type="gramEnd"/>
            <w:r w:rsidRPr="003566F4">
              <w:rPr>
                <w:rFonts w:asciiTheme="minorHAnsi" w:hAnsiTheme="minorHAnsi" w:cstheme="minorBidi"/>
                <w:b/>
                <w:color w:val="auto"/>
                <w:sz w:val="22"/>
                <w:szCs w:val="22"/>
                <w:lang w:val="en-US"/>
              </w:rPr>
              <w:t xml:space="preserve"> </w:t>
            </w:r>
            <w:proofErr w:type="spellStart"/>
            <w:r w:rsidRPr="003566F4">
              <w:rPr>
                <w:rFonts w:asciiTheme="minorHAnsi" w:hAnsiTheme="minorHAnsi" w:cstheme="minorBidi"/>
                <w:b/>
                <w:color w:val="auto"/>
                <w:sz w:val="22"/>
                <w:szCs w:val="22"/>
                <w:lang w:val="en-US"/>
              </w:rPr>
              <w:t>behaviour</w:t>
            </w:r>
            <w:proofErr w:type="spellEnd"/>
            <w:r w:rsidRPr="003566F4">
              <w:rPr>
                <w:rFonts w:asciiTheme="minorHAnsi" w:hAnsiTheme="minorHAnsi" w:cstheme="minorBidi"/>
                <w:b/>
                <w:color w:val="auto"/>
                <w:sz w:val="22"/>
                <w:szCs w:val="22"/>
                <w:lang w:val="en-US"/>
              </w:rPr>
              <w:t xml:space="preserve"> policy</w:t>
            </w:r>
            <w:r w:rsidR="00880D97" w:rsidRPr="003566F4">
              <w:rPr>
                <w:rFonts w:asciiTheme="minorHAnsi" w:hAnsiTheme="minorHAnsi" w:cstheme="minorBidi"/>
                <w:b/>
                <w:color w:val="auto"/>
                <w:sz w:val="22"/>
                <w:szCs w:val="22"/>
                <w:lang w:val="en-US"/>
              </w:rPr>
              <w:t xml:space="preserve"> </w:t>
            </w:r>
          </w:p>
          <w:p w14:paraId="4019AFBF" w14:textId="32E4C16F" w:rsidR="00EF0A15" w:rsidRPr="003566F4" w:rsidRDefault="00EF0A15" w:rsidP="00EF0A15">
            <w:pPr>
              <w:pStyle w:val="ListParagraph"/>
              <w:numPr>
                <w:ilvl w:val="0"/>
                <w:numId w:val="5"/>
              </w:numPr>
              <w:rPr>
                <w:rFonts w:cs="Arial"/>
              </w:rPr>
            </w:pPr>
            <w:r w:rsidRPr="003566F4">
              <w:rPr>
                <w:lang w:val="en-US"/>
              </w:rPr>
              <w:t xml:space="preserve">Provide support for the On Call system </w:t>
            </w:r>
            <w:proofErr w:type="gramStart"/>
            <w:r w:rsidRPr="003566F4">
              <w:rPr>
                <w:lang w:val="en-US"/>
              </w:rPr>
              <w:t>through-out</w:t>
            </w:r>
            <w:proofErr w:type="gramEnd"/>
            <w:r w:rsidRPr="003566F4">
              <w:rPr>
                <w:lang w:val="en-US"/>
              </w:rPr>
              <w:t xml:space="preserve"> the day and </w:t>
            </w:r>
            <w:r w:rsidR="00FA42FD">
              <w:rPr>
                <w:lang w:val="en-US"/>
              </w:rPr>
              <w:t xml:space="preserve">A12 </w:t>
            </w:r>
            <w:r w:rsidR="005A192F">
              <w:rPr>
                <w:lang w:val="en-US"/>
              </w:rPr>
              <w:t>i</w:t>
            </w:r>
            <w:r w:rsidRPr="003566F4">
              <w:rPr>
                <w:lang w:val="en-US"/>
              </w:rPr>
              <w:t xml:space="preserve">nternal exclusion room as required. </w:t>
            </w:r>
          </w:p>
          <w:p w14:paraId="7D2C16B8" w14:textId="3BB51EEB" w:rsidR="00BA24EC" w:rsidRDefault="00EF7D3A" w:rsidP="00E47CE2">
            <w:pPr>
              <w:pStyle w:val="ListParagraph"/>
              <w:numPr>
                <w:ilvl w:val="0"/>
                <w:numId w:val="5"/>
              </w:numPr>
              <w:rPr>
                <w:rFonts w:cs="Arial"/>
              </w:rPr>
            </w:pPr>
            <w:r w:rsidRPr="003566F4">
              <w:rPr>
                <w:rFonts w:cs="Arial"/>
              </w:rPr>
              <w:t xml:space="preserve">Deal with </w:t>
            </w:r>
            <w:proofErr w:type="gramStart"/>
            <w:r w:rsidRPr="003566F4">
              <w:rPr>
                <w:rFonts w:cs="Arial"/>
              </w:rPr>
              <w:t xml:space="preserve">day to </w:t>
            </w:r>
            <w:r w:rsidR="00B23E62" w:rsidRPr="003566F4">
              <w:rPr>
                <w:rFonts w:cs="Arial"/>
              </w:rPr>
              <w:t>day</w:t>
            </w:r>
            <w:proofErr w:type="gramEnd"/>
            <w:r w:rsidR="00B23E62" w:rsidRPr="003566F4">
              <w:rPr>
                <w:rFonts w:cs="Arial"/>
              </w:rPr>
              <w:t xml:space="preserve"> </w:t>
            </w:r>
            <w:r w:rsidRPr="003566F4">
              <w:rPr>
                <w:rFonts w:cs="Arial"/>
              </w:rPr>
              <w:t>behaviour incidents by taking statements from students and enforcin</w:t>
            </w:r>
            <w:r w:rsidR="00EF0A15" w:rsidRPr="003566F4">
              <w:rPr>
                <w:rFonts w:cs="Arial"/>
              </w:rPr>
              <w:t xml:space="preserve">g sanctions in liaison with </w:t>
            </w:r>
            <w:proofErr w:type="spellStart"/>
            <w:r w:rsidR="00EF0A15" w:rsidRPr="003566F4">
              <w:rPr>
                <w:rFonts w:cs="Arial"/>
              </w:rPr>
              <w:t>HoY</w:t>
            </w:r>
            <w:r w:rsidRPr="003566F4">
              <w:rPr>
                <w:rFonts w:cs="Arial"/>
              </w:rPr>
              <w:t>s</w:t>
            </w:r>
            <w:proofErr w:type="spellEnd"/>
            <w:r w:rsidRPr="003566F4">
              <w:rPr>
                <w:rFonts w:cs="Arial"/>
              </w:rPr>
              <w:t xml:space="preserve">. </w:t>
            </w:r>
          </w:p>
          <w:p w14:paraId="2E6FDF02" w14:textId="020063D9" w:rsidR="00655230" w:rsidRPr="003566F4" w:rsidRDefault="00655230" w:rsidP="00E47CE2">
            <w:pPr>
              <w:pStyle w:val="ListParagraph"/>
              <w:numPr>
                <w:ilvl w:val="0"/>
                <w:numId w:val="5"/>
              </w:numPr>
              <w:rPr>
                <w:rFonts w:cs="Arial"/>
              </w:rPr>
            </w:pPr>
            <w:r>
              <w:rPr>
                <w:rFonts w:cs="Arial"/>
              </w:rPr>
              <w:t xml:space="preserve">Support the Assistant Headteacher in monitoring incidents so that early intervention can be effective </w:t>
            </w:r>
          </w:p>
          <w:p w14:paraId="5BE73564" w14:textId="01EFA297" w:rsidR="007E4249" w:rsidRPr="003566F4" w:rsidRDefault="007E4249" w:rsidP="007E4249">
            <w:pPr>
              <w:pStyle w:val="Default"/>
              <w:rPr>
                <w:rFonts w:asciiTheme="minorHAnsi" w:hAnsiTheme="minorHAnsi" w:cstheme="minorBidi"/>
                <w:color w:val="auto"/>
                <w:sz w:val="22"/>
                <w:szCs w:val="22"/>
              </w:rPr>
            </w:pPr>
          </w:p>
          <w:p w14:paraId="22316472" w14:textId="4668EADF" w:rsidR="007E4249" w:rsidRPr="003566F4" w:rsidRDefault="007E4249" w:rsidP="00F7369B">
            <w:pPr>
              <w:pStyle w:val="ListParagraph"/>
              <w:numPr>
                <w:ilvl w:val="0"/>
                <w:numId w:val="4"/>
              </w:numPr>
              <w:rPr>
                <w:b/>
                <w:lang w:val="en-US"/>
              </w:rPr>
            </w:pPr>
            <w:r w:rsidRPr="003566F4">
              <w:rPr>
                <w:b/>
              </w:rPr>
              <w:t xml:space="preserve">To </w:t>
            </w:r>
            <w:r w:rsidR="00A8567B">
              <w:rPr>
                <w:b/>
              </w:rPr>
              <w:t>instruct</w:t>
            </w:r>
            <w:r w:rsidRPr="003566F4">
              <w:rPr>
                <w:b/>
              </w:rPr>
              <w:t xml:space="preserve"> students regarding </w:t>
            </w:r>
            <w:r w:rsidR="00282527">
              <w:rPr>
                <w:b/>
              </w:rPr>
              <w:t xml:space="preserve">cover </w:t>
            </w:r>
            <w:r w:rsidRPr="003566F4">
              <w:rPr>
                <w:b/>
              </w:rPr>
              <w:t>work left by their subject teacher.</w:t>
            </w:r>
          </w:p>
          <w:p w14:paraId="6639EF2F" w14:textId="14ECD9ED" w:rsidR="007E4249" w:rsidRPr="003566F4" w:rsidRDefault="00F94D4B" w:rsidP="007E4249">
            <w:pPr>
              <w:pStyle w:val="ListParagraph"/>
              <w:numPr>
                <w:ilvl w:val="1"/>
                <w:numId w:val="20"/>
              </w:numPr>
              <w:rPr>
                <w:lang w:val="en-US"/>
              </w:rPr>
            </w:pPr>
            <w:r w:rsidRPr="003566F4">
              <w:rPr>
                <w:lang w:val="en-US"/>
              </w:rPr>
              <w:t xml:space="preserve">To supervise and assist students to complete the </w:t>
            </w:r>
            <w:r w:rsidR="00282527">
              <w:rPr>
                <w:lang w:val="en-US"/>
              </w:rPr>
              <w:t xml:space="preserve">cover </w:t>
            </w:r>
            <w:r w:rsidR="000A1D52">
              <w:rPr>
                <w:lang w:val="en-US"/>
              </w:rPr>
              <w:t>work set by the teacher who</w:t>
            </w:r>
            <w:r w:rsidRPr="003566F4">
              <w:rPr>
                <w:lang w:val="en-US"/>
              </w:rPr>
              <w:t>s</w:t>
            </w:r>
            <w:r w:rsidR="000A1D52">
              <w:rPr>
                <w:lang w:val="en-US"/>
              </w:rPr>
              <w:t>e</w:t>
            </w:r>
            <w:r w:rsidRPr="003566F4">
              <w:rPr>
                <w:lang w:val="en-US"/>
              </w:rPr>
              <w:t xml:space="preserve"> lesson is being covered</w:t>
            </w:r>
            <w:r w:rsidR="0069236A" w:rsidRPr="003566F4">
              <w:rPr>
                <w:lang w:val="en-US"/>
              </w:rPr>
              <w:t xml:space="preserve"> </w:t>
            </w:r>
            <w:r w:rsidR="0069236A" w:rsidRPr="003566F4">
              <w:rPr>
                <w:rFonts w:cs="Times New Roman"/>
                <w:color w:val="000000"/>
              </w:rPr>
              <w:t>in accordance with school policy</w:t>
            </w:r>
            <w:r w:rsidRPr="003566F4">
              <w:rPr>
                <w:lang w:val="en-US"/>
              </w:rPr>
              <w:t>.</w:t>
            </w:r>
          </w:p>
          <w:p w14:paraId="46D45276" w14:textId="42073FE2" w:rsidR="00F94D4B" w:rsidRDefault="00F94D4B" w:rsidP="007E4249">
            <w:pPr>
              <w:pStyle w:val="ListParagraph"/>
              <w:numPr>
                <w:ilvl w:val="1"/>
                <w:numId w:val="20"/>
              </w:numPr>
              <w:rPr>
                <w:lang w:val="en-US"/>
              </w:rPr>
            </w:pPr>
            <w:r w:rsidRPr="003566F4">
              <w:rPr>
                <w:lang w:val="en-US"/>
              </w:rPr>
              <w:t>To manage behavior of students as they undertake this work, ensuring a calm and purposeful working environment.</w:t>
            </w:r>
          </w:p>
          <w:p w14:paraId="589A0A39" w14:textId="4921DFA9" w:rsidR="00F94D4B" w:rsidRPr="00A8567B" w:rsidRDefault="00A8567B" w:rsidP="00A8567B">
            <w:pPr>
              <w:pStyle w:val="ListParagraph"/>
              <w:numPr>
                <w:ilvl w:val="1"/>
                <w:numId w:val="20"/>
              </w:numPr>
              <w:rPr>
                <w:lang w:val="en-US"/>
              </w:rPr>
            </w:pPr>
            <w:r>
              <w:rPr>
                <w:lang w:val="en-US"/>
              </w:rPr>
              <w:t>To register all students within the lesson and to</w:t>
            </w:r>
            <w:r w:rsidR="00F94D4B" w:rsidRPr="00A8567B">
              <w:rPr>
                <w:lang w:val="en-US"/>
              </w:rPr>
              <w:t xml:space="preserve"> deal with any problems or emergencies according to the school policy.</w:t>
            </w:r>
          </w:p>
          <w:p w14:paraId="2BE0F037" w14:textId="77777777" w:rsidR="0069236A" w:rsidRPr="003566F4" w:rsidRDefault="0069236A" w:rsidP="0069236A">
            <w:pPr>
              <w:pStyle w:val="ListParagraph"/>
              <w:numPr>
                <w:ilvl w:val="1"/>
                <w:numId w:val="20"/>
              </w:numPr>
              <w:rPr>
                <w:lang w:val="en-US"/>
              </w:rPr>
            </w:pPr>
            <w:r w:rsidRPr="003566F4">
              <w:rPr>
                <w:rFonts w:cs="Open Sans"/>
                <w:color w:val="000000"/>
              </w:rPr>
              <w:t xml:space="preserve">To report back as appropriate using the school’s referral procedures on the behaviour of students during the lesson and any issues arising. </w:t>
            </w:r>
          </w:p>
          <w:p w14:paraId="77901275" w14:textId="3FF5F19F" w:rsidR="00282527" w:rsidRPr="00A8567B" w:rsidRDefault="0069236A" w:rsidP="00282527">
            <w:pPr>
              <w:pStyle w:val="ListParagraph"/>
              <w:numPr>
                <w:ilvl w:val="1"/>
                <w:numId w:val="20"/>
              </w:numPr>
              <w:rPr>
                <w:lang w:val="en-US"/>
              </w:rPr>
            </w:pPr>
            <w:r w:rsidRPr="003566F4">
              <w:rPr>
                <w:rFonts w:cs="Open Sans"/>
                <w:color w:val="000000"/>
              </w:rPr>
              <w:t>To collect any completed work after the lesson and return it to the appropriate teacher.</w:t>
            </w:r>
          </w:p>
          <w:p w14:paraId="59433295" w14:textId="421FDFEE" w:rsidR="00A8567B" w:rsidRPr="00282527" w:rsidRDefault="00A8567B" w:rsidP="00282527">
            <w:pPr>
              <w:pStyle w:val="ListParagraph"/>
              <w:numPr>
                <w:ilvl w:val="1"/>
                <w:numId w:val="20"/>
              </w:numPr>
              <w:rPr>
                <w:lang w:val="en-US"/>
              </w:rPr>
            </w:pPr>
            <w:r>
              <w:rPr>
                <w:rFonts w:cs="Open Sans"/>
                <w:color w:val="000000"/>
              </w:rPr>
              <w:lastRenderedPageBreak/>
              <w:t xml:space="preserve">To meet with </w:t>
            </w:r>
            <w:r w:rsidR="00BB2C5C">
              <w:rPr>
                <w:rFonts w:cs="Open Sans"/>
                <w:color w:val="000000"/>
              </w:rPr>
              <w:t>cover supervisor</w:t>
            </w:r>
            <w:r>
              <w:rPr>
                <w:rFonts w:cs="Open Sans"/>
                <w:color w:val="000000"/>
              </w:rPr>
              <w:t xml:space="preserve"> for cover and review the effectiveness of cover lessons.</w:t>
            </w:r>
          </w:p>
          <w:p w14:paraId="3989401A" w14:textId="6F6C3157" w:rsidR="00F94D4B" w:rsidRPr="003566F4" w:rsidRDefault="00F94D4B" w:rsidP="00F94D4B">
            <w:pPr>
              <w:rPr>
                <w:b/>
                <w:lang w:val="en-US"/>
              </w:rPr>
            </w:pPr>
          </w:p>
          <w:p w14:paraId="613D3958" w14:textId="09B5ABBD" w:rsidR="004546EC" w:rsidRPr="003566F4" w:rsidRDefault="004546EC" w:rsidP="004546EC">
            <w:pPr>
              <w:pStyle w:val="Default"/>
              <w:numPr>
                <w:ilvl w:val="0"/>
                <w:numId w:val="4"/>
              </w:numPr>
              <w:rPr>
                <w:rFonts w:asciiTheme="minorHAnsi" w:hAnsiTheme="minorHAnsi" w:cstheme="minorBidi"/>
                <w:b/>
                <w:color w:val="auto"/>
                <w:sz w:val="22"/>
                <w:szCs w:val="22"/>
                <w:lang w:val="en-US"/>
              </w:rPr>
            </w:pPr>
            <w:r w:rsidRPr="003566F4">
              <w:rPr>
                <w:rFonts w:asciiTheme="minorHAnsi" w:hAnsiTheme="minorHAnsi" w:cstheme="minorBidi"/>
                <w:b/>
                <w:color w:val="auto"/>
                <w:sz w:val="22"/>
                <w:szCs w:val="22"/>
                <w:lang w:val="en-US"/>
              </w:rPr>
              <w:t xml:space="preserve">Promote student </w:t>
            </w:r>
            <w:r w:rsidR="00FA42FD">
              <w:rPr>
                <w:rFonts w:asciiTheme="minorHAnsi" w:hAnsiTheme="minorHAnsi" w:cstheme="minorBidi"/>
                <w:b/>
                <w:color w:val="auto"/>
                <w:sz w:val="22"/>
                <w:szCs w:val="22"/>
                <w:lang w:val="en-US"/>
              </w:rPr>
              <w:t>welfare</w:t>
            </w:r>
            <w:r>
              <w:rPr>
                <w:rFonts w:asciiTheme="minorHAnsi" w:hAnsiTheme="minorHAnsi" w:cstheme="minorBidi"/>
                <w:b/>
                <w:color w:val="auto"/>
                <w:sz w:val="22"/>
                <w:szCs w:val="22"/>
                <w:lang w:val="en-US"/>
              </w:rPr>
              <w:t xml:space="preserve"> by supporting the </w:t>
            </w:r>
            <w:proofErr w:type="spellStart"/>
            <w:r>
              <w:rPr>
                <w:rFonts w:asciiTheme="minorHAnsi" w:hAnsiTheme="minorHAnsi" w:cstheme="minorBidi"/>
                <w:b/>
                <w:color w:val="auto"/>
                <w:sz w:val="22"/>
                <w:szCs w:val="22"/>
                <w:lang w:val="en-US"/>
              </w:rPr>
              <w:t>HoY</w:t>
            </w:r>
            <w:proofErr w:type="spellEnd"/>
          </w:p>
          <w:p w14:paraId="04CDD18C" w14:textId="0B0A3526" w:rsidR="004546EC" w:rsidRPr="003566F4" w:rsidRDefault="004546EC" w:rsidP="004546EC">
            <w:pPr>
              <w:pStyle w:val="ListParagraph"/>
              <w:numPr>
                <w:ilvl w:val="0"/>
                <w:numId w:val="7"/>
              </w:numPr>
              <w:rPr>
                <w:rFonts w:cs="Arial"/>
              </w:rPr>
            </w:pPr>
            <w:r w:rsidRPr="003566F4">
              <w:rPr>
                <w:lang w:val="en-US"/>
              </w:rPr>
              <w:t xml:space="preserve">Develop an understanding of the needs of the students in the school and advise the </w:t>
            </w:r>
            <w:proofErr w:type="spellStart"/>
            <w:r>
              <w:rPr>
                <w:lang w:val="en-US"/>
              </w:rPr>
              <w:t>H</w:t>
            </w:r>
            <w:r w:rsidR="00A56C8D">
              <w:rPr>
                <w:lang w:val="en-US"/>
              </w:rPr>
              <w:t>o</w:t>
            </w:r>
            <w:r>
              <w:rPr>
                <w:lang w:val="en-US"/>
              </w:rPr>
              <w:t>Y</w:t>
            </w:r>
            <w:r w:rsidR="00FA42FD">
              <w:rPr>
                <w:lang w:val="en-US"/>
              </w:rPr>
              <w:t>s</w:t>
            </w:r>
            <w:proofErr w:type="spellEnd"/>
            <w:r>
              <w:rPr>
                <w:lang w:val="en-US"/>
              </w:rPr>
              <w:t xml:space="preserve"> and the</w:t>
            </w:r>
            <w:r w:rsidRPr="003566F4">
              <w:rPr>
                <w:lang w:val="en-US"/>
              </w:rPr>
              <w:t xml:space="preserve"> </w:t>
            </w:r>
            <w:r w:rsidR="004744D7">
              <w:rPr>
                <w:lang w:val="en-US"/>
              </w:rPr>
              <w:t>pastoral</w:t>
            </w:r>
            <w:r w:rsidRPr="003566F4">
              <w:rPr>
                <w:lang w:val="en-US"/>
              </w:rPr>
              <w:t xml:space="preserve"> team on issues regarding student </w:t>
            </w:r>
            <w:r w:rsidR="00FA42FD">
              <w:rPr>
                <w:lang w:val="en-US"/>
              </w:rPr>
              <w:t>welfare</w:t>
            </w:r>
            <w:r w:rsidRPr="003566F4">
              <w:rPr>
                <w:lang w:val="en-US"/>
              </w:rPr>
              <w:t>.</w:t>
            </w:r>
          </w:p>
          <w:p w14:paraId="1AD7FCC5" w14:textId="77777777" w:rsidR="004546EC" w:rsidRPr="003566F4" w:rsidRDefault="004546EC" w:rsidP="004546EC">
            <w:pPr>
              <w:pStyle w:val="ListParagraph"/>
              <w:numPr>
                <w:ilvl w:val="0"/>
                <w:numId w:val="7"/>
              </w:numPr>
              <w:rPr>
                <w:rFonts w:cs="Arial"/>
              </w:rPr>
            </w:pPr>
            <w:r w:rsidRPr="003566F4">
              <w:rPr>
                <w:lang w:val="en-US"/>
              </w:rPr>
              <w:t>Build and maintain successful relationships with pupils, treat them consistently, with respect and consideration.</w:t>
            </w:r>
          </w:p>
          <w:p w14:paraId="6B08DF31" w14:textId="77777777" w:rsidR="004546EC" w:rsidRPr="003566F4" w:rsidRDefault="004546EC" w:rsidP="004546EC">
            <w:pPr>
              <w:pStyle w:val="ListParagraph"/>
              <w:numPr>
                <w:ilvl w:val="0"/>
                <w:numId w:val="5"/>
              </w:numPr>
              <w:rPr>
                <w:rFonts w:cs="Arial"/>
              </w:rPr>
            </w:pPr>
            <w:r>
              <w:rPr>
                <w:lang w:val="en-US"/>
              </w:rPr>
              <w:t xml:space="preserve">Promote </w:t>
            </w:r>
            <w:r w:rsidRPr="003566F4">
              <w:rPr>
                <w:rFonts w:eastAsia="Calibri"/>
                <w:color w:val="000000"/>
              </w:rPr>
              <w:t>high aspirations for achievement and the creation of independent learners</w:t>
            </w:r>
            <w:r>
              <w:rPr>
                <w:rFonts w:eastAsia="Calibri"/>
                <w:color w:val="000000"/>
              </w:rPr>
              <w:t xml:space="preserve"> who follow our </w:t>
            </w:r>
            <w:proofErr w:type="gramStart"/>
            <w:r>
              <w:rPr>
                <w:rFonts w:eastAsia="Calibri"/>
                <w:color w:val="000000"/>
              </w:rPr>
              <w:t>schools</w:t>
            </w:r>
            <w:proofErr w:type="gramEnd"/>
            <w:r>
              <w:rPr>
                <w:rFonts w:eastAsia="Calibri"/>
                <w:color w:val="000000"/>
              </w:rPr>
              <w:t xml:space="preserve"> ethos </w:t>
            </w:r>
            <w:r w:rsidRPr="003566F4">
              <w:rPr>
                <w:rFonts w:eastAsia="Calibri"/>
                <w:color w:val="000000"/>
              </w:rPr>
              <w:t>of mutual self-respect across the year group.</w:t>
            </w:r>
          </w:p>
          <w:p w14:paraId="6963BD6D" w14:textId="3BA32B58" w:rsidR="004546EC" w:rsidRPr="003566F4" w:rsidRDefault="004546EC" w:rsidP="004546EC">
            <w:pPr>
              <w:pStyle w:val="ListParagraph"/>
              <w:numPr>
                <w:ilvl w:val="0"/>
                <w:numId w:val="7"/>
              </w:numPr>
              <w:rPr>
                <w:rFonts w:cs="Arial"/>
              </w:rPr>
            </w:pPr>
            <w:r w:rsidRPr="003566F4">
              <w:rPr>
                <w:rFonts w:eastAsia="Calibri"/>
                <w:color w:val="000000"/>
              </w:rPr>
              <w:t>Encourage students to become involved in school and extra-curricular events.</w:t>
            </w:r>
          </w:p>
          <w:p w14:paraId="30309F5A" w14:textId="77777777" w:rsidR="004546EC" w:rsidRDefault="004546EC" w:rsidP="004546EC">
            <w:pPr>
              <w:pStyle w:val="ListParagraph"/>
              <w:ind w:left="927"/>
              <w:rPr>
                <w:b/>
                <w:lang w:val="en-US"/>
              </w:rPr>
            </w:pPr>
          </w:p>
          <w:p w14:paraId="038D493C" w14:textId="3266E374" w:rsidR="00A8567B" w:rsidRPr="003566F4" w:rsidRDefault="00A8567B" w:rsidP="00A8567B">
            <w:pPr>
              <w:pStyle w:val="ListParagraph"/>
              <w:numPr>
                <w:ilvl w:val="0"/>
                <w:numId w:val="4"/>
              </w:numPr>
              <w:rPr>
                <w:b/>
                <w:lang w:val="en-US"/>
              </w:rPr>
            </w:pPr>
            <w:r>
              <w:rPr>
                <w:b/>
                <w:lang w:val="en-US"/>
              </w:rPr>
              <w:t>To liaise with students,</w:t>
            </w:r>
            <w:r w:rsidRPr="003566F4">
              <w:rPr>
                <w:b/>
                <w:lang w:val="en-US"/>
              </w:rPr>
              <w:t xml:space="preserve"> parents </w:t>
            </w:r>
            <w:r>
              <w:rPr>
                <w:b/>
                <w:lang w:val="en-US"/>
              </w:rPr>
              <w:t xml:space="preserve">and </w:t>
            </w:r>
            <w:r w:rsidRPr="003566F4">
              <w:rPr>
                <w:b/>
                <w:lang w:val="en-US"/>
              </w:rPr>
              <w:t>colleagues across the school as appropriate</w:t>
            </w:r>
          </w:p>
          <w:p w14:paraId="5E3F36A5" w14:textId="430BBA1C" w:rsidR="00A8567B" w:rsidRPr="003566F4" w:rsidRDefault="00A8567B" w:rsidP="00A8567B">
            <w:pPr>
              <w:pStyle w:val="ListParagraph"/>
              <w:numPr>
                <w:ilvl w:val="0"/>
                <w:numId w:val="17"/>
              </w:numPr>
              <w:ind w:left="744"/>
              <w:rPr>
                <w:rFonts w:eastAsia="Calibri"/>
                <w:color w:val="000000"/>
              </w:rPr>
            </w:pPr>
            <w:r w:rsidRPr="003566F4">
              <w:rPr>
                <w:rFonts w:eastAsia="Calibri"/>
                <w:color w:val="000000"/>
              </w:rPr>
              <w:t xml:space="preserve">Call parents as directed by the </w:t>
            </w:r>
            <w:proofErr w:type="spellStart"/>
            <w:r w:rsidR="00B87163">
              <w:rPr>
                <w:rFonts w:eastAsia="Calibri"/>
                <w:color w:val="000000"/>
              </w:rPr>
              <w:t>HoY</w:t>
            </w:r>
            <w:proofErr w:type="spellEnd"/>
            <w:r w:rsidRPr="003566F4">
              <w:rPr>
                <w:rFonts w:eastAsia="Calibri"/>
                <w:color w:val="000000"/>
              </w:rPr>
              <w:t xml:space="preserve"> or Assistant Headteacher.</w:t>
            </w:r>
          </w:p>
          <w:p w14:paraId="0421E94B" w14:textId="77777777" w:rsidR="00A8567B" w:rsidRPr="003566F4" w:rsidRDefault="00A8567B" w:rsidP="00A8567B">
            <w:pPr>
              <w:pStyle w:val="ListParagraph"/>
              <w:numPr>
                <w:ilvl w:val="0"/>
                <w:numId w:val="17"/>
              </w:numPr>
              <w:ind w:left="744"/>
              <w:rPr>
                <w:rFonts w:eastAsia="Calibri"/>
                <w:color w:val="000000"/>
              </w:rPr>
            </w:pPr>
            <w:r w:rsidRPr="003566F4">
              <w:rPr>
                <w:rFonts w:eastAsia="Calibri"/>
                <w:color w:val="000000"/>
              </w:rPr>
              <w:t>Help explain the school’s expectation about behaviour, punctuality and uniform.</w:t>
            </w:r>
          </w:p>
          <w:p w14:paraId="1D1A8041" w14:textId="77777777" w:rsidR="00A8567B" w:rsidRPr="00A8567B" w:rsidRDefault="00282527" w:rsidP="00A8567B">
            <w:pPr>
              <w:pStyle w:val="ListParagraph"/>
              <w:numPr>
                <w:ilvl w:val="0"/>
                <w:numId w:val="17"/>
              </w:numPr>
              <w:ind w:left="744"/>
              <w:rPr>
                <w:rFonts w:eastAsia="Calibri"/>
                <w:color w:val="000000"/>
              </w:rPr>
            </w:pPr>
            <w:r w:rsidRPr="00A8567B">
              <w:rPr>
                <w:lang w:val="en-US"/>
              </w:rPr>
              <w:t>Support colleagues with rebuilding positive relationships by assisting restorative conversations when appropriate.</w:t>
            </w:r>
          </w:p>
          <w:p w14:paraId="300B0F0A" w14:textId="77777777" w:rsidR="004546EC" w:rsidRDefault="004546EC" w:rsidP="004546EC">
            <w:pPr>
              <w:pStyle w:val="ListParagraph"/>
              <w:ind w:left="927"/>
              <w:rPr>
                <w:b/>
                <w:lang w:val="en-US"/>
              </w:rPr>
            </w:pPr>
          </w:p>
          <w:p w14:paraId="25BF379E" w14:textId="0CE7B4AD" w:rsidR="0050125E" w:rsidRPr="003566F4" w:rsidRDefault="0050125E" w:rsidP="00F7369B">
            <w:pPr>
              <w:pStyle w:val="ListParagraph"/>
              <w:numPr>
                <w:ilvl w:val="0"/>
                <w:numId w:val="4"/>
              </w:numPr>
              <w:rPr>
                <w:b/>
                <w:lang w:val="en-US"/>
              </w:rPr>
            </w:pPr>
            <w:r w:rsidRPr="003566F4">
              <w:rPr>
                <w:b/>
                <w:lang w:val="en-US"/>
              </w:rPr>
              <w:t>Professional standards</w:t>
            </w:r>
          </w:p>
          <w:p w14:paraId="33C55FEC" w14:textId="77777777" w:rsidR="0050125E" w:rsidRPr="003566F4" w:rsidRDefault="0050125E" w:rsidP="00E47CE2">
            <w:pPr>
              <w:pStyle w:val="ListParagraph"/>
              <w:numPr>
                <w:ilvl w:val="0"/>
                <w:numId w:val="10"/>
              </w:numPr>
              <w:rPr>
                <w:rFonts w:cs="Arial"/>
              </w:rPr>
            </w:pPr>
            <w:r w:rsidRPr="003566F4">
              <w:rPr>
                <w:rFonts w:cs="Arial"/>
              </w:rPr>
              <w:t>Support the aims and ethos of the school.</w:t>
            </w:r>
          </w:p>
          <w:p w14:paraId="35FDAB10" w14:textId="77777777" w:rsidR="0050125E" w:rsidRPr="003566F4" w:rsidRDefault="0050125E" w:rsidP="00E47CE2">
            <w:pPr>
              <w:pStyle w:val="ListParagraph"/>
              <w:numPr>
                <w:ilvl w:val="0"/>
                <w:numId w:val="10"/>
              </w:numPr>
              <w:rPr>
                <w:rFonts w:cs="Arial"/>
              </w:rPr>
            </w:pPr>
            <w:r w:rsidRPr="003566F4">
              <w:t>Undertake professional duties that may be reasonably assigned, for example, to collect information for Annual Reviews.</w:t>
            </w:r>
          </w:p>
          <w:p w14:paraId="5F9865D8" w14:textId="77777777" w:rsidR="0050125E" w:rsidRPr="003566F4" w:rsidRDefault="0050125E" w:rsidP="00E47CE2">
            <w:pPr>
              <w:pStyle w:val="ListParagraph"/>
              <w:numPr>
                <w:ilvl w:val="0"/>
                <w:numId w:val="10"/>
              </w:numPr>
              <w:rPr>
                <w:rFonts w:cs="Arial"/>
              </w:rPr>
            </w:pPr>
            <w:r w:rsidRPr="003566F4">
              <w:rPr>
                <w:lang w:val="en-US"/>
              </w:rPr>
              <w:t xml:space="preserve">To support implementation of school policies and procedures, including those relating to confidentiality and </w:t>
            </w:r>
            <w:proofErr w:type="spellStart"/>
            <w:r w:rsidRPr="003566F4">
              <w:rPr>
                <w:lang w:val="en-US"/>
              </w:rPr>
              <w:t>behaviour</w:t>
            </w:r>
            <w:proofErr w:type="spellEnd"/>
            <w:r w:rsidRPr="003566F4">
              <w:rPr>
                <w:lang w:val="en-US"/>
              </w:rPr>
              <w:t>.</w:t>
            </w:r>
          </w:p>
          <w:p w14:paraId="7487F1EC" w14:textId="77777777" w:rsidR="0050125E" w:rsidRPr="003566F4" w:rsidRDefault="0050125E" w:rsidP="00E47CE2">
            <w:pPr>
              <w:pStyle w:val="ListParagraph"/>
              <w:numPr>
                <w:ilvl w:val="0"/>
                <w:numId w:val="10"/>
              </w:numPr>
              <w:rPr>
                <w:rFonts w:cs="Arial"/>
              </w:rPr>
            </w:pPr>
            <w:r w:rsidRPr="003566F4">
              <w:rPr>
                <w:lang w:val="en-US"/>
              </w:rPr>
              <w:t>To identify personal training needs and to attend appropriate internal and external in-service training.</w:t>
            </w:r>
          </w:p>
          <w:p w14:paraId="1E58DE80" w14:textId="50F4FF05" w:rsidR="0050125E" w:rsidRPr="00D65945" w:rsidRDefault="00EE4833" w:rsidP="00E47CE2">
            <w:pPr>
              <w:pStyle w:val="ListParagraph"/>
              <w:numPr>
                <w:ilvl w:val="0"/>
                <w:numId w:val="10"/>
              </w:numPr>
              <w:rPr>
                <w:rFonts w:cs="Arial"/>
              </w:rPr>
            </w:pPr>
            <w:r w:rsidRPr="003566F4">
              <w:t>Bi-annual</w:t>
            </w:r>
            <w:r w:rsidR="0050125E" w:rsidRPr="003566F4">
              <w:t xml:space="preserve"> formal review of performance with </w:t>
            </w:r>
            <w:r w:rsidR="0050125E" w:rsidRPr="00D65945">
              <w:t xml:space="preserve">the </w:t>
            </w:r>
            <w:r w:rsidR="00D65945">
              <w:t>Senior Student Support Worker</w:t>
            </w:r>
            <w:r w:rsidR="0050125E" w:rsidRPr="00D65945">
              <w:t>.</w:t>
            </w:r>
          </w:p>
          <w:p w14:paraId="525CA067" w14:textId="77777777" w:rsidR="0050125E" w:rsidRPr="003566F4" w:rsidRDefault="0050125E" w:rsidP="0050125E">
            <w:pPr>
              <w:rPr>
                <w:rFonts w:cs="Arial"/>
              </w:rPr>
            </w:pPr>
          </w:p>
          <w:p w14:paraId="46E4BD69" w14:textId="77777777" w:rsidR="001856E4" w:rsidRPr="003566F4" w:rsidRDefault="001856E4" w:rsidP="001A1436">
            <w:pPr>
              <w:rPr>
                <w:rFonts w:cs="Arial"/>
                <w:b/>
              </w:rPr>
            </w:pPr>
            <w:r w:rsidRPr="003566F4">
              <w:rPr>
                <w:rFonts w:cs="Arial"/>
                <w:b/>
              </w:rPr>
              <w:t xml:space="preserve">In addition, the Headteacher may assign reasonable additional or alternative duties at any time as the needs of the school change.  </w:t>
            </w:r>
          </w:p>
          <w:p w14:paraId="3D7E0A9C" w14:textId="77777777" w:rsidR="006D770A" w:rsidRPr="003566F4" w:rsidRDefault="006D770A" w:rsidP="001A1436">
            <w:pPr>
              <w:rPr>
                <w:rFonts w:cs="Arial"/>
                <w:b/>
              </w:rPr>
            </w:pPr>
          </w:p>
          <w:tbl>
            <w:tblPr>
              <w:tblStyle w:val="TableGrid"/>
              <w:tblW w:w="9806" w:type="dxa"/>
              <w:tblLook w:val="04A0" w:firstRow="1" w:lastRow="0" w:firstColumn="1" w:lastColumn="0" w:noHBand="0" w:noVBand="1"/>
            </w:tblPr>
            <w:tblGrid>
              <w:gridCol w:w="9806"/>
            </w:tblGrid>
            <w:tr w:rsidR="006D770A" w:rsidRPr="003566F4" w14:paraId="709B0A37" w14:textId="77777777" w:rsidTr="009C09F3">
              <w:trPr>
                <w:trHeight w:val="1557"/>
              </w:trPr>
              <w:tc>
                <w:tcPr>
                  <w:tcW w:w="9806" w:type="dxa"/>
                </w:tcPr>
                <w:p w14:paraId="2769D3BF" w14:textId="77777777" w:rsidR="006D770A" w:rsidRPr="0011362B" w:rsidRDefault="006D770A" w:rsidP="006D770A">
                  <w:pPr>
                    <w:spacing w:after="160" w:line="259" w:lineRule="auto"/>
                    <w:rPr>
                      <w:b/>
                    </w:rPr>
                  </w:pPr>
                  <w:r w:rsidRPr="0011362B">
                    <w:rPr>
                      <w:rFonts w:cs="Tahoma"/>
                      <w:b/>
                      <w:sz w:val="20"/>
                      <w:szCs w:val="20"/>
                    </w:rPr>
                    <w:t>G</w:t>
                  </w:r>
                  <w:r w:rsidRPr="0011362B">
                    <w:rPr>
                      <w:b/>
                    </w:rPr>
                    <w:t>eneral</w:t>
                  </w:r>
                </w:p>
                <w:p w14:paraId="1E4E0186" w14:textId="77777777" w:rsidR="006D770A" w:rsidRPr="000D2B10" w:rsidRDefault="006D770A" w:rsidP="006D770A">
                  <w:pPr>
                    <w:numPr>
                      <w:ilvl w:val="0"/>
                      <w:numId w:val="19"/>
                    </w:numPr>
                    <w:spacing w:after="200" w:line="276" w:lineRule="auto"/>
                    <w:contextualSpacing/>
                  </w:pPr>
                  <w:r w:rsidRPr="000D2B10">
                    <w:t>Undertake any necessary training</w:t>
                  </w:r>
                </w:p>
                <w:p w14:paraId="319D3A70" w14:textId="77777777" w:rsidR="006D770A" w:rsidRPr="000D2B10" w:rsidRDefault="006D770A" w:rsidP="006D770A">
                  <w:pPr>
                    <w:numPr>
                      <w:ilvl w:val="0"/>
                      <w:numId w:val="19"/>
                    </w:numPr>
                    <w:spacing w:after="200" w:line="276" w:lineRule="auto"/>
                    <w:contextualSpacing/>
                  </w:pPr>
                  <w:r w:rsidRPr="000D2B10">
                    <w:t>Attend staff meetings where relevant</w:t>
                  </w:r>
                </w:p>
                <w:p w14:paraId="77D79C79" w14:textId="77777777" w:rsidR="006D770A" w:rsidRPr="000D2B10" w:rsidRDefault="006D770A" w:rsidP="006D770A">
                  <w:pPr>
                    <w:spacing w:after="200" w:line="276" w:lineRule="auto"/>
                    <w:ind w:left="720"/>
                    <w:contextualSpacing/>
                  </w:pPr>
                </w:p>
                <w:p w14:paraId="259ABA3B" w14:textId="29C9FA09" w:rsidR="006D770A" w:rsidRPr="0011362B" w:rsidRDefault="006D770A" w:rsidP="006D770A">
                  <w:pPr>
                    <w:rPr>
                      <w:b/>
                    </w:rPr>
                  </w:pPr>
                  <w:r w:rsidRPr="0011362B">
                    <w:rPr>
                      <w:b/>
                    </w:rPr>
                    <w:t>Health and Safety</w:t>
                  </w:r>
                </w:p>
                <w:p w14:paraId="4489F0F4" w14:textId="77777777" w:rsidR="006D770A" w:rsidRPr="000D2B10" w:rsidRDefault="006D770A" w:rsidP="006D770A"/>
                <w:p w14:paraId="3BE72F0B" w14:textId="77777777" w:rsidR="006D770A" w:rsidRPr="000D2B10" w:rsidRDefault="006D770A" w:rsidP="006D770A">
                  <w:pPr>
                    <w:pStyle w:val="ListParagraph"/>
                    <w:numPr>
                      <w:ilvl w:val="0"/>
                      <w:numId w:val="19"/>
                    </w:numPr>
                    <w:spacing w:after="200" w:line="276" w:lineRule="auto"/>
                  </w:pPr>
                  <w:r w:rsidRPr="000D2B10">
                    <w:t>To have due regard for health and safety in the workplace</w:t>
                  </w:r>
                </w:p>
                <w:p w14:paraId="2F048905" w14:textId="77777777" w:rsidR="006D770A" w:rsidRPr="000D2B10" w:rsidRDefault="006D770A" w:rsidP="006D770A">
                  <w:pPr>
                    <w:pStyle w:val="ListParagraph"/>
                    <w:numPr>
                      <w:ilvl w:val="0"/>
                      <w:numId w:val="19"/>
                    </w:numPr>
                    <w:spacing w:after="200" w:line="276" w:lineRule="auto"/>
                  </w:pPr>
                  <w:r w:rsidRPr="000D2B10">
                    <w:t>To be familiar with, and adhere to, relevant parts of the school’s Health and Safety Policy</w:t>
                  </w:r>
                </w:p>
                <w:p w14:paraId="5C095E5B" w14:textId="77777777" w:rsidR="006D770A" w:rsidRPr="000D2B10" w:rsidRDefault="006D770A" w:rsidP="006D770A">
                  <w:pPr>
                    <w:pStyle w:val="ListParagraph"/>
                    <w:numPr>
                      <w:ilvl w:val="0"/>
                      <w:numId w:val="19"/>
                    </w:numPr>
                    <w:spacing w:after="200" w:line="276" w:lineRule="auto"/>
                  </w:pPr>
                  <w:r w:rsidRPr="000D2B10">
                    <w:t>Co-operate with health and safety requirements</w:t>
                  </w:r>
                </w:p>
                <w:p w14:paraId="6E75A538" w14:textId="77777777" w:rsidR="006D770A" w:rsidRPr="000D2B10" w:rsidRDefault="006D770A" w:rsidP="006D770A">
                  <w:pPr>
                    <w:pStyle w:val="ListParagraph"/>
                    <w:numPr>
                      <w:ilvl w:val="0"/>
                      <w:numId w:val="19"/>
                    </w:numPr>
                    <w:spacing w:after="200" w:line="276" w:lineRule="auto"/>
                  </w:pPr>
                  <w:r w:rsidRPr="000D2B10">
                    <w:t>Report all known defects</w:t>
                  </w:r>
                </w:p>
                <w:p w14:paraId="32503F38" w14:textId="77777777" w:rsidR="006D770A" w:rsidRPr="000D2B10" w:rsidRDefault="006D770A" w:rsidP="006D770A">
                  <w:pPr>
                    <w:pStyle w:val="ListParagraph"/>
                    <w:numPr>
                      <w:ilvl w:val="0"/>
                      <w:numId w:val="19"/>
                    </w:numPr>
                    <w:spacing w:after="200" w:line="276" w:lineRule="auto"/>
                  </w:pPr>
                  <w:r w:rsidRPr="000D2B10">
                    <w:t>Use, but do not misuse anything provided for your health, safety and welfare</w:t>
                  </w:r>
                </w:p>
                <w:p w14:paraId="4B961425" w14:textId="77777777" w:rsidR="006D770A" w:rsidRPr="000D2B10" w:rsidRDefault="006D770A" w:rsidP="006D770A">
                  <w:pPr>
                    <w:pStyle w:val="ListParagraph"/>
                    <w:numPr>
                      <w:ilvl w:val="0"/>
                      <w:numId w:val="19"/>
                    </w:numPr>
                    <w:spacing w:after="200" w:line="276" w:lineRule="auto"/>
                  </w:pPr>
                  <w:r w:rsidRPr="000D2B10">
                    <w:t>Do not undertake unsafe acts</w:t>
                  </w:r>
                </w:p>
                <w:p w14:paraId="578FB03F" w14:textId="77777777" w:rsidR="006D770A" w:rsidRPr="000D2B10" w:rsidRDefault="006D770A" w:rsidP="006D770A">
                  <w:pPr>
                    <w:pStyle w:val="ListParagraph"/>
                    <w:numPr>
                      <w:ilvl w:val="0"/>
                      <w:numId w:val="19"/>
                    </w:numPr>
                    <w:spacing w:after="200" w:line="276" w:lineRule="auto"/>
                  </w:pPr>
                  <w:r w:rsidRPr="000D2B10">
                    <w:t>Inform Head of Establishment of any ‘Near-Misses’</w:t>
                  </w:r>
                </w:p>
                <w:p w14:paraId="3E6954CD" w14:textId="77777777" w:rsidR="006D770A" w:rsidRPr="000D2B10" w:rsidRDefault="006D770A" w:rsidP="006D770A">
                  <w:pPr>
                    <w:pStyle w:val="ListParagraph"/>
                    <w:numPr>
                      <w:ilvl w:val="0"/>
                      <w:numId w:val="19"/>
                    </w:numPr>
                    <w:spacing w:after="200" w:line="276" w:lineRule="auto"/>
                  </w:pPr>
                  <w:r w:rsidRPr="000D2B10">
                    <w:t>Be familiar with the emergency action plans for fire, first aid and security issues</w:t>
                  </w:r>
                </w:p>
                <w:p w14:paraId="69E7163C" w14:textId="77777777" w:rsidR="006D770A" w:rsidRPr="000D2B10" w:rsidRDefault="006D770A" w:rsidP="006D770A">
                  <w:pPr>
                    <w:pStyle w:val="ListParagraph"/>
                    <w:numPr>
                      <w:ilvl w:val="0"/>
                      <w:numId w:val="19"/>
                    </w:numPr>
                    <w:spacing w:after="200" w:line="276" w:lineRule="auto"/>
                  </w:pPr>
                  <w:r w:rsidRPr="000D2B10">
                    <w:t>Undertake specific designated duties regarding emergency evacuation</w:t>
                  </w:r>
                </w:p>
                <w:p w14:paraId="614CECDD" w14:textId="77777777" w:rsidR="006D770A" w:rsidRPr="000D2B10" w:rsidRDefault="006D770A" w:rsidP="006D770A">
                  <w:pPr>
                    <w:pStyle w:val="ListParagraph"/>
                    <w:numPr>
                      <w:ilvl w:val="0"/>
                      <w:numId w:val="19"/>
                    </w:numPr>
                    <w:spacing w:after="200" w:line="276" w:lineRule="auto"/>
                    <w:rPr>
                      <w:lang w:val="en-US"/>
                    </w:rPr>
                  </w:pPr>
                  <w:r w:rsidRPr="000D2B10">
                    <w:rPr>
                      <w:lang w:val="en-US"/>
                    </w:rPr>
                    <w:t>Undertake other duties as may be required from time to time that are commensurate with the post or additional duties as may reasonably be required by the Headteacher</w:t>
                  </w:r>
                </w:p>
                <w:p w14:paraId="5F27B7CB" w14:textId="77777777" w:rsidR="006D770A" w:rsidRPr="000D2B10" w:rsidRDefault="006D770A" w:rsidP="006D770A">
                  <w:pPr>
                    <w:pStyle w:val="ListParagraph"/>
                    <w:numPr>
                      <w:ilvl w:val="0"/>
                      <w:numId w:val="19"/>
                    </w:numPr>
                    <w:spacing w:after="200" w:line="276" w:lineRule="auto"/>
                    <w:rPr>
                      <w:lang w:val="en-US"/>
                    </w:rPr>
                  </w:pPr>
                  <w:r w:rsidRPr="000D2B10">
                    <w:rPr>
                      <w:lang w:val="en-US"/>
                    </w:rPr>
                    <w:t>Raise health and safety and environmental issues with students</w:t>
                  </w:r>
                </w:p>
                <w:p w14:paraId="11C2DAF7" w14:textId="77777777" w:rsidR="006D770A" w:rsidRDefault="006D770A" w:rsidP="003566F4">
                  <w:pPr>
                    <w:pStyle w:val="ListParagraph"/>
                    <w:spacing w:line="276" w:lineRule="auto"/>
                    <w:ind w:left="786"/>
                    <w:rPr>
                      <w:lang w:val="en-US"/>
                    </w:rPr>
                  </w:pPr>
                </w:p>
                <w:p w14:paraId="226D66E4" w14:textId="77777777" w:rsidR="006000B6" w:rsidRPr="000D2B10" w:rsidRDefault="006000B6" w:rsidP="003566F4">
                  <w:pPr>
                    <w:pStyle w:val="ListParagraph"/>
                    <w:spacing w:line="276" w:lineRule="auto"/>
                    <w:ind w:left="786"/>
                    <w:rPr>
                      <w:lang w:val="en-US"/>
                    </w:rPr>
                  </w:pPr>
                </w:p>
                <w:p w14:paraId="7B56DEA3" w14:textId="7AED97A1" w:rsidR="006D770A" w:rsidRPr="000D2B10" w:rsidRDefault="006D770A" w:rsidP="006D770A">
                  <w:pPr>
                    <w:rPr>
                      <w:b/>
                      <w:lang w:val="en-US"/>
                    </w:rPr>
                  </w:pPr>
                  <w:proofErr w:type="spellStart"/>
                  <w:r w:rsidRPr="000D2B10">
                    <w:rPr>
                      <w:b/>
                      <w:lang w:val="en-US"/>
                    </w:rPr>
                    <w:lastRenderedPageBreak/>
                    <w:t>Organisational</w:t>
                  </w:r>
                  <w:proofErr w:type="spellEnd"/>
                  <w:r w:rsidRPr="000D2B10">
                    <w:rPr>
                      <w:b/>
                      <w:lang w:val="en-US"/>
                    </w:rPr>
                    <w:t xml:space="preserve"> effectiveness</w:t>
                  </w:r>
                </w:p>
                <w:p w14:paraId="07DEF746" w14:textId="77777777" w:rsidR="006D770A" w:rsidRPr="000D2B10" w:rsidRDefault="006D770A" w:rsidP="006D770A">
                  <w:pPr>
                    <w:rPr>
                      <w:lang w:val="en-US"/>
                    </w:rPr>
                  </w:pPr>
                </w:p>
                <w:p w14:paraId="4EA81A29" w14:textId="52A524EE" w:rsidR="006D770A" w:rsidRPr="000D2B10" w:rsidRDefault="006D770A" w:rsidP="006D770A">
                  <w:pPr>
                    <w:pStyle w:val="ListParagraph"/>
                    <w:numPr>
                      <w:ilvl w:val="0"/>
                      <w:numId w:val="19"/>
                    </w:numPr>
                    <w:spacing w:after="200" w:line="276" w:lineRule="auto"/>
                    <w:rPr>
                      <w:lang w:val="en-US"/>
                    </w:rPr>
                  </w:pPr>
                  <w:r w:rsidRPr="000D2B10">
                    <w:rPr>
                      <w:lang w:val="en-US"/>
                    </w:rPr>
                    <w:t xml:space="preserve">Any task which is appropriate to the post level </w:t>
                  </w:r>
                  <w:proofErr w:type="gramStart"/>
                  <w:r w:rsidRPr="000D2B10">
                    <w:rPr>
                      <w:lang w:val="en-US"/>
                    </w:rPr>
                    <w:t>in order to</w:t>
                  </w:r>
                  <w:proofErr w:type="gramEnd"/>
                  <w:r w:rsidRPr="000D2B10">
                    <w:rPr>
                      <w:lang w:val="en-US"/>
                    </w:rPr>
                    <w:t xml:space="preserve"> maintain/enhance </w:t>
                  </w:r>
                  <w:proofErr w:type="spellStart"/>
                  <w:r w:rsidRPr="000D2B10">
                    <w:rPr>
                      <w:lang w:val="en-US"/>
                    </w:rPr>
                    <w:t>organisational</w:t>
                  </w:r>
                  <w:proofErr w:type="spellEnd"/>
                  <w:r w:rsidRPr="000D2B10">
                    <w:rPr>
                      <w:lang w:val="en-US"/>
                    </w:rPr>
                    <w:t xml:space="preserve"> effectiveness which may include redeployment to other departments – to include cover for absent colleagues and/or relocation to areas of need</w:t>
                  </w:r>
                </w:p>
                <w:p w14:paraId="220075FB" w14:textId="170D0E9A" w:rsidR="006D770A" w:rsidRPr="000D2B10" w:rsidRDefault="006D770A" w:rsidP="006D770A">
                  <w:pPr>
                    <w:rPr>
                      <w:b/>
                      <w:lang w:val="en-US"/>
                    </w:rPr>
                  </w:pPr>
                  <w:r w:rsidRPr="000D2B10">
                    <w:rPr>
                      <w:b/>
                      <w:lang w:val="en-US"/>
                    </w:rPr>
                    <w:t>Res</w:t>
                  </w:r>
                  <w:r w:rsidR="0011362B">
                    <w:rPr>
                      <w:b/>
                      <w:lang w:val="en-US"/>
                    </w:rPr>
                    <w:t>ponsibilities and Accountabilities:</w:t>
                  </w:r>
                </w:p>
                <w:p w14:paraId="06BAE4EB" w14:textId="77777777" w:rsidR="006D770A" w:rsidRPr="000D2B10" w:rsidRDefault="006D770A" w:rsidP="006D770A">
                  <w:pPr>
                    <w:spacing w:after="160" w:line="259" w:lineRule="auto"/>
                    <w:ind w:left="356" w:hanging="356"/>
                    <w:rPr>
                      <w:b/>
                      <w:lang w:val="en-US"/>
                    </w:rPr>
                  </w:pPr>
                  <w:r w:rsidRPr="000D2B10">
                    <w:rPr>
                      <w:b/>
                      <w:lang w:val="en-US"/>
                    </w:rPr>
                    <w:t>Child Protection</w:t>
                  </w:r>
                </w:p>
                <w:p w14:paraId="4AECD0D4" w14:textId="77777777" w:rsidR="006D770A" w:rsidRPr="000D2B10" w:rsidRDefault="006D770A" w:rsidP="006D770A">
                  <w:pPr>
                    <w:spacing w:after="160" w:line="259" w:lineRule="auto"/>
                    <w:ind w:left="356"/>
                    <w:contextualSpacing/>
                    <w:rPr>
                      <w:lang w:val="en-US"/>
                    </w:rPr>
                  </w:pPr>
                  <w:r w:rsidRPr="000D2B10">
                    <w:rPr>
                      <w:lang w:val="en-US"/>
                    </w:rPr>
                    <w:t>Wood Green School is committed to safeguarding and promoting the health, safety and welfare of children, young people and vulnerable adults.  Staff and volunteers are expected to share this commitment for whom they are responsible or with whom they come into contact in the course of their duties.  All successful candidates will be subject to Criminal Records Bureau checks along with other relevant employment checks.</w:t>
                  </w:r>
                </w:p>
                <w:p w14:paraId="7A143D76" w14:textId="77777777" w:rsidR="006D770A" w:rsidRPr="003566F4" w:rsidRDefault="006D770A" w:rsidP="006D770A">
                  <w:pPr>
                    <w:spacing w:after="160" w:line="259" w:lineRule="auto"/>
                    <w:contextualSpacing/>
                    <w:rPr>
                      <w:rFonts w:cs="Tahoma"/>
                      <w:sz w:val="20"/>
                      <w:szCs w:val="20"/>
                    </w:rPr>
                  </w:pPr>
                </w:p>
                <w:p w14:paraId="7586E002" w14:textId="012DD77B" w:rsidR="006D770A" w:rsidRPr="000D2B10" w:rsidRDefault="006D770A" w:rsidP="006D770A">
                  <w:pPr>
                    <w:spacing w:after="160" w:line="259" w:lineRule="auto"/>
                    <w:rPr>
                      <w:b/>
                      <w:lang w:val="en-US"/>
                    </w:rPr>
                  </w:pPr>
                  <w:r w:rsidRPr="000D2B10">
                    <w:rPr>
                      <w:b/>
                      <w:lang w:val="en-US"/>
                    </w:rPr>
                    <w:t>Standards and Quality Assurance</w:t>
                  </w:r>
                  <w:r w:rsidR="000D2B10" w:rsidRPr="000D2B10">
                    <w:rPr>
                      <w:b/>
                      <w:lang w:val="en-US"/>
                    </w:rPr>
                    <w:t>:</w:t>
                  </w:r>
                </w:p>
                <w:p w14:paraId="524CAE94" w14:textId="77777777" w:rsidR="006D770A" w:rsidRPr="000D2B10" w:rsidRDefault="006D770A" w:rsidP="006D770A">
                  <w:pPr>
                    <w:numPr>
                      <w:ilvl w:val="0"/>
                      <w:numId w:val="19"/>
                    </w:numPr>
                    <w:spacing w:after="200" w:line="276" w:lineRule="auto"/>
                    <w:contextualSpacing/>
                    <w:rPr>
                      <w:lang w:val="en-US"/>
                    </w:rPr>
                  </w:pPr>
                  <w:r w:rsidRPr="000D2B10">
                    <w:rPr>
                      <w:lang w:val="en-US"/>
                    </w:rPr>
                    <w:t>Support the aims and ethos of the school as identified in the staff handbook</w:t>
                  </w:r>
                </w:p>
                <w:p w14:paraId="62D2355C" w14:textId="77777777" w:rsidR="006D770A" w:rsidRPr="000D2B10" w:rsidRDefault="006D770A" w:rsidP="006D770A">
                  <w:pPr>
                    <w:numPr>
                      <w:ilvl w:val="0"/>
                      <w:numId w:val="19"/>
                    </w:numPr>
                    <w:spacing w:after="200" w:line="276" w:lineRule="auto"/>
                    <w:contextualSpacing/>
                    <w:rPr>
                      <w:lang w:val="en-US"/>
                    </w:rPr>
                  </w:pPr>
                  <w:r w:rsidRPr="000D2B10">
                    <w:rPr>
                      <w:lang w:val="en-US"/>
                    </w:rPr>
                    <w:t xml:space="preserve">Promote and model good relationships with pupils, colleagues, parents and visitors </w:t>
                  </w:r>
                </w:p>
                <w:p w14:paraId="35560335" w14:textId="77777777" w:rsidR="006D770A" w:rsidRPr="000D2B10" w:rsidRDefault="006D770A" w:rsidP="006D770A">
                  <w:pPr>
                    <w:numPr>
                      <w:ilvl w:val="0"/>
                      <w:numId w:val="19"/>
                    </w:numPr>
                    <w:spacing w:after="160" w:line="259" w:lineRule="auto"/>
                    <w:contextualSpacing/>
                    <w:rPr>
                      <w:lang w:val="en-US"/>
                    </w:rPr>
                  </w:pPr>
                  <w:r w:rsidRPr="000D2B10">
                    <w:rPr>
                      <w:lang w:val="en-US"/>
                    </w:rPr>
                    <w:t>Set a good example in terms of dress, punctuality and attendance.</w:t>
                  </w:r>
                </w:p>
                <w:p w14:paraId="3FC5DA9A" w14:textId="77777777" w:rsidR="006D770A" w:rsidRPr="000D2B10" w:rsidRDefault="006D770A" w:rsidP="006D770A">
                  <w:pPr>
                    <w:numPr>
                      <w:ilvl w:val="0"/>
                      <w:numId w:val="19"/>
                    </w:numPr>
                    <w:spacing w:after="160" w:line="259" w:lineRule="auto"/>
                    <w:contextualSpacing/>
                    <w:rPr>
                      <w:lang w:val="en-US"/>
                    </w:rPr>
                  </w:pPr>
                  <w:r w:rsidRPr="000D2B10">
                    <w:rPr>
                      <w:lang w:val="en-US"/>
                    </w:rPr>
                    <w:t>Participate in training and take a lead in own professional development</w:t>
                  </w:r>
                </w:p>
                <w:p w14:paraId="24601153" w14:textId="77777777" w:rsidR="006D770A" w:rsidRPr="000D2B10" w:rsidRDefault="006D770A" w:rsidP="006D770A">
                  <w:pPr>
                    <w:numPr>
                      <w:ilvl w:val="0"/>
                      <w:numId w:val="19"/>
                    </w:numPr>
                    <w:spacing w:after="160" w:line="259" w:lineRule="auto"/>
                    <w:contextualSpacing/>
                    <w:rPr>
                      <w:lang w:val="en-US"/>
                    </w:rPr>
                  </w:pPr>
                  <w:proofErr w:type="gramStart"/>
                  <w:r w:rsidRPr="000D2B10">
                    <w:rPr>
                      <w:lang w:val="en-US"/>
                    </w:rPr>
                    <w:t>Participate</w:t>
                  </w:r>
                  <w:proofErr w:type="gramEnd"/>
                  <w:r w:rsidRPr="000D2B10">
                    <w:rPr>
                      <w:lang w:val="en-US"/>
                    </w:rPr>
                    <w:t xml:space="preserve"> in the School’s staff appraisal process</w:t>
                  </w:r>
                </w:p>
                <w:p w14:paraId="14856CA7" w14:textId="77777777" w:rsidR="006D770A" w:rsidRPr="000D2B10" w:rsidRDefault="006D770A" w:rsidP="006D770A">
                  <w:pPr>
                    <w:numPr>
                      <w:ilvl w:val="0"/>
                      <w:numId w:val="19"/>
                    </w:numPr>
                    <w:spacing w:after="160" w:line="259" w:lineRule="auto"/>
                    <w:contextualSpacing/>
                    <w:rPr>
                      <w:lang w:val="en-US"/>
                    </w:rPr>
                  </w:pPr>
                  <w:r w:rsidRPr="000D2B10">
                    <w:rPr>
                      <w:lang w:val="en-US"/>
                    </w:rPr>
                    <w:t>Undertake professional duties that may be reasonably assigned, for example, to collect information for Annual Reviews.</w:t>
                  </w:r>
                </w:p>
                <w:p w14:paraId="5DA611CA" w14:textId="77777777" w:rsidR="006D770A" w:rsidRPr="000D2B10" w:rsidRDefault="006D770A" w:rsidP="006D770A">
                  <w:pPr>
                    <w:numPr>
                      <w:ilvl w:val="0"/>
                      <w:numId w:val="19"/>
                    </w:numPr>
                    <w:spacing w:after="160" w:line="259" w:lineRule="auto"/>
                    <w:contextualSpacing/>
                    <w:rPr>
                      <w:lang w:val="en-US"/>
                    </w:rPr>
                  </w:pPr>
                  <w:r w:rsidRPr="000D2B10">
                    <w:rPr>
                      <w:lang w:val="en-US"/>
                    </w:rPr>
                    <w:t xml:space="preserve">To support implementation of school policies and procedures, including those relating to confidentiality and </w:t>
                  </w:r>
                  <w:proofErr w:type="spellStart"/>
                  <w:r w:rsidRPr="000D2B10">
                    <w:rPr>
                      <w:lang w:val="en-US"/>
                    </w:rPr>
                    <w:t>behaviour</w:t>
                  </w:r>
                  <w:proofErr w:type="spellEnd"/>
                  <w:r w:rsidRPr="000D2B10">
                    <w:rPr>
                      <w:lang w:val="en-US"/>
                    </w:rPr>
                    <w:t>.</w:t>
                  </w:r>
                </w:p>
                <w:p w14:paraId="47056B64" w14:textId="77777777" w:rsidR="006D770A" w:rsidRPr="000D2B10" w:rsidRDefault="006D770A" w:rsidP="006D770A">
                  <w:pPr>
                    <w:numPr>
                      <w:ilvl w:val="0"/>
                      <w:numId w:val="19"/>
                    </w:numPr>
                    <w:spacing w:after="160" w:line="259" w:lineRule="auto"/>
                    <w:contextualSpacing/>
                    <w:rPr>
                      <w:lang w:val="en-US"/>
                    </w:rPr>
                  </w:pPr>
                  <w:r w:rsidRPr="000D2B10">
                    <w:rPr>
                      <w:lang w:val="en-US"/>
                    </w:rPr>
                    <w:t>Bi-annual formal review of performance with the Assistant Headteacher.</w:t>
                  </w:r>
                </w:p>
                <w:p w14:paraId="35F5C295" w14:textId="77777777" w:rsidR="006D770A" w:rsidRPr="000D2B10" w:rsidRDefault="006D770A" w:rsidP="006D770A">
                  <w:pPr>
                    <w:spacing w:after="160" w:line="259" w:lineRule="auto"/>
                    <w:ind w:left="786"/>
                    <w:contextualSpacing/>
                    <w:rPr>
                      <w:lang w:val="en-US"/>
                    </w:rPr>
                  </w:pPr>
                </w:p>
                <w:p w14:paraId="49848BD0" w14:textId="49A54AD1" w:rsidR="001A3D32" w:rsidRPr="000D2B10" w:rsidRDefault="006D770A" w:rsidP="006D770A">
                  <w:pPr>
                    <w:spacing w:after="160" w:line="259" w:lineRule="auto"/>
                    <w:contextualSpacing/>
                    <w:rPr>
                      <w:b/>
                      <w:lang w:val="en-US"/>
                    </w:rPr>
                  </w:pPr>
                  <w:r w:rsidRPr="000D2B10">
                    <w:rPr>
                      <w:b/>
                      <w:lang w:val="en-US"/>
                    </w:rPr>
                    <w:t xml:space="preserve">Notes: </w:t>
                  </w:r>
                </w:p>
                <w:p w14:paraId="7E5071BB" w14:textId="77777777" w:rsidR="006D770A" w:rsidRPr="000D2B10" w:rsidRDefault="006D770A" w:rsidP="006D770A">
                  <w:pPr>
                    <w:numPr>
                      <w:ilvl w:val="0"/>
                      <w:numId w:val="19"/>
                    </w:numPr>
                    <w:autoSpaceDE w:val="0"/>
                    <w:autoSpaceDN w:val="0"/>
                    <w:adjustRightInd w:val="0"/>
                    <w:spacing w:after="2"/>
                    <w:rPr>
                      <w:lang w:val="en-US"/>
                    </w:rPr>
                  </w:pPr>
                  <w:r w:rsidRPr="000D2B10">
                    <w:rPr>
                      <w:lang w:val="en-US"/>
                    </w:rPr>
                    <w:t xml:space="preserve">Whilst every effort has been made to explain the main duties and responsibilities of the post, each individual task undertaken may not be identified. </w:t>
                  </w:r>
                </w:p>
                <w:p w14:paraId="6F281ADA" w14:textId="77777777" w:rsidR="006D770A" w:rsidRPr="003566F4" w:rsidRDefault="006D770A" w:rsidP="006D770A">
                  <w:pPr>
                    <w:numPr>
                      <w:ilvl w:val="0"/>
                      <w:numId w:val="19"/>
                    </w:numPr>
                    <w:autoSpaceDE w:val="0"/>
                    <w:autoSpaceDN w:val="0"/>
                    <w:adjustRightInd w:val="0"/>
                    <w:rPr>
                      <w:rFonts w:cs="Tahoma"/>
                      <w:sz w:val="20"/>
                      <w:szCs w:val="20"/>
                      <w:lang w:val="en-US"/>
                    </w:rPr>
                  </w:pPr>
                  <w:r w:rsidRPr="000D2B10">
                    <w:rPr>
                      <w:lang w:val="en-US"/>
                    </w:rPr>
                    <w:t>Employees will be expected to comply with any reasonable request from a manager to undertake work of a similar level that is not specified in this job description.</w:t>
                  </w:r>
                  <w:r w:rsidRPr="003566F4">
                    <w:rPr>
                      <w:rFonts w:cs="Tahoma"/>
                      <w:color w:val="000000"/>
                      <w:sz w:val="20"/>
                      <w:szCs w:val="20"/>
                    </w:rPr>
                    <w:t xml:space="preserve"> </w:t>
                  </w:r>
                </w:p>
              </w:tc>
            </w:tr>
          </w:tbl>
          <w:p w14:paraId="46826955" w14:textId="57AD8DB9" w:rsidR="006D770A" w:rsidRPr="003566F4" w:rsidRDefault="006D770A" w:rsidP="001A1436">
            <w:pPr>
              <w:rPr>
                <w:rFonts w:cs="Calibri"/>
                <w:i/>
                <w:color w:val="000000"/>
              </w:rPr>
            </w:pPr>
          </w:p>
        </w:tc>
      </w:tr>
    </w:tbl>
    <w:p w14:paraId="42B3F93B" w14:textId="77777777" w:rsidR="000D2B10" w:rsidRDefault="000D2B10" w:rsidP="0010098B">
      <w:pPr>
        <w:rPr>
          <w:b/>
        </w:rPr>
      </w:pPr>
    </w:p>
    <w:p w14:paraId="44AF834A" w14:textId="56B040D4" w:rsidR="0010098B" w:rsidRPr="003566F4" w:rsidRDefault="0010098B" w:rsidP="0010098B">
      <w:pPr>
        <w:rPr>
          <w:b/>
        </w:rPr>
      </w:pPr>
      <w:r w:rsidRPr="003566F4">
        <w:rPr>
          <w:b/>
        </w:rPr>
        <w:t>Key Attributes - Person Specification</w:t>
      </w:r>
    </w:p>
    <w:tbl>
      <w:tblPr>
        <w:tblStyle w:val="TableGrid"/>
        <w:tblW w:w="10065" w:type="dxa"/>
        <w:tblInd w:w="-431" w:type="dxa"/>
        <w:tblLook w:val="04A0" w:firstRow="1" w:lastRow="0" w:firstColumn="1" w:lastColumn="0" w:noHBand="0" w:noVBand="1"/>
      </w:tblPr>
      <w:tblGrid>
        <w:gridCol w:w="568"/>
        <w:gridCol w:w="5245"/>
        <w:gridCol w:w="1134"/>
        <w:gridCol w:w="1134"/>
        <w:gridCol w:w="1984"/>
      </w:tblGrid>
      <w:tr w:rsidR="0010098B" w:rsidRPr="003566F4" w14:paraId="0A23B6DF" w14:textId="77777777" w:rsidTr="003566F4">
        <w:tc>
          <w:tcPr>
            <w:tcW w:w="568" w:type="dxa"/>
            <w:vAlign w:val="center"/>
          </w:tcPr>
          <w:p w14:paraId="1C4C9343" w14:textId="77777777" w:rsidR="0010098B" w:rsidRPr="003566F4" w:rsidRDefault="0010098B" w:rsidP="00983444">
            <w:pPr>
              <w:jc w:val="center"/>
            </w:pPr>
          </w:p>
        </w:tc>
        <w:tc>
          <w:tcPr>
            <w:tcW w:w="5245" w:type="dxa"/>
            <w:vAlign w:val="center"/>
          </w:tcPr>
          <w:p w14:paraId="40BA41F7" w14:textId="77777777" w:rsidR="0010098B" w:rsidRPr="003566F4" w:rsidRDefault="0010098B" w:rsidP="00983444">
            <w:r w:rsidRPr="003566F4">
              <w:rPr>
                <w:rFonts w:cs="Arial"/>
                <w:b/>
                <w:bCs/>
              </w:rPr>
              <w:t>Attributes / Experience</w:t>
            </w:r>
          </w:p>
        </w:tc>
        <w:tc>
          <w:tcPr>
            <w:tcW w:w="1134" w:type="dxa"/>
          </w:tcPr>
          <w:p w14:paraId="4481654A" w14:textId="77777777" w:rsidR="0010098B" w:rsidRPr="003566F4" w:rsidRDefault="0010098B" w:rsidP="00983444">
            <w:r w:rsidRPr="003566F4">
              <w:rPr>
                <w:rFonts w:cs="Arial"/>
                <w:b/>
                <w:bCs/>
              </w:rPr>
              <w:t>Essential</w:t>
            </w:r>
          </w:p>
        </w:tc>
        <w:tc>
          <w:tcPr>
            <w:tcW w:w="1134" w:type="dxa"/>
          </w:tcPr>
          <w:p w14:paraId="3317A971" w14:textId="77777777" w:rsidR="0010098B" w:rsidRPr="003566F4" w:rsidRDefault="0010098B" w:rsidP="00983444">
            <w:r w:rsidRPr="003566F4">
              <w:rPr>
                <w:rFonts w:cs="Arial"/>
                <w:b/>
                <w:bCs/>
              </w:rPr>
              <w:t>Desirable</w:t>
            </w:r>
          </w:p>
        </w:tc>
        <w:tc>
          <w:tcPr>
            <w:tcW w:w="1984" w:type="dxa"/>
            <w:vAlign w:val="center"/>
          </w:tcPr>
          <w:p w14:paraId="2DCC1A8F" w14:textId="77777777" w:rsidR="0010098B" w:rsidRPr="003566F4" w:rsidRDefault="0010098B" w:rsidP="00983444">
            <w:r w:rsidRPr="003566F4">
              <w:rPr>
                <w:rFonts w:cs="Arial"/>
                <w:b/>
                <w:bCs/>
              </w:rPr>
              <w:t>Evidence</w:t>
            </w:r>
          </w:p>
        </w:tc>
      </w:tr>
      <w:tr w:rsidR="0010098B" w:rsidRPr="003566F4" w14:paraId="5C5370D6" w14:textId="77777777" w:rsidTr="003566F4">
        <w:tc>
          <w:tcPr>
            <w:tcW w:w="568" w:type="dxa"/>
            <w:vAlign w:val="center"/>
          </w:tcPr>
          <w:p w14:paraId="172B311A" w14:textId="77777777" w:rsidR="0010098B" w:rsidRPr="003566F4" w:rsidRDefault="0010098B" w:rsidP="00983444">
            <w:pPr>
              <w:jc w:val="center"/>
            </w:pPr>
            <w:r w:rsidRPr="003566F4">
              <w:t>1</w:t>
            </w:r>
          </w:p>
        </w:tc>
        <w:tc>
          <w:tcPr>
            <w:tcW w:w="5245" w:type="dxa"/>
            <w:vAlign w:val="center"/>
          </w:tcPr>
          <w:p w14:paraId="6F076CBD" w14:textId="3F6A0661" w:rsidR="0010098B" w:rsidRPr="003566F4" w:rsidRDefault="00E47CE2" w:rsidP="00FA42FD">
            <w:pPr>
              <w:rPr>
                <w:rFonts w:cs="Tahoma"/>
                <w:sz w:val="20"/>
                <w:szCs w:val="20"/>
              </w:rPr>
            </w:pPr>
            <w:r w:rsidRPr="000D2B10">
              <w:rPr>
                <w:lang w:val="en-US"/>
              </w:rPr>
              <w:t xml:space="preserve">Experience working with children of </w:t>
            </w:r>
            <w:r w:rsidR="00FA42FD" w:rsidRPr="000D2B10">
              <w:rPr>
                <w:lang w:val="en-US"/>
              </w:rPr>
              <w:t>11-16</w:t>
            </w:r>
            <w:r w:rsidRPr="000D2B10">
              <w:rPr>
                <w:lang w:val="en-US"/>
              </w:rPr>
              <w:t xml:space="preserve"> in a learning environment.</w:t>
            </w:r>
          </w:p>
        </w:tc>
        <w:tc>
          <w:tcPr>
            <w:tcW w:w="1134" w:type="dxa"/>
            <w:vAlign w:val="center"/>
          </w:tcPr>
          <w:p w14:paraId="0AE374A4" w14:textId="77777777" w:rsidR="0010098B" w:rsidRPr="003566F4" w:rsidRDefault="0010098B" w:rsidP="00983444">
            <w:pPr>
              <w:jc w:val="center"/>
            </w:pPr>
            <w:r w:rsidRPr="003566F4">
              <w:t>√</w:t>
            </w:r>
          </w:p>
        </w:tc>
        <w:tc>
          <w:tcPr>
            <w:tcW w:w="1134" w:type="dxa"/>
            <w:vAlign w:val="center"/>
          </w:tcPr>
          <w:p w14:paraId="52FE734C" w14:textId="77777777" w:rsidR="0010098B" w:rsidRPr="003566F4" w:rsidRDefault="0010098B" w:rsidP="00983444">
            <w:pPr>
              <w:jc w:val="center"/>
            </w:pPr>
          </w:p>
        </w:tc>
        <w:tc>
          <w:tcPr>
            <w:tcW w:w="1984" w:type="dxa"/>
            <w:vAlign w:val="center"/>
          </w:tcPr>
          <w:p w14:paraId="0699FB89" w14:textId="77777777" w:rsidR="0010098B" w:rsidRPr="002021E2" w:rsidRDefault="0010098B" w:rsidP="00983444">
            <w:pPr>
              <w:rPr>
                <w:lang w:val="en-US"/>
              </w:rPr>
            </w:pPr>
            <w:r w:rsidRPr="002021E2">
              <w:rPr>
                <w:lang w:val="en-US"/>
              </w:rPr>
              <w:t>Letter of application</w:t>
            </w:r>
          </w:p>
        </w:tc>
      </w:tr>
      <w:tr w:rsidR="0010098B" w:rsidRPr="003566F4" w14:paraId="1CBB30B3" w14:textId="77777777" w:rsidTr="003566F4">
        <w:tc>
          <w:tcPr>
            <w:tcW w:w="568" w:type="dxa"/>
          </w:tcPr>
          <w:p w14:paraId="081CB92E" w14:textId="77777777" w:rsidR="0010098B" w:rsidRPr="003566F4" w:rsidRDefault="0010098B" w:rsidP="00E47CE2">
            <w:pPr>
              <w:jc w:val="center"/>
            </w:pPr>
            <w:r w:rsidRPr="003566F4">
              <w:t>2</w:t>
            </w:r>
          </w:p>
        </w:tc>
        <w:tc>
          <w:tcPr>
            <w:tcW w:w="5245" w:type="dxa"/>
          </w:tcPr>
          <w:p w14:paraId="50F8E1B7" w14:textId="77777777" w:rsidR="0010098B" w:rsidRPr="002021E2" w:rsidRDefault="00E47CE2" w:rsidP="00983444">
            <w:pPr>
              <w:rPr>
                <w:lang w:val="en-US"/>
              </w:rPr>
            </w:pPr>
            <w:r w:rsidRPr="002021E2">
              <w:rPr>
                <w:lang w:val="en-US"/>
              </w:rPr>
              <w:t>Working in a school environment.</w:t>
            </w:r>
          </w:p>
          <w:p w14:paraId="76F818AC" w14:textId="77777777" w:rsidR="00E47CE2" w:rsidRPr="003566F4" w:rsidRDefault="00E47CE2" w:rsidP="00983444">
            <w:pPr>
              <w:rPr>
                <w:rFonts w:cs="Tahoma"/>
                <w:sz w:val="20"/>
                <w:szCs w:val="20"/>
              </w:rPr>
            </w:pPr>
          </w:p>
        </w:tc>
        <w:tc>
          <w:tcPr>
            <w:tcW w:w="1134" w:type="dxa"/>
          </w:tcPr>
          <w:p w14:paraId="26D76D9B" w14:textId="77777777" w:rsidR="0010098B" w:rsidRPr="003566F4" w:rsidRDefault="0010098B" w:rsidP="00E47CE2">
            <w:pPr>
              <w:jc w:val="center"/>
            </w:pPr>
          </w:p>
        </w:tc>
        <w:tc>
          <w:tcPr>
            <w:tcW w:w="1134" w:type="dxa"/>
          </w:tcPr>
          <w:p w14:paraId="3194952C" w14:textId="77777777" w:rsidR="0010098B" w:rsidRPr="003566F4" w:rsidRDefault="00E47CE2" w:rsidP="00E47CE2">
            <w:pPr>
              <w:jc w:val="center"/>
            </w:pPr>
            <w:r w:rsidRPr="003566F4">
              <w:t>√</w:t>
            </w:r>
          </w:p>
        </w:tc>
        <w:tc>
          <w:tcPr>
            <w:tcW w:w="1984" w:type="dxa"/>
          </w:tcPr>
          <w:p w14:paraId="2C2B85DD" w14:textId="77777777" w:rsidR="0010098B" w:rsidRPr="002021E2" w:rsidRDefault="00E47CE2" w:rsidP="00E47CE2">
            <w:pPr>
              <w:autoSpaceDE w:val="0"/>
              <w:autoSpaceDN w:val="0"/>
              <w:adjustRightInd w:val="0"/>
              <w:rPr>
                <w:lang w:val="en-US"/>
              </w:rPr>
            </w:pPr>
            <w:r w:rsidRPr="002021E2">
              <w:rPr>
                <w:lang w:val="en-US"/>
              </w:rPr>
              <w:t>Letter of application</w:t>
            </w:r>
          </w:p>
        </w:tc>
      </w:tr>
      <w:tr w:rsidR="0010098B" w:rsidRPr="003566F4" w14:paraId="589BCE32" w14:textId="77777777" w:rsidTr="003566F4">
        <w:tc>
          <w:tcPr>
            <w:tcW w:w="568" w:type="dxa"/>
            <w:vAlign w:val="center"/>
          </w:tcPr>
          <w:p w14:paraId="54480C75" w14:textId="77777777" w:rsidR="0010098B" w:rsidRPr="003566F4" w:rsidRDefault="0010098B" w:rsidP="00983444">
            <w:pPr>
              <w:jc w:val="center"/>
            </w:pPr>
            <w:r w:rsidRPr="003566F4">
              <w:t>3</w:t>
            </w:r>
          </w:p>
        </w:tc>
        <w:tc>
          <w:tcPr>
            <w:tcW w:w="5245" w:type="dxa"/>
            <w:vAlign w:val="center"/>
          </w:tcPr>
          <w:p w14:paraId="6B12BEA4" w14:textId="77777777" w:rsidR="00E47CE2" w:rsidRPr="002021E2" w:rsidRDefault="00C21067" w:rsidP="00E47CE2">
            <w:pPr>
              <w:rPr>
                <w:lang w:val="en-US"/>
              </w:rPr>
            </w:pPr>
            <w:r w:rsidRPr="002021E2">
              <w:rPr>
                <w:lang w:val="en-US"/>
              </w:rPr>
              <w:t>Level 2 qualification</w:t>
            </w:r>
            <w:r w:rsidR="00E47CE2" w:rsidRPr="002021E2">
              <w:rPr>
                <w:lang w:val="en-US"/>
              </w:rPr>
              <w:t xml:space="preserve"> in English and Mathematics.</w:t>
            </w:r>
          </w:p>
          <w:p w14:paraId="49288720" w14:textId="77777777" w:rsidR="0010098B" w:rsidRPr="003566F4" w:rsidRDefault="0010098B" w:rsidP="00983444">
            <w:pPr>
              <w:rPr>
                <w:rFonts w:cs="Tahoma"/>
                <w:sz w:val="20"/>
                <w:szCs w:val="20"/>
              </w:rPr>
            </w:pPr>
          </w:p>
        </w:tc>
        <w:tc>
          <w:tcPr>
            <w:tcW w:w="1134" w:type="dxa"/>
            <w:vAlign w:val="center"/>
          </w:tcPr>
          <w:p w14:paraId="32D49FAE" w14:textId="77777777" w:rsidR="0010098B" w:rsidRPr="003566F4" w:rsidRDefault="0010098B" w:rsidP="00983444">
            <w:pPr>
              <w:jc w:val="center"/>
            </w:pPr>
            <w:r w:rsidRPr="003566F4">
              <w:t>√</w:t>
            </w:r>
          </w:p>
        </w:tc>
        <w:tc>
          <w:tcPr>
            <w:tcW w:w="1134" w:type="dxa"/>
            <w:vAlign w:val="center"/>
          </w:tcPr>
          <w:p w14:paraId="21FEB3E0" w14:textId="77777777" w:rsidR="0010098B" w:rsidRPr="003566F4" w:rsidRDefault="0010098B" w:rsidP="00983444">
            <w:pPr>
              <w:jc w:val="center"/>
            </w:pPr>
          </w:p>
        </w:tc>
        <w:tc>
          <w:tcPr>
            <w:tcW w:w="1984" w:type="dxa"/>
            <w:vAlign w:val="center"/>
          </w:tcPr>
          <w:p w14:paraId="43474DCD" w14:textId="4073DD62" w:rsidR="0010098B" w:rsidRPr="002021E2" w:rsidRDefault="003566F4" w:rsidP="00983444">
            <w:pPr>
              <w:autoSpaceDE w:val="0"/>
              <w:autoSpaceDN w:val="0"/>
              <w:adjustRightInd w:val="0"/>
              <w:rPr>
                <w:lang w:val="en-US"/>
              </w:rPr>
            </w:pPr>
            <w:r w:rsidRPr="002021E2">
              <w:rPr>
                <w:lang w:val="en-US"/>
              </w:rPr>
              <w:t>Letter of application</w:t>
            </w:r>
          </w:p>
          <w:p w14:paraId="21807882" w14:textId="77777777" w:rsidR="0010098B" w:rsidRPr="002021E2" w:rsidRDefault="0010098B" w:rsidP="00983444">
            <w:pPr>
              <w:rPr>
                <w:lang w:val="en-US"/>
              </w:rPr>
            </w:pPr>
          </w:p>
        </w:tc>
      </w:tr>
      <w:tr w:rsidR="00A01E7A" w:rsidRPr="003566F4" w14:paraId="27670F79" w14:textId="77777777" w:rsidTr="003566F4">
        <w:tc>
          <w:tcPr>
            <w:tcW w:w="568" w:type="dxa"/>
            <w:vAlign w:val="center"/>
          </w:tcPr>
          <w:p w14:paraId="6C422C21" w14:textId="77777777" w:rsidR="00A01E7A" w:rsidRPr="003566F4" w:rsidRDefault="00A01E7A" w:rsidP="00983444">
            <w:pPr>
              <w:jc w:val="center"/>
            </w:pPr>
            <w:r w:rsidRPr="003566F4">
              <w:t>4</w:t>
            </w:r>
          </w:p>
        </w:tc>
        <w:tc>
          <w:tcPr>
            <w:tcW w:w="5245" w:type="dxa"/>
            <w:vAlign w:val="center"/>
          </w:tcPr>
          <w:p w14:paraId="41A3D145" w14:textId="77777777" w:rsidR="00A01E7A" w:rsidRPr="003566F4" w:rsidRDefault="00A01E7A" w:rsidP="00BF4566">
            <w:pPr>
              <w:rPr>
                <w:rFonts w:cs="Tahoma"/>
                <w:sz w:val="20"/>
                <w:szCs w:val="20"/>
              </w:rPr>
            </w:pPr>
            <w:r w:rsidRPr="002021E2">
              <w:rPr>
                <w:lang w:val="en-US"/>
              </w:rPr>
              <w:t xml:space="preserve">Level 3 or above qualifications, </w:t>
            </w:r>
            <w:proofErr w:type="gramStart"/>
            <w:r w:rsidRPr="002021E2">
              <w:rPr>
                <w:lang w:val="en-US"/>
              </w:rPr>
              <w:t>in particular in</w:t>
            </w:r>
            <w:proofErr w:type="gramEnd"/>
            <w:r w:rsidRPr="002021E2">
              <w:rPr>
                <w:lang w:val="en-US"/>
              </w:rPr>
              <w:t xml:space="preserve"> counselling, Youth Work or similar</w:t>
            </w:r>
          </w:p>
        </w:tc>
        <w:tc>
          <w:tcPr>
            <w:tcW w:w="1134" w:type="dxa"/>
            <w:vAlign w:val="center"/>
          </w:tcPr>
          <w:p w14:paraId="44A01178" w14:textId="77777777" w:rsidR="00A01E7A" w:rsidRPr="003566F4" w:rsidRDefault="00A01E7A" w:rsidP="00983444">
            <w:pPr>
              <w:jc w:val="center"/>
            </w:pPr>
          </w:p>
        </w:tc>
        <w:tc>
          <w:tcPr>
            <w:tcW w:w="1134" w:type="dxa"/>
            <w:vAlign w:val="center"/>
          </w:tcPr>
          <w:p w14:paraId="4BCAF46C" w14:textId="77777777" w:rsidR="00A01E7A" w:rsidRPr="003566F4" w:rsidRDefault="00A01E7A" w:rsidP="00983444">
            <w:pPr>
              <w:jc w:val="center"/>
            </w:pPr>
            <w:r w:rsidRPr="003566F4">
              <w:t>√</w:t>
            </w:r>
          </w:p>
        </w:tc>
        <w:tc>
          <w:tcPr>
            <w:tcW w:w="1984" w:type="dxa"/>
            <w:vAlign w:val="center"/>
          </w:tcPr>
          <w:p w14:paraId="440FA62E" w14:textId="77777777" w:rsidR="00A01E7A" w:rsidRPr="002021E2" w:rsidRDefault="00A01E7A" w:rsidP="00983444">
            <w:pPr>
              <w:autoSpaceDE w:val="0"/>
              <w:autoSpaceDN w:val="0"/>
              <w:adjustRightInd w:val="0"/>
              <w:rPr>
                <w:lang w:val="en-US"/>
              </w:rPr>
            </w:pPr>
            <w:r w:rsidRPr="002021E2">
              <w:rPr>
                <w:lang w:val="en-US"/>
              </w:rPr>
              <w:t>Application</w:t>
            </w:r>
          </w:p>
        </w:tc>
      </w:tr>
      <w:tr w:rsidR="0010098B" w:rsidRPr="003566F4" w14:paraId="6A2E5410" w14:textId="77777777" w:rsidTr="003566F4">
        <w:tc>
          <w:tcPr>
            <w:tcW w:w="568" w:type="dxa"/>
            <w:vAlign w:val="center"/>
          </w:tcPr>
          <w:p w14:paraId="37C969DA" w14:textId="77777777" w:rsidR="0010098B" w:rsidRPr="003566F4" w:rsidRDefault="0010098B" w:rsidP="00983444">
            <w:pPr>
              <w:jc w:val="center"/>
            </w:pPr>
            <w:r w:rsidRPr="003566F4">
              <w:t>5</w:t>
            </w:r>
          </w:p>
        </w:tc>
        <w:tc>
          <w:tcPr>
            <w:tcW w:w="5245" w:type="dxa"/>
            <w:vAlign w:val="center"/>
          </w:tcPr>
          <w:p w14:paraId="44EEA251" w14:textId="77777777" w:rsidR="00BF4566" w:rsidRPr="002021E2" w:rsidRDefault="00BF4566" w:rsidP="00BF4566">
            <w:pPr>
              <w:rPr>
                <w:lang w:val="en-US"/>
              </w:rPr>
            </w:pPr>
            <w:r w:rsidRPr="002021E2">
              <w:rPr>
                <w:lang w:val="en-US"/>
              </w:rPr>
              <w:t>Functional ICT skills.</w:t>
            </w:r>
          </w:p>
          <w:p w14:paraId="11D5DA44" w14:textId="77777777" w:rsidR="0010098B" w:rsidRPr="003566F4" w:rsidRDefault="0010098B" w:rsidP="00983444">
            <w:pPr>
              <w:rPr>
                <w:rFonts w:cs="Tahoma"/>
                <w:sz w:val="20"/>
                <w:szCs w:val="20"/>
              </w:rPr>
            </w:pPr>
          </w:p>
        </w:tc>
        <w:tc>
          <w:tcPr>
            <w:tcW w:w="1134" w:type="dxa"/>
            <w:vAlign w:val="center"/>
          </w:tcPr>
          <w:p w14:paraId="54231833" w14:textId="77777777" w:rsidR="0010098B" w:rsidRPr="003566F4" w:rsidRDefault="0010098B" w:rsidP="00983444">
            <w:pPr>
              <w:jc w:val="center"/>
            </w:pPr>
          </w:p>
          <w:p w14:paraId="616450E4" w14:textId="77777777" w:rsidR="0010098B" w:rsidRPr="003566F4" w:rsidRDefault="0010098B" w:rsidP="00983444">
            <w:pPr>
              <w:jc w:val="center"/>
            </w:pPr>
            <w:r w:rsidRPr="003566F4">
              <w:t>√</w:t>
            </w:r>
          </w:p>
        </w:tc>
        <w:tc>
          <w:tcPr>
            <w:tcW w:w="1134" w:type="dxa"/>
            <w:vAlign w:val="center"/>
          </w:tcPr>
          <w:p w14:paraId="6080180A" w14:textId="77777777" w:rsidR="0010098B" w:rsidRPr="003566F4" w:rsidRDefault="0010098B" w:rsidP="00983444">
            <w:pPr>
              <w:jc w:val="center"/>
            </w:pPr>
          </w:p>
        </w:tc>
        <w:tc>
          <w:tcPr>
            <w:tcW w:w="1984" w:type="dxa"/>
            <w:vAlign w:val="center"/>
          </w:tcPr>
          <w:p w14:paraId="2D270FFA" w14:textId="77777777" w:rsidR="00983444" w:rsidRPr="002021E2" w:rsidRDefault="00983444" w:rsidP="00983444">
            <w:pPr>
              <w:autoSpaceDE w:val="0"/>
              <w:autoSpaceDN w:val="0"/>
              <w:adjustRightInd w:val="0"/>
              <w:rPr>
                <w:lang w:val="en-US"/>
              </w:rPr>
            </w:pPr>
            <w:r w:rsidRPr="002021E2">
              <w:rPr>
                <w:lang w:val="en-US"/>
              </w:rPr>
              <w:t xml:space="preserve">Letter of </w:t>
            </w:r>
            <w:proofErr w:type="gramStart"/>
            <w:r w:rsidRPr="002021E2">
              <w:rPr>
                <w:lang w:val="en-US"/>
              </w:rPr>
              <w:t>application;</w:t>
            </w:r>
            <w:proofErr w:type="gramEnd"/>
          </w:p>
          <w:p w14:paraId="4E9CA337" w14:textId="77777777" w:rsidR="0010098B" w:rsidRPr="002021E2" w:rsidRDefault="00983444" w:rsidP="00983444">
            <w:pPr>
              <w:rPr>
                <w:lang w:val="en-US"/>
              </w:rPr>
            </w:pPr>
            <w:r w:rsidRPr="002021E2">
              <w:rPr>
                <w:lang w:val="en-US"/>
              </w:rPr>
              <w:t>interview</w:t>
            </w:r>
          </w:p>
        </w:tc>
      </w:tr>
      <w:tr w:rsidR="0010098B" w:rsidRPr="003566F4" w14:paraId="53560B14" w14:textId="77777777" w:rsidTr="003566F4">
        <w:tc>
          <w:tcPr>
            <w:tcW w:w="568" w:type="dxa"/>
            <w:vAlign w:val="center"/>
          </w:tcPr>
          <w:p w14:paraId="0E5BD6E9" w14:textId="77777777" w:rsidR="0010098B" w:rsidRPr="003566F4" w:rsidRDefault="0010098B" w:rsidP="00983444">
            <w:pPr>
              <w:jc w:val="center"/>
            </w:pPr>
            <w:r w:rsidRPr="003566F4">
              <w:t>6</w:t>
            </w:r>
          </w:p>
        </w:tc>
        <w:tc>
          <w:tcPr>
            <w:tcW w:w="5245" w:type="dxa"/>
            <w:vAlign w:val="center"/>
          </w:tcPr>
          <w:p w14:paraId="74506E1A" w14:textId="77777777" w:rsidR="00BF4566" w:rsidRPr="002021E2" w:rsidRDefault="00BF4566" w:rsidP="00BF4566">
            <w:pPr>
              <w:tabs>
                <w:tab w:val="num" w:pos="711"/>
              </w:tabs>
              <w:rPr>
                <w:lang w:val="en-US"/>
              </w:rPr>
            </w:pPr>
            <w:r w:rsidRPr="002021E2">
              <w:rPr>
                <w:lang w:val="en-US"/>
              </w:rPr>
              <w:t>Ability to learn new and relevant skills.</w:t>
            </w:r>
          </w:p>
          <w:p w14:paraId="4C9CC3E5" w14:textId="77777777" w:rsidR="0010098B" w:rsidRPr="002021E2" w:rsidRDefault="0010098B" w:rsidP="00983444">
            <w:pPr>
              <w:rPr>
                <w:lang w:val="en-US"/>
              </w:rPr>
            </w:pPr>
          </w:p>
        </w:tc>
        <w:tc>
          <w:tcPr>
            <w:tcW w:w="1134" w:type="dxa"/>
            <w:vAlign w:val="center"/>
          </w:tcPr>
          <w:p w14:paraId="35140A20" w14:textId="77777777" w:rsidR="0010098B" w:rsidRPr="003566F4" w:rsidRDefault="0010098B" w:rsidP="00983444">
            <w:pPr>
              <w:jc w:val="center"/>
            </w:pPr>
          </w:p>
          <w:p w14:paraId="5CD5309C" w14:textId="77777777" w:rsidR="0010098B" w:rsidRPr="003566F4" w:rsidRDefault="0010098B" w:rsidP="00983444">
            <w:pPr>
              <w:jc w:val="center"/>
            </w:pPr>
            <w:r w:rsidRPr="003566F4">
              <w:t>√</w:t>
            </w:r>
          </w:p>
        </w:tc>
        <w:tc>
          <w:tcPr>
            <w:tcW w:w="1134" w:type="dxa"/>
            <w:vAlign w:val="center"/>
          </w:tcPr>
          <w:p w14:paraId="79B6B958" w14:textId="77777777" w:rsidR="0010098B" w:rsidRPr="003566F4" w:rsidRDefault="0010098B" w:rsidP="00983444">
            <w:pPr>
              <w:jc w:val="center"/>
            </w:pPr>
          </w:p>
        </w:tc>
        <w:tc>
          <w:tcPr>
            <w:tcW w:w="1984" w:type="dxa"/>
            <w:vAlign w:val="center"/>
          </w:tcPr>
          <w:p w14:paraId="71F15BA7" w14:textId="77777777" w:rsidR="0010098B" w:rsidRPr="002021E2" w:rsidRDefault="0010098B" w:rsidP="00983444">
            <w:pPr>
              <w:rPr>
                <w:lang w:val="en-US"/>
              </w:rPr>
            </w:pPr>
            <w:r w:rsidRPr="002021E2">
              <w:rPr>
                <w:lang w:val="en-US"/>
              </w:rPr>
              <w:t>Interview</w:t>
            </w:r>
          </w:p>
        </w:tc>
      </w:tr>
      <w:tr w:rsidR="0010098B" w:rsidRPr="003566F4" w14:paraId="2CCF9521" w14:textId="77777777" w:rsidTr="003566F4">
        <w:trPr>
          <w:trHeight w:val="391"/>
        </w:trPr>
        <w:tc>
          <w:tcPr>
            <w:tcW w:w="568" w:type="dxa"/>
            <w:vAlign w:val="center"/>
          </w:tcPr>
          <w:p w14:paraId="26F3F062" w14:textId="77777777" w:rsidR="0010098B" w:rsidRPr="003566F4" w:rsidRDefault="0010098B" w:rsidP="00983444">
            <w:pPr>
              <w:jc w:val="center"/>
            </w:pPr>
            <w:r w:rsidRPr="003566F4">
              <w:lastRenderedPageBreak/>
              <w:t>7</w:t>
            </w:r>
          </w:p>
        </w:tc>
        <w:tc>
          <w:tcPr>
            <w:tcW w:w="5245" w:type="dxa"/>
            <w:vAlign w:val="center"/>
          </w:tcPr>
          <w:p w14:paraId="7759AB93" w14:textId="77777777" w:rsidR="00983444" w:rsidRPr="002021E2" w:rsidRDefault="00983444" w:rsidP="00983444">
            <w:pPr>
              <w:rPr>
                <w:lang w:val="en-US"/>
              </w:rPr>
            </w:pPr>
            <w:r w:rsidRPr="002021E2">
              <w:rPr>
                <w:lang w:val="en-US"/>
              </w:rPr>
              <w:t>Effective interpersonal skills</w:t>
            </w:r>
            <w:r w:rsidR="008818C5" w:rsidRPr="002021E2">
              <w:rPr>
                <w:lang w:val="en-US"/>
              </w:rPr>
              <w:t>.</w:t>
            </w:r>
          </w:p>
          <w:p w14:paraId="46182DA6" w14:textId="77777777" w:rsidR="0010098B" w:rsidRPr="002021E2" w:rsidRDefault="0010098B" w:rsidP="00983444">
            <w:pPr>
              <w:rPr>
                <w:lang w:val="en-US"/>
              </w:rPr>
            </w:pPr>
          </w:p>
        </w:tc>
        <w:tc>
          <w:tcPr>
            <w:tcW w:w="1134" w:type="dxa"/>
            <w:vAlign w:val="center"/>
          </w:tcPr>
          <w:p w14:paraId="289C0DE7" w14:textId="77777777" w:rsidR="0010098B" w:rsidRPr="003566F4" w:rsidRDefault="0010098B" w:rsidP="00983444">
            <w:pPr>
              <w:jc w:val="center"/>
            </w:pPr>
            <w:r w:rsidRPr="003566F4">
              <w:t>√</w:t>
            </w:r>
          </w:p>
        </w:tc>
        <w:tc>
          <w:tcPr>
            <w:tcW w:w="1134" w:type="dxa"/>
            <w:vAlign w:val="center"/>
          </w:tcPr>
          <w:p w14:paraId="05CE0D2C" w14:textId="77777777" w:rsidR="0010098B" w:rsidRPr="003566F4" w:rsidRDefault="0010098B" w:rsidP="00983444">
            <w:pPr>
              <w:jc w:val="center"/>
            </w:pPr>
          </w:p>
        </w:tc>
        <w:tc>
          <w:tcPr>
            <w:tcW w:w="1984" w:type="dxa"/>
            <w:vAlign w:val="center"/>
          </w:tcPr>
          <w:p w14:paraId="4CDBF194" w14:textId="77777777" w:rsidR="0010098B" w:rsidRPr="002021E2" w:rsidRDefault="00983444" w:rsidP="00983444">
            <w:pPr>
              <w:rPr>
                <w:lang w:val="en-US"/>
              </w:rPr>
            </w:pPr>
            <w:r w:rsidRPr="002021E2">
              <w:rPr>
                <w:lang w:val="en-US"/>
              </w:rPr>
              <w:t>Interview</w:t>
            </w:r>
          </w:p>
        </w:tc>
      </w:tr>
      <w:tr w:rsidR="0010098B" w:rsidRPr="003566F4" w14:paraId="43C0ED95" w14:textId="77777777" w:rsidTr="003566F4">
        <w:tc>
          <w:tcPr>
            <w:tcW w:w="568" w:type="dxa"/>
            <w:vAlign w:val="center"/>
          </w:tcPr>
          <w:p w14:paraId="3298EF14" w14:textId="77777777" w:rsidR="0010098B" w:rsidRPr="003566F4" w:rsidRDefault="0010098B" w:rsidP="00983444">
            <w:pPr>
              <w:jc w:val="center"/>
            </w:pPr>
            <w:r w:rsidRPr="003566F4">
              <w:t>8</w:t>
            </w:r>
          </w:p>
        </w:tc>
        <w:tc>
          <w:tcPr>
            <w:tcW w:w="5245" w:type="dxa"/>
            <w:vAlign w:val="center"/>
          </w:tcPr>
          <w:p w14:paraId="392B6C0C" w14:textId="6A395284" w:rsidR="0010098B" w:rsidRPr="002021E2" w:rsidRDefault="008818C5" w:rsidP="00983444">
            <w:pPr>
              <w:rPr>
                <w:lang w:val="en-US"/>
              </w:rPr>
            </w:pPr>
            <w:r w:rsidRPr="002021E2">
              <w:rPr>
                <w:lang w:val="en-US"/>
              </w:rPr>
              <w:t>Full working knowledge of relevant polices/codes of practice/legislation.</w:t>
            </w:r>
          </w:p>
        </w:tc>
        <w:tc>
          <w:tcPr>
            <w:tcW w:w="1134" w:type="dxa"/>
            <w:vAlign w:val="center"/>
          </w:tcPr>
          <w:p w14:paraId="51DCE1D3" w14:textId="29863FE5" w:rsidR="0010098B" w:rsidRPr="003566F4" w:rsidRDefault="0010098B" w:rsidP="00983444">
            <w:pPr>
              <w:jc w:val="center"/>
            </w:pPr>
          </w:p>
        </w:tc>
        <w:tc>
          <w:tcPr>
            <w:tcW w:w="1134" w:type="dxa"/>
            <w:vAlign w:val="center"/>
          </w:tcPr>
          <w:p w14:paraId="21D030D9" w14:textId="1E4E0A10" w:rsidR="0010098B" w:rsidRPr="003566F4" w:rsidRDefault="005A192F" w:rsidP="00983444">
            <w:pPr>
              <w:jc w:val="center"/>
            </w:pPr>
            <w:r w:rsidRPr="003566F4">
              <w:t>√</w:t>
            </w:r>
          </w:p>
        </w:tc>
        <w:tc>
          <w:tcPr>
            <w:tcW w:w="1984" w:type="dxa"/>
            <w:vAlign w:val="center"/>
          </w:tcPr>
          <w:p w14:paraId="4AEEBC77" w14:textId="77777777" w:rsidR="0010098B" w:rsidRPr="002021E2" w:rsidRDefault="0010098B" w:rsidP="00983444">
            <w:pPr>
              <w:rPr>
                <w:lang w:val="en-US"/>
              </w:rPr>
            </w:pPr>
            <w:r w:rsidRPr="002021E2">
              <w:rPr>
                <w:lang w:val="en-US"/>
              </w:rPr>
              <w:t>Interview</w:t>
            </w:r>
          </w:p>
        </w:tc>
      </w:tr>
      <w:tr w:rsidR="0010098B" w:rsidRPr="003566F4" w14:paraId="51630A45" w14:textId="77777777" w:rsidTr="003566F4">
        <w:tc>
          <w:tcPr>
            <w:tcW w:w="568" w:type="dxa"/>
            <w:vAlign w:val="center"/>
          </w:tcPr>
          <w:p w14:paraId="1A39BDBA" w14:textId="77777777" w:rsidR="0010098B" w:rsidRPr="003566F4" w:rsidRDefault="0010098B" w:rsidP="00983444">
            <w:pPr>
              <w:jc w:val="center"/>
            </w:pPr>
            <w:r w:rsidRPr="003566F4">
              <w:t>10</w:t>
            </w:r>
          </w:p>
        </w:tc>
        <w:tc>
          <w:tcPr>
            <w:tcW w:w="5245" w:type="dxa"/>
            <w:vAlign w:val="center"/>
          </w:tcPr>
          <w:p w14:paraId="3B25D6E4" w14:textId="033C8221" w:rsidR="0010098B" w:rsidRPr="002021E2" w:rsidRDefault="008818C5" w:rsidP="003566F4">
            <w:pPr>
              <w:rPr>
                <w:lang w:val="en-US"/>
              </w:rPr>
            </w:pPr>
            <w:r w:rsidRPr="002021E2">
              <w:rPr>
                <w:lang w:val="en-US"/>
              </w:rPr>
              <w:t>Good understanding of child development and learning processes.</w:t>
            </w:r>
          </w:p>
        </w:tc>
        <w:tc>
          <w:tcPr>
            <w:tcW w:w="1134" w:type="dxa"/>
            <w:vAlign w:val="center"/>
          </w:tcPr>
          <w:p w14:paraId="35B1C61D" w14:textId="77777777" w:rsidR="0010098B" w:rsidRPr="003566F4" w:rsidRDefault="0010098B" w:rsidP="00983444">
            <w:pPr>
              <w:jc w:val="center"/>
            </w:pPr>
            <w:r w:rsidRPr="003566F4">
              <w:t>√</w:t>
            </w:r>
          </w:p>
        </w:tc>
        <w:tc>
          <w:tcPr>
            <w:tcW w:w="1134" w:type="dxa"/>
            <w:vAlign w:val="center"/>
          </w:tcPr>
          <w:p w14:paraId="000A25D9" w14:textId="77777777" w:rsidR="0010098B" w:rsidRPr="003566F4" w:rsidRDefault="0010098B" w:rsidP="00983444">
            <w:pPr>
              <w:jc w:val="center"/>
            </w:pPr>
          </w:p>
        </w:tc>
        <w:tc>
          <w:tcPr>
            <w:tcW w:w="1984" w:type="dxa"/>
            <w:vAlign w:val="center"/>
          </w:tcPr>
          <w:p w14:paraId="205AAB1C" w14:textId="77777777" w:rsidR="0010098B" w:rsidRPr="002021E2" w:rsidRDefault="008818C5" w:rsidP="00983444">
            <w:pPr>
              <w:rPr>
                <w:lang w:val="en-US"/>
              </w:rPr>
            </w:pPr>
            <w:r w:rsidRPr="002021E2">
              <w:rPr>
                <w:lang w:val="en-US"/>
              </w:rPr>
              <w:t>I</w:t>
            </w:r>
            <w:r w:rsidR="0010098B" w:rsidRPr="002021E2">
              <w:rPr>
                <w:lang w:val="en-US"/>
              </w:rPr>
              <w:t>nterview</w:t>
            </w:r>
          </w:p>
        </w:tc>
      </w:tr>
      <w:tr w:rsidR="0010098B" w:rsidRPr="003566F4" w14:paraId="614F03AA" w14:textId="77777777" w:rsidTr="003566F4">
        <w:tc>
          <w:tcPr>
            <w:tcW w:w="568" w:type="dxa"/>
            <w:vAlign w:val="center"/>
          </w:tcPr>
          <w:p w14:paraId="5F8DC9EA" w14:textId="77777777" w:rsidR="0010098B" w:rsidRPr="003566F4" w:rsidRDefault="0010098B" w:rsidP="00983444">
            <w:pPr>
              <w:jc w:val="center"/>
            </w:pPr>
            <w:r w:rsidRPr="003566F4">
              <w:t>11</w:t>
            </w:r>
          </w:p>
        </w:tc>
        <w:tc>
          <w:tcPr>
            <w:tcW w:w="5245" w:type="dxa"/>
            <w:vAlign w:val="center"/>
          </w:tcPr>
          <w:p w14:paraId="5D87EF79" w14:textId="77777777" w:rsidR="008818C5" w:rsidRPr="002021E2" w:rsidRDefault="008818C5" w:rsidP="008818C5">
            <w:pPr>
              <w:rPr>
                <w:lang w:val="en-US"/>
              </w:rPr>
            </w:pPr>
            <w:r w:rsidRPr="002021E2">
              <w:rPr>
                <w:lang w:val="en-US"/>
              </w:rPr>
              <w:t>Understanding of statutory frameworks relating to teaching.</w:t>
            </w:r>
          </w:p>
          <w:p w14:paraId="42FACA27" w14:textId="77777777" w:rsidR="0010098B" w:rsidRPr="002021E2" w:rsidRDefault="0010098B" w:rsidP="00983444">
            <w:pPr>
              <w:autoSpaceDE w:val="0"/>
              <w:autoSpaceDN w:val="0"/>
              <w:adjustRightInd w:val="0"/>
              <w:rPr>
                <w:lang w:val="en-US"/>
              </w:rPr>
            </w:pPr>
          </w:p>
        </w:tc>
        <w:tc>
          <w:tcPr>
            <w:tcW w:w="1134" w:type="dxa"/>
            <w:vAlign w:val="center"/>
          </w:tcPr>
          <w:p w14:paraId="2A2A01CD" w14:textId="77777777" w:rsidR="0010098B" w:rsidRPr="003566F4" w:rsidRDefault="0010098B" w:rsidP="00983444">
            <w:pPr>
              <w:jc w:val="center"/>
            </w:pPr>
          </w:p>
        </w:tc>
        <w:tc>
          <w:tcPr>
            <w:tcW w:w="1134" w:type="dxa"/>
            <w:vAlign w:val="center"/>
          </w:tcPr>
          <w:p w14:paraId="2893E1D4" w14:textId="77777777" w:rsidR="0010098B" w:rsidRPr="003566F4" w:rsidRDefault="00B872C5" w:rsidP="00983444">
            <w:pPr>
              <w:jc w:val="center"/>
            </w:pPr>
            <w:r w:rsidRPr="003566F4">
              <w:t>√</w:t>
            </w:r>
          </w:p>
        </w:tc>
        <w:tc>
          <w:tcPr>
            <w:tcW w:w="1984" w:type="dxa"/>
            <w:vAlign w:val="center"/>
          </w:tcPr>
          <w:p w14:paraId="4C4B3903" w14:textId="77777777" w:rsidR="008818C5" w:rsidRPr="002021E2" w:rsidRDefault="0010098B" w:rsidP="008818C5">
            <w:pPr>
              <w:autoSpaceDE w:val="0"/>
              <w:autoSpaceDN w:val="0"/>
              <w:adjustRightInd w:val="0"/>
              <w:rPr>
                <w:lang w:val="en-US"/>
              </w:rPr>
            </w:pPr>
            <w:r w:rsidRPr="002021E2">
              <w:rPr>
                <w:lang w:val="en-US"/>
              </w:rPr>
              <w:t xml:space="preserve">Interview </w:t>
            </w:r>
          </w:p>
          <w:p w14:paraId="7CD70E5D" w14:textId="77777777" w:rsidR="0010098B" w:rsidRPr="002021E2" w:rsidRDefault="0010098B" w:rsidP="00983444">
            <w:pPr>
              <w:rPr>
                <w:lang w:val="en-US"/>
              </w:rPr>
            </w:pPr>
          </w:p>
        </w:tc>
      </w:tr>
      <w:tr w:rsidR="0010098B" w:rsidRPr="003566F4" w14:paraId="12802CCF" w14:textId="77777777" w:rsidTr="003566F4">
        <w:tc>
          <w:tcPr>
            <w:tcW w:w="568" w:type="dxa"/>
            <w:vAlign w:val="center"/>
          </w:tcPr>
          <w:p w14:paraId="2F4C7098" w14:textId="77777777" w:rsidR="0010098B" w:rsidRPr="003566F4" w:rsidRDefault="0010098B" w:rsidP="00983444">
            <w:pPr>
              <w:jc w:val="center"/>
            </w:pPr>
            <w:r w:rsidRPr="003566F4">
              <w:t>12</w:t>
            </w:r>
          </w:p>
        </w:tc>
        <w:tc>
          <w:tcPr>
            <w:tcW w:w="5245" w:type="dxa"/>
            <w:vAlign w:val="center"/>
          </w:tcPr>
          <w:p w14:paraId="228836E9" w14:textId="77777777" w:rsidR="008818C5" w:rsidRPr="002021E2" w:rsidRDefault="008818C5" w:rsidP="008818C5">
            <w:pPr>
              <w:rPr>
                <w:lang w:val="en-US"/>
              </w:rPr>
            </w:pPr>
            <w:r w:rsidRPr="002021E2">
              <w:rPr>
                <w:lang w:val="en-US"/>
              </w:rPr>
              <w:t>Training in relevant learning strategies e.g. literacy.</w:t>
            </w:r>
          </w:p>
          <w:p w14:paraId="5EAF4B41" w14:textId="77777777" w:rsidR="0010098B" w:rsidRPr="002021E2" w:rsidRDefault="0010098B" w:rsidP="00983444">
            <w:pPr>
              <w:autoSpaceDE w:val="0"/>
              <w:autoSpaceDN w:val="0"/>
              <w:adjustRightInd w:val="0"/>
              <w:rPr>
                <w:lang w:val="en-US"/>
              </w:rPr>
            </w:pPr>
          </w:p>
        </w:tc>
        <w:tc>
          <w:tcPr>
            <w:tcW w:w="1134" w:type="dxa"/>
            <w:vAlign w:val="center"/>
          </w:tcPr>
          <w:p w14:paraId="05E6E8D0" w14:textId="77777777" w:rsidR="0010098B" w:rsidRPr="003566F4" w:rsidRDefault="0010098B" w:rsidP="00983444">
            <w:pPr>
              <w:jc w:val="center"/>
            </w:pPr>
          </w:p>
        </w:tc>
        <w:tc>
          <w:tcPr>
            <w:tcW w:w="1134" w:type="dxa"/>
            <w:vAlign w:val="center"/>
          </w:tcPr>
          <w:p w14:paraId="067E3222" w14:textId="77777777" w:rsidR="0010098B" w:rsidRPr="003566F4" w:rsidRDefault="008818C5" w:rsidP="00983444">
            <w:pPr>
              <w:jc w:val="center"/>
            </w:pPr>
            <w:r w:rsidRPr="003566F4">
              <w:t>√</w:t>
            </w:r>
          </w:p>
        </w:tc>
        <w:tc>
          <w:tcPr>
            <w:tcW w:w="1984" w:type="dxa"/>
            <w:vAlign w:val="center"/>
          </w:tcPr>
          <w:p w14:paraId="3255E92A" w14:textId="77777777" w:rsidR="0010098B" w:rsidRPr="002021E2" w:rsidRDefault="0010098B" w:rsidP="00983444">
            <w:pPr>
              <w:autoSpaceDE w:val="0"/>
              <w:autoSpaceDN w:val="0"/>
              <w:adjustRightInd w:val="0"/>
              <w:rPr>
                <w:lang w:val="en-US"/>
              </w:rPr>
            </w:pPr>
            <w:r w:rsidRPr="002021E2">
              <w:rPr>
                <w:lang w:val="en-US"/>
              </w:rPr>
              <w:t xml:space="preserve">Letter of </w:t>
            </w:r>
            <w:proofErr w:type="gramStart"/>
            <w:r w:rsidRPr="002021E2">
              <w:rPr>
                <w:lang w:val="en-US"/>
              </w:rPr>
              <w:t>application;</w:t>
            </w:r>
            <w:proofErr w:type="gramEnd"/>
          </w:p>
          <w:p w14:paraId="24DECD8C" w14:textId="77777777" w:rsidR="0010098B" w:rsidRPr="002021E2" w:rsidRDefault="0010098B" w:rsidP="00983444">
            <w:pPr>
              <w:rPr>
                <w:lang w:val="en-US"/>
              </w:rPr>
            </w:pPr>
            <w:r w:rsidRPr="002021E2">
              <w:rPr>
                <w:lang w:val="en-US"/>
              </w:rPr>
              <w:t>interview</w:t>
            </w:r>
          </w:p>
        </w:tc>
      </w:tr>
      <w:tr w:rsidR="0010098B" w:rsidRPr="003566F4" w14:paraId="41D8701F" w14:textId="77777777" w:rsidTr="003566F4">
        <w:tc>
          <w:tcPr>
            <w:tcW w:w="568" w:type="dxa"/>
            <w:vAlign w:val="center"/>
          </w:tcPr>
          <w:p w14:paraId="5A43B679" w14:textId="77777777" w:rsidR="0010098B" w:rsidRPr="003566F4" w:rsidRDefault="0010098B" w:rsidP="00983444">
            <w:pPr>
              <w:jc w:val="center"/>
            </w:pPr>
            <w:r w:rsidRPr="003566F4">
              <w:t>14</w:t>
            </w:r>
          </w:p>
        </w:tc>
        <w:tc>
          <w:tcPr>
            <w:tcW w:w="5245" w:type="dxa"/>
            <w:vAlign w:val="center"/>
          </w:tcPr>
          <w:p w14:paraId="72BC1F6A" w14:textId="77777777" w:rsidR="008818C5" w:rsidRPr="002021E2" w:rsidRDefault="008818C5" w:rsidP="008818C5">
            <w:pPr>
              <w:rPr>
                <w:lang w:val="en-US"/>
              </w:rPr>
            </w:pPr>
            <w:r w:rsidRPr="002021E2">
              <w:rPr>
                <w:lang w:val="en-US"/>
              </w:rPr>
              <w:t>Ability to relate well to children and adults</w:t>
            </w:r>
          </w:p>
          <w:p w14:paraId="360E0F15" w14:textId="77777777" w:rsidR="0010098B" w:rsidRPr="002021E2" w:rsidRDefault="0010098B" w:rsidP="00983444">
            <w:pPr>
              <w:autoSpaceDE w:val="0"/>
              <w:autoSpaceDN w:val="0"/>
              <w:adjustRightInd w:val="0"/>
              <w:rPr>
                <w:lang w:val="en-US"/>
              </w:rPr>
            </w:pPr>
          </w:p>
        </w:tc>
        <w:tc>
          <w:tcPr>
            <w:tcW w:w="1134" w:type="dxa"/>
            <w:vAlign w:val="center"/>
          </w:tcPr>
          <w:p w14:paraId="54656FEB" w14:textId="77777777" w:rsidR="0010098B" w:rsidRPr="003566F4" w:rsidRDefault="0010098B" w:rsidP="00983444">
            <w:pPr>
              <w:jc w:val="center"/>
            </w:pPr>
          </w:p>
          <w:p w14:paraId="52837BA9" w14:textId="77777777" w:rsidR="0010098B" w:rsidRPr="003566F4" w:rsidRDefault="0010098B" w:rsidP="00983444">
            <w:pPr>
              <w:jc w:val="center"/>
            </w:pPr>
            <w:r w:rsidRPr="003566F4">
              <w:t>√</w:t>
            </w:r>
          </w:p>
        </w:tc>
        <w:tc>
          <w:tcPr>
            <w:tcW w:w="1134" w:type="dxa"/>
            <w:vAlign w:val="center"/>
          </w:tcPr>
          <w:p w14:paraId="192BF4D0" w14:textId="77777777" w:rsidR="0010098B" w:rsidRPr="003566F4" w:rsidRDefault="0010098B" w:rsidP="00983444">
            <w:pPr>
              <w:jc w:val="center"/>
            </w:pPr>
          </w:p>
        </w:tc>
        <w:tc>
          <w:tcPr>
            <w:tcW w:w="1984" w:type="dxa"/>
            <w:vAlign w:val="center"/>
          </w:tcPr>
          <w:p w14:paraId="465B910D" w14:textId="77777777" w:rsidR="0010098B" w:rsidRPr="002021E2" w:rsidRDefault="0010098B" w:rsidP="00983444">
            <w:pPr>
              <w:rPr>
                <w:lang w:val="en-US"/>
              </w:rPr>
            </w:pPr>
            <w:r w:rsidRPr="002021E2">
              <w:rPr>
                <w:lang w:val="en-US"/>
              </w:rPr>
              <w:t>Interview</w:t>
            </w:r>
          </w:p>
        </w:tc>
      </w:tr>
      <w:tr w:rsidR="0010098B" w:rsidRPr="003566F4" w14:paraId="505553D9" w14:textId="77777777" w:rsidTr="003566F4">
        <w:tc>
          <w:tcPr>
            <w:tcW w:w="568" w:type="dxa"/>
            <w:vAlign w:val="center"/>
          </w:tcPr>
          <w:p w14:paraId="27522B48" w14:textId="77777777" w:rsidR="0010098B" w:rsidRPr="003566F4" w:rsidRDefault="0010098B" w:rsidP="00983444">
            <w:pPr>
              <w:jc w:val="center"/>
            </w:pPr>
            <w:r w:rsidRPr="003566F4">
              <w:t>15</w:t>
            </w:r>
          </w:p>
        </w:tc>
        <w:tc>
          <w:tcPr>
            <w:tcW w:w="5245" w:type="dxa"/>
            <w:vAlign w:val="center"/>
          </w:tcPr>
          <w:p w14:paraId="165330B7" w14:textId="77777777" w:rsidR="0010098B" w:rsidRPr="002021E2" w:rsidRDefault="008818C5" w:rsidP="001D0CCC">
            <w:pPr>
              <w:rPr>
                <w:lang w:val="en-US"/>
              </w:rPr>
            </w:pPr>
            <w:r w:rsidRPr="002021E2">
              <w:rPr>
                <w:lang w:val="en-US"/>
              </w:rPr>
              <w:t>Work constructively as part of a team, understanding classroom roles and responsibilities and your own position within these.</w:t>
            </w:r>
          </w:p>
        </w:tc>
        <w:tc>
          <w:tcPr>
            <w:tcW w:w="1134" w:type="dxa"/>
            <w:vAlign w:val="center"/>
          </w:tcPr>
          <w:p w14:paraId="1080A1DE" w14:textId="77777777" w:rsidR="0010098B" w:rsidRPr="003566F4" w:rsidRDefault="0010098B" w:rsidP="00983444">
            <w:pPr>
              <w:jc w:val="center"/>
            </w:pPr>
            <w:r w:rsidRPr="003566F4">
              <w:t>√</w:t>
            </w:r>
          </w:p>
        </w:tc>
        <w:tc>
          <w:tcPr>
            <w:tcW w:w="1134" w:type="dxa"/>
            <w:vAlign w:val="center"/>
          </w:tcPr>
          <w:p w14:paraId="31CE7CC5" w14:textId="77777777" w:rsidR="0010098B" w:rsidRPr="003566F4" w:rsidRDefault="0010098B" w:rsidP="00983444">
            <w:pPr>
              <w:jc w:val="center"/>
            </w:pPr>
          </w:p>
        </w:tc>
        <w:tc>
          <w:tcPr>
            <w:tcW w:w="1984" w:type="dxa"/>
            <w:vAlign w:val="center"/>
          </w:tcPr>
          <w:p w14:paraId="5995511B" w14:textId="77777777" w:rsidR="0010098B" w:rsidRPr="002021E2" w:rsidRDefault="0010098B" w:rsidP="00983444">
            <w:pPr>
              <w:rPr>
                <w:lang w:val="en-US"/>
              </w:rPr>
            </w:pPr>
            <w:r w:rsidRPr="002021E2">
              <w:rPr>
                <w:lang w:val="en-US"/>
              </w:rPr>
              <w:t>Interview</w:t>
            </w:r>
          </w:p>
        </w:tc>
      </w:tr>
      <w:tr w:rsidR="0010098B" w:rsidRPr="003566F4" w14:paraId="660CD529" w14:textId="77777777" w:rsidTr="003566F4">
        <w:trPr>
          <w:trHeight w:val="467"/>
        </w:trPr>
        <w:tc>
          <w:tcPr>
            <w:tcW w:w="568" w:type="dxa"/>
            <w:vAlign w:val="center"/>
          </w:tcPr>
          <w:p w14:paraId="747E79E8" w14:textId="77777777" w:rsidR="0010098B" w:rsidRPr="003566F4" w:rsidRDefault="0010098B" w:rsidP="00983444">
            <w:pPr>
              <w:jc w:val="center"/>
            </w:pPr>
            <w:r w:rsidRPr="003566F4">
              <w:t>16</w:t>
            </w:r>
          </w:p>
        </w:tc>
        <w:tc>
          <w:tcPr>
            <w:tcW w:w="5245" w:type="dxa"/>
            <w:vAlign w:val="center"/>
          </w:tcPr>
          <w:p w14:paraId="33179D76" w14:textId="77777777" w:rsidR="008818C5" w:rsidRPr="002021E2" w:rsidRDefault="008818C5" w:rsidP="008818C5">
            <w:pPr>
              <w:rPr>
                <w:lang w:val="en-US"/>
              </w:rPr>
            </w:pPr>
            <w:r w:rsidRPr="002021E2">
              <w:rPr>
                <w:lang w:val="en-US"/>
              </w:rPr>
              <w:t>Commitment, enthusiasm and energy.</w:t>
            </w:r>
          </w:p>
          <w:p w14:paraId="2C008C2A" w14:textId="77777777" w:rsidR="0010098B" w:rsidRPr="003566F4" w:rsidRDefault="0010098B" w:rsidP="00983444">
            <w:pPr>
              <w:autoSpaceDE w:val="0"/>
              <w:autoSpaceDN w:val="0"/>
              <w:adjustRightInd w:val="0"/>
              <w:rPr>
                <w:rFonts w:cs="Tahoma"/>
                <w:sz w:val="20"/>
                <w:szCs w:val="20"/>
              </w:rPr>
            </w:pPr>
          </w:p>
        </w:tc>
        <w:tc>
          <w:tcPr>
            <w:tcW w:w="1134" w:type="dxa"/>
            <w:vAlign w:val="center"/>
          </w:tcPr>
          <w:p w14:paraId="2C0DE7FF" w14:textId="77777777" w:rsidR="0010098B" w:rsidRPr="003566F4" w:rsidRDefault="0010098B" w:rsidP="00983444">
            <w:pPr>
              <w:jc w:val="center"/>
            </w:pPr>
            <w:r w:rsidRPr="003566F4">
              <w:t>√</w:t>
            </w:r>
          </w:p>
        </w:tc>
        <w:tc>
          <w:tcPr>
            <w:tcW w:w="1134" w:type="dxa"/>
            <w:vAlign w:val="center"/>
          </w:tcPr>
          <w:p w14:paraId="2C89F914" w14:textId="77777777" w:rsidR="0010098B" w:rsidRPr="003566F4" w:rsidRDefault="0010098B" w:rsidP="00983444">
            <w:pPr>
              <w:jc w:val="center"/>
            </w:pPr>
          </w:p>
        </w:tc>
        <w:tc>
          <w:tcPr>
            <w:tcW w:w="1984" w:type="dxa"/>
            <w:vAlign w:val="center"/>
          </w:tcPr>
          <w:p w14:paraId="44254D21" w14:textId="77777777" w:rsidR="0010098B" w:rsidRPr="002021E2" w:rsidRDefault="008818C5" w:rsidP="00983444">
            <w:pPr>
              <w:rPr>
                <w:lang w:val="en-US"/>
              </w:rPr>
            </w:pPr>
            <w:r w:rsidRPr="002021E2">
              <w:rPr>
                <w:lang w:val="en-US"/>
              </w:rPr>
              <w:t>I</w:t>
            </w:r>
            <w:r w:rsidR="0010098B" w:rsidRPr="002021E2">
              <w:rPr>
                <w:lang w:val="en-US"/>
              </w:rPr>
              <w:t>nterview</w:t>
            </w:r>
          </w:p>
        </w:tc>
      </w:tr>
      <w:tr w:rsidR="0010098B" w:rsidRPr="003566F4" w14:paraId="7313001B" w14:textId="77777777" w:rsidTr="003566F4">
        <w:trPr>
          <w:trHeight w:val="467"/>
        </w:trPr>
        <w:tc>
          <w:tcPr>
            <w:tcW w:w="568" w:type="dxa"/>
            <w:vAlign w:val="center"/>
          </w:tcPr>
          <w:p w14:paraId="155A6E7F" w14:textId="77777777" w:rsidR="0010098B" w:rsidRPr="003566F4" w:rsidRDefault="0010098B" w:rsidP="00983444">
            <w:pPr>
              <w:jc w:val="center"/>
            </w:pPr>
            <w:r w:rsidRPr="003566F4">
              <w:t>17</w:t>
            </w:r>
          </w:p>
        </w:tc>
        <w:tc>
          <w:tcPr>
            <w:tcW w:w="5245" w:type="dxa"/>
            <w:vAlign w:val="center"/>
          </w:tcPr>
          <w:p w14:paraId="47EAFFF2" w14:textId="7590310F" w:rsidR="0010098B" w:rsidRPr="003566F4" w:rsidRDefault="008818C5" w:rsidP="003566F4">
            <w:pPr>
              <w:rPr>
                <w:rFonts w:cs="Tahoma"/>
                <w:sz w:val="20"/>
                <w:szCs w:val="20"/>
              </w:rPr>
            </w:pPr>
            <w:r w:rsidRPr="002021E2">
              <w:rPr>
                <w:lang w:val="en-US"/>
              </w:rPr>
              <w:t>Willingness to be involved in the wider life of the school community.</w:t>
            </w:r>
          </w:p>
        </w:tc>
        <w:tc>
          <w:tcPr>
            <w:tcW w:w="1134" w:type="dxa"/>
            <w:vAlign w:val="center"/>
          </w:tcPr>
          <w:p w14:paraId="1D69B238" w14:textId="77777777" w:rsidR="0010098B" w:rsidRPr="003566F4" w:rsidRDefault="0010098B" w:rsidP="00983444">
            <w:pPr>
              <w:jc w:val="center"/>
            </w:pPr>
            <w:r w:rsidRPr="003566F4">
              <w:t>√</w:t>
            </w:r>
          </w:p>
        </w:tc>
        <w:tc>
          <w:tcPr>
            <w:tcW w:w="1134" w:type="dxa"/>
            <w:vAlign w:val="center"/>
          </w:tcPr>
          <w:p w14:paraId="7AE6D6DF" w14:textId="77777777" w:rsidR="0010098B" w:rsidRPr="003566F4" w:rsidRDefault="0010098B" w:rsidP="00983444">
            <w:pPr>
              <w:jc w:val="center"/>
            </w:pPr>
          </w:p>
        </w:tc>
        <w:tc>
          <w:tcPr>
            <w:tcW w:w="1984" w:type="dxa"/>
            <w:vAlign w:val="center"/>
          </w:tcPr>
          <w:p w14:paraId="04CE22A0" w14:textId="77777777" w:rsidR="0010098B" w:rsidRPr="002021E2" w:rsidRDefault="0010098B" w:rsidP="00983444">
            <w:pPr>
              <w:rPr>
                <w:lang w:val="en-US"/>
              </w:rPr>
            </w:pPr>
            <w:r w:rsidRPr="002021E2">
              <w:rPr>
                <w:lang w:val="en-US"/>
              </w:rPr>
              <w:t>Interview</w:t>
            </w:r>
          </w:p>
        </w:tc>
      </w:tr>
      <w:tr w:rsidR="006D770A" w:rsidRPr="003566F4" w14:paraId="35F09EF8" w14:textId="77777777" w:rsidTr="003566F4">
        <w:trPr>
          <w:trHeight w:val="467"/>
        </w:trPr>
        <w:tc>
          <w:tcPr>
            <w:tcW w:w="568" w:type="dxa"/>
            <w:vAlign w:val="center"/>
          </w:tcPr>
          <w:p w14:paraId="444949F1" w14:textId="49A4C464" w:rsidR="006D770A" w:rsidRPr="003566F4" w:rsidRDefault="006D770A" w:rsidP="00983444">
            <w:pPr>
              <w:jc w:val="center"/>
            </w:pPr>
            <w:r w:rsidRPr="003566F4">
              <w:t>18</w:t>
            </w:r>
          </w:p>
        </w:tc>
        <w:tc>
          <w:tcPr>
            <w:tcW w:w="5245" w:type="dxa"/>
            <w:vAlign w:val="center"/>
          </w:tcPr>
          <w:p w14:paraId="4AA67F63" w14:textId="4B6749E0" w:rsidR="006D770A" w:rsidRPr="003566F4" w:rsidRDefault="006D770A" w:rsidP="008818C5">
            <w:pPr>
              <w:rPr>
                <w:rFonts w:cs="Tahoma"/>
                <w:sz w:val="20"/>
                <w:szCs w:val="20"/>
              </w:rPr>
            </w:pPr>
            <w:r w:rsidRPr="002021E2">
              <w:rPr>
                <w:lang w:val="en-US"/>
              </w:rPr>
              <w:t>Must be prepared to undertake training in immediate basic first aid as a backup to support the school admin team</w:t>
            </w:r>
          </w:p>
        </w:tc>
        <w:tc>
          <w:tcPr>
            <w:tcW w:w="1134" w:type="dxa"/>
            <w:vAlign w:val="center"/>
          </w:tcPr>
          <w:p w14:paraId="7071D4D3" w14:textId="3AC54308" w:rsidR="006D770A" w:rsidRPr="003566F4" w:rsidRDefault="006D770A" w:rsidP="00983444">
            <w:pPr>
              <w:jc w:val="center"/>
            </w:pPr>
            <w:r w:rsidRPr="003566F4">
              <w:t>√</w:t>
            </w:r>
          </w:p>
        </w:tc>
        <w:tc>
          <w:tcPr>
            <w:tcW w:w="1134" w:type="dxa"/>
            <w:vAlign w:val="center"/>
          </w:tcPr>
          <w:p w14:paraId="59FE9704" w14:textId="77777777" w:rsidR="006D770A" w:rsidRPr="003566F4" w:rsidRDefault="006D770A" w:rsidP="00983444">
            <w:pPr>
              <w:jc w:val="center"/>
            </w:pPr>
          </w:p>
        </w:tc>
        <w:tc>
          <w:tcPr>
            <w:tcW w:w="1984" w:type="dxa"/>
            <w:vAlign w:val="center"/>
          </w:tcPr>
          <w:p w14:paraId="16F451BE" w14:textId="2CADA147" w:rsidR="006D770A" w:rsidRPr="002021E2" w:rsidRDefault="006D770A" w:rsidP="00983444">
            <w:pPr>
              <w:rPr>
                <w:lang w:val="en-US"/>
              </w:rPr>
            </w:pPr>
            <w:r w:rsidRPr="002021E2">
              <w:rPr>
                <w:lang w:val="en-US"/>
              </w:rPr>
              <w:t>Interview</w:t>
            </w:r>
          </w:p>
        </w:tc>
      </w:tr>
    </w:tbl>
    <w:p w14:paraId="3AF7FD8D" w14:textId="77777777" w:rsidR="005E20CB" w:rsidRDefault="005E20CB"/>
    <w:sectPr w:rsidR="005E20CB" w:rsidSect="003566F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6E"/>
    <w:multiLevelType w:val="hybridMultilevel"/>
    <w:tmpl w:val="D9505132"/>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31FF5"/>
    <w:multiLevelType w:val="hybridMultilevel"/>
    <w:tmpl w:val="2D349EC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A0CFE"/>
    <w:multiLevelType w:val="hybridMultilevel"/>
    <w:tmpl w:val="A74A2F2C"/>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C2539"/>
    <w:multiLevelType w:val="hybridMultilevel"/>
    <w:tmpl w:val="F4C25162"/>
    <w:lvl w:ilvl="0" w:tplc="14206248">
      <w:start w:val="1"/>
      <w:numFmt w:val="low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9404A"/>
    <w:multiLevelType w:val="hybridMultilevel"/>
    <w:tmpl w:val="CAEEA1D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5" w15:restartNumberingAfterBreak="0">
    <w:nsid w:val="1CF1718B"/>
    <w:multiLevelType w:val="hybridMultilevel"/>
    <w:tmpl w:val="63007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20E11F7C"/>
    <w:multiLevelType w:val="hybridMultilevel"/>
    <w:tmpl w:val="3DECD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0C1220"/>
    <w:multiLevelType w:val="hybridMultilevel"/>
    <w:tmpl w:val="4C108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7B45D9"/>
    <w:multiLevelType w:val="hybridMultilevel"/>
    <w:tmpl w:val="B956AB90"/>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685C3E"/>
    <w:multiLevelType w:val="hybridMultilevel"/>
    <w:tmpl w:val="4246D5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0305A"/>
    <w:multiLevelType w:val="hybridMultilevel"/>
    <w:tmpl w:val="0E729408"/>
    <w:lvl w:ilvl="0" w:tplc="07CC9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DC77ED2"/>
    <w:multiLevelType w:val="hybridMultilevel"/>
    <w:tmpl w:val="83DAD626"/>
    <w:lvl w:ilvl="0" w:tplc="B27496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5696E0A"/>
    <w:multiLevelType w:val="hybridMultilevel"/>
    <w:tmpl w:val="820686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4658F636">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96F66"/>
    <w:multiLevelType w:val="hybridMultilevel"/>
    <w:tmpl w:val="630077A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D87C6D"/>
    <w:multiLevelType w:val="hybridMultilevel"/>
    <w:tmpl w:val="718440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CE155B1"/>
    <w:multiLevelType w:val="hybridMultilevel"/>
    <w:tmpl w:val="BEF41566"/>
    <w:lvl w:ilvl="0" w:tplc="78724CF2">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EE1340"/>
    <w:multiLevelType w:val="multilevel"/>
    <w:tmpl w:val="0CAC9E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0014AE"/>
    <w:multiLevelType w:val="hybridMultilevel"/>
    <w:tmpl w:val="07D0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452283"/>
    <w:multiLevelType w:val="hybridMultilevel"/>
    <w:tmpl w:val="C562C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3153F3"/>
    <w:multiLevelType w:val="hybridMultilevel"/>
    <w:tmpl w:val="C2909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5053541">
    <w:abstractNumId w:val="12"/>
  </w:num>
  <w:num w:numId="2" w16cid:durableId="278226342">
    <w:abstractNumId w:val="17"/>
  </w:num>
  <w:num w:numId="3" w16cid:durableId="537737462">
    <w:abstractNumId w:val="14"/>
  </w:num>
  <w:num w:numId="4" w16cid:durableId="1052386984">
    <w:abstractNumId w:val="5"/>
  </w:num>
  <w:num w:numId="5" w16cid:durableId="1947694155">
    <w:abstractNumId w:val="7"/>
  </w:num>
  <w:num w:numId="6" w16cid:durableId="2130197820">
    <w:abstractNumId w:val="19"/>
  </w:num>
  <w:num w:numId="7" w16cid:durableId="1963536432">
    <w:abstractNumId w:val="1"/>
  </w:num>
  <w:num w:numId="8" w16cid:durableId="1888488469">
    <w:abstractNumId w:val="18"/>
  </w:num>
  <w:num w:numId="9" w16cid:durableId="960647839">
    <w:abstractNumId w:val="2"/>
  </w:num>
  <w:num w:numId="10" w16cid:durableId="1512573916">
    <w:abstractNumId w:val="9"/>
  </w:num>
  <w:num w:numId="11" w16cid:durableId="1803501981">
    <w:abstractNumId w:val="15"/>
  </w:num>
  <w:num w:numId="12" w16cid:durableId="619070024">
    <w:abstractNumId w:val="8"/>
  </w:num>
  <w:num w:numId="13" w16cid:durableId="554659489">
    <w:abstractNumId w:val="0"/>
  </w:num>
  <w:num w:numId="14" w16cid:durableId="966669354">
    <w:abstractNumId w:val="6"/>
  </w:num>
  <w:num w:numId="15" w16cid:durableId="859127145">
    <w:abstractNumId w:val="3"/>
  </w:num>
  <w:num w:numId="16" w16cid:durableId="266431701">
    <w:abstractNumId w:val="13"/>
  </w:num>
  <w:num w:numId="17" w16cid:durableId="1810398671">
    <w:abstractNumId w:val="10"/>
  </w:num>
  <w:num w:numId="18" w16cid:durableId="750589973">
    <w:abstractNumId w:val="11"/>
  </w:num>
  <w:num w:numId="19" w16cid:durableId="299582651">
    <w:abstractNumId w:val="4"/>
  </w:num>
  <w:num w:numId="20" w16cid:durableId="183363990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CB"/>
    <w:rsid w:val="00024C52"/>
    <w:rsid w:val="00033783"/>
    <w:rsid w:val="00062CE9"/>
    <w:rsid w:val="00062D84"/>
    <w:rsid w:val="000A1D52"/>
    <w:rsid w:val="000B3A94"/>
    <w:rsid w:val="000D2B10"/>
    <w:rsid w:val="000D73E9"/>
    <w:rsid w:val="000F1D10"/>
    <w:rsid w:val="0010098B"/>
    <w:rsid w:val="0011362B"/>
    <w:rsid w:val="00123E7F"/>
    <w:rsid w:val="00147472"/>
    <w:rsid w:val="00171D31"/>
    <w:rsid w:val="001809D2"/>
    <w:rsid w:val="00184199"/>
    <w:rsid w:val="001854FC"/>
    <w:rsid w:val="001856E4"/>
    <w:rsid w:val="001A1436"/>
    <w:rsid w:val="001A3D32"/>
    <w:rsid w:val="001B71A1"/>
    <w:rsid w:val="001D0CCC"/>
    <w:rsid w:val="001F1DCB"/>
    <w:rsid w:val="002021E2"/>
    <w:rsid w:val="002546DE"/>
    <w:rsid w:val="00263732"/>
    <w:rsid w:val="00282527"/>
    <w:rsid w:val="00282581"/>
    <w:rsid w:val="00294D26"/>
    <w:rsid w:val="002B6DB7"/>
    <w:rsid w:val="002C4149"/>
    <w:rsid w:val="00300CA9"/>
    <w:rsid w:val="003010DF"/>
    <w:rsid w:val="003566F4"/>
    <w:rsid w:val="00361669"/>
    <w:rsid w:val="00367B16"/>
    <w:rsid w:val="00372CE1"/>
    <w:rsid w:val="003E2C1F"/>
    <w:rsid w:val="003E335E"/>
    <w:rsid w:val="004546EC"/>
    <w:rsid w:val="00465790"/>
    <w:rsid w:val="004744D7"/>
    <w:rsid w:val="0048601C"/>
    <w:rsid w:val="004A42C7"/>
    <w:rsid w:val="004D5C24"/>
    <w:rsid w:val="004E3D7B"/>
    <w:rsid w:val="0050125E"/>
    <w:rsid w:val="00545343"/>
    <w:rsid w:val="00550800"/>
    <w:rsid w:val="005A192F"/>
    <w:rsid w:val="005B39FF"/>
    <w:rsid w:val="005E20CB"/>
    <w:rsid w:val="005F250E"/>
    <w:rsid w:val="006000B6"/>
    <w:rsid w:val="00607145"/>
    <w:rsid w:val="00655230"/>
    <w:rsid w:val="0068592A"/>
    <w:rsid w:val="0069236A"/>
    <w:rsid w:val="006971A2"/>
    <w:rsid w:val="006C1647"/>
    <w:rsid w:val="006D770A"/>
    <w:rsid w:val="00707E89"/>
    <w:rsid w:val="007114F6"/>
    <w:rsid w:val="00770BD4"/>
    <w:rsid w:val="00770F87"/>
    <w:rsid w:val="007A296F"/>
    <w:rsid w:val="007A373A"/>
    <w:rsid w:val="007E4249"/>
    <w:rsid w:val="007F1E8E"/>
    <w:rsid w:val="008140BE"/>
    <w:rsid w:val="00826156"/>
    <w:rsid w:val="0085135B"/>
    <w:rsid w:val="00862BA4"/>
    <w:rsid w:val="0086785B"/>
    <w:rsid w:val="00880D97"/>
    <w:rsid w:val="008818C5"/>
    <w:rsid w:val="008A342D"/>
    <w:rsid w:val="008B69E0"/>
    <w:rsid w:val="008C6B56"/>
    <w:rsid w:val="008D063F"/>
    <w:rsid w:val="008F4E04"/>
    <w:rsid w:val="00932F51"/>
    <w:rsid w:val="00947E4F"/>
    <w:rsid w:val="00956639"/>
    <w:rsid w:val="00973D1A"/>
    <w:rsid w:val="00983444"/>
    <w:rsid w:val="00984574"/>
    <w:rsid w:val="009C09F3"/>
    <w:rsid w:val="009C41F4"/>
    <w:rsid w:val="009E59C0"/>
    <w:rsid w:val="009E7D7D"/>
    <w:rsid w:val="00A013B7"/>
    <w:rsid w:val="00A01E7A"/>
    <w:rsid w:val="00A02A37"/>
    <w:rsid w:val="00A23531"/>
    <w:rsid w:val="00A45F00"/>
    <w:rsid w:val="00A537EB"/>
    <w:rsid w:val="00A56C8D"/>
    <w:rsid w:val="00A660FF"/>
    <w:rsid w:val="00A8567B"/>
    <w:rsid w:val="00A85E79"/>
    <w:rsid w:val="00A90049"/>
    <w:rsid w:val="00A91010"/>
    <w:rsid w:val="00AC3F6B"/>
    <w:rsid w:val="00B1565A"/>
    <w:rsid w:val="00B23E62"/>
    <w:rsid w:val="00B46280"/>
    <w:rsid w:val="00B62706"/>
    <w:rsid w:val="00B87163"/>
    <w:rsid w:val="00B872C5"/>
    <w:rsid w:val="00B901F3"/>
    <w:rsid w:val="00BA24EC"/>
    <w:rsid w:val="00BB2C5C"/>
    <w:rsid w:val="00BC7FDA"/>
    <w:rsid w:val="00BD07E7"/>
    <w:rsid w:val="00BF4566"/>
    <w:rsid w:val="00C15381"/>
    <w:rsid w:val="00C21067"/>
    <w:rsid w:val="00C256F4"/>
    <w:rsid w:val="00C46D88"/>
    <w:rsid w:val="00C567C5"/>
    <w:rsid w:val="00C66E91"/>
    <w:rsid w:val="00CA57C4"/>
    <w:rsid w:val="00CB781A"/>
    <w:rsid w:val="00CF592A"/>
    <w:rsid w:val="00D05BC9"/>
    <w:rsid w:val="00D25B7E"/>
    <w:rsid w:val="00D521CB"/>
    <w:rsid w:val="00D65945"/>
    <w:rsid w:val="00DA1428"/>
    <w:rsid w:val="00DC0621"/>
    <w:rsid w:val="00DD2F8A"/>
    <w:rsid w:val="00E0003B"/>
    <w:rsid w:val="00E26EDF"/>
    <w:rsid w:val="00E36802"/>
    <w:rsid w:val="00E464F7"/>
    <w:rsid w:val="00E47CE2"/>
    <w:rsid w:val="00E51B7F"/>
    <w:rsid w:val="00E60453"/>
    <w:rsid w:val="00E61D24"/>
    <w:rsid w:val="00EE4833"/>
    <w:rsid w:val="00EF0A15"/>
    <w:rsid w:val="00EF7D3A"/>
    <w:rsid w:val="00F13E1B"/>
    <w:rsid w:val="00F277E0"/>
    <w:rsid w:val="00F60A33"/>
    <w:rsid w:val="00F7369B"/>
    <w:rsid w:val="00F94D4B"/>
    <w:rsid w:val="00FA42FD"/>
    <w:rsid w:val="00FA5170"/>
    <w:rsid w:val="00FB158D"/>
    <w:rsid w:val="00FB18B4"/>
    <w:rsid w:val="00FC633F"/>
    <w:rsid w:val="45CDDF06"/>
    <w:rsid w:val="58118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9456"/>
  <w15:docId w15:val="{4C009D45-E81F-4A0B-8359-FD980DD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7F1E8E"/>
    <w:pPr>
      <w:keepNext/>
      <w:spacing w:after="0" w:line="240" w:lineRule="auto"/>
      <w:outlineLvl w:val="3"/>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CB"/>
    <w:pPr>
      <w:ind w:left="720"/>
      <w:contextualSpacing/>
    </w:pPr>
  </w:style>
  <w:style w:type="paragraph" w:customStyle="1" w:styleId="Default">
    <w:name w:val="Default"/>
    <w:rsid w:val="00171D31"/>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7F1E8E"/>
    <w:rPr>
      <w:rFonts w:ascii="Times New Roman" w:eastAsia="Times New Roman" w:hAnsi="Times New Roman" w:cs="Times New Roman"/>
      <w:sz w:val="24"/>
      <w:szCs w:val="24"/>
      <w:u w:val="single"/>
    </w:rPr>
  </w:style>
  <w:style w:type="paragraph" w:styleId="BodyText3">
    <w:name w:val="Body Text 3"/>
    <w:basedOn w:val="Normal"/>
    <w:link w:val="BodyText3Char"/>
    <w:uiPriority w:val="99"/>
    <w:unhideWhenUsed/>
    <w:rsid w:val="000D73E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0D73E9"/>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6D7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0A28C-2DE1-4F23-B78A-4913E4CFD9B4}">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customXml/itemProps2.xml><?xml version="1.0" encoding="utf-8"?>
<ds:datastoreItem xmlns:ds="http://schemas.openxmlformats.org/officeDocument/2006/customXml" ds:itemID="{EB758CC4-FF68-43C2-A02A-8507D0FC5FA0}">
  <ds:schemaRefs>
    <ds:schemaRef ds:uri="http://schemas.openxmlformats.org/officeDocument/2006/bibliography"/>
  </ds:schemaRefs>
</ds:datastoreItem>
</file>

<file path=customXml/itemProps3.xml><?xml version="1.0" encoding="utf-8"?>
<ds:datastoreItem xmlns:ds="http://schemas.openxmlformats.org/officeDocument/2006/customXml" ds:itemID="{BA656FAC-4F35-4E14-950E-9D23B85E9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1441-99AB-4025-9603-90804CB20C41}">
  <ds:schemaRefs>
    <ds:schemaRef ds:uri="http://schemas.microsoft.com/sharepoint/v3/contenttype/forms"/>
  </ds:schemaRefs>
</ds:datastoreItem>
</file>

<file path=docMetadata/LabelInfo.xml><?xml version="1.0" encoding="utf-8"?>
<clbl:labelList xmlns:clbl="http://schemas.microsoft.com/office/2020/mipLabelMetadata">
  <clbl:label id="{cfcb4188-b45d-41ad-83a9-ce3ca6321ecf}" enabled="0" method="" siteId="{cfcb4188-b45d-41ad-83a9-ce3ca6321ec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6627</Characters>
  <Application>Microsoft Office Word</Application>
  <DocSecurity>0</DocSecurity>
  <Lines>150</Lines>
  <Paragraphs>38</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Shadbolt</dc:creator>
  <cp:lastModifiedBy>Matthew Howes</cp:lastModifiedBy>
  <cp:revision>2</cp:revision>
  <cp:lastPrinted>2019-07-01T08:32:00Z</cp:lastPrinted>
  <dcterms:created xsi:type="dcterms:W3CDTF">2026-01-15T12:22:00Z</dcterms:created>
  <dcterms:modified xsi:type="dcterms:W3CDTF">2026-01-15T12:22:00Z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ies>
</file>