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64443" w14:textId="503038BB" w:rsidR="009C47EF" w:rsidRDefault="009C47EF" w:rsidP="004F58E2">
      <w:pPr>
        <w:tabs>
          <w:tab w:val="left" w:pos="7900"/>
        </w:tabs>
        <w:ind w:left="-567" w:right="-613"/>
      </w:pPr>
    </w:p>
    <w:p w14:paraId="637C5C0A" w14:textId="245465B3" w:rsidR="00214561" w:rsidRPr="008B42E2" w:rsidRDefault="00F56695" w:rsidP="00214561">
      <w:pPr>
        <w:jc w:val="center"/>
        <w:rPr>
          <w:rFonts w:ascii="Lato" w:hAnsi="Lato" w:cs="Arial"/>
          <w:b/>
          <w:sz w:val="32"/>
          <w:szCs w:val="36"/>
        </w:rPr>
      </w:pPr>
      <w:r>
        <w:rPr>
          <w:rFonts w:ascii="Lato" w:hAnsi="Lato" w:cs="Arial"/>
          <w:b/>
          <w:sz w:val="32"/>
          <w:szCs w:val="36"/>
        </w:rPr>
        <w:t xml:space="preserve">STCAT </w:t>
      </w:r>
      <w:r w:rsidR="00214561" w:rsidRPr="00E05350">
        <w:rPr>
          <w:rFonts w:ascii="Lato" w:hAnsi="Lato" w:cs="Arial"/>
          <w:b/>
          <w:sz w:val="32"/>
          <w:szCs w:val="36"/>
        </w:rPr>
        <w:t xml:space="preserve">Trust </w:t>
      </w:r>
      <w:r w:rsidR="00214561">
        <w:rPr>
          <w:rFonts w:ascii="Lato" w:hAnsi="Lato" w:cs="Arial"/>
          <w:b/>
          <w:sz w:val="32"/>
          <w:szCs w:val="36"/>
        </w:rPr>
        <w:t>Finance</w:t>
      </w:r>
      <w:r w:rsidR="00214561" w:rsidRPr="00E05350">
        <w:rPr>
          <w:rFonts w:ascii="Lato" w:hAnsi="Lato" w:cs="Arial"/>
          <w:b/>
          <w:sz w:val="32"/>
          <w:szCs w:val="36"/>
        </w:rPr>
        <w:t xml:space="preserve"> Manager</w:t>
      </w:r>
      <w:r w:rsidR="00214561">
        <w:rPr>
          <w:rFonts w:ascii="Lato" w:hAnsi="Lato" w:cs="Arial"/>
          <w:b/>
          <w:sz w:val="32"/>
          <w:szCs w:val="36"/>
        </w:rPr>
        <w:t xml:space="preserve"> </w:t>
      </w:r>
    </w:p>
    <w:p w14:paraId="34E3E23F" w14:textId="60F38F11" w:rsidR="00214561" w:rsidRPr="008B42E2" w:rsidRDefault="00214561" w:rsidP="00214561">
      <w:pPr>
        <w:ind w:left="-284"/>
        <w:jc w:val="center"/>
        <w:rPr>
          <w:rFonts w:ascii="Lato" w:hAnsi="Lato" w:cs="Arial"/>
          <w:b/>
          <w:sz w:val="22"/>
          <w:szCs w:val="36"/>
        </w:rPr>
      </w:pPr>
      <w:r w:rsidRPr="008B42E2">
        <w:rPr>
          <w:rFonts w:ascii="Lato" w:hAnsi="Lato" w:cs="Arial"/>
          <w:b/>
          <w:sz w:val="22"/>
          <w:szCs w:val="36"/>
        </w:rPr>
        <w:t xml:space="preserve">STCAT </w:t>
      </w:r>
      <w:r>
        <w:rPr>
          <w:rFonts w:ascii="Lato" w:hAnsi="Lato" w:cs="Arial"/>
          <w:b/>
          <w:sz w:val="22"/>
          <w:szCs w:val="36"/>
        </w:rPr>
        <w:t xml:space="preserve">Luton pay </w:t>
      </w:r>
      <w:r w:rsidRPr="00F56695">
        <w:rPr>
          <w:rFonts w:ascii="Lato" w:hAnsi="Lato" w:cs="Arial"/>
          <w:b/>
          <w:sz w:val="22"/>
          <w:szCs w:val="36"/>
        </w:rPr>
        <w:t>grade – LP05</w:t>
      </w:r>
    </w:p>
    <w:p w14:paraId="256B52F8" w14:textId="77777777" w:rsidR="00214561" w:rsidRPr="008B42E2" w:rsidRDefault="00214561" w:rsidP="00214561">
      <w:pPr>
        <w:ind w:left="-284"/>
        <w:jc w:val="center"/>
        <w:rPr>
          <w:rFonts w:ascii="Lato" w:hAnsi="Lato" w:cs="Arial"/>
          <w:b/>
          <w:i/>
        </w:rPr>
      </w:pPr>
      <w:r w:rsidRPr="008B42E2">
        <w:rPr>
          <w:rFonts w:ascii="Lato" w:hAnsi="Lato" w:cs="Arial"/>
          <w:b/>
          <w:i/>
        </w:rPr>
        <w:t xml:space="preserve">37 hours per week, </w:t>
      </w:r>
      <w:r>
        <w:rPr>
          <w:rFonts w:ascii="Lato" w:hAnsi="Lato" w:cs="Arial"/>
          <w:b/>
          <w:i/>
        </w:rPr>
        <w:t>full time permanent position</w:t>
      </w:r>
    </w:p>
    <w:p w14:paraId="215AC3E5" w14:textId="77777777" w:rsidR="00214561" w:rsidRDefault="00214561" w:rsidP="00214561">
      <w:pPr>
        <w:ind w:left="-284"/>
        <w:jc w:val="center"/>
        <w:rPr>
          <w:rFonts w:ascii="Lato" w:hAnsi="Lato" w:cs="Arial"/>
          <w:b/>
          <w:i/>
        </w:rPr>
      </w:pPr>
      <w:r w:rsidRPr="008B42E2">
        <w:rPr>
          <w:rFonts w:ascii="Lato" w:hAnsi="Lato" w:cs="Arial"/>
          <w:b/>
          <w:i/>
        </w:rPr>
        <w:t>Responsible to: Chief Financial and Operations Officer (CFOO)</w:t>
      </w:r>
    </w:p>
    <w:p w14:paraId="3219ECD4" w14:textId="77777777" w:rsidR="00214561" w:rsidRPr="008B42E2" w:rsidRDefault="00214561" w:rsidP="00214561">
      <w:pPr>
        <w:ind w:left="-284"/>
        <w:jc w:val="center"/>
        <w:rPr>
          <w:rFonts w:ascii="Lato" w:hAnsi="Lato" w:cs="Arial"/>
          <w:b/>
          <w:i/>
        </w:rPr>
      </w:pPr>
    </w:p>
    <w:p w14:paraId="279F432E" w14:textId="77777777" w:rsidR="00214561" w:rsidRPr="00BE1E93" w:rsidRDefault="00214561" w:rsidP="00214561">
      <w:pPr>
        <w:ind w:left="-284"/>
        <w:rPr>
          <w:rFonts w:ascii="Lato" w:hAnsi="Lato" w:cs="Arial"/>
          <w:color w:val="000000"/>
          <w:sz w:val="22"/>
          <w:szCs w:val="22"/>
        </w:rPr>
      </w:pPr>
      <w:r w:rsidRPr="002729CD">
        <w:rPr>
          <w:rFonts w:ascii="Lato" w:hAnsi="Lato" w:cs="Arial"/>
          <w:color w:val="000000"/>
          <w:sz w:val="22"/>
          <w:szCs w:val="22"/>
        </w:rPr>
        <w:t>St Thomas Catholic Academies Trust is a family of 1</w:t>
      </w:r>
      <w:r>
        <w:rPr>
          <w:rFonts w:ascii="Lato" w:hAnsi="Lato" w:cs="Arial"/>
          <w:color w:val="000000"/>
          <w:sz w:val="22"/>
          <w:szCs w:val="22"/>
        </w:rPr>
        <w:t>8</w:t>
      </w:r>
      <w:r w:rsidRPr="002729CD">
        <w:rPr>
          <w:rFonts w:ascii="Lato" w:hAnsi="Lato" w:cs="Arial"/>
          <w:color w:val="000000"/>
          <w:sz w:val="22"/>
          <w:szCs w:val="22"/>
        </w:rPr>
        <w:t xml:space="preserve"> Catholic schools (increasing to 20) based in the South of the Diocese of Northampton. </w:t>
      </w:r>
      <w:r w:rsidRPr="00BE1E93">
        <w:rPr>
          <w:rFonts w:ascii="Lato" w:hAnsi="Lato" w:cs="Arial"/>
          <w:color w:val="000000"/>
          <w:sz w:val="22"/>
          <w:szCs w:val="22"/>
        </w:rPr>
        <w:t xml:space="preserve">The </w:t>
      </w:r>
      <w:r w:rsidRPr="002729CD">
        <w:rPr>
          <w:rFonts w:ascii="Lato" w:hAnsi="Lato" w:cs="Arial"/>
          <w:color w:val="000000"/>
          <w:sz w:val="22"/>
          <w:szCs w:val="22"/>
        </w:rPr>
        <w:t xml:space="preserve">Trust </w:t>
      </w:r>
      <w:r w:rsidRPr="00BE1E93">
        <w:rPr>
          <w:rFonts w:ascii="Lato" w:hAnsi="Lato" w:cs="Arial"/>
          <w:color w:val="000000"/>
          <w:sz w:val="22"/>
          <w:szCs w:val="22"/>
        </w:rPr>
        <w:t>is committed to excellence in all that it does. </w:t>
      </w:r>
    </w:p>
    <w:p w14:paraId="23E0FE19" w14:textId="77777777" w:rsidR="00214561" w:rsidRPr="00BE1E93" w:rsidRDefault="00214561" w:rsidP="00214561">
      <w:pPr>
        <w:ind w:left="-284"/>
        <w:rPr>
          <w:rFonts w:ascii="Lato" w:hAnsi="Lato" w:cs="Arial"/>
          <w:color w:val="000000"/>
          <w:sz w:val="22"/>
          <w:szCs w:val="22"/>
        </w:rPr>
      </w:pPr>
      <w:r w:rsidRPr="00BE1E93">
        <w:rPr>
          <w:rFonts w:ascii="Lato" w:hAnsi="Lato" w:cs="Arial"/>
          <w:color w:val="000000"/>
          <w:sz w:val="22"/>
          <w:szCs w:val="22"/>
        </w:rPr>
        <w:br/>
        <w:t>St Thomas Catholic Academies Trust provides the framework through which schools can offer powerful support to one another, working in solidarity to realise the potential in each child and each member of staff we have the privilege to serve.  We have an unshakeable belief that every child is unique, created in the image of Our Lord, Jesus Christ, and each child, with the right love and support, will thrive and succeed.</w:t>
      </w:r>
    </w:p>
    <w:p w14:paraId="0980DC61" w14:textId="77777777" w:rsidR="00214561" w:rsidRDefault="00214561" w:rsidP="00214561">
      <w:pPr>
        <w:ind w:left="-284"/>
        <w:rPr>
          <w:rFonts w:ascii="Lato" w:hAnsi="Lato" w:cs="Arial"/>
          <w:color w:val="000000"/>
          <w:sz w:val="22"/>
          <w:szCs w:val="22"/>
        </w:rPr>
      </w:pPr>
    </w:p>
    <w:p w14:paraId="2F9319CE" w14:textId="60DB2FF0" w:rsidR="00214561" w:rsidRPr="00184DDE" w:rsidRDefault="00214561" w:rsidP="00214561">
      <w:pPr>
        <w:ind w:left="-284"/>
        <w:rPr>
          <w:rFonts w:ascii="Lato" w:hAnsi="Lato" w:cs="Arial"/>
          <w:color w:val="000000"/>
          <w:sz w:val="22"/>
          <w:szCs w:val="22"/>
        </w:rPr>
      </w:pPr>
      <w:r w:rsidRPr="00184DDE">
        <w:rPr>
          <w:rFonts w:ascii="Lato" w:hAnsi="Lato" w:cs="Arial"/>
          <w:color w:val="000000"/>
          <w:sz w:val="22"/>
          <w:szCs w:val="22"/>
        </w:rPr>
        <w:t xml:space="preserve">We are seeking to appoint an experienced Finance Manager who will be </w:t>
      </w:r>
      <w:r w:rsidR="00184DDE" w:rsidRPr="00184DDE">
        <w:rPr>
          <w:rFonts w:ascii="Lato" w:hAnsi="Lato" w:cs="Arial"/>
          <w:color w:val="000000"/>
          <w:sz w:val="22"/>
          <w:szCs w:val="22"/>
        </w:rPr>
        <w:t>responsible</w:t>
      </w:r>
      <w:r w:rsidRPr="00184DDE">
        <w:rPr>
          <w:rFonts w:ascii="Lato" w:hAnsi="Lato" w:cs="Arial"/>
          <w:color w:val="000000"/>
          <w:sz w:val="22"/>
          <w:szCs w:val="22"/>
        </w:rPr>
        <w:t xml:space="preserve"> for the day to day financial operations of the multi academy trust. This role is crucial in maintain the </w:t>
      </w:r>
      <w:r w:rsidR="00184DDE" w:rsidRPr="00184DDE">
        <w:rPr>
          <w:rFonts w:ascii="Lato" w:hAnsi="Lato" w:cs="Arial"/>
          <w:color w:val="000000"/>
          <w:sz w:val="22"/>
          <w:szCs w:val="22"/>
        </w:rPr>
        <w:t>Trust’s</w:t>
      </w:r>
      <w:r w:rsidRPr="00184DDE">
        <w:rPr>
          <w:rFonts w:ascii="Lato" w:hAnsi="Lato" w:cs="Arial"/>
          <w:color w:val="000000"/>
          <w:sz w:val="22"/>
          <w:szCs w:val="22"/>
        </w:rPr>
        <w:t xml:space="preserve"> financial sustainability and in supporting the CFOO in driving forward the Trust’ </w:t>
      </w:r>
      <w:r w:rsidR="00184DDE" w:rsidRPr="00184DDE">
        <w:rPr>
          <w:rFonts w:ascii="Lato" w:hAnsi="Lato" w:cs="Arial"/>
          <w:color w:val="000000"/>
          <w:sz w:val="22"/>
          <w:szCs w:val="22"/>
        </w:rPr>
        <w:t>strategic</w:t>
      </w:r>
      <w:r w:rsidRPr="00184DDE">
        <w:rPr>
          <w:rFonts w:ascii="Lato" w:hAnsi="Lato" w:cs="Arial"/>
          <w:color w:val="000000"/>
          <w:sz w:val="22"/>
          <w:szCs w:val="22"/>
        </w:rPr>
        <w:t xml:space="preserve"> financial objectives. </w:t>
      </w:r>
    </w:p>
    <w:p w14:paraId="3951BFE4" w14:textId="7BCA8CB2" w:rsidR="00214561" w:rsidRPr="00143B45" w:rsidRDefault="00214561" w:rsidP="00214561">
      <w:pPr>
        <w:ind w:left="-284"/>
        <w:rPr>
          <w:rFonts w:ascii="Lato" w:hAnsi="Lato" w:cs="Arial"/>
          <w:color w:val="000000"/>
          <w:sz w:val="22"/>
          <w:szCs w:val="22"/>
          <w:highlight w:val="yellow"/>
        </w:rPr>
      </w:pPr>
      <w:r w:rsidRPr="00143B45">
        <w:rPr>
          <w:rFonts w:ascii="Lato" w:hAnsi="Lato" w:cs="Arial"/>
          <w:color w:val="000000"/>
          <w:sz w:val="22"/>
          <w:szCs w:val="22"/>
        </w:rPr>
        <w:t>Based in the central finance team</w:t>
      </w:r>
      <w:r>
        <w:rPr>
          <w:rFonts w:ascii="Lato" w:hAnsi="Lato" w:cs="Arial"/>
          <w:color w:val="000000"/>
          <w:sz w:val="22"/>
          <w:szCs w:val="22"/>
        </w:rPr>
        <w:t xml:space="preserve"> and involves line management of five central finance tea</w:t>
      </w:r>
      <w:r w:rsidR="00184DDE">
        <w:rPr>
          <w:rFonts w:ascii="Lato" w:hAnsi="Lato" w:cs="Arial"/>
          <w:color w:val="000000"/>
          <w:sz w:val="22"/>
          <w:szCs w:val="22"/>
        </w:rPr>
        <w:t>m</w:t>
      </w:r>
      <w:r>
        <w:rPr>
          <w:rFonts w:ascii="Lato" w:hAnsi="Lato" w:cs="Arial"/>
          <w:color w:val="000000"/>
          <w:sz w:val="22"/>
          <w:szCs w:val="22"/>
        </w:rPr>
        <w:t xml:space="preserve"> members</w:t>
      </w:r>
    </w:p>
    <w:p w14:paraId="4E5EA6D3" w14:textId="77777777" w:rsidR="00214561" w:rsidRPr="00F84884" w:rsidRDefault="00214561" w:rsidP="00214561">
      <w:pPr>
        <w:rPr>
          <w:rFonts w:ascii="Lato" w:hAnsi="Lato" w:cs="Arial"/>
          <w:color w:val="000000" w:themeColor="text1"/>
          <w:sz w:val="22"/>
          <w:szCs w:val="22"/>
          <w:highlight w:val="yellow"/>
        </w:rPr>
      </w:pPr>
    </w:p>
    <w:p w14:paraId="2032C2AC" w14:textId="77777777" w:rsidR="00214561" w:rsidRDefault="00214561" w:rsidP="00214561">
      <w:pPr>
        <w:ind w:left="-284"/>
        <w:rPr>
          <w:rFonts w:ascii="Lato" w:hAnsi="Lato" w:cs="Arial"/>
          <w:color w:val="000000" w:themeColor="text1"/>
          <w:sz w:val="22"/>
          <w:szCs w:val="22"/>
        </w:rPr>
      </w:pPr>
      <w:r w:rsidRPr="00184DDE">
        <w:rPr>
          <w:rFonts w:ascii="Lato" w:hAnsi="Lato" w:cs="Arial"/>
          <w:color w:val="000000" w:themeColor="text1"/>
          <w:sz w:val="22"/>
          <w:szCs w:val="22"/>
        </w:rPr>
        <w:t>You will be joining at an exciting time as our Trust grows and we look to develop an effective, efficient and innovative finance and operations model, that delivers excellence.</w:t>
      </w:r>
    </w:p>
    <w:p w14:paraId="30385362" w14:textId="77777777" w:rsidR="00214561" w:rsidRPr="00E3268F" w:rsidRDefault="00214561" w:rsidP="00214561">
      <w:pPr>
        <w:rPr>
          <w:rFonts w:ascii="Lato" w:hAnsi="Lato" w:cs="Arial"/>
          <w:color w:val="000000" w:themeColor="text1"/>
          <w:sz w:val="22"/>
          <w:szCs w:val="22"/>
        </w:rPr>
      </w:pPr>
    </w:p>
    <w:p w14:paraId="7BE391B7" w14:textId="5C032ED6" w:rsidR="00214561" w:rsidRPr="008B42E2" w:rsidRDefault="00FB0F19" w:rsidP="00214561">
      <w:pPr>
        <w:ind w:right="-472"/>
        <w:rPr>
          <w:rFonts w:ascii="Lato" w:hAnsi="Lato" w:cs="Arial"/>
          <w:b/>
          <w:color w:val="0070C0"/>
          <w:sz w:val="22"/>
          <w:szCs w:val="22"/>
        </w:rPr>
      </w:pPr>
      <w:r w:rsidRPr="00FB0F19">
        <w:rPr>
          <w:rFonts w:ascii="Lato" w:hAnsi="Lato" w:cs="Arial"/>
          <w:b/>
          <w:noProof/>
          <w:color w:val="0070C0"/>
          <w:sz w:val="22"/>
          <w:szCs w:val="22"/>
        </w:rPr>
        <w:drawing>
          <wp:inline distT="0" distB="0" distL="0" distR="0" wp14:anchorId="0128B5E4" wp14:editId="251FFF9E">
            <wp:extent cx="5943600" cy="2893060"/>
            <wp:effectExtent l="0" t="0" r="0" b="2540"/>
            <wp:docPr id="47095759" name="Picture 1" descr="A diagram of a company's organiza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5759" name="Picture 1" descr="A diagram of a company's organization chart&#10;&#10;Description automatically generated"/>
                    <pic:cNvPicPr/>
                  </pic:nvPicPr>
                  <pic:blipFill>
                    <a:blip r:embed="rId11"/>
                    <a:stretch>
                      <a:fillRect/>
                    </a:stretch>
                  </pic:blipFill>
                  <pic:spPr>
                    <a:xfrm>
                      <a:off x="0" y="0"/>
                      <a:ext cx="5943600" cy="2893060"/>
                    </a:xfrm>
                    <a:prstGeom prst="rect">
                      <a:avLst/>
                    </a:prstGeom>
                  </pic:spPr>
                </pic:pic>
              </a:graphicData>
            </a:graphic>
          </wp:inline>
        </w:drawing>
      </w:r>
    </w:p>
    <w:p w14:paraId="6EC5E1B7" w14:textId="77777777" w:rsidR="00214561" w:rsidRPr="008B42E2" w:rsidRDefault="00214561" w:rsidP="00214561">
      <w:pPr>
        <w:ind w:left="-284" w:right="-472"/>
        <w:rPr>
          <w:rFonts w:ascii="Lato" w:hAnsi="Lato" w:cs="Arial"/>
          <w:b/>
        </w:rPr>
      </w:pPr>
      <w:r w:rsidRPr="008B42E2">
        <w:rPr>
          <w:rFonts w:ascii="Lato" w:hAnsi="Lato" w:cs="Arial"/>
          <w:b/>
          <w:color w:val="0070C0"/>
          <w:sz w:val="22"/>
          <w:szCs w:val="22"/>
        </w:rPr>
        <w:lastRenderedPageBreak/>
        <w:t xml:space="preserve">     </w:t>
      </w:r>
      <w:r w:rsidRPr="008B42E2">
        <w:rPr>
          <w:rFonts w:ascii="Lato" w:hAnsi="Lato" w:cs="Arial"/>
          <w:b/>
        </w:rPr>
        <w:t xml:space="preserve">JOB DESCRIPTION: </w:t>
      </w:r>
    </w:p>
    <w:p w14:paraId="387127BC" w14:textId="77777777" w:rsidR="00214561" w:rsidRDefault="00214561" w:rsidP="00214561">
      <w:pPr>
        <w:ind w:left="-284" w:right="-472"/>
        <w:rPr>
          <w:rFonts w:ascii="Lato" w:hAnsi="Lato" w:cs="Arial"/>
          <w:b/>
        </w:rPr>
      </w:pPr>
    </w:p>
    <w:p w14:paraId="680E33AE" w14:textId="77777777" w:rsidR="00214561" w:rsidRPr="009F1E78" w:rsidRDefault="00214561" w:rsidP="00214561">
      <w:pPr>
        <w:rPr>
          <w:rFonts w:ascii="Lato" w:hAnsi="Lato" w:cs="Arial"/>
          <w:color w:val="000000" w:themeColor="text1"/>
          <w:sz w:val="22"/>
          <w:szCs w:val="22"/>
        </w:rPr>
      </w:pPr>
      <w:r w:rsidRPr="009F1E78">
        <w:rPr>
          <w:rFonts w:ascii="Lato" w:hAnsi="Lato" w:cs="Arial"/>
          <w:color w:val="000000" w:themeColor="text1"/>
          <w:sz w:val="22"/>
          <w:szCs w:val="22"/>
        </w:rPr>
        <w:t>This job description details information about a newly designed post and is subject to review and amendment through annual negotiation if/as the role develops in scope</w:t>
      </w:r>
    </w:p>
    <w:p w14:paraId="03E198FE" w14:textId="77777777" w:rsidR="00214561" w:rsidRPr="009F1E78" w:rsidRDefault="00214561" w:rsidP="00214561">
      <w:pPr>
        <w:ind w:left="-284" w:right="-472"/>
        <w:rPr>
          <w:rFonts w:ascii="Lato" w:hAnsi="Lato" w:cs="Arial"/>
          <w:bCs/>
          <w:sz w:val="22"/>
          <w:szCs w:val="22"/>
        </w:rPr>
      </w:pPr>
    </w:p>
    <w:p w14:paraId="00B708A4" w14:textId="77777777" w:rsidR="00214561" w:rsidRPr="00CC0BFA" w:rsidRDefault="00214561" w:rsidP="00214561">
      <w:pPr>
        <w:rPr>
          <w:rFonts w:ascii="Lato" w:hAnsi="Lato" w:cs="Arial"/>
          <w:b/>
          <w:sz w:val="22"/>
          <w:szCs w:val="22"/>
          <w:u w:val="single"/>
        </w:rPr>
      </w:pPr>
      <w:r w:rsidRPr="00CC0BFA">
        <w:rPr>
          <w:rFonts w:ascii="Lato" w:hAnsi="Lato" w:cs="Arial"/>
          <w:b/>
          <w:sz w:val="22"/>
          <w:szCs w:val="22"/>
          <w:u w:val="single"/>
        </w:rPr>
        <w:t>Summary of Main Responsibilities:</w:t>
      </w:r>
    </w:p>
    <w:p w14:paraId="08D3302E" w14:textId="77777777" w:rsidR="00214561" w:rsidRPr="008B42E2" w:rsidRDefault="00214561" w:rsidP="00214561">
      <w:pPr>
        <w:rPr>
          <w:rFonts w:ascii="Lato" w:hAnsi="Lato" w:cs="Arial"/>
          <w:b/>
          <w:sz w:val="22"/>
          <w:szCs w:val="22"/>
        </w:rPr>
      </w:pPr>
    </w:p>
    <w:p w14:paraId="28EC1BD2" w14:textId="77777777" w:rsidR="00214561" w:rsidRDefault="00214561" w:rsidP="00214561">
      <w:pPr>
        <w:rPr>
          <w:rFonts w:ascii="Lato" w:hAnsi="Lato" w:cs="Arial"/>
          <w:color w:val="000000" w:themeColor="text1"/>
          <w:sz w:val="22"/>
          <w:szCs w:val="22"/>
          <w:lang w:val="en"/>
        </w:rPr>
      </w:pPr>
      <w:r w:rsidRPr="008B42E2">
        <w:rPr>
          <w:rFonts w:ascii="Lato" w:hAnsi="Lato" w:cs="Arial"/>
          <w:color w:val="000000" w:themeColor="text1"/>
          <w:sz w:val="22"/>
          <w:szCs w:val="22"/>
        </w:rPr>
        <w:t>Assisting</w:t>
      </w:r>
      <w:r w:rsidRPr="008B42E2">
        <w:rPr>
          <w:rFonts w:ascii="Lato" w:hAnsi="Lato" w:cs="Arial"/>
          <w:color w:val="000000" w:themeColor="text1"/>
          <w:sz w:val="22"/>
          <w:szCs w:val="22"/>
          <w:lang w:val="en"/>
        </w:rPr>
        <w:t xml:space="preserve"> the </w:t>
      </w:r>
      <w:r>
        <w:rPr>
          <w:rFonts w:ascii="Lato" w:hAnsi="Lato" w:cs="Arial"/>
          <w:color w:val="000000" w:themeColor="text1"/>
          <w:sz w:val="22"/>
          <w:szCs w:val="22"/>
          <w:lang w:val="en"/>
        </w:rPr>
        <w:t>CFOO</w:t>
      </w:r>
      <w:r w:rsidRPr="008B42E2">
        <w:rPr>
          <w:rFonts w:ascii="Lato" w:hAnsi="Lato" w:cs="Arial"/>
          <w:color w:val="000000" w:themeColor="text1"/>
          <w:sz w:val="22"/>
          <w:szCs w:val="22"/>
          <w:lang w:val="en"/>
        </w:rPr>
        <w:t xml:space="preserve"> to provide an </w:t>
      </w:r>
      <w:r>
        <w:rPr>
          <w:rFonts w:ascii="Lato" w:hAnsi="Lato" w:cs="Arial"/>
          <w:color w:val="000000" w:themeColor="text1"/>
          <w:sz w:val="22"/>
          <w:szCs w:val="22"/>
          <w:lang w:val="en"/>
        </w:rPr>
        <w:t>exceptional</w:t>
      </w:r>
      <w:r w:rsidRPr="008B42E2">
        <w:rPr>
          <w:rFonts w:ascii="Lato" w:hAnsi="Lato" w:cs="Arial"/>
          <w:color w:val="000000" w:themeColor="text1"/>
          <w:sz w:val="22"/>
          <w:szCs w:val="22"/>
          <w:lang w:val="en"/>
        </w:rPr>
        <w:t xml:space="preserve"> finance</w:t>
      </w:r>
      <w:r>
        <w:rPr>
          <w:rFonts w:ascii="Lato" w:hAnsi="Lato" w:cs="Arial"/>
          <w:color w:val="000000" w:themeColor="text1"/>
          <w:sz w:val="22"/>
          <w:szCs w:val="22"/>
          <w:lang w:val="en"/>
        </w:rPr>
        <w:t xml:space="preserve"> </w:t>
      </w:r>
      <w:r w:rsidRPr="008B42E2">
        <w:rPr>
          <w:rFonts w:ascii="Lato" w:hAnsi="Lato" w:cs="Arial"/>
          <w:color w:val="000000" w:themeColor="text1"/>
          <w:sz w:val="22"/>
          <w:szCs w:val="22"/>
          <w:lang w:val="en"/>
        </w:rPr>
        <w:t xml:space="preserve">service within the Trust by supporting in the management of </w:t>
      </w:r>
      <w:r>
        <w:rPr>
          <w:rFonts w:ascii="Lato" w:hAnsi="Lato" w:cs="Arial"/>
          <w:color w:val="000000" w:themeColor="text1"/>
          <w:sz w:val="22"/>
          <w:szCs w:val="22"/>
          <w:lang w:val="en"/>
        </w:rPr>
        <w:t xml:space="preserve">an </w:t>
      </w:r>
      <w:r w:rsidRPr="008B42E2">
        <w:rPr>
          <w:rFonts w:ascii="Lato" w:hAnsi="Lato" w:cs="Arial"/>
          <w:color w:val="000000" w:themeColor="text1"/>
          <w:sz w:val="22"/>
          <w:szCs w:val="22"/>
          <w:lang w:val="en"/>
        </w:rPr>
        <w:t xml:space="preserve">£80m </w:t>
      </w:r>
      <w:r>
        <w:rPr>
          <w:rFonts w:ascii="Lato" w:hAnsi="Lato" w:cs="Arial"/>
          <w:color w:val="000000" w:themeColor="text1"/>
          <w:sz w:val="22"/>
          <w:szCs w:val="22"/>
          <w:lang w:val="en"/>
        </w:rPr>
        <w:t xml:space="preserve">plus </w:t>
      </w:r>
      <w:r w:rsidRPr="008B42E2">
        <w:rPr>
          <w:rFonts w:ascii="Lato" w:hAnsi="Lato" w:cs="Arial"/>
          <w:color w:val="000000" w:themeColor="text1"/>
          <w:sz w:val="22"/>
          <w:szCs w:val="22"/>
          <w:lang w:val="en"/>
        </w:rPr>
        <w:t>Trust budget</w:t>
      </w:r>
      <w:r>
        <w:rPr>
          <w:rFonts w:ascii="Lato" w:hAnsi="Lato" w:cs="Arial"/>
          <w:color w:val="000000" w:themeColor="text1"/>
          <w:sz w:val="22"/>
          <w:szCs w:val="22"/>
          <w:lang w:val="en"/>
        </w:rPr>
        <w:t>.</w:t>
      </w:r>
    </w:p>
    <w:p w14:paraId="04F414BB" w14:textId="77777777" w:rsidR="00214561" w:rsidRPr="008B42E2" w:rsidRDefault="00214561" w:rsidP="00214561">
      <w:pPr>
        <w:rPr>
          <w:rFonts w:ascii="Lato" w:hAnsi="Lato" w:cs="Arial"/>
          <w:color w:val="000000" w:themeColor="text1"/>
          <w:sz w:val="22"/>
          <w:szCs w:val="22"/>
          <w:lang w:val="en"/>
        </w:rPr>
      </w:pPr>
      <w:r>
        <w:rPr>
          <w:rFonts w:ascii="Lato" w:hAnsi="Lato" w:cs="Arial"/>
          <w:color w:val="000000" w:themeColor="text1"/>
          <w:sz w:val="22"/>
          <w:szCs w:val="22"/>
          <w:lang w:val="en"/>
        </w:rPr>
        <w:t>Your responsibilities will include:</w:t>
      </w:r>
    </w:p>
    <w:p w14:paraId="22CC0611" w14:textId="77777777" w:rsidR="00214561" w:rsidRDefault="00214561" w:rsidP="00214561">
      <w:pPr>
        <w:rPr>
          <w:rFonts w:ascii="Lato" w:hAnsi="Lato" w:cs="Arial"/>
          <w:b/>
          <w:sz w:val="22"/>
          <w:szCs w:val="22"/>
        </w:rPr>
      </w:pPr>
    </w:p>
    <w:p w14:paraId="72F734C3" w14:textId="77777777" w:rsidR="00104C7F" w:rsidRDefault="00104C7F" w:rsidP="00214561">
      <w:pPr>
        <w:rPr>
          <w:rFonts w:ascii="Lato" w:hAnsi="Lato" w:cs="Arial"/>
          <w:b/>
          <w:sz w:val="22"/>
          <w:szCs w:val="22"/>
        </w:rPr>
      </w:pPr>
    </w:p>
    <w:p w14:paraId="081177E2" w14:textId="77777777" w:rsidR="00214561" w:rsidRPr="008B42E2" w:rsidRDefault="00214561" w:rsidP="00214561">
      <w:pPr>
        <w:rPr>
          <w:rFonts w:ascii="Lato" w:hAnsi="Lato" w:cs="Arial"/>
          <w:b/>
          <w:sz w:val="22"/>
          <w:szCs w:val="22"/>
        </w:rPr>
      </w:pPr>
      <w:r>
        <w:rPr>
          <w:rFonts w:ascii="Lato" w:hAnsi="Lato" w:cs="Arial"/>
          <w:b/>
          <w:sz w:val="22"/>
          <w:szCs w:val="22"/>
        </w:rPr>
        <w:t>Financial responsibilities</w:t>
      </w:r>
    </w:p>
    <w:p w14:paraId="2130CFB0" w14:textId="77777777" w:rsidR="00214561" w:rsidRPr="008B42E2" w:rsidRDefault="00214561" w:rsidP="00214561">
      <w:pPr>
        <w:rPr>
          <w:rFonts w:ascii="Lato" w:hAnsi="Lato" w:cs="Arial"/>
          <w:color w:val="000000" w:themeColor="text1"/>
          <w:sz w:val="22"/>
          <w:szCs w:val="22"/>
          <w:lang w:val="en"/>
        </w:rPr>
      </w:pPr>
    </w:p>
    <w:p w14:paraId="689C6611" w14:textId="77777777" w:rsidR="00214561" w:rsidRDefault="00214561" w:rsidP="00214561">
      <w:pPr>
        <w:numPr>
          <w:ilvl w:val="0"/>
          <w:numId w:val="1"/>
        </w:numPr>
        <w:contextualSpacing/>
        <w:rPr>
          <w:rFonts w:ascii="Lato" w:hAnsi="Lato" w:cs="Arial"/>
          <w:sz w:val="22"/>
          <w:szCs w:val="22"/>
        </w:rPr>
      </w:pPr>
      <w:r w:rsidRPr="008B42E2">
        <w:rPr>
          <w:rFonts w:ascii="Lato" w:hAnsi="Lato" w:cs="Arial"/>
          <w:sz w:val="22"/>
          <w:szCs w:val="22"/>
        </w:rPr>
        <w:t xml:space="preserve">Posting </w:t>
      </w:r>
      <w:r>
        <w:rPr>
          <w:rFonts w:ascii="Lato" w:hAnsi="Lato" w:cs="Arial"/>
          <w:sz w:val="22"/>
          <w:szCs w:val="22"/>
        </w:rPr>
        <w:t>monthly central team payroll in the finance system. Liaising with the Senior HR and Payroll Manager where necessary to investigate any payroll discrepancies or changes to budget</w:t>
      </w:r>
    </w:p>
    <w:p w14:paraId="53049B8A" w14:textId="77777777" w:rsidR="00214561" w:rsidRDefault="00214561" w:rsidP="00214561">
      <w:pPr>
        <w:numPr>
          <w:ilvl w:val="0"/>
          <w:numId w:val="1"/>
        </w:numPr>
        <w:contextualSpacing/>
        <w:rPr>
          <w:rFonts w:ascii="Lato" w:hAnsi="Lato" w:cs="Arial"/>
          <w:sz w:val="22"/>
          <w:szCs w:val="22"/>
        </w:rPr>
      </w:pPr>
      <w:r>
        <w:rPr>
          <w:rFonts w:ascii="Lato" w:hAnsi="Lato" w:cs="Arial"/>
          <w:sz w:val="22"/>
          <w:szCs w:val="22"/>
        </w:rPr>
        <w:t>Complete central location monthly reconciliations, process recharges and capitalisation of any assets</w:t>
      </w:r>
    </w:p>
    <w:p w14:paraId="72CFDAF1" w14:textId="77777777" w:rsidR="00214561" w:rsidRPr="001868B5" w:rsidRDefault="00214561" w:rsidP="00214561">
      <w:pPr>
        <w:numPr>
          <w:ilvl w:val="0"/>
          <w:numId w:val="1"/>
        </w:numPr>
        <w:contextualSpacing/>
        <w:rPr>
          <w:rFonts w:ascii="Lato" w:hAnsi="Lato" w:cs="Arial"/>
          <w:sz w:val="22"/>
          <w:szCs w:val="22"/>
        </w:rPr>
      </w:pPr>
      <w:r>
        <w:rPr>
          <w:rFonts w:ascii="Lato" w:hAnsi="Lato" w:cs="Arial"/>
          <w:sz w:val="22"/>
          <w:szCs w:val="22"/>
        </w:rPr>
        <w:t>Identify budget holders who may be in risk of exceeding budget</w:t>
      </w:r>
    </w:p>
    <w:p w14:paraId="2B0F3947" w14:textId="77777777" w:rsidR="00214561" w:rsidRDefault="00214561" w:rsidP="00214561">
      <w:pPr>
        <w:numPr>
          <w:ilvl w:val="0"/>
          <w:numId w:val="1"/>
        </w:numPr>
        <w:contextualSpacing/>
        <w:rPr>
          <w:rFonts w:ascii="Lato" w:hAnsi="Lato" w:cs="Arial"/>
          <w:sz w:val="22"/>
          <w:szCs w:val="22"/>
        </w:rPr>
      </w:pPr>
      <w:r>
        <w:rPr>
          <w:rFonts w:ascii="Lato" w:hAnsi="Lato" w:cs="Arial"/>
          <w:sz w:val="22"/>
          <w:szCs w:val="22"/>
        </w:rPr>
        <w:t>Oversee Trust Accounts Payable Lead and Trust Accounts Receivable Officer in completing their month end tasks</w:t>
      </w:r>
    </w:p>
    <w:p w14:paraId="021517A9" w14:textId="77777777" w:rsidR="00214561" w:rsidRDefault="00214561" w:rsidP="00214561">
      <w:pPr>
        <w:pStyle w:val="ListParagraph"/>
        <w:numPr>
          <w:ilvl w:val="0"/>
          <w:numId w:val="1"/>
        </w:numPr>
        <w:rPr>
          <w:rFonts w:ascii="Lato" w:hAnsi="Lato" w:cs="Arial"/>
          <w:color w:val="000000"/>
          <w:sz w:val="22"/>
          <w:szCs w:val="22"/>
        </w:rPr>
      </w:pPr>
      <w:r>
        <w:rPr>
          <w:rFonts w:ascii="Lato" w:hAnsi="Lato" w:cs="Arial"/>
          <w:color w:val="000000"/>
          <w:sz w:val="22"/>
          <w:szCs w:val="22"/>
        </w:rPr>
        <w:t>Produce monthly VAT returns</w:t>
      </w:r>
    </w:p>
    <w:p w14:paraId="69CECE44" w14:textId="3DCC04F5" w:rsidR="00626D1C" w:rsidRPr="00626D1C" w:rsidRDefault="00626D1C" w:rsidP="00214561">
      <w:pPr>
        <w:pStyle w:val="ListParagraph"/>
        <w:numPr>
          <w:ilvl w:val="0"/>
          <w:numId w:val="1"/>
        </w:numPr>
        <w:rPr>
          <w:rFonts w:ascii="Lato" w:hAnsi="Lato" w:cs="Arial"/>
          <w:color w:val="000000"/>
          <w:sz w:val="22"/>
          <w:szCs w:val="22"/>
        </w:rPr>
      </w:pPr>
      <w:r w:rsidRPr="00626D1C">
        <w:rPr>
          <w:rFonts w:ascii="Lato" w:hAnsi="Lato" w:cs="Arial"/>
          <w:sz w:val="22"/>
          <w:szCs w:val="22"/>
        </w:rPr>
        <w:t>Procurement – oversee management of contract registers at school level and Trust level</w:t>
      </w:r>
    </w:p>
    <w:p w14:paraId="7E397114" w14:textId="77777777" w:rsidR="00214561" w:rsidRPr="008B42E2" w:rsidRDefault="00214561" w:rsidP="00214561">
      <w:pPr>
        <w:rPr>
          <w:rFonts w:ascii="Lato" w:hAnsi="Lato" w:cs="Arial"/>
          <w:color w:val="000000" w:themeColor="text1"/>
          <w:sz w:val="22"/>
          <w:szCs w:val="22"/>
          <w:lang w:val="en"/>
        </w:rPr>
      </w:pPr>
    </w:p>
    <w:p w14:paraId="7CB3FF6E" w14:textId="77777777" w:rsidR="00214561" w:rsidRDefault="00214561" w:rsidP="00214561">
      <w:pPr>
        <w:numPr>
          <w:ilvl w:val="0"/>
          <w:numId w:val="1"/>
        </w:numPr>
        <w:contextualSpacing/>
        <w:rPr>
          <w:rFonts w:ascii="Lato" w:hAnsi="Lato" w:cs="Arial"/>
          <w:sz w:val="22"/>
          <w:szCs w:val="22"/>
        </w:rPr>
      </w:pPr>
      <w:r>
        <w:rPr>
          <w:rFonts w:ascii="Lato" w:hAnsi="Lato" w:cs="Arial"/>
          <w:color w:val="000000" w:themeColor="text1"/>
          <w:sz w:val="22"/>
          <w:szCs w:val="22"/>
        </w:rPr>
        <w:t>Deputising in p</w:t>
      </w:r>
      <w:r w:rsidRPr="008B42E2">
        <w:rPr>
          <w:rFonts w:ascii="Lato" w:hAnsi="Lato" w:cs="Arial"/>
          <w:color w:val="000000" w:themeColor="text1"/>
          <w:sz w:val="22"/>
          <w:szCs w:val="22"/>
        </w:rPr>
        <w:t xml:space="preserve">roducing </w:t>
      </w:r>
      <w:r>
        <w:rPr>
          <w:rFonts w:ascii="Lato" w:hAnsi="Lato" w:cs="Arial"/>
          <w:color w:val="000000" w:themeColor="text1"/>
          <w:sz w:val="22"/>
          <w:szCs w:val="22"/>
        </w:rPr>
        <w:t>monthly management accounts and presenting outcomes to the Headteacher in the absence of Trust Account Managers</w:t>
      </w:r>
      <w:r w:rsidRPr="00DB6F3B">
        <w:rPr>
          <w:rFonts w:ascii="Lato" w:hAnsi="Lato" w:cs="Arial"/>
          <w:sz w:val="22"/>
          <w:szCs w:val="22"/>
        </w:rPr>
        <w:t xml:space="preserve"> </w:t>
      </w:r>
    </w:p>
    <w:p w14:paraId="205B16C6" w14:textId="77777777" w:rsidR="00214561" w:rsidRPr="00AB6983" w:rsidRDefault="00214561" w:rsidP="00214561">
      <w:pPr>
        <w:numPr>
          <w:ilvl w:val="0"/>
          <w:numId w:val="1"/>
        </w:numPr>
        <w:contextualSpacing/>
        <w:rPr>
          <w:rFonts w:ascii="Lato" w:hAnsi="Lato" w:cs="Arial"/>
          <w:sz w:val="22"/>
          <w:szCs w:val="22"/>
        </w:rPr>
      </w:pPr>
      <w:r>
        <w:rPr>
          <w:rFonts w:ascii="Lato" w:hAnsi="Lato" w:cs="Arial"/>
          <w:sz w:val="22"/>
          <w:szCs w:val="22"/>
        </w:rPr>
        <w:t>Deputising in report generation and senior level queries and tasks in the absence of the CFOO</w:t>
      </w:r>
    </w:p>
    <w:p w14:paraId="61856E7D" w14:textId="77777777" w:rsidR="00214561" w:rsidRDefault="00214561" w:rsidP="00214561">
      <w:pPr>
        <w:numPr>
          <w:ilvl w:val="0"/>
          <w:numId w:val="2"/>
        </w:numPr>
        <w:contextualSpacing/>
        <w:rPr>
          <w:rFonts w:ascii="Lato" w:hAnsi="Lato" w:cs="Arial"/>
          <w:color w:val="000000" w:themeColor="text1"/>
          <w:sz w:val="22"/>
          <w:szCs w:val="22"/>
        </w:rPr>
      </w:pPr>
      <w:r>
        <w:rPr>
          <w:rFonts w:ascii="Lato" w:hAnsi="Lato" w:cs="Arial"/>
          <w:color w:val="000000" w:themeColor="text1"/>
          <w:sz w:val="22"/>
          <w:szCs w:val="22"/>
        </w:rPr>
        <w:t>Day to day administration and management of the Trust’s finance system with oversight from the CFOO</w:t>
      </w:r>
    </w:p>
    <w:p w14:paraId="56EC92F7" w14:textId="77777777" w:rsidR="00214561" w:rsidRDefault="00214561" w:rsidP="00214561">
      <w:pPr>
        <w:numPr>
          <w:ilvl w:val="0"/>
          <w:numId w:val="2"/>
        </w:numPr>
        <w:contextualSpacing/>
        <w:rPr>
          <w:rFonts w:ascii="Lato" w:hAnsi="Lato" w:cs="Arial"/>
          <w:color w:val="000000" w:themeColor="text1"/>
          <w:sz w:val="22"/>
          <w:szCs w:val="22"/>
        </w:rPr>
      </w:pPr>
      <w:r>
        <w:rPr>
          <w:rFonts w:ascii="Lato" w:hAnsi="Lato" w:cs="Arial"/>
          <w:color w:val="000000" w:themeColor="text1"/>
          <w:sz w:val="22"/>
          <w:szCs w:val="22"/>
        </w:rPr>
        <w:t>Day to day management of the Trust’s payment/banking facilities</w:t>
      </w:r>
    </w:p>
    <w:p w14:paraId="4CCEFA9A" w14:textId="77777777" w:rsidR="00214561" w:rsidRDefault="00214561" w:rsidP="00214561">
      <w:pPr>
        <w:numPr>
          <w:ilvl w:val="0"/>
          <w:numId w:val="2"/>
        </w:numPr>
        <w:contextualSpacing/>
        <w:rPr>
          <w:rFonts w:ascii="Lato" w:hAnsi="Lato" w:cs="Arial"/>
          <w:color w:val="000000" w:themeColor="text1"/>
          <w:sz w:val="22"/>
          <w:szCs w:val="22"/>
        </w:rPr>
      </w:pPr>
      <w:r>
        <w:rPr>
          <w:rFonts w:ascii="Lato" w:hAnsi="Lato" w:cs="Arial"/>
          <w:color w:val="000000" w:themeColor="text1"/>
          <w:sz w:val="22"/>
          <w:szCs w:val="22"/>
        </w:rPr>
        <w:t>Advise the CFOO of any suspected fraud and ensure all necessary precautions are taken to avoid any risk of fraud, or unethical supplier relationships being formalised</w:t>
      </w:r>
    </w:p>
    <w:p w14:paraId="3B70BCDD" w14:textId="77777777" w:rsidR="00214561" w:rsidRDefault="00214561" w:rsidP="00214561">
      <w:pPr>
        <w:numPr>
          <w:ilvl w:val="0"/>
          <w:numId w:val="2"/>
        </w:numPr>
        <w:contextualSpacing/>
        <w:rPr>
          <w:rFonts w:ascii="Lato" w:hAnsi="Lato" w:cs="Arial"/>
          <w:sz w:val="22"/>
          <w:szCs w:val="22"/>
        </w:rPr>
      </w:pPr>
      <w:r>
        <w:rPr>
          <w:rFonts w:ascii="Lato" w:hAnsi="Lato" w:cs="Arial"/>
          <w:sz w:val="22"/>
          <w:szCs w:val="22"/>
        </w:rPr>
        <w:t>Assist Trust Account Managers with any month end queries as necessary, whilst new processes and roles are being embedded</w:t>
      </w:r>
    </w:p>
    <w:p w14:paraId="6F0A38BC" w14:textId="77777777" w:rsidR="00214561" w:rsidRDefault="00214561" w:rsidP="00214561">
      <w:pPr>
        <w:numPr>
          <w:ilvl w:val="0"/>
          <w:numId w:val="2"/>
        </w:numPr>
        <w:contextualSpacing/>
        <w:rPr>
          <w:rFonts w:ascii="Lato" w:hAnsi="Lato" w:cs="Arial"/>
          <w:sz w:val="22"/>
          <w:szCs w:val="22"/>
        </w:rPr>
      </w:pPr>
      <w:r w:rsidRPr="008B42E2">
        <w:rPr>
          <w:rFonts w:ascii="Lato" w:hAnsi="Lato" w:cs="Arial"/>
          <w:sz w:val="22"/>
          <w:szCs w:val="22"/>
        </w:rPr>
        <w:t xml:space="preserve">Planning, organising and managing own workload to ensure your contribution to the </w:t>
      </w:r>
      <w:r>
        <w:rPr>
          <w:rFonts w:ascii="Lato" w:hAnsi="Lato" w:cs="Arial"/>
          <w:sz w:val="22"/>
          <w:szCs w:val="22"/>
        </w:rPr>
        <w:t>Trust</w:t>
      </w:r>
      <w:r w:rsidRPr="008B42E2">
        <w:rPr>
          <w:rFonts w:ascii="Lato" w:hAnsi="Lato" w:cs="Arial"/>
          <w:sz w:val="22"/>
          <w:szCs w:val="22"/>
        </w:rPr>
        <w:t xml:space="preserve">’s financial reporting process is achieved in a timely and accurate manner. </w:t>
      </w:r>
    </w:p>
    <w:p w14:paraId="762F64F4" w14:textId="77777777" w:rsidR="00214561" w:rsidRPr="00143B45" w:rsidRDefault="00214561" w:rsidP="00214561">
      <w:pPr>
        <w:numPr>
          <w:ilvl w:val="0"/>
          <w:numId w:val="2"/>
        </w:numPr>
        <w:contextualSpacing/>
        <w:rPr>
          <w:rFonts w:ascii="Lato" w:hAnsi="Lato" w:cs="Arial"/>
          <w:color w:val="000000"/>
          <w:sz w:val="22"/>
          <w:szCs w:val="22"/>
        </w:rPr>
      </w:pPr>
      <w:r w:rsidRPr="008936DE">
        <w:rPr>
          <w:rFonts w:ascii="Lato" w:hAnsi="Lato" w:cs="Arial"/>
          <w:sz w:val="22"/>
          <w:szCs w:val="22"/>
        </w:rPr>
        <w:t>Inputting data into the accounting system with speed and accuracy, ensuring nominal coding is in line with the DfE chart of account</w:t>
      </w:r>
      <w:r>
        <w:rPr>
          <w:rFonts w:ascii="Lato" w:hAnsi="Lato" w:cs="Arial"/>
          <w:color w:val="000000"/>
          <w:sz w:val="22"/>
          <w:szCs w:val="22"/>
        </w:rPr>
        <w:t>s.</w:t>
      </w:r>
    </w:p>
    <w:p w14:paraId="7C4D459E" w14:textId="77777777" w:rsidR="001568FD" w:rsidRDefault="001568FD" w:rsidP="00214561">
      <w:pPr>
        <w:ind w:left="720"/>
        <w:contextualSpacing/>
        <w:rPr>
          <w:rFonts w:ascii="Lato" w:hAnsi="Lato" w:cs="Arial"/>
          <w:sz w:val="22"/>
          <w:szCs w:val="22"/>
        </w:rPr>
      </w:pPr>
    </w:p>
    <w:p w14:paraId="4ED9F655" w14:textId="77777777" w:rsidR="00104C7F" w:rsidRDefault="00104C7F" w:rsidP="00214561">
      <w:pPr>
        <w:ind w:left="720"/>
        <w:contextualSpacing/>
        <w:rPr>
          <w:rFonts w:ascii="Lato" w:hAnsi="Lato" w:cs="Arial"/>
          <w:sz w:val="22"/>
          <w:szCs w:val="22"/>
        </w:rPr>
      </w:pPr>
    </w:p>
    <w:p w14:paraId="33E0B6CF" w14:textId="03417E68" w:rsidR="001568FD" w:rsidRPr="00CE3392" w:rsidRDefault="001568FD" w:rsidP="001568FD">
      <w:pPr>
        <w:rPr>
          <w:rFonts w:ascii="Lato" w:hAnsi="Lato" w:cs="Arial"/>
          <w:b/>
          <w:sz w:val="22"/>
          <w:szCs w:val="22"/>
        </w:rPr>
      </w:pPr>
      <w:r>
        <w:rPr>
          <w:rFonts w:ascii="Lato" w:hAnsi="Lato" w:cs="Arial"/>
          <w:b/>
          <w:sz w:val="22"/>
          <w:szCs w:val="22"/>
        </w:rPr>
        <w:t>Support and Guidance</w:t>
      </w:r>
    </w:p>
    <w:p w14:paraId="4978A1B7" w14:textId="77777777" w:rsidR="001568FD" w:rsidRPr="005D3159" w:rsidRDefault="001568FD" w:rsidP="00214561">
      <w:pPr>
        <w:ind w:left="720"/>
        <w:contextualSpacing/>
        <w:rPr>
          <w:rFonts w:ascii="Lato" w:hAnsi="Lato" w:cs="Arial"/>
          <w:sz w:val="22"/>
          <w:szCs w:val="22"/>
        </w:rPr>
      </w:pPr>
    </w:p>
    <w:p w14:paraId="37AFB139" w14:textId="5AFA9D4F" w:rsidR="00214561" w:rsidRPr="00626D1C" w:rsidRDefault="00214561" w:rsidP="00214561">
      <w:pPr>
        <w:numPr>
          <w:ilvl w:val="0"/>
          <w:numId w:val="1"/>
        </w:numPr>
        <w:contextualSpacing/>
        <w:rPr>
          <w:rFonts w:ascii="Lato" w:hAnsi="Lato" w:cs="Arial"/>
          <w:color w:val="000000" w:themeColor="text1"/>
          <w:sz w:val="22"/>
          <w:szCs w:val="22"/>
        </w:rPr>
      </w:pPr>
      <w:r w:rsidRPr="00626D1C">
        <w:rPr>
          <w:rFonts w:ascii="Lato" w:hAnsi="Lato" w:cs="Arial"/>
          <w:color w:val="000000" w:themeColor="text1"/>
          <w:sz w:val="22"/>
          <w:szCs w:val="22"/>
        </w:rPr>
        <w:t xml:space="preserve">Providing </w:t>
      </w:r>
      <w:r w:rsidR="00457A34" w:rsidRPr="00626D1C">
        <w:rPr>
          <w:rFonts w:ascii="Lato" w:hAnsi="Lato" w:cs="Arial"/>
          <w:color w:val="000000" w:themeColor="text1"/>
          <w:sz w:val="22"/>
          <w:szCs w:val="22"/>
        </w:rPr>
        <w:t xml:space="preserve">advanced training to central finance team on using the different financial </w:t>
      </w:r>
      <w:r w:rsidR="00626D1C" w:rsidRPr="00626D1C">
        <w:rPr>
          <w:rFonts w:ascii="Lato" w:hAnsi="Lato" w:cs="Arial"/>
          <w:color w:val="000000" w:themeColor="text1"/>
          <w:sz w:val="22"/>
          <w:szCs w:val="22"/>
        </w:rPr>
        <w:t>software</w:t>
      </w:r>
    </w:p>
    <w:p w14:paraId="19CBD726" w14:textId="0D49356A" w:rsidR="00214561" w:rsidRPr="00626D1C" w:rsidRDefault="00214561" w:rsidP="00626D1C">
      <w:pPr>
        <w:numPr>
          <w:ilvl w:val="0"/>
          <w:numId w:val="1"/>
        </w:numPr>
        <w:contextualSpacing/>
        <w:rPr>
          <w:rFonts w:ascii="Lato" w:hAnsi="Lato" w:cs="Arial"/>
          <w:color w:val="000000" w:themeColor="text1"/>
          <w:sz w:val="22"/>
          <w:szCs w:val="22"/>
        </w:rPr>
      </w:pPr>
      <w:r w:rsidRPr="00626D1C">
        <w:rPr>
          <w:rFonts w:ascii="Lato" w:hAnsi="Lato" w:cs="Arial"/>
          <w:color w:val="000000" w:themeColor="text1"/>
          <w:sz w:val="22"/>
          <w:szCs w:val="22"/>
        </w:rPr>
        <w:t xml:space="preserve">Assist in closing knowledge gaps and provide </w:t>
      </w:r>
      <w:r w:rsidR="00457A34" w:rsidRPr="00626D1C">
        <w:rPr>
          <w:rFonts w:ascii="Lato" w:hAnsi="Lato" w:cs="Arial"/>
          <w:color w:val="000000" w:themeColor="text1"/>
          <w:sz w:val="22"/>
          <w:szCs w:val="22"/>
        </w:rPr>
        <w:t>financial</w:t>
      </w:r>
      <w:r w:rsidRPr="00626D1C">
        <w:rPr>
          <w:rFonts w:ascii="Lato" w:hAnsi="Lato" w:cs="Arial"/>
          <w:color w:val="000000" w:themeColor="text1"/>
          <w:sz w:val="22"/>
          <w:szCs w:val="22"/>
        </w:rPr>
        <w:t xml:space="preserve"> training to enhance financial acumen across the Trust</w:t>
      </w:r>
    </w:p>
    <w:p w14:paraId="7F5D098E" w14:textId="0BAE81C3" w:rsidR="0035319A" w:rsidRPr="00626D1C" w:rsidRDefault="00214561" w:rsidP="00626D1C">
      <w:pPr>
        <w:pStyle w:val="ListParagraph"/>
        <w:numPr>
          <w:ilvl w:val="0"/>
          <w:numId w:val="1"/>
        </w:numPr>
        <w:rPr>
          <w:rFonts w:ascii="Lato" w:hAnsi="Lato" w:cs="Arial"/>
          <w:color w:val="000000"/>
          <w:sz w:val="22"/>
          <w:szCs w:val="22"/>
        </w:rPr>
      </w:pPr>
      <w:r w:rsidRPr="00626D1C">
        <w:rPr>
          <w:rFonts w:ascii="Lato" w:hAnsi="Lato" w:cs="Arial"/>
          <w:color w:val="000000"/>
          <w:sz w:val="22"/>
          <w:szCs w:val="22"/>
        </w:rPr>
        <w:lastRenderedPageBreak/>
        <w:t>Project work</w:t>
      </w:r>
      <w:r w:rsidR="0035319A" w:rsidRPr="00626D1C">
        <w:rPr>
          <w:rFonts w:ascii="Lato" w:hAnsi="Lato" w:cs="Arial"/>
          <w:color w:val="000000"/>
          <w:sz w:val="22"/>
          <w:szCs w:val="22"/>
        </w:rPr>
        <w:t xml:space="preserve"> – will be expected to lead on small pieces of project work as delegated by the CFOO (purely finance focussed)</w:t>
      </w:r>
    </w:p>
    <w:p w14:paraId="6348EA9A" w14:textId="1F22813A" w:rsidR="0035319A" w:rsidRPr="00626D1C" w:rsidRDefault="0035319A" w:rsidP="00214561">
      <w:pPr>
        <w:pStyle w:val="ListParagraph"/>
        <w:numPr>
          <w:ilvl w:val="0"/>
          <w:numId w:val="1"/>
        </w:numPr>
        <w:rPr>
          <w:rFonts w:ascii="Lato" w:hAnsi="Lato" w:cs="Arial"/>
          <w:color w:val="000000"/>
          <w:sz w:val="22"/>
          <w:szCs w:val="22"/>
        </w:rPr>
      </w:pPr>
      <w:r w:rsidRPr="00626D1C">
        <w:rPr>
          <w:rFonts w:ascii="Lato" w:hAnsi="Lato" w:cs="Arial"/>
          <w:color w:val="000000"/>
          <w:sz w:val="22"/>
          <w:szCs w:val="22"/>
        </w:rPr>
        <w:t>Document/guidance writing</w:t>
      </w:r>
    </w:p>
    <w:p w14:paraId="56EC54E6" w14:textId="77777777" w:rsidR="00214561" w:rsidRPr="00626D1C" w:rsidRDefault="00214561" w:rsidP="00214561">
      <w:pPr>
        <w:numPr>
          <w:ilvl w:val="0"/>
          <w:numId w:val="1"/>
        </w:numPr>
        <w:contextualSpacing/>
        <w:rPr>
          <w:rFonts w:ascii="Lato" w:hAnsi="Lato" w:cs="Arial"/>
          <w:color w:val="000000" w:themeColor="text1"/>
          <w:sz w:val="22"/>
          <w:szCs w:val="22"/>
        </w:rPr>
      </w:pPr>
      <w:r w:rsidRPr="00626D1C">
        <w:rPr>
          <w:rFonts w:ascii="Lato" w:hAnsi="Lato" w:cs="Arial"/>
          <w:color w:val="000000" w:themeColor="text1"/>
          <w:sz w:val="22"/>
          <w:szCs w:val="22"/>
        </w:rPr>
        <w:t>L</w:t>
      </w:r>
      <w:r w:rsidRPr="00626D1C">
        <w:rPr>
          <w:rFonts w:ascii="Lato" w:hAnsi="Lato" w:cs="Arial"/>
          <w:color w:val="000000"/>
          <w:sz w:val="22"/>
          <w:szCs w:val="22"/>
        </w:rPr>
        <w:t>iaise with software suppliers on any issues, integrations or improvements</w:t>
      </w:r>
    </w:p>
    <w:p w14:paraId="4381EE7F" w14:textId="2B721D02" w:rsidR="00214561" w:rsidRPr="00626D1C" w:rsidRDefault="00214561" w:rsidP="00214561">
      <w:pPr>
        <w:numPr>
          <w:ilvl w:val="0"/>
          <w:numId w:val="2"/>
        </w:numPr>
        <w:contextualSpacing/>
        <w:rPr>
          <w:rFonts w:ascii="Lato" w:hAnsi="Lato" w:cs="Arial"/>
          <w:color w:val="000000"/>
          <w:sz w:val="22"/>
          <w:szCs w:val="22"/>
        </w:rPr>
      </w:pPr>
      <w:r w:rsidRPr="00626D1C">
        <w:rPr>
          <w:rFonts w:ascii="Lato" w:hAnsi="Lato" w:cs="Arial"/>
          <w:color w:val="000000"/>
          <w:sz w:val="22"/>
          <w:szCs w:val="22"/>
        </w:rPr>
        <w:t xml:space="preserve">Work well with all members </w:t>
      </w:r>
      <w:r w:rsidR="00626D1C" w:rsidRPr="00626D1C">
        <w:rPr>
          <w:rFonts w:ascii="Lato" w:hAnsi="Lato" w:cs="Arial"/>
          <w:color w:val="000000"/>
          <w:sz w:val="22"/>
          <w:szCs w:val="22"/>
        </w:rPr>
        <w:t>of</w:t>
      </w:r>
      <w:r w:rsidRPr="00626D1C">
        <w:rPr>
          <w:rFonts w:ascii="Lato" w:hAnsi="Lato" w:cs="Arial"/>
          <w:color w:val="000000"/>
          <w:sz w:val="22"/>
          <w:szCs w:val="22"/>
        </w:rPr>
        <w:t xml:space="preserve"> the central team and all relevant </w:t>
      </w:r>
      <w:r w:rsidR="00626D1C" w:rsidRPr="00626D1C">
        <w:rPr>
          <w:rFonts w:ascii="Lato" w:hAnsi="Lato" w:cs="Arial"/>
          <w:color w:val="000000"/>
          <w:sz w:val="22"/>
          <w:szCs w:val="22"/>
        </w:rPr>
        <w:t>stakeholders to</w:t>
      </w:r>
      <w:r w:rsidRPr="00626D1C">
        <w:rPr>
          <w:rFonts w:ascii="Lato" w:hAnsi="Lato" w:cs="Arial"/>
          <w:color w:val="000000"/>
          <w:sz w:val="22"/>
          <w:szCs w:val="22"/>
        </w:rPr>
        <w:t xml:space="preserve"> develop and improve, </w:t>
      </w:r>
      <w:r w:rsidR="00184DDE" w:rsidRPr="00626D1C">
        <w:rPr>
          <w:rFonts w:ascii="Lato" w:hAnsi="Lato" w:cs="Arial"/>
          <w:color w:val="000000"/>
          <w:sz w:val="22"/>
          <w:szCs w:val="22"/>
        </w:rPr>
        <w:t>systems policies</w:t>
      </w:r>
      <w:r w:rsidRPr="00626D1C">
        <w:rPr>
          <w:rFonts w:ascii="Lato" w:hAnsi="Lato" w:cs="Arial"/>
          <w:color w:val="000000"/>
          <w:sz w:val="22"/>
          <w:szCs w:val="22"/>
        </w:rPr>
        <w:t xml:space="preserve"> and </w:t>
      </w:r>
      <w:r w:rsidR="00626D1C" w:rsidRPr="00626D1C">
        <w:rPr>
          <w:rFonts w:ascii="Lato" w:hAnsi="Lato" w:cs="Arial"/>
          <w:color w:val="000000"/>
          <w:sz w:val="22"/>
          <w:szCs w:val="22"/>
        </w:rPr>
        <w:t>initiatives</w:t>
      </w:r>
      <w:r w:rsidRPr="00626D1C">
        <w:rPr>
          <w:rFonts w:ascii="Lato" w:hAnsi="Lato" w:cs="Arial"/>
          <w:color w:val="000000"/>
          <w:sz w:val="22"/>
          <w:szCs w:val="22"/>
        </w:rPr>
        <w:t xml:space="preserve"> in line with Trust development objectives. </w:t>
      </w:r>
    </w:p>
    <w:p w14:paraId="6AA74A09" w14:textId="0292ACC5" w:rsidR="00214561" w:rsidRPr="00626D1C" w:rsidRDefault="00214561" w:rsidP="00214561">
      <w:pPr>
        <w:numPr>
          <w:ilvl w:val="0"/>
          <w:numId w:val="2"/>
        </w:numPr>
        <w:contextualSpacing/>
        <w:rPr>
          <w:rFonts w:ascii="Lato" w:hAnsi="Lato" w:cs="Arial"/>
          <w:color w:val="000000"/>
          <w:sz w:val="22"/>
          <w:szCs w:val="22"/>
        </w:rPr>
      </w:pPr>
      <w:r w:rsidRPr="00626D1C">
        <w:rPr>
          <w:rFonts w:ascii="Lato" w:hAnsi="Lato" w:cs="Arial"/>
          <w:color w:val="000000"/>
          <w:sz w:val="22"/>
          <w:szCs w:val="22"/>
        </w:rPr>
        <w:t>De</w:t>
      </w:r>
      <w:r w:rsidR="00626D1C" w:rsidRPr="00626D1C">
        <w:rPr>
          <w:rFonts w:ascii="Lato" w:hAnsi="Lato" w:cs="Arial"/>
          <w:color w:val="000000"/>
          <w:sz w:val="22"/>
          <w:szCs w:val="22"/>
        </w:rPr>
        <w:t>v</w:t>
      </w:r>
      <w:r w:rsidRPr="00626D1C">
        <w:rPr>
          <w:rFonts w:ascii="Lato" w:hAnsi="Lato" w:cs="Arial"/>
          <w:color w:val="000000"/>
          <w:sz w:val="22"/>
          <w:szCs w:val="22"/>
        </w:rPr>
        <w:t xml:space="preserve">elop </w:t>
      </w:r>
      <w:r w:rsidR="00626D1C" w:rsidRPr="00626D1C">
        <w:rPr>
          <w:rFonts w:ascii="Lato" w:hAnsi="Lato" w:cs="Arial"/>
          <w:color w:val="000000"/>
          <w:sz w:val="22"/>
          <w:szCs w:val="22"/>
        </w:rPr>
        <w:t>goo</w:t>
      </w:r>
      <w:r w:rsidRPr="00626D1C">
        <w:rPr>
          <w:rFonts w:ascii="Lato" w:hAnsi="Lato" w:cs="Arial"/>
          <w:color w:val="000000"/>
          <w:sz w:val="22"/>
          <w:szCs w:val="22"/>
        </w:rPr>
        <w:t>d cross function</w:t>
      </w:r>
      <w:r w:rsidR="00626D1C" w:rsidRPr="00626D1C">
        <w:rPr>
          <w:rFonts w:ascii="Lato" w:hAnsi="Lato" w:cs="Arial"/>
          <w:color w:val="000000"/>
          <w:sz w:val="22"/>
          <w:szCs w:val="22"/>
        </w:rPr>
        <w:t>al</w:t>
      </w:r>
      <w:r w:rsidRPr="00626D1C">
        <w:rPr>
          <w:rFonts w:ascii="Lato" w:hAnsi="Lato" w:cs="Arial"/>
          <w:color w:val="000000"/>
          <w:sz w:val="22"/>
          <w:szCs w:val="22"/>
        </w:rPr>
        <w:t xml:space="preserve"> working relationships.</w:t>
      </w:r>
    </w:p>
    <w:p w14:paraId="2ED03B8C" w14:textId="16FE4D52" w:rsidR="00214561" w:rsidRDefault="00214561" w:rsidP="00214561">
      <w:pPr>
        <w:pStyle w:val="ListParagraph"/>
        <w:rPr>
          <w:rFonts w:ascii="Lato" w:hAnsi="Lato" w:cs="Arial"/>
          <w:sz w:val="22"/>
          <w:szCs w:val="22"/>
        </w:rPr>
      </w:pPr>
    </w:p>
    <w:p w14:paraId="05894281" w14:textId="77777777" w:rsidR="00214561" w:rsidRDefault="00214561" w:rsidP="00214561">
      <w:pPr>
        <w:pStyle w:val="ListParagraph"/>
        <w:rPr>
          <w:rFonts w:ascii="Lato" w:hAnsi="Lato" w:cs="Arial"/>
          <w:color w:val="000000"/>
          <w:sz w:val="22"/>
          <w:szCs w:val="22"/>
        </w:rPr>
      </w:pPr>
    </w:p>
    <w:p w14:paraId="7DC8FDC4" w14:textId="77777777" w:rsidR="00214561" w:rsidRPr="00CE3392" w:rsidRDefault="00214561" w:rsidP="00214561">
      <w:pPr>
        <w:rPr>
          <w:rFonts w:ascii="Lato" w:hAnsi="Lato" w:cs="Arial"/>
          <w:b/>
          <w:sz w:val="22"/>
          <w:szCs w:val="22"/>
        </w:rPr>
      </w:pPr>
      <w:r>
        <w:rPr>
          <w:rFonts w:ascii="Lato" w:hAnsi="Lato" w:cs="Arial"/>
          <w:b/>
          <w:sz w:val="22"/>
          <w:szCs w:val="22"/>
        </w:rPr>
        <w:t>Audit and Governance</w:t>
      </w:r>
    </w:p>
    <w:p w14:paraId="22BC3D2B" w14:textId="77777777" w:rsidR="00214561" w:rsidRDefault="00214561" w:rsidP="00214561">
      <w:pPr>
        <w:numPr>
          <w:ilvl w:val="0"/>
          <w:numId w:val="1"/>
        </w:numPr>
        <w:contextualSpacing/>
        <w:rPr>
          <w:rFonts w:ascii="Lato" w:hAnsi="Lato" w:cs="Arial"/>
          <w:sz w:val="22"/>
          <w:szCs w:val="22"/>
        </w:rPr>
      </w:pPr>
      <w:r>
        <w:rPr>
          <w:rFonts w:ascii="Lato" w:hAnsi="Lato" w:cs="Arial"/>
          <w:sz w:val="22"/>
          <w:szCs w:val="22"/>
        </w:rPr>
        <w:t>Arranging the collation of financial and payroll data required for internal scrutiny</w:t>
      </w:r>
    </w:p>
    <w:p w14:paraId="2A8362EE" w14:textId="77777777" w:rsidR="00214561" w:rsidRDefault="00214561" w:rsidP="00214561">
      <w:pPr>
        <w:numPr>
          <w:ilvl w:val="0"/>
          <w:numId w:val="1"/>
        </w:numPr>
        <w:contextualSpacing/>
        <w:rPr>
          <w:rFonts w:ascii="Lato" w:hAnsi="Lato" w:cs="Arial"/>
          <w:sz w:val="22"/>
          <w:szCs w:val="22"/>
        </w:rPr>
      </w:pPr>
      <w:r w:rsidRPr="008B42E2">
        <w:rPr>
          <w:rFonts w:ascii="Lato" w:hAnsi="Lato" w:cs="Arial"/>
          <w:sz w:val="22"/>
          <w:szCs w:val="22"/>
        </w:rPr>
        <w:t xml:space="preserve">Assisting with external audit queries </w:t>
      </w:r>
      <w:r>
        <w:rPr>
          <w:rFonts w:ascii="Lato" w:hAnsi="Lato" w:cs="Arial"/>
          <w:sz w:val="22"/>
          <w:szCs w:val="22"/>
        </w:rPr>
        <w:t>as directed by the CFOO</w:t>
      </w:r>
    </w:p>
    <w:p w14:paraId="0D7702CE" w14:textId="77777777" w:rsidR="00214561" w:rsidRDefault="00214561" w:rsidP="00214561">
      <w:pPr>
        <w:numPr>
          <w:ilvl w:val="0"/>
          <w:numId w:val="1"/>
        </w:numPr>
        <w:contextualSpacing/>
        <w:rPr>
          <w:rFonts w:ascii="Lato" w:hAnsi="Lato" w:cs="Arial"/>
          <w:sz w:val="22"/>
          <w:szCs w:val="22"/>
        </w:rPr>
      </w:pPr>
      <w:r w:rsidRPr="008B42E2">
        <w:rPr>
          <w:rFonts w:ascii="Lato" w:hAnsi="Lato" w:cs="Arial"/>
          <w:sz w:val="22"/>
          <w:szCs w:val="22"/>
        </w:rPr>
        <w:t xml:space="preserve">Ensuring that all processing procedures in accordance with the Trust’s Financial Procedures Handbook and the Trust’s Scheme of Financial Delegation. </w:t>
      </w:r>
    </w:p>
    <w:p w14:paraId="29B3511C" w14:textId="77777777" w:rsidR="00214561" w:rsidRDefault="00214561" w:rsidP="00214561">
      <w:pPr>
        <w:numPr>
          <w:ilvl w:val="0"/>
          <w:numId w:val="1"/>
        </w:numPr>
        <w:contextualSpacing/>
        <w:rPr>
          <w:rFonts w:ascii="Lato" w:hAnsi="Lato" w:cs="Arial"/>
          <w:color w:val="000000" w:themeColor="text1"/>
          <w:sz w:val="22"/>
          <w:szCs w:val="22"/>
        </w:rPr>
      </w:pPr>
      <w:r w:rsidRPr="008B42E2">
        <w:rPr>
          <w:rFonts w:ascii="Lato" w:hAnsi="Lato" w:cs="Arial"/>
          <w:color w:val="000000" w:themeColor="text1"/>
          <w:sz w:val="22"/>
          <w:szCs w:val="22"/>
        </w:rPr>
        <w:t xml:space="preserve">Assisting in the development of policies, systems and procedures by providing innovative and creative solutions. </w:t>
      </w:r>
    </w:p>
    <w:p w14:paraId="5F3B6275" w14:textId="77777777" w:rsidR="00214561" w:rsidRDefault="00214561" w:rsidP="00214561">
      <w:pPr>
        <w:contextualSpacing/>
        <w:rPr>
          <w:rFonts w:ascii="Lato" w:hAnsi="Lato" w:cs="Arial"/>
          <w:sz w:val="22"/>
          <w:szCs w:val="22"/>
        </w:rPr>
      </w:pPr>
    </w:p>
    <w:p w14:paraId="00FA555F" w14:textId="77777777" w:rsidR="00104C7F" w:rsidRDefault="00104C7F" w:rsidP="00214561">
      <w:pPr>
        <w:contextualSpacing/>
        <w:rPr>
          <w:rFonts w:ascii="Lato" w:hAnsi="Lato" w:cs="Arial"/>
          <w:sz w:val="22"/>
          <w:szCs w:val="22"/>
        </w:rPr>
      </w:pPr>
    </w:p>
    <w:p w14:paraId="043D00B1" w14:textId="77777777" w:rsidR="00214561" w:rsidRPr="00CE3392" w:rsidRDefault="00214561" w:rsidP="00214561">
      <w:pPr>
        <w:contextualSpacing/>
        <w:rPr>
          <w:rFonts w:ascii="Lato" w:hAnsi="Lato" w:cs="Arial"/>
          <w:b/>
          <w:bCs/>
          <w:sz w:val="22"/>
          <w:szCs w:val="22"/>
        </w:rPr>
      </w:pPr>
      <w:r w:rsidRPr="00CE3392">
        <w:rPr>
          <w:rFonts w:ascii="Lato" w:hAnsi="Lato" w:cs="Arial"/>
          <w:b/>
          <w:bCs/>
          <w:sz w:val="22"/>
          <w:szCs w:val="22"/>
        </w:rPr>
        <w:t>People Management</w:t>
      </w:r>
    </w:p>
    <w:p w14:paraId="33504624" w14:textId="77777777" w:rsidR="00214561" w:rsidRDefault="00214561" w:rsidP="00214561">
      <w:pPr>
        <w:numPr>
          <w:ilvl w:val="0"/>
          <w:numId w:val="1"/>
        </w:numPr>
        <w:contextualSpacing/>
        <w:rPr>
          <w:rFonts w:ascii="Lato" w:hAnsi="Lato" w:cs="Arial"/>
          <w:sz w:val="22"/>
          <w:szCs w:val="22"/>
        </w:rPr>
      </w:pPr>
      <w:r>
        <w:rPr>
          <w:rFonts w:ascii="Lato" w:hAnsi="Lato" w:cs="Arial"/>
          <w:sz w:val="22"/>
          <w:szCs w:val="22"/>
        </w:rPr>
        <w:t>Line Management for the central financial accounting team – Trust Accounts Payable Lead, Trust Accounts Receivable Officer and three Central Finance Assistants</w:t>
      </w:r>
    </w:p>
    <w:p w14:paraId="299FA3A1" w14:textId="77777777" w:rsidR="00214561" w:rsidRDefault="00214561" w:rsidP="00214561">
      <w:pPr>
        <w:numPr>
          <w:ilvl w:val="0"/>
          <w:numId w:val="1"/>
        </w:numPr>
        <w:contextualSpacing/>
        <w:rPr>
          <w:rFonts w:ascii="Lato" w:hAnsi="Lato" w:cs="Arial"/>
          <w:sz w:val="22"/>
          <w:szCs w:val="22"/>
        </w:rPr>
      </w:pPr>
      <w:r>
        <w:rPr>
          <w:rFonts w:ascii="Lato" w:hAnsi="Lato" w:cs="Arial"/>
          <w:sz w:val="22"/>
          <w:szCs w:val="22"/>
        </w:rPr>
        <w:t>Supervision of the Trust Account Managers in absence of the CFOO</w:t>
      </w:r>
    </w:p>
    <w:p w14:paraId="6C551514" w14:textId="77777777" w:rsidR="00214561" w:rsidRDefault="00214561" w:rsidP="00214561">
      <w:pPr>
        <w:numPr>
          <w:ilvl w:val="0"/>
          <w:numId w:val="1"/>
        </w:numPr>
        <w:contextualSpacing/>
        <w:rPr>
          <w:rFonts w:ascii="Lato" w:hAnsi="Lato" w:cs="Arial"/>
          <w:sz w:val="22"/>
          <w:szCs w:val="22"/>
        </w:rPr>
      </w:pPr>
      <w:r>
        <w:rPr>
          <w:rFonts w:ascii="Lato" w:hAnsi="Lato" w:cs="Arial"/>
          <w:sz w:val="22"/>
          <w:szCs w:val="22"/>
        </w:rPr>
        <w:t>Ensure direct reports have a clear understanding of financial policies and procedures and the importance of putting them into practice</w:t>
      </w:r>
    </w:p>
    <w:p w14:paraId="171685F2" w14:textId="77777777" w:rsidR="00214561" w:rsidRDefault="00214561" w:rsidP="00214561">
      <w:pPr>
        <w:numPr>
          <w:ilvl w:val="0"/>
          <w:numId w:val="1"/>
        </w:numPr>
        <w:contextualSpacing/>
        <w:rPr>
          <w:rFonts w:ascii="Lato" w:hAnsi="Lato" w:cs="Arial"/>
          <w:sz w:val="22"/>
          <w:szCs w:val="22"/>
        </w:rPr>
      </w:pPr>
      <w:r>
        <w:rPr>
          <w:rFonts w:ascii="Lato" w:hAnsi="Lato" w:cs="Arial"/>
          <w:sz w:val="22"/>
          <w:szCs w:val="22"/>
        </w:rPr>
        <w:t>Engage with the rest of the central team with a collaborative and supportive approach promoting good financial relationship and great relationships</w:t>
      </w:r>
    </w:p>
    <w:p w14:paraId="561D5B1F" w14:textId="77777777" w:rsidR="00214561" w:rsidRDefault="00214561" w:rsidP="00214561">
      <w:pPr>
        <w:contextualSpacing/>
        <w:rPr>
          <w:rFonts w:ascii="Lato" w:hAnsi="Lato" w:cs="Arial"/>
          <w:color w:val="000000"/>
          <w:sz w:val="22"/>
          <w:szCs w:val="22"/>
        </w:rPr>
      </w:pPr>
    </w:p>
    <w:p w14:paraId="3F3D95AB" w14:textId="77777777" w:rsidR="00214561" w:rsidRPr="008B42E2" w:rsidRDefault="00214561" w:rsidP="00214561">
      <w:pPr>
        <w:contextualSpacing/>
        <w:rPr>
          <w:rFonts w:ascii="Lato" w:hAnsi="Lato" w:cs="Arial"/>
          <w:color w:val="000000"/>
          <w:sz w:val="22"/>
          <w:szCs w:val="22"/>
        </w:rPr>
      </w:pPr>
    </w:p>
    <w:p w14:paraId="38A3A00E" w14:textId="77777777" w:rsidR="00214561" w:rsidRDefault="00214561" w:rsidP="00214561">
      <w:pPr>
        <w:contextualSpacing/>
        <w:rPr>
          <w:rFonts w:ascii="Lato" w:hAnsi="Lato" w:cs="Arial"/>
          <w:b/>
          <w:bCs/>
          <w:color w:val="000000"/>
          <w:sz w:val="22"/>
          <w:szCs w:val="22"/>
        </w:rPr>
      </w:pPr>
      <w:r w:rsidRPr="000504F5">
        <w:rPr>
          <w:rFonts w:ascii="Lato" w:hAnsi="Lato" w:cs="Arial"/>
          <w:b/>
          <w:bCs/>
          <w:color w:val="000000"/>
          <w:sz w:val="22"/>
          <w:szCs w:val="22"/>
        </w:rPr>
        <w:t>Embodying the STCAT way</w:t>
      </w:r>
    </w:p>
    <w:p w14:paraId="7840183E" w14:textId="77777777" w:rsidR="00214561" w:rsidRDefault="00214561" w:rsidP="00214561">
      <w:pPr>
        <w:numPr>
          <w:ilvl w:val="0"/>
          <w:numId w:val="1"/>
        </w:numPr>
        <w:contextualSpacing/>
        <w:rPr>
          <w:rFonts w:ascii="Lato" w:hAnsi="Lato" w:cs="Arial"/>
          <w:sz w:val="22"/>
          <w:szCs w:val="22"/>
        </w:rPr>
      </w:pPr>
      <w:r>
        <w:rPr>
          <w:rFonts w:ascii="Lato" w:hAnsi="Lato" w:cs="Arial"/>
          <w:sz w:val="22"/>
          <w:szCs w:val="22"/>
        </w:rPr>
        <w:t>Visit academies within the Trust as and when required, to develop a good working knowledge of each school, their needs and the support required.</w:t>
      </w:r>
    </w:p>
    <w:p w14:paraId="4DEEF696" w14:textId="77777777" w:rsidR="00214561" w:rsidRPr="008B42E2" w:rsidRDefault="00214561" w:rsidP="00214561">
      <w:pPr>
        <w:numPr>
          <w:ilvl w:val="0"/>
          <w:numId w:val="1"/>
        </w:numPr>
        <w:contextualSpacing/>
        <w:rPr>
          <w:rFonts w:ascii="Lato" w:hAnsi="Lato" w:cs="Arial"/>
          <w:sz w:val="22"/>
          <w:szCs w:val="22"/>
        </w:rPr>
      </w:pPr>
      <w:r w:rsidRPr="008B42E2">
        <w:rPr>
          <w:rFonts w:ascii="Lato" w:hAnsi="Lato" w:cs="Arial"/>
          <w:sz w:val="22"/>
          <w:szCs w:val="22"/>
        </w:rPr>
        <w:t>Set high expectations of conduct and act as a good role model for others</w:t>
      </w:r>
      <w:r>
        <w:rPr>
          <w:rFonts w:ascii="Lato" w:hAnsi="Lato" w:cs="Arial"/>
          <w:sz w:val="22"/>
          <w:szCs w:val="22"/>
        </w:rPr>
        <w:t>, contributing positively to a productive and happy working environment.</w:t>
      </w:r>
    </w:p>
    <w:p w14:paraId="6376C044" w14:textId="77777777" w:rsidR="00214561" w:rsidRPr="008B42E2" w:rsidRDefault="00214561" w:rsidP="00214561">
      <w:pPr>
        <w:numPr>
          <w:ilvl w:val="0"/>
          <w:numId w:val="1"/>
        </w:numPr>
        <w:contextualSpacing/>
        <w:rPr>
          <w:rFonts w:ascii="Lato" w:hAnsi="Lato" w:cs="Arial"/>
          <w:sz w:val="22"/>
          <w:szCs w:val="22"/>
        </w:rPr>
      </w:pPr>
      <w:r w:rsidRPr="008B42E2">
        <w:rPr>
          <w:rFonts w:ascii="Lato" w:hAnsi="Lato" w:cs="Arial"/>
          <w:sz w:val="22"/>
          <w:szCs w:val="22"/>
        </w:rPr>
        <w:t>To play a full part in the life of school community including duties to support the ethos and encourage pupils and colleagues to follow this example</w:t>
      </w:r>
      <w:r>
        <w:rPr>
          <w:rFonts w:ascii="Lato" w:hAnsi="Lato" w:cs="Arial"/>
          <w:sz w:val="22"/>
          <w:szCs w:val="22"/>
        </w:rPr>
        <w:t>.</w:t>
      </w:r>
    </w:p>
    <w:p w14:paraId="5DBAE07F" w14:textId="77777777" w:rsidR="00214561" w:rsidRPr="008B42E2" w:rsidRDefault="00214561" w:rsidP="00214561">
      <w:pPr>
        <w:numPr>
          <w:ilvl w:val="0"/>
          <w:numId w:val="1"/>
        </w:numPr>
        <w:contextualSpacing/>
        <w:rPr>
          <w:rFonts w:ascii="Lato" w:hAnsi="Lato" w:cs="Arial"/>
          <w:sz w:val="22"/>
          <w:szCs w:val="22"/>
        </w:rPr>
      </w:pPr>
      <w:r w:rsidRPr="008B42E2">
        <w:rPr>
          <w:rFonts w:ascii="Lato" w:hAnsi="Lato" w:cs="Arial"/>
          <w:sz w:val="22"/>
          <w:szCs w:val="22"/>
        </w:rPr>
        <w:t>To actively engage in the performance management process</w:t>
      </w:r>
      <w:r>
        <w:rPr>
          <w:rFonts w:ascii="Lato" w:hAnsi="Lato" w:cs="Arial"/>
          <w:sz w:val="22"/>
          <w:szCs w:val="22"/>
        </w:rPr>
        <w:t>.</w:t>
      </w:r>
    </w:p>
    <w:p w14:paraId="65434246" w14:textId="77777777" w:rsidR="00214561" w:rsidRPr="002729CD" w:rsidRDefault="00214561" w:rsidP="00214561">
      <w:pPr>
        <w:numPr>
          <w:ilvl w:val="0"/>
          <w:numId w:val="1"/>
        </w:numPr>
        <w:contextualSpacing/>
        <w:rPr>
          <w:rFonts w:ascii="Lato" w:hAnsi="Lato" w:cs="Arial"/>
          <w:sz w:val="22"/>
          <w:szCs w:val="22"/>
        </w:rPr>
      </w:pPr>
      <w:r w:rsidRPr="008B42E2">
        <w:rPr>
          <w:rFonts w:ascii="Lato" w:hAnsi="Lato" w:cs="Arial"/>
          <w:sz w:val="22"/>
          <w:szCs w:val="22"/>
        </w:rPr>
        <w:t>To continue personal development as agreed.</w:t>
      </w:r>
    </w:p>
    <w:p w14:paraId="605264F9" w14:textId="77777777" w:rsidR="00214561" w:rsidRPr="008B42E2" w:rsidRDefault="00214561" w:rsidP="00214561">
      <w:pPr>
        <w:numPr>
          <w:ilvl w:val="0"/>
          <w:numId w:val="2"/>
        </w:numPr>
        <w:contextualSpacing/>
        <w:rPr>
          <w:rFonts w:ascii="Lato" w:hAnsi="Lato" w:cs="Arial"/>
          <w:color w:val="000000"/>
          <w:sz w:val="22"/>
          <w:szCs w:val="22"/>
        </w:rPr>
      </w:pPr>
      <w:r w:rsidRPr="008B42E2">
        <w:rPr>
          <w:rFonts w:ascii="Lato" w:hAnsi="Lato" w:cs="Arial"/>
          <w:sz w:val="22"/>
          <w:szCs w:val="22"/>
          <w:lang w:val="en"/>
        </w:rPr>
        <w:t>Communicating effectively with all members of the school community as well as outside contractors.</w:t>
      </w:r>
    </w:p>
    <w:p w14:paraId="53F893BA" w14:textId="77777777" w:rsidR="00214561" w:rsidRPr="008B42E2" w:rsidRDefault="00214561" w:rsidP="00214561">
      <w:pPr>
        <w:numPr>
          <w:ilvl w:val="0"/>
          <w:numId w:val="2"/>
        </w:numPr>
        <w:contextualSpacing/>
        <w:rPr>
          <w:rFonts w:ascii="Lato" w:hAnsi="Lato" w:cs="Arial"/>
          <w:color w:val="000000"/>
          <w:sz w:val="22"/>
          <w:szCs w:val="22"/>
        </w:rPr>
      </w:pPr>
      <w:r w:rsidRPr="008B42E2">
        <w:rPr>
          <w:rFonts w:ascii="Lato" w:hAnsi="Lato" w:cs="Arial"/>
          <w:sz w:val="22"/>
          <w:szCs w:val="22"/>
          <w:lang w:val="en"/>
        </w:rPr>
        <w:t xml:space="preserve">Working well within a team as well as independently. </w:t>
      </w:r>
    </w:p>
    <w:p w14:paraId="0248164C" w14:textId="77777777" w:rsidR="00214561" w:rsidRPr="008B42E2" w:rsidRDefault="00214561" w:rsidP="00214561">
      <w:pPr>
        <w:ind w:left="720"/>
        <w:contextualSpacing/>
        <w:rPr>
          <w:rFonts w:ascii="Lato" w:hAnsi="Lato" w:cs="Arial"/>
          <w:color w:val="000000" w:themeColor="text1"/>
          <w:sz w:val="22"/>
          <w:szCs w:val="22"/>
        </w:rPr>
      </w:pPr>
    </w:p>
    <w:p w14:paraId="228C1F47" w14:textId="77777777" w:rsidR="00214561" w:rsidRDefault="00214561" w:rsidP="00214561">
      <w:pPr>
        <w:rPr>
          <w:rFonts w:ascii="Lato" w:hAnsi="Lato" w:cs="Arial"/>
          <w:b/>
          <w:sz w:val="22"/>
          <w:szCs w:val="22"/>
        </w:rPr>
      </w:pPr>
    </w:p>
    <w:p w14:paraId="7498AD13" w14:textId="77777777" w:rsidR="00214561" w:rsidRPr="008B42E2" w:rsidRDefault="00214561" w:rsidP="00214561">
      <w:pPr>
        <w:rPr>
          <w:rFonts w:ascii="Lato" w:hAnsi="Lato" w:cs="Arial"/>
          <w:b/>
          <w:sz w:val="22"/>
          <w:szCs w:val="22"/>
        </w:rPr>
      </w:pPr>
      <w:r>
        <w:rPr>
          <w:rFonts w:ascii="Lato" w:hAnsi="Lato" w:cs="Arial"/>
          <w:b/>
          <w:sz w:val="22"/>
          <w:szCs w:val="22"/>
        </w:rPr>
        <w:t>Compliance</w:t>
      </w:r>
    </w:p>
    <w:p w14:paraId="2034B148" w14:textId="77777777" w:rsidR="00214561" w:rsidRPr="008B42E2" w:rsidRDefault="00214561" w:rsidP="00214561">
      <w:pPr>
        <w:numPr>
          <w:ilvl w:val="0"/>
          <w:numId w:val="1"/>
        </w:numPr>
        <w:contextualSpacing/>
        <w:rPr>
          <w:rFonts w:ascii="Lato" w:hAnsi="Lato" w:cs="Arial"/>
          <w:sz w:val="22"/>
          <w:szCs w:val="22"/>
        </w:rPr>
      </w:pPr>
      <w:r>
        <w:rPr>
          <w:rFonts w:ascii="Lato" w:hAnsi="Lato" w:cs="Arial"/>
          <w:sz w:val="22"/>
          <w:szCs w:val="22"/>
        </w:rPr>
        <w:t xml:space="preserve">Keep abreast of funding and legislative changes that apply to the education sector and provide the central finance team with high calibre financial insight </w:t>
      </w:r>
      <w:r w:rsidRPr="008B42E2">
        <w:rPr>
          <w:rFonts w:ascii="Lato" w:hAnsi="Lato" w:cs="Arial"/>
          <w:sz w:val="22"/>
          <w:szCs w:val="22"/>
        </w:rPr>
        <w:t xml:space="preserve">Be aware of/comply with all Trust policies and procedures including those relating to child protection, health and safety, equal opportunities, confidentiality/data protection, reporting concerns to the appropriate person. </w:t>
      </w:r>
    </w:p>
    <w:p w14:paraId="2081E8E8" w14:textId="77777777" w:rsidR="00214561" w:rsidRPr="008B42E2" w:rsidRDefault="00214561" w:rsidP="00214561">
      <w:pPr>
        <w:numPr>
          <w:ilvl w:val="0"/>
          <w:numId w:val="1"/>
        </w:numPr>
        <w:contextualSpacing/>
        <w:rPr>
          <w:rFonts w:ascii="Lato" w:hAnsi="Lato" w:cs="Arial"/>
          <w:sz w:val="22"/>
          <w:szCs w:val="22"/>
        </w:rPr>
      </w:pPr>
      <w:r w:rsidRPr="008B42E2">
        <w:rPr>
          <w:rFonts w:ascii="Lato" w:hAnsi="Lato" w:cs="Arial"/>
          <w:sz w:val="22"/>
          <w:szCs w:val="22"/>
        </w:rPr>
        <w:lastRenderedPageBreak/>
        <w:t>Carry out all duties with regard to the Trust policies and codes of conduct.</w:t>
      </w:r>
    </w:p>
    <w:p w14:paraId="32D0C647" w14:textId="77777777" w:rsidR="00214561" w:rsidRPr="008B42E2" w:rsidRDefault="00214561" w:rsidP="00214561">
      <w:pPr>
        <w:numPr>
          <w:ilvl w:val="0"/>
          <w:numId w:val="1"/>
        </w:numPr>
        <w:contextualSpacing/>
        <w:rPr>
          <w:rFonts w:ascii="Lato" w:hAnsi="Lato" w:cs="Arial"/>
          <w:sz w:val="22"/>
          <w:szCs w:val="22"/>
        </w:rPr>
      </w:pPr>
      <w:r w:rsidRPr="008B42E2">
        <w:rPr>
          <w:rFonts w:ascii="Lato" w:hAnsi="Lato" w:cs="Arial"/>
          <w:sz w:val="22"/>
          <w:szCs w:val="22"/>
        </w:rPr>
        <w:t>To attend relevant meetings, training sessions and school events as required</w:t>
      </w:r>
    </w:p>
    <w:p w14:paraId="0E535BE7" w14:textId="77777777" w:rsidR="00214561" w:rsidRPr="008B42E2" w:rsidRDefault="00214561" w:rsidP="00214561">
      <w:pPr>
        <w:ind w:firstLine="360"/>
        <w:rPr>
          <w:rFonts w:ascii="Lato" w:hAnsi="Lato" w:cs="Arial"/>
          <w:b/>
          <w:sz w:val="22"/>
          <w:szCs w:val="22"/>
        </w:rPr>
      </w:pPr>
    </w:p>
    <w:p w14:paraId="2EF952AF" w14:textId="77777777" w:rsidR="00214561" w:rsidRPr="008B42E2" w:rsidRDefault="00214561" w:rsidP="00214561">
      <w:pPr>
        <w:rPr>
          <w:rFonts w:ascii="Lato" w:hAnsi="Lato" w:cs="Arial"/>
          <w:b/>
          <w:sz w:val="22"/>
          <w:szCs w:val="22"/>
        </w:rPr>
      </w:pPr>
      <w:r w:rsidRPr="008B42E2">
        <w:rPr>
          <w:rFonts w:ascii="Lato" w:hAnsi="Lato" w:cs="Arial"/>
          <w:b/>
          <w:sz w:val="22"/>
          <w:szCs w:val="22"/>
        </w:rPr>
        <w:t>Requirements</w:t>
      </w:r>
    </w:p>
    <w:p w14:paraId="2DE5CC08" w14:textId="77777777" w:rsidR="00214561" w:rsidRPr="00E3268F" w:rsidRDefault="00214561" w:rsidP="00214561">
      <w:pPr>
        <w:pStyle w:val="ListParagraph"/>
        <w:numPr>
          <w:ilvl w:val="0"/>
          <w:numId w:val="1"/>
        </w:numPr>
        <w:rPr>
          <w:rFonts w:ascii="Lato" w:hAnsi="Lato" w:cs="Arial"/>
          <w:color w:val="000000"/>
          <w:sz w:val="22"/>
          <w:szCs w:val="22"/>
        </w:rPr>
      </w:pPr>
      <w:r w:rsidRPr="00E3268F">
        <w:rPr>
          <w:rFonts w:ascii="Lato" w:eastAsia="Calibri" w:hAnsi="Lato" w:cs="Arial"/>
          <w:sz w:val="22"/>
          <w:szCs w:val="22"/>
        </w:rPr>
        <w:t>The Trust is committed to safeguarding and promoting the welfare of children and young people and expects all staff and volunteers to share this commitment.  Applicants must be willing to undergo child protection screening appropriate to the post, including checks with past employers and the Disclosure and Barring Service.</w:t>
      </w:r>
    </w:p>
    <w:p w14:paraId="63D11B2E" w14:textId="77777777" w:rsidR="00214561" w:rsidRPr="00E3268F" w:rsidRDefault="00214561" w:rsidP="00214561">
      <w:pPr>
        <w:numPr>
          <w:ilvl w:val="0"/>
          <w:numId w:val="1"/>
        </w:numPr>
        <w:contextualSpacing/>
        <w:rPr>
          <w:rFonts w:ascii="Lato" w:hAnsi="Lato" w:cs="Arial"/>
          <w:sz w:val="22"/>
          <w:szCs w:val="22"/>
        </w:rPr>
      </w:pPr>
      <w:r w:rsidRPr="008B42E2">
        <w:rPr>
          <w:rFonts w:ascii="Lato" w:hAnsi="Lato" w:cs="Arial"/>
          <w:sz w:val="22"/>
          <w:szCs w:val="22"/>
        </w:rPr>
        <w:t>Be able to travel between sites and more widely across the Academy Trust.</w:t>
      </w:r>
    </w:p>
    <w:p w14:paraId="680CB077" w14:textId="77777777" w:rsidR="00214561" w:rsidRPr="008B42E2" w:rsidRDefault="00214561" w:rsidP="00214561">
      <w:pPr>
        <w:rPr>
          <w:rFonts w:ascii="Lato" w:hAnsi="Lato" w:cs="Arial"/>
          <w:b/>
          <w:sz w:val="22"/>
          <w:szCs w:val="22"/>
        </w:rPr>
      </w:pPr>
    </w:p>
    <w:p w14:paraId="49DAAFA1" w14:textId="77777777" w:rsidR="00214561" w:rsidRPr="008B42E2" w:rsidRDefault="00214561" w:rsidP="00214561">
      <w:pPr>
        <w:rPr>
          <w:rFonts w:ascii="Lato" w:hAnsi="Lato" w:cs="Arial"/>
          <w:b/>
          <w:sz w:val="22"/>
          <w:szCs w:val="22"/>
        </w:rPr>
      </w:pPr>
      <w:r w:rsidRPr="008B42E2">
        <w:rPr>
          <w:rFonts w:ascii="Lato" w:hAnsi="Lato" w:cs="Arial"/>
          <w:b/>
          <w:sz w:val="22"/>
          <w:szCs w:val="22"/>
        </w:rPr>
        <w:t>Additional Notes</w:t>
      </w:r>
    </w:p>
    <w:p w14:paraId="65908AA1" w14:textId="77777777" w:rsidR="00214561" w:rsidRPr="00EA067D" w:rsidRDefault="00214561" w:rsidP="00214561">
      <w:pPr>
        <w:numPr>
          <w:ilvl w:val="0"/>
          <w:numId w:val="1"/>
        </w:numPr>
        <w:contextualSpacing/>
        <w:rPr>
          <w:rFonts w:ascii="Lato" w:hAnsi="Lato" w:cs="Arial"/>
          <w:sz w:val="22"/>
          <w:szCs w:val="22"/>
        </w:rPr>
      </w:pPr>
      <w:r w:rsidRPr="008B42E2">
        <w:rPr>
          <w:rFonts w:ascii="Lato" w:hAnsi="Lato" w:cs="Arial"/>
          <w:sz w:val="22"/>
          <w:szCs w:val="22"/>
        </w:rPr>
        <w:t>Whilst every effort has been made to outline the main responsibilities of the post each individual task undertaken may not be identified. Employees are expected to comply with any reasonable request from a manager to undertake work of a similar level that is not specified in this job profil</w:t>
      </w:r>
      <w:r>
        <w:rPr>
          <w:rFonts w:ascii="Lato" w:hAnsi="Lato" w:cs="Arial"/>
          <w:sz w:val="22"/>
          <w:szCs w:val="22"/>
        </w:rPr>
        <w:t>e</w:t>
      </w:r>
    </w:p>
    <w:p w14:paraId="752325D7" w14:textId="77777777" w:rsidR="00214561" w:rsidRPr="008B42E2" w:rsidRDefault="00214561" w:rsidP="00214561">
      <w:pPr>
        <w:rPr>
          <w:rFonts w:ascii="Lato" w:hAnsi="Lato"/>
          <w:color w:val="44546A" w:themeColor="text2"/>
          <w:sz w:val="22"/>
          <w:szCs w:val="22"/>
        </w:rPr>
      </w:pPr>
    </w:p>
    <w:p w14:paraId="606FA3C3" w14:textId="77777777" w:rsidR="00214561" w:rsidRPr="008B42E2" w:rsidRDefault="00214561" w:rsidP="00214561">
      <w:pPr>
        <w:rPr>
          <w:rFonts w:ascii="Lato" w:hAnsi="Lato"/>
          <w:color w:val="44546A" w:themeColor="text2"/>
          <w:sz w:val="22"/>
          <w:szCs w:val="22"/>
        </w:rPr>
      </w:pPr>
    </w:p>
    <w:p w14:paraId="2EF57D08" w14:textId="77777777" w:rsidR="00214561" w:rsidRPr="008B42E2" w:rsidRDefault="00214561" w:rsidP="00214561">
      <w:pPr>
        <w:rPr>
          <w:rFonts w:ascii="Lato" w:hAnsi="Lato"/>
          <w:color w:val="44546A" w:themeColor="text2"/>
          <w:sz w:val="22"/>
          <w:szCs w:val="22"/>
        </w:rPr>
      </w:pPr>
    </w:p>
    <w:p w14:paraId="1ACA602B" w14:textId="77777777" w:rsidR="00214561" w:rsidRDefault="00214561" w:rsidP="00214561">
      <w:pPr>
        <w:rPr>
          <w:rFonts w:ascii="Lato" w:hAnsi="Lato" w:cs="Arial"/>
          <w:b/>
          <w:szCs w:val="32"/>
        </w:rPr>
      </w:pPr>
      <w:r w:rsidRPr="008B42E2">
        <w:rPr>
          <w:rFonts w:ascii="Lato" w:hAnsi="Lato" w:cs="Arial"/>
          <w:b/>
          <w:szCs w:val="32"/>
        </w:rPr>
        <w:t xml:space="preserve">PERSON SPECIFICATION: Trust </w:t>
      </w:r>
      <w:r>
        <w:rPr>
          <w:rFonts w:ascii="Lato" w:hAnsi="Lato" w:cs="Arial"/>
          <w:b/>
          <w:szCs w:val="32"/>
        </w:rPr>
        <w:t>Finance</w:t>
      </w:r>
      <w:r w:rsidRPr="008B42E2">
        <w:rPr>
          <w:rFonts w:ascii="Lato" w:hAnsi="Lato" w:cs="Arial"/>
          <w:b/>
          <w:szCs w:val="32"/>
        </w:rPr>
        <w:t xml:space="preserve"> Manager</w:t>
      </w:r>
    </w:p>
    <w:p w14:paraId="5B52A275" w14:textId="77777777" w:rsidR="00392F10" w:rsidRDefault="00392F10" w:rsidP="00214561">
      <w:pPr>
        <w:rPr>
          <w:rFonts w:ascii="Lato" w:hAnsi="Lato" w:cs="Arial"/>
          <w:b/>
          <w:szCs w:val="32"/>
        </w:rPr>
      </w:pPr>
    </w:p>
    <w:p w14:paraId="0AFFAF96" w14:textId="3035F1B4" w:rsidR="00392F10" w:rsidRDefault="00392F10" w:rsidP="00214561">
      <w:pPr>
        <w:rPr>
          <w:rFonts w:ascii="Lato" w:hAnsi="Lato" w:cs="Arial"/>
          <w:b/>
          <w:szCs w:val="32"/>
        </w:rPr>
      </w:pPr>
      <w:r>
        <w:rPr>
          <w:rFonts w:ascii="Lato" w:hAnsi="Lato" w:cs="Arial"/>
          <w:b/>
          <w:szCs w:val="32"/>
        </w:rPr>
        <w:t>A (application)</w:t>
      </w:r>
    </w:p>
    <w:p w14:paraId="5AB410CF" w14:textId="5C166F26" w:rsidR="00392F10" w:rsidRDefault="00392F10" w:rsidP="00214561">
      <w:pPr>
        <w:rPr>
          <w:rFonts w:ascii="Lato" w:hAnsi="Lato" w:cs="Arial"/>
          <w:b/>
          <w:szCs w:val="32"/>
        </w:rPr>
      </w:pPr>
      <w:r>
        <w:rPr>
          <w:rFonts w:ascii="Lato" w:hAnsi="Lato" w:cs="Arial"/>
          <w:b/>
          <w:szCs w:val="32"/>
        </w:rPr>
        <w:t>T (test)</w:t>
      </w:r>
    </w:p>
    <w:p w14:paraId="64F0D99D" w14:textId="3E23F055" w:rsidR="00392F10" w:rsidRPr="008B42E2" w:rsidRDefault="00392F10" w:rsidP="00214561">
      <w:pPr>
        <w:rPr>
          <w:rFonts w:ascii="Lato" w:hAnsi="Lato" w:cs="Arial"/>
          <w:b/>
          <w:szCs w:val="32"/>
        </w:rPr>
      </w:pPr>
      <w:proofErr w:type="gramStart"/>
      <w:r>
        <w:rPr>
          <w:rFonts w:ascii="Lato" w:hAnsi="Lato" w:cs="Arial"/>
          <w:b/>
          <w:szCs w:val="32"/>
        </w:rPr>
        <w:t xml:space="preserve">I </w:t>
      </w:r>
      <w:r w:rsidR="00424F5C">
        <w:rPr>
          <w:rFonts w:ascii="Lato" w:hAnsi="Lato" w:cs="Arial"/>
          <w:b/>
          <w:szCs w:val="32"/>
        </w:rPr>
        <w:t xml:space="preserve"> </w:t>
      </w:r>
      <w:r>
        <w:rPr>
          <w:rFonts w:ascii="Lato" w:hAnsi="Lato" w:cs="Arial"/>
          <w:b/>
          <w:szCs w:val="32"/>
        </w:rPr>
        <w:t>(</w:t>
      </w:r>
      <w:proofErr w:type="gramEnd"/>
      <w:r>
        <w:rPr>
          <w:rFonts w:ascii="Lato" w:hAnsi="Lato" w:cs="Arial"/>
          <w:b/>
          <w:szCs w:val="32"/>
        </w:rPr>
        <w:t>interview)</w:t>
      </w:r>
    </w:p>
    <w:p w14:paraId="52B185EF" w14:textId="2BFB3589" w:rsidR="00214561" w:rsidRPr="008B42E2" w:rsidRDefault="00214561" w:rsidP="0052580B">
      <w:pPr>
        <w:rPr>
          <w:rFonts w:ascii="Lato" w:hAnsi="Lato"/>
        </w:rPr>
      </w:pPr>
      <w:r w:rsidRPr="008B42E2">
        <w:rPr>
          <w:rFonts w:ascii="Lato" w:hAnsi="Lato"/>
          <w:sz w:val="22"/>
          <w:szCs w:val="22"/>
        </w:rPr>
        <w:t xml:space="preserve"> </w:t>
      </w:r>
    </w:p>
    <w:tbl>
      <w:tblPr>
        <w:tblStyle w:val="TableGrid"/>
        <w:tblW w:w="10060" w:type="dxa"/>
        <w:tblLook w:val="04A0" w:firstRow="1" w:lastRow="0" w:firstColumn="1" w:lastColumn="0" w:noHBand="0" w:noVBand="1"/>
      </w:tblPr>
      <w:tblGrid>
        <w:gridCol w:w="5686"/>
        <w:gridCol w:w="1242"/>
        <w:gridCol w:w="1145"/>
        <w:gridCol w:w="1987"/>
      </w:tblGrid>
      <w:tr w:rsidR="00214561" w:rsidRPr="00C2716D" w14:paraId="1F2C276D" w14:textId="77777777" w:rsidTr="00814E3D">
        <w:trPr>
          <w:trHeight w:val="720"/>
        </w:trPr>
        <w:tc>
          <w:tcPr>
            <w:tcW w:w="0" w:type="auto"/>
          </w:tcPr>
          <w:p w14:paraId="7F6BFE5B" w14:textId="77777777" w:rsidR="00214561" w:rsidRPr="00814E3D" w:rsidRDefault="00214561" w:rsidP="00C9077C">
            <w:pPr>
              <w:tabs>
                <w:tab w:val="left" w:pos="7900"/>
              </w:tabs>
              <w:rPr>
                <w:rFonts w:ascii="Lato" w:hAnsi="Lato"/>
                <w:b/>
                <w:bCs/>
                <w:sz w:val="22"/>
                <w:szCs w:val="22"/>
              </w:rPr>
            </w:pPr>
            <w:r w:rsidRPr="00814E3D">
              <w:rPr>
                <w:rFonts w:ascii="Lato" w:hAnsi="Lato"/>
                <w:b/>
                <w:bCs/>
                <w:sz w:val="22"/>
                <w:szCs w:val="22"/>
              </w:rPr>
              <w:t>Skills/Experience</w:t>
            </w:r>
          </w:p>
        </w:tc>
        <w:tc>
          <w:tcPr>
            <w:tcW w:w="1242" w:type="dxa"/>
          </w:tcPr>
          <w:p w14:paraId="6D09F5C6" w14:textId="77777777" w:rsidR="00214561" w:rsidRPr="00814E3D" w:rsidRDefault="00214561" w:rsidP="00C9077C">
            <w:pPr>
              <w:tabs>
                <w:tab w:val="left" w:pos="7900"/>
              </w:tabs>
              <w:rPr>
                <w:rFonts w:ascii="Lato" w:hAnsi="Lato"/>
                <w:b/>
                <w:bCs/>
                <w:sz w:val="22"/>
                <w:szCs w:val="22"/>
              </w:rPr>
            </w:pPr>
            <w:r w:rsidRPr="00814E3D">
              <w:rPr>
                <w:rFonts w:ascii="Lato" w:hAnsi="Lato"/>
                <w:b/>
                <w:bCs/>
                <w:sz w:val="22"/>
                <w:szCs w:val="22"/>
              </w:rPr>
              <w:t>Essential</w:t>
            </w:r>
          </w:p>
        </w:tc>
        <w:tc>
          <w:tcPr>
            <w:tcW w:w="1145" w:type="dxa"/>
          </w:tcPr>
          <w:p w14:paraId="32268B91" w14:textId="77777777" w:rsidR="00214561" w:rsidRPr="00814E3D" w:rsidRDefault="00214561" w:rsidP="00C9077C">
            <w:pPr>
              <w:tabs>
                <w:tab w:val="left" w:pos="7900"/>
              </w:tabs>
              <w:rPr>
                <w:rFonts w:ascii="Lato" w:hAnsi="Lato"/>
                <w:b/>
                <w:bCs/>
                <w:sz w:val="22"/>
                <w:szCs w:val="22"/>
              </w:rPr>
            </w:pPr>
            <w:r w:rsidRPr="00814E3D">
              <w:rPr>
                <w:rFonts w:ascii="Lato" w:hAnsi="Lato"/>
                <w:b/>
                <w:bCs/>
                <w:sz w:val="22"/>
                <w:szCs w:val="22"/>
              </w:rPr>
              <w:t>Desirable</w:t>
            </w:r>
          </w:p>
        </w:tc>
        <w:tc>
          <w:tcPr>
            <w:tcW w:w="1987" w:type="dxa"/>
          </w:tcPr>
          <w:p w14:paraId="0BC4FD0A" w14:textId="77777777" w:rsidR="00214561" w:rsidRPr="00814E3D" w:rsidRDefault="00214561" w:rsidP="00814E3D">
            <w:pPr>
              <w:tabs>
                <w:tab w:val="left" w:pos="7900"/>
              </w:tabs>
              <w:jc w:val="center"/>
              <w:rPr>
                <w:rFonts w:ascii="Lato" w:hAnsi="Lato"/>
                <w:b/>
                <w:bCs/>
                <w:sz w:val="22"/>
                <w:szCs w:val="22"/>
              </w:rPr>
            </w:pPr>
            <w:r w:rsidRPr="00814E3D">
              <w:rPr>
                <w:rFonts w:ascii="Lato" w:hAnsi="Lato"/>
                <w:b/>
                <w:bCs/>
                <w:sz w:val="22"/>
                <w:szCs w:val="22"/>
              </w:rPr>
              <w:t>How measured</w:t>
            </w:r>
          </w:p>
        </w:tc>
      </w:tr>
      <w:tr w:rsidR="00214561" w:rsidRPr="00C2716D" w14:paraId="0932E1AC" w14:textId="77777777" w:rsidTr="00814E3D">
        <w:tc>
          <w:tcPr>
            <w:tcW w:w="0" w:type="auto"/>
          </w:tcPr>
          <w:p w14:paraId="7BF13C50" w14:textId="77777777" w:rsidR="00214561" w:rsidRPr="006E402B" w:rsidRDefault="00214561" w:rsidP="00C9077C">
            <w:pPr>
              <w:tabs>
                <w:tab w:val="left" w:pos="7900"/>
              </w:tabs>
              <w:ind w:right="-613"/>
              <w:rPr>
                <w:rFonts w:ascii="Lato" w:hAnsi="Lato"/>
                <w:sz w:val="22"/>
                <w:szCs w:val="22"/>
                <w:highlight w:val="yellow"/>
              </w:rPr>
            </w:pPr>
            <w:r w:rsidRPr="00E801E0">
              <w:rPr>
                <w:rFonts w:ascii="Lato" w:hAnsi="Lato"/>
                <w:sz w:val="22"/>
                <w:szCs w:val="22"/>
              </w:rPr>
              <w:t>Finance experience of five years plus</w:t>
            </w:r>
          </w:p>
        </w:tc>
        <w:tc>
          <w:tcPr>
            <w:tcW w:w="1242" w:type="dxa"/>
          </w:tcPr>
          <w:p w14:paraId="70A3C058" w14:textId="77777777" w:rsidR="00214561" w:rsidRPr="00C2716D" w:rsidRDefault="00214561" w:rsidP="00814E3D">
            <w:pPr>
              <w:tabs>
                <w:tab w:val="left" w:pos="7900"/>
              </w:tabs>
              <w:ind w:right="-613"/>
              <w:rPr>
                <w:rFonts w:ascii="Lato" w:hAnsi="Lato"/>
                <w:sz w:val="22"/>
                <w:szCs w:val="22"/>
              </w:rPr>
            </w:pPr>
            <w:r>
              <w:rPr>
                <w:rFonts w:ascii="Lato" w:hAnsi="Lato"/>
                <w:noProof/>
                <w:sz w:val="22"/>
                <w:szCs w:val="22"/>
              </w:rPr>
              <w:drawing>
                <wp:inline distT="0" distB="0" distL="0" distR="0" wp14:anchorId="49B4C62C" wp14:editId="37235B54">
                  <wp:extent cx="152400" cy="152400"/>
                  <wp:effectExtent l="0" t="0" r="0" b="0"/>
                  <wp:docPr id="1831713804"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5516F6C4" w14:textId="77777777" w:rsidR="00214561" w:rsidRPr="00C2716D" w:rsidRDefault="00214561" w:rsidP="00814E3D">
            <w:pPr>
              <w:tabs>
                <w:tab w:val="left" w:pos="7900"/>
              </w:tabs>
              <w:ind w:right="-613"/>
              <w:rPr>
                <w:rFonts w:ascii="Lato" w:hAnsi="Lato"/>
                <w:sz w:val="22"/>
                <w:szCs w:val="22"/>
              </w:rPr>
            </w:pPr>
          </w:p>
        </w:tc>
        <w:tc>
          <w:tcPr>
            <w:tcW w:w="1987" w:type="dxa"/>
          </w:tcPr>
          <w:p w14:paraId="6D058E59" w14:textId="6FD21CD7" w:rsidR="00214561" w:rsidRPr="00C2716D" w:rsidRDefault="0052580B" w:rsidP="00C9077C">
            <w:pPr>
              <w:tabs>
                <w:tab w:val="left" w:pos="7900"/>
              </w:tabs>
              <w:ind w:right="-613"/>
              <w:rPr>
                <w:rFonts w:ascii="Lato" w:hAnsi="Lato"/>
                <w:sz w:val="22"/>
                <w:szCs w:val="22"/>
              </w:rPr>
            </w:pPr>
            <w:r>
              <w:rPr>
                <w:rFonts w:ascii="Lato" w:hAnsi="Lato"/>
                <w:sz w:val="22"/>
                <w:szCs w:val="22"/>
              </w:rPr>
              <w:t>A</w:t>
            </w:r>
          </w:p>
        </w:tc>
      </w:tr>
      <w:tr w:rsidR="00214561" w:rsidRPr="00C2716D" w14:paraId="62B47D9A" w14:textId="77777777" w:rsidTr="00814E3D">
        <w:tc>
          <w:tcPr>
            <w:tcW w:w="0" w:type="auto"/>
          </w:tcPr>
          <w:p w14:paraId="00084859" w14:textId="77777777" w:rsidR="00214561" w:rsidRPr="006E402B" w:rsidRDefault="00214561" w:rsidP="00C9077C">
            <w:pPr>
              <w:autoSpaceDE w:val="0"/>
              <w:autoSpaceDN w:val="0"/>
              <w:adjustRightInd w:val="0"/>
              <w:rPr>
                <w:rFonts w:ascii="Lato" w:hAnsi="Lato" w:cs="Calibri"/>
                <w:color w:val="000000" w:themeColor="text1"/>
                <w:sz w:val="22"/>
                <w:szCs w:val="22"/>
                <w:highlight w:val="yellow"/>
              </w:rPr>
            </w:pPr>
            <w:r w:rsidRPr="007A4528">
              <w:rPr>
                <w:rFonts w:ascii="Lato" w:hAnsi="Lato" w:cs="Calibri"/>
                <w:color w:val="000000" w:themeColor="text1"/>
                <w:sz w:val="22"/>
                <w:szCs w:val="22"/>
              </w:rPr>
              <w:t xml:space="preserve">Advanced knowledge of financial accounting systems and budgeting software. </w:t>
            </w:r>
          </w:p>
        </w:tc>
        <w:tc>
          <w:tcPr>
            <w:tcW w:w="1242" w:type="dxa"/>
          </w:tcPr>
          <w:p w14:paraId="58CC2F09" w14:textId="77777777" w:rsidR="00214561" w:rsidRPr="00C2716D" w:rsidRDefault="00214561" w:rsidP="00814E3D">
            <w:pPr>
              <w:tabs>
                <w:tab w:val="left" w:pos="7900"/>
              </w:tabs>
              <w:ind w:right="-613"/>
              <w:rPr>
                <w:rFonts w:ascii="Lato" w:hAnsi="Lato"/>
                <w:sz w:val="22"/>
                <w:szCs w:val="22"/>
              </w:rPr>
            </w:pPr>
            <w:r>
              <w:rPr>
                <w:rFonts w:ascii="Lato" w:hAnsi="Lato"/>
                <w:noProof/>
                <w:sz w:val="22"/>
                <w:szCs w:val="22"/>
              </w:rPr>
              <w:drawing>
                <wp:inline distT="0" distB="0" distL="0" distR="0" wp14:anchorId="62737B15" wp14:editId="0345BF1B">
                  <wp:extent cx="152400" cy="152400"/>
                  <wp:effectExtent l="0" t="0" r="0" b="0"/>
                  <wp:docPr id="118533076"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2C3548A9" w14:textId="77777777" w:rsidR="00214561" w:rsidRPr="00C2716D" w:rsidRDefault="00214561" w:rsidP="00814E3D">
            <w:pPr>
              <w:tabs>
                <w:tab w:val="left" w:pos="7900"/>
              </w:tabs>
              <w:ind w:right="-613"/>
              <w:rPr>
                <w:rFonts w:ascii="Lato" w:hAnsi="Lato"/>
                <w:sz w:val="22"/>
                <w:szCs w:val="22"/>
              </w:rPr>
            </w:pPr>
          </w:p>
        </w:tc>
        <w:tc>
          <w:tcPr>
            <w:tcW w:w="1987" w:type="dxa"/>
          </w:tcPr>
          <w:p w14:paraId="13313B16" w14:textId="3152E172" w:rsidR="00214561" w:rsidRPr="00C2716D" w:rsidRDefault="0052580B" w:rsidP="00C9077C">
            <w:pPr>
              <w:tabs>
                <w:tab w:val="left" w:pos="7900"/>
              </w:tabs>
              <w:ind w:right="-613"/>
              <w:rPr>
                <w:rFonts w:ascii="Lato" w:hAnsi="Lato"/>
                <w:sz w:val="22"/>
                <w:szCs w:val="22"/>
              </w:rPr>
            </w:pPr>
            <w:proofErr w:type="gramStart"/>
            <w:r>
              <w:rPr>
                <w:rFonts w:ascii="Lato" w:hAnsi="Lato"/>
                <w:sz w:val="22"/>
                <w:szCs w:val="22"/>
              </w:rPr>
              <w:t>A,T</w:t>
            </w:r>
            <w:proofErr w:type="gramEnd"/>
          </w:p>
        </w:tc>
      </w:tr>
      <w:tr w:rsidR="00214561" w:rsidRPr="00C2716D" w14:paraId="6DC72533" w14:textId="77777777" w:rsidTr="00814E3D">
        <w:tc>
          <w:tcPr>
            <w:tcW w:w="0" w:type="auto"/>
          </w:tcPr>
          <w:p w14:paraId="41436924" w14:textId="77777777" w:rsidR="00214561" w:rsidRPr="00E801E0" w:rsidRDefault="00214561" w:rsidP="00C9077C">
            <w:pPr>
              <w:tabs>
                <w:tab w:val="left" w:pos="7900"/>
              </w:tabs>
              <w:ind w:right="-613"/>
              <w:rPr>
                <w:rFonts w:ascii="Lato" w:hAnsi="Lato"/>
                <w:sz w:val="22"/>
                <w:szCs w:val="22"/>
              </w:rPr>
            </w:pPr>
            <w:r w:rsidRPr="00E801E0">
              <w:rPr>
                <w:rFonts w:ascii="Lato" w:hAnsi="Lato"/>
                <w:sz w:val="22"/>
                <w:szCs w:val="22"/>
              </w:rPr>
              <w:t>Experience of using IRIS Financials</w:t>
            </w:r>
          </w:p>
        </w:tc>
        <w:tc>
          <w:tcPr>
            <w:tcW w:w="1242" w:type="dxa"/>
          </w:tcPr>
          <w:p w14:paraId="52256F01" w14:textId="77777777" w:rsidR="00214561" w:rsidRPr="00C2716D" w:rsidRDefault="00214561" w:rsidP="00814E3D">
            <w:pPr>
              <w:tabs>
                <w:tab w:val="left" w:pos="7900"/>
              </w:tabs>
              <w:ind w:right="-613"/>
              <w:rPr>
                <w:rFonts w:ascii="Lato" w:hAnsi="Lato"/>
                <w:sz w:val="22"/>
                <w:szCs w:val="22"/>
              </w:rPr>
            </w:pPr>
          </w:p>
        </w:tc>
        <w:tc>
          <w:tcPr>
            <w:tcW w:w="1145" w:type="dxa"/>
          </w:tcPr>
          <w:p w14:paraId="01206CE8" w14:textId="77777777" w:rsidR="00214561" w:rsidRPr="00C2716D" w:rsidRDefault="00214561" w:rsidP="00814E3D">
            <w:pPr>
              <w:tabs>
                <w:tab w:val="left" w:pos="7900"/>
              </w:tabs>
              <w:ind w:right="-613"/>
              <w:rPr>
                <w:rFonts w:ascii="Lato" w:hAnsi="Lato"/>
                <w:sz w:val="22"/>
                <w:szCs w:val="22"/>
              </w:rPr>
            </w:pPr>
            <w:r>
              <w:rPr>
                <w:rFonts w:ascii="Lato" w:hAnsi="Lato"/>
                <w:noProof/>
                <w:sz w:val="22"/>
                <w:szCs w:val="22"/>
              </w:rPr>
              <w:drawing>
                <wp:inline distT="0" distB="0" distL="0" distR="0" wp14:anchorId="25C1268F" wp14:editId="7DF0F4D2">
                  <wp:extent cx="152400" cy="152400"/>
                  <wp:effectExtent l="0" t="0" r="0" b="0"/>
                  <wp:docPr id="1513153948"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987" w:type="dxa"/>
          </w:tcPr>
          <w:p w14:paraId="53FEB734" w14:textId="1C5F44B6" w:rsidR="00214561" w:rsidRPr="00C2716D" w:rsidRDefault="00FF3E9F" w:rsidP="00C9077C">
            <w:pPr>
              <w:tabs>
                <w:tab w:val="left" w:pos="7900"/>
              </w:tabs>
              <w:ind w:right="-613"/>
              <w:rPr>
                <w:rFonts w:ascii="Lato" w:hAnsi="Lato"/>
                <w:sz w:val="22"/>
                <w:szCs w:val="22"/>
              </w:rPr>
            </w:pPr>
            <w:r>
              <w:rPr>
                <w:rFonts w:ascii="Lato" w:hAnsi="Lato"/>
                <w:sz w:val="22"/>
                <w:szCs w:val="22"/>
              </w:rPr>
              <w:t>A</w:t>
            </w:r>
          </w:p>
        </w:tc>
      </w:tr>
      <w:tr w:rsidR="00214561" w:rsidRPr="00C2716D" w14:paraId="616574C0" w14:textId="77777777" w:rsidTr="00814E3D">
        <w:tc>
          <w:tcPr>
            <w:tcW w:w="0" w:type="auto"/>
          </w:tcPr>
          <w:p w14:paraId="0BEAFCA2" w14:textId="77777777" w:rsidR="00214561" w:rsidRPr="00E801E0" w:rsidRDefault="00214561" w:rsidP="00C9077C">
            <w:pPr>
              <w:tabs>
                <w:tab w:val="left" w:pos="7900"/>
              </w:tabs>
              <w:ind w:right="-613"/>
              <w:rPr>
                <w:rFonts w:ascii="Lato" w:hAnsi="Lato"/>
                <w:sz w:val="22"/>
                <w:szCs w:val="22"/>
              </w:rPr>
            </w:pPr>
            <w:r w:rsidRPr="00E801E0">
              <w:rPr>
                <w:rFonts w:ascii="Lato" w:hAnsi="Lato"/>
                <w:sz w:val="22"/>
                <w:szCs w:val="22"/>
              </w:rPr>
              <w:t>Experience of using IMP software</w:t>
            </w:r>
          </w:p>
        </w:tc>
        <w:tc>
          <w:tcPr>
            <w:tcW w:w="1242" w:type="dxa"/>
          </w:tcPr>
          <w:p w14:paraId="50EA83EE" w14:textId="77777777" w:rsidR="00214561" w:rsidRPr="00C2716D" w:rsidRDefault="00214561" w:rsidP="00814E3D">
            <w:pPr>
              <w:tabs>
                <w:tab w:val="left" w:pos="7900"/>
              </w:tabs>
              <w:ind w:right="-613"/>
              <w:rPr>
                <w:rFonts w:ascii="Lato" w:hAnsi="Lato"/>
                <w:sz w:val="22"/>
                <w:szCs w:val="22"/>
              </w:rPr>
            </w:pPr>
          </w:p>
        </w:tc>
        <w:tc>
          <w:tcPr>
            <w:tcW w:w="1145" w:type="dxa"/>
          </w:tcPr>
          <w:p w14:paraId="4FD41A53" w14:textId="77777777" w:rsidR="00214561" w:rsidRPr="00C2716D" w:rsidRDefault="00214561" w:rsidP="00814E3D">
            <w:pPr>
              <w:tabs>
                <w:tab w:val="left" w:pos="7900"/>
              </w:tabs>
              <w:ind w:right="-613"/>
              <w:rPr>
                <w:rFonts w:ascii="Lato" w:hAnsi="Lato"/>
                <w:sz w:val="22"/>
                <w:szCs w:val="22"/>
              </w:rPr>
            </w:pPr>
            <w:r>
              <w:rPr>
                <w:rFonts w:ascii="Lato" w:hAnsi="Lato"/>
                <w:noProof/>
                <w:sz w:val="22"/>
                <w:szCs w:val="22"/>
              </w:rPr>
              <w:drawing>
                <wp:inline distT="0" distB="0" distL="0" distR="0" wp14:anchorId="1FED07F7" wp14:editId="635742F4">
                  <wp:extent cx="152400" cy="152400"/>
                  <wp:effectExtent l="0" t="0" r="0" b="0"/>
                  <wp:docPr id="593583630"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987" w:type="dxa"/>
          </w:tcPr>
          <w:p w14:paraId="1702CC54" w14:textId="0DDBBEC1" w:rsidR="00214561" w:rsidRPr="00C2716D" w:rsidRDefault="00FF3E9F" w:rsidP="00C9077C">
            <w:pPr>
              <w:tabs>
                <w:tab w:val="left" w:pos="7900"/>
              </w:tabs>
              <w:ind w:right="-613"/>
              <w:rPr>
                <w:rFonts w:ascii="Lato" w:hAnsi="Lato"/>
                <w:sz w:val="22"/>
                <w:szCs w:val="22"/>
              </w:rPr>
            </w:pPr>
            <w:r>
              <w:rPr>
                <w:rFonts w:ascii="Lato" w:hAnsi="Lato"/>
                <w:sz w:val="22"/>
                <w:szCs w:val="22"/>
              </w:rPr>
              <w:t>A</w:t>
            </w:r>
          </w:p>
        </w:tc>
      </w:tr>
      <w:tr w:rsidR="00214561" w:rsidRPr="00C2716D" w14:paraId="2D863C7B" w14:textId="77777777" w:rsidTr="00814E3D">
        <w:tc>
          <w:tcPr>
            <w:tcW w:w="0" w:type="auto"/>
          </w:tcPr>
          <w:p w14:paraId="156FA3C4" w14:textId="739D6D70" w:rsidR="00214561" w:rsidRPr="00814E3D" w:rsidRDefault="00463B91" w:rsidP="00C9077C">
            <w:pPr>
              <w:autoSpaceDE w:val="0"/>
              <w:autoSpaceDN w:val="0"/>
              <w:adjustRightInd w:val="0"/>
              <w:rPr>
                <w:rFonts w:ascii="Lato" w:hAnsi="Lato" w:cs="Calibri"/>
                <w:color w:val="000000" w:themeColor="text1"/>
                <w:sz w:val="22"/>
                <w:szCs w:val="22"/>
              </w:rPr>
            </w:pPr>
            <w:r w:rsidRPr="00463B91">
              <w:rPr>
                <w:rFonts w:ascii="Lato" w:hAnsi="Lato" w:cs="Calibri"/>
                <w:color w:val="000000" w:themeColor="text1"/>
                <w:sz w:val="22"/>
                <w:szCs w:val="22"/>
              </w:rPr>
              <w:t>Able to analyse complex financial data and make informed recommendations</w:t>
            </w:r>
          </w:p>
        </w:tc>
        <w:tc>
          <w:tcPr>
            <w:tcW w:w="1242" w:type="dxa"/>
          </w:tcPr>
          <w:p w14:paraId="76EA6181" w14:textId="77777777" w:rsidR="00214561" w:rsidRPr="00C2716D" w:rsidRDefault="00214561" w:rsidP="00814E3D">
            <w:pPr>
              <w:tabs>
                <w:tab w:val="left" w:pos="7900"/>
              </w:tabs>
              <w:ind w:right="-613"/>
              <w:rPr>
                <w:rFonts w:ascii="Lato" w:hAnsi="Lato"/>
                <w:sz w:val="22"/>
                <w:szCs w:val="22"/>
              </w:rPr>
            </w:pPr>
            <w:r>
              <w:rPr>
                <w:rFonts w:ascii="Lato" w:hAnsi="Lato"/>
                <w:noProof/>
                <w:sz w:val="22"/>
                <w:szCs w:val="22"/>
              </w:rPr>
              <w:drawing>
                <wp:inline distT="0" distB="0" distL="0" distR="0" wp14:anchorId="25B07BA2" wp14:editId="7E83CC64">
                  <wp:extent cx="152400" cy="152400"/>
                  <wp:effectExtent l="0" t="0" r="0" b="0"/>
                  <wp:docPr id="1706109202"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18AB80C3" w14:textId="77777777" w:rsidR="00214561" w:rsidRDefault="00214561" w:rsidP="00814E3D">
            <w:pPr>
              <w:tabs>
                <w:tab w:val="left" w:pos="7900"/>
              </w:tabs>
              <w:ind w:right="-613"/>
              <w:rPr>
                <w:rFonts w:ascii="Lato" w:hAnsi="Lato"/>
                <w:noProof/>
                <w:sz w:val="22"/>
                <w:szCs w:val="22"/>
              </w:rPr>
            </w:pPr>
          </w:p>
        </w:tc>
        <w:tc>
          <w:tcPr>
            <w:tcW w:w="1987" w:type="dxa"/>
          </w:tcPr>
          <w:p w14:paraId="067765BA" w14:textId="4231B446" w:rsidR="00214561" w:rsidRPr="00C2716D" w:rsidRDefault="00FF3E9F" w:rsidP="00C9077C">
            <w:pPr>
              <w:tabs>
                <w:tab w:val="left" w:pos="7900"/>
              </w:tabs>
              <w:ind w:right="-613"/>
              <w:rPr>
                <w:rFonts w:ascii="Lato" w:hAnsi="Lato"/>
                <w:sz w:val="22"/>
                <w:szCs w:val="22"/>
              </w:rPr>
            </w:pPr>
            <w:r>
              <w:rPr>
                <w:rFonts w:ascii="Lato" w:hAnsi="Lato"/>
                <w:sz w:val="22"/>
                <w:szCs w:val="22"/>
              </w:rPr>
              <w:t>T</w:t>
            </w:r>
          </w:p>
        </w:tc>
      </w:tr>
      <w:tr w:rsidR="00214561" w:rsidRPr="00C2716D" w14:paraId="58715EB6" w14:textId="77777777" w:rsidTr="00814E3D">
        <w:tc>
          <w:tcPr>
            <w:tcW w:w="0" w:type="auto"/>
          </w:tcPr>
          <w:p w14:paraId="32C78650" w14:textId="3437F69B" w:rsidR="00882EB4" w:rsidRDefault="00214561" w:rsidP="00C9077C">
            <w:pPr>
              <w:autoSpaceDE w:val="0"/>
              <w:autoSpaceDN w:val="0"/>
              <w:adjustRightInd w:val="0"/>
              <w:rPr>
                <w:rFonts w:ascii="Lato" w:hAnsi="Lato" w:cs="Calibri"/>
                <w:color w:val="000000" w:themeColor="text1"/>
                <w:sz w:val="22"/>
                <w:szCs w:val="22"/>
              </w:rPr>
            </w:pPr>
            <w:r w:rsidRPr="00DE7EC0">
              <w:rPr>
                <w:rFonts w:ascii="Lato" w:hAnsi="Lato" w:cs="Calibri"/>
                <w:color w:val="000000" w:themeColor="text1"/>
                <w:sz w:val="22"/>
                <w:szCs w:val="22"/>
              </w:rPr>
              <w:t xml:space="preserve">Strong communication skills, both written and oral. </w:t>
            </w:r>
            <w:r w:rsidR="00882EB4">
              <w:rPr>
                <w:rFonts w:ascii="Lato" w:hAnsi="Lato" w:cs="Calibri"/>
                <w:color w:val="000000" w:themeColor="text1"/>
                <w:sz w:val="22"/>
                <w:szCs w:val="22"/>
              </w:rPr>
              <w:t xml:space="preserve">Able to explain financial concepts to </w:t>
            </w:r>
            <w:r w:rsidR="00C33D2C">
              <w:rPr>
                <w:rFonts w:ascii="Lato" w:hAnsi="Lato" w:cs="Calibri"/>
                <w:color w:val="000000" w:themeColor="text1"/>
                <w:sz w:val="22"/>
                <w:szCs w:val="22"/>
              </w:rPr>
              <w:t>non-financial</w:t>
            </w:r>
            <w:r w:rsidR="00882EB4">
              <w:rPr>
                <w:rFonts w:ascii="Lato" w:hAnsi="Lato" w:cs="Calibri"/>
                <w:color w:val="000000" w:themeColor="text1"/>
                <w:sz w:val="22"/>
                <w:szCs w:val="22"/>
              </w:rPr>
              <w:t xml:space="preserve"> members of staff.</w:t>
            </w:r>
          </w:p>
          <w:p w14:paraId="11CAFF19" w14:textId="30C93A1F" w:rsidR="00214561" w:rsidRPr="006E402B" w:rsidRDefault="00214561" w:rsidP="00C9077C">
            <w:pPr>
              <w:autoSpaceDE w:val="0"/>
              <w:autoSpaceDN w:val="0"/>
              <w:adjustRightInd w:val="0"/>
              <w:rPr>
                <w:rFonts w:ascii="Lato" w:hAnsi="Lato" w:cs="Calibri"/>
                <w:color w:val="000000" w:themeColor="text1"/>
                <w:sz w:val="22"/>
                <w:szCs w:val="22"/>
                <w:highlight w:val="yellow"/>
              </w:rPr>
            </w:pPr>
            <w:r w:rsidRPr="00DE7EC0">
              <w:rPr>
                <w:rFonts w:ascii="Lato" w:hAnsi="Lato" w:cs="Calibri"/>
                <w:color w:val="000000" w:themeColor="text1"/>
                <w:sz w:val="22"/>
                <w:szCs w:val="22"/>
              </w:rPr>
              <w:t>Happy to communicate via TEAMs/phone, using email as last resort</w:t>
            </w:r>
          </w:p>
        </w:tc>
        <w:tc>
          <w:tcPr>
            <w:tcW w:w="1242" w:type="dxa"/>
          </w:tcPr>
          <w:p w14:paraId="33A90F57" w14:textId="77777777" w:rsidR="00214561" w:rsidRDefault="00214561" w:rsidP="00814E3D">
            <w:pPr>
              <w:tabs>
                <w:tab w:val="left" w:pos="7900"/>
              </w:tabs>
              <w:ind w:right="-613"/>
              <w:rPr>
                <w:rFonts w:ascii="Lato" w:hAnsi="Lato"/>
                <w:noProof/>
                <w:sz w:val="22"/>
                <w:szCs w:val="22"/>
              </w:rPr>
            </w:pPr>
            <w:r>
              <w:rPr>
                <w:rFonts w:ascii="Lato" w:hAnsi="Lato"/>
                <w:noProof/>
                <w:sz w:val="22"/>
                <w:szCs w:val="22"/>
              </w:rPr>
              <w:drawing>
                <wp:inline distT="0" distB="0" distL="0" distR="0" wp14:anchorId="214510AA" wp14:editId="719D18CE">
                  <wp:extent cx="152400" cy="152400"/>
                  <wp:effectExtent l="0" t="0" r="0" b="0"/>
                  <wp:docPr id="48260644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77BE4B5A" w14:textId="77777777" w:rsidR="00214561" w:rsidRDefault="00214561" w:rsidP="00814E3D">
            <w:pPr>
              <w:tabs>
                <w:tab w:val="left" w:pos="7900"/>
              </w:tabs>
              <w:ind w:right="-613"/>
              <w:rPr>
                <w:rFonts w:ascii="Lato" w:hAnsi="Lato"/>
                <w:noProof/>
                <w:sz w:val="22"/>
                <w:szCs w:val="22"/>
              </w:rPr>
            </w:pPr>
          </w:p>
        </w:tc>
        <w:tc>
          <w:tcPr>
            <w:tcW w:w="1987" w:type="dxa"/>
          </w:tcPr>
          <w:p w14:paraId="5A5DB83A" w14:textId="0065D74C" w:rsidR="00214561" w:rsidRPr="00C2716D" w:rsidRDefault="00FF3E9F" w:rsidP="00C9077C">
            <w:pPr>
              <w:tabs>
                <w:tab w:val="left" w:pos="7900"/>
              </w:tabs>
              <w:ind w:right="-613"/>
              <w:rPr>
                <w:rFonts w:ascii="Lato" w:hAnsi="Lato"/>
                <w:sz w:val="22"/>
                <w:szCs w:val="22"/>
              </w:rPr>
            </w:pPr>
            <w:proofErr w:type="gramStart"/>
            <w:r>
              <w:rPr>
                <w:rFonts w:ascii="Lato" w:hAnsi="Lato"/>
                <w:sz w:val="22"/>
                <w:szCs w:val="22"/>
              </w:rPr>
              <w:t>A,I</w:t>
            </w:r>
            <w:proofErr w:type="gramEnd"/>
          </w:p>
        </w:tc>
      </w:tr>
      <w:tr w:rsidR="00214561" w:rsidRPr="00C2716D" w14:paraId="0FF6FFF4" w14:textId="77777777" w:rsidTr="00814E3D">
        <w:tc>
          <w:tcPr>
            <w:tcW w:w="0" w:type="auto"/>
          </w:tcPr>
          <w:p w14:paraId="104B5D90" w14:textId="77777777" w:rsidR="00214561" w:rsidRPr="007A4528" w:rsidRDefault="00214561" w:rsidP="00C9077C">
            <w:pPr>
              <w:autoSpaceDE w:val="0"/>
              <w:autoSpaceDN w:val="0"/>
              <w:adjustRightInd w:val="0"/>
              <w:rPr>
                <w:rFonts w:ascii="Lato" w:hAnsi="Lato" w:cs="Calibri"/>
                <w:color w:val="000000" w:themeColor="text1"/>
                <w:sz w:val="22"/>
                <w:szCs w:val="22"/>
              </w:rPr>
            </w:pPr>
            <w:r w:rsidRPr="007A4528">
              <w:rPr>
                <w:rFonts w:ascii="Lato" w:hAnsi="Lato" w:cs="Calibri"/>
                <w:color w:val="000000" w:themeColor="text1"/>
                <w:sz w:val="22"/>
                <w:szCs w:val="22"/>
              </w:rPr>
              <w:t>GCSE Maths/English (or equivalent)</w:t>
            </w:r>
          </w:p>
        </w:tc>
        <w:tc>
          <w:tcPr>
            <w:tcW w:w="1242" w:type="dxa"/>
          </w:tcPr>
          <w:p w14:paraId="365110F0" w14:textId="77777777" w:rsidR="00214561" w:rsidRDefault="00214561" w:rsidP="00814E3D">
            <w:pPr>
              <w:tabs>
                <w:tab w:val="left" w:pos="7900"/>
              </w:tabs>
              <w:ind w:right="-613"/>
              <w:rPr>
                <w:rFonts w:ascii="Lato" w:hAnsi="Lato"/>
                <w:noProof/>
                <w:sz w:val="22"/>
                <w:szCs w:val="22"/>
              </w:rPr>
            </w:pPr>
            <w:r>
              <w:rPr>
                <w:rFonts w:ascii="Lato" w:hAnsi="Lato"/>
                <w:noProof/>
                <w:sz w:val="22"/>
                <w:szCs w:val="22"/>
              </w:rPr>
              <w:drawing>
                <wp:inline distT="0" distB="0" distL="0" distR="0" wp14:anchorId="32CD88E1" wp14:editId="1208E4E6">
                  <wp:extent cx="152400" cy="152400"/>
                  <wp:effectExtent l="0" t="0" r="0" b="0"/>
                  <wp:docPr id="104833872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5F03A6CB" w14:textId="77777777" w:rsidR="00214561" w:rsidRPr="00C2716D" w:rsidRDefault="00214561" w:rsidP="00814E3D">
            <w:pPr>
              <w:tabs>
                <w:tab w:val="left" w:pos="7900"/>
              </w:tabs>
              <w:ind w:right="-613"/>
              <w:rPr>
                <w:rFonts w:ascii="Lato" w:hAnsi="Lato"/>
                <w:sz w:val="22"/>
                <w:szCs w:val="22"/>
              </w:rPr>
            </w:pPr>
          </w:p>
        </w:tc>
        <w:tc>
          <w:tcPr>
            <w:tcW w:w="1987" w:type="dxa"/>
          </w:tcPr>
          <w:p w14:paraId="2A22B142" w14:textId="5E01244C" w:rsidR="00214561" w:rsidRPr="00C2716D" w:rsidRDefault="00FF3E9F" w:rsidP="00C9077C">
            <w:pPr>
              <w:tabs>
                <w:tab w:val="left" w:pos="7900"/>
              </w:tabs>
              <w:ind w:right="-613"/>
              <w:rPr>
                <w:rFonts w:ascii="Lato" w:hAnsi="Lato"/>
                <w:sz w:val="22"/>
                <w:szCs w:val="22"/>
              </w:rPr>
            </w:pPr>
            <w:r>
              <w:rPr>
                <w:rFonts w:ascii="Lato" w:hAnsi="Lato"/>
                <w:sz w:val="22"/>
                <w:szCs w:val="22"/>
              </w:rPr>
              <w:t>A</w:t>
            </w:r>
          </w:p>
        </w:tc>
      </w:tr>
      <w:tr w:rsidR="00214561" w:rsidRPr="00C2716D" w14:paraId="7A276F00" w14:textId="77777777" w:rsidTr="00814E3D">
        <w:tc>
          <w:tcPr>
            <w:tcW w:w="0" w:type="auto"/>
          </w:tcPr>
          <w:p w14:paraId="11C5F85A" w14:textId="77777777" w:rsidR="00214561" w:rsidRPr="007A4528" w:rsidRDefault="00214561" w:rsidP="00C9077C">
            <w:pPr>
              <w:autoSpaceDE w:val="0"/>
              <w:autoSpaceDN w:val="0"/>
              <w:adjustRightInd w:val="0"/>
              <w:rPr>
                <w:rFonts w:ascii="Lato" w:hAnsi="Lato" w:cs="Calibri"/>
                <w:color w:val="000000" w:themeColor="text1"/>
                <w:sz w:val="22"/>
                <w:szCs w:val="22"/>
              </w:rPr>
            </w:pPr>
            <w:r w:rsidRPr="007A4528">
              <w:rPr>
                <w:rFonts w:ascii="Lato" w:hAnsi="Lato" w:cs="Calibri"/>
                <w:color w:val="000000" w:themeColor="text1"/>
                <w:sz w:val="22"/>
                <w:szCs w:val="22"/>
              </w:rPr>
              <w:t>Accounting Qualification or Part Qualification/Studying such as AAT or Degree</w:t>
            </w:r>
          </w:p>
        </w:tc>
        <w:tc>
          <w:tcPr>
            <w:tcW w:w="1242" w:type="dxa"/>
          </w:tcPr>
          <w:p w14:paraId="72D55DD3" w14:textId="77777777" w:rsidR="00214561" w:rsidRPr="00C2716D" w:rsidRDefault="00214561" w:rsidP="00814E3D">
            <w:pPr>
              <w:tabs>
                <w:tab w:val="left" w:pos="7900"/>
              </w:tabs>
              <w:ind w:right="-613"/>
              <w:rPr>
                <w:rFonts w:ascii="Lato" w:hAnsi="Lato"/>
                <w:sz w:val="22"/>
                <w:szCs w:val="22"/>
              </w:rPr>
            </w:pPr>
            <w:r>
              <w:rPr>
                <w:rFonts w:ascii="Lato" w:hAnsi="Lato"/>
                <w:noProof/>
                <w:sz w:val="22"/>
                <w:szCs w:val="22"/>
              </w:rPr>
              <w:drawing>
                <wp:inline distT="0" distB="0" distL="0" distR="0" wp14:anchorId="7A421821" wp14:editId="54A49C41">
                  <wp:extent cx="152400" cy="152400"/>
                  <wp:effectExtent l="0" t="0" r="0" b="0"/>
                  <wp:docPr id="1177985019"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7E7D4C47" w14:textId="77777777" w:rsidR="00214561" w:rsidRPr="00C2716D" w:rsidRDefault="00214561" w:rsidP="00814E3D">
            <w:pPr>
              <w:tabs>
                <w:tab w:val="left" w:pos="7900"/>
              </w:tabs>
              <w:ind w:right="-613"/>
              <w:rPr>
                <w:rFonts w:ascii="Lato" w:hAnsi="Lato"/>
                <w:sz w:val="22"/>
                <w:szCs w:val="22"/>
              </w:rPr>
            </w:pPr>
          </w:p>
        </w:tc>
        <w:tc>
          <w:tcPr>
            <w:tcW w:w="1987" w:type="dxa"/>
          </w:tcPr>
          <w:p w14:paraId="27E43DE6" w14:textId="6CDA5F76" w:rsidR="00214561" w:rsidRPr="00C2716D" w:rsidRDefault="00FF3E9F" w:rsidP="00C9077C">
            <w:pPr>
              <w:tabs>
                <w:tab w:val="left" w:pos="7900"/>
              </w:tabs>
              <w:ind w:right="-613"/>
              <w:rPr>
                <w:rFonts w:ascii="Lato" w:hAnsi="Lato"/>
                <w:sz w:val="22"/>
                <w:szCs w:val="22"/>
              </w:rPr>
            </w:pPr>
            <w:r>
              <w:rPr>
                <w:rFonts w:ascii="Lato" w:hAnsi="Lato"/>
                <w:sz w:val="22"/>
                <w:szCs w:val="22"/>
              </w:rPr>
              <w:t>A</w:t>
            </w:r>
          </w:p>
        </w:tc>
      </w:tr>
      <w:tr w:rsidR="00814E3D" w:rsidRPr="00C2716D" w14:paraId="30AEC7AB" w14:textId="77777777" w:rsidTr="00814E3D">
        <w:tc>
          <w:tcPr>
            <w:tcW w:w="0" w:type="auto"/>
          </w:tcPr>
          <w:p w14:paraId="546F0DCD" w14:textId="1C1E2C26" w:rsidR="00814E3D" w:rsidRPr="007A4528" w:rsidRDefault="00814E3D" w:rsidP="00C9077C">
            <w:pPr>
              <w:autoSpaceDE w:val="0"/>
              <w:autoSpaceDN w:val="0"/>
              <w:adjustRightInd w:val="0"/>
              <w:rPr>
                <w:rFonts w:ascii="Lato" w:hAnsi="Lato" w:cs="Calibri"/>
                <w:color w:val="000000" w:themeColor="text1"/>
                <w:sz w:val="22"/>
                <w:szCs w:val="22"/>
              </w:rPr>
            </w:pPr>
            <w:r>
              <w:rPr>
                <w:rFonts w:ascii="Lato" w:hAnsi="Lato" w:cs="Calibri"/>
                <w:color w:val="000000" w:themeColor="text1"/>
                <w:sz w:val="22"/>
                <w:szCs w:val="22"/>
              </w:rPr>
              <w:t xml:space="preserve">Experience of working with both Internal and External Audit. </w:t>
            </w:r>
          </w:p>
        </w:tc>
        <w:tc>
          <w:tcPr>
            <w:tcW w:w="1242" w:type="dxa"/>
          </w:tcPr>
          <w:p w14:paraId="437146AB" w14:textId="77777777" w:rsidR="00814E3D" w:rsidRPr="00814E3D" w:rsidRDefault="00814E3D" w:rsidP="00814E3D">
            <w:pPr>
              <w:pStyle w:val="ListParagraph"/>
              <w:numPr>
                <w:ilvl w:val="0"/>
                <w:numId w:val="4"/>
              </w:numPr>
              <w:tabs>
                <w:tab w:val="left" w:pos="7900"/>
              </w:tabs>
              <w:ind w:right="-613"/>
              <w:rPr>
                <w:rFonts w:ascii="Lato" w:hAnsi="Lato"/>
                <w:noProof/>
                <w:sz w:val="32"/>
                <w:szCs w:val="32"/>
              </w:rPr>
            </w:pPr>
          </w:p>
        </w:tc>
        <w:tc>
          <w:tcPr>
            <w:tcW w:w="1145" w:type="dxa"/>
          </w:tcPr>
          <w:p w14:paraId="6BB0D5C0" w14:textId="77777777" w:rsidR="00814E3D" w:rsidRPr="00C2716D" w:rsidRDefault="00814E3D" w:rsidP="00814E3D">
            <w:pPr>
              <w:tabs>
                <w:tab w:val="left" w:pos="7900"/>
              </w:tabs>
              <w:ind w:right="-613"/>
              <w:rPr>
                <w:rFonts w:ascii="Lato" w:hAnsi="Lato"/>
                <w:sz w:val="22"/>
                <w:szCs w:val="22"/>
              </w:rPr>
            </w:pPr>
          </w:p>
        </w:tc>
        <w:tc>
          <w:tcPr>
            <w:tcW w:w="1987" w:type="dxa"/>
          </w:tcPr>
          <w:p w14:paraId="7A051976" w14:textId="37E50A06" w:rsidR="00814E3D" w:rsidRPr="00C2716D" w:rsidRDefault="00FF3E9F" w:rsidP="00C9077C">
            <w:pPr>
              <w:tabs>
                <w:tab w:val="left" w:pos="7900"/>
              </w:tabs>
              <w:ind w:right="-613"/>
              <w:rPr>
                <w:rFonts w:ascii="Lato" w:hAnsi="Lato"/>
                <w:sz w:val="22"/>
                <w:szCs w:val="22"/>
              </w:rPr>
            </w:pPr>
            <w:proofErr w:type="gramStart"/>
            <w:r>
              <w:rPr>
                <w:rFonts w:ascii="Lato" w:hAnsi="Lato"/>
                <w:sz w:val="22"/>
                <w:szCs w:val="22"/>
              </w:rPr>
              <w:t>A,I</w:t>
            </w:r>
            <w:proofErr w:type="gramEnd"/>
          </w:p>
        </w:tc>
      </w:tr>
      <w:tr w:rsidR="00214561" w:rsidRPr="00C2716D" w14:paraId="51515722" w14:textId="77777777" w:rsidTr="00814E3D">
        <w:tc>
          <w:tcPr>
            <w:tcW w:w="0" w:type="auto"/>
          </w:tcPr>
          <w:p w14:paraId="55DA5A05" w14:textId="71B90ED8" w:rsidR="00214561" w:rsidRPr="00814E3D" w:rsidRDefault="00814E3D" w:rsidP="00C9077C">
            <w:pPr>
              <w:tabs>
                <w:tab w:val="left" w:pos="7900"/>
              </w:tabs>
              <w:ind w:right="-613"/>
              <w:rPr>
                <w:rFonts w:ascii="Lato" w:hAnsi="Lato"/>
                <w:sz w:val="22"/>
                <w:szCs w:val="22"/>
              </w:rPr>
            </w:pPr>
            <w:r w:rsidRPr="00814E3D">
              <w:rPr>
                <w:rFonts w:ascii="Lato" w:hAnsi="Lato"/>
                <w:sz w:val="22"/>
                <w:szCs w:val="22"/>
              </w:rPr>
              <w:t>Experience of successfully manag</w:t>
            </w:r>
            <w:r>
              <w:rPr>
                <w:rFonts w:ascii="Lato" w:hAnsi="Lato"/>
                <w:sz w:val="22"/>
                <w:szCs w:val="22"/>
              </w:rPr>
              <w:t>ing a team of 5 or more.</w:t>
            </w:r>
          </w:p>
        </w:tc>
        <w:tc>
          <w:tcPr>
            <w:tcW w:w="1242" w:type="dxa"/>
          </w:tcPr>
          <w:p w14:paraId="34BC57F2" w14:textId="77777777" w:rsidR="00214561" w:rsidRPr="00814E3D" w:rsidRDefault="00214561" w:rsidP="00814E3D">
            <w:pPr>
              <w:pStyle w:val="ListParagraph"/>
              <w:numPr>
                <w:ilvl w:val="0"/>
                <w:numId w:val="3"/>
              </w:numPr>
              <w:tabs>
                <w:tab w:val="left" w:pos="7900"/>
              </w:tabs>
              <w:ind w:right="-613"/>
              <w:rPr>
                <w:rFonts w:ascii="Lato" w:hAnsi="Lato"/>
                <w:sz w:val="22"/>
                <w:szCs w:val="22"/>
              </w:rPr>
            </w:pPr>
          </w:p>
        </w:tc>
        <w:tc>
          <w:tcPr>
            <w:tcW w:w="1145" w:type="dxa"/>
          </w:tcPr>
          <w:p w14:paraId="3886A87F" w14:textId="77777777" w:rsidR="00214561" w:rsidRPr="00C2716D" w:rsidRDefault="00214561" w:rsidP="00814E3D">
            <w:pPr>
              <w:tabs>
                <w:tab w:val="left" w:pos="7900"/>
              </w:tabs>
              <w:ind w:right="-613"/>
              <w:rPr>
                <w:rFonts w:ascii="Lato" w:hAnsi="Lato"/>
                <w:sz w:val="22"/>
                <w:szCs w:val="22"/>
              </w:rPr>
            </w:pPr>
          </w:p>
        </w:tc>
        <w:tc>
          <w:tcPr>
            <w:tcW w:w="1987" w:type="dxa"/>
          </w:tcPr>
          <w:p w14:paraId="20FAD1DA" w14:textId="6E7F213A" w:rsidR="00214561" w:rsidRPr="00C2716D" w:rsidRDefault="00FF3E9F" w:rsidP="00C9077C">
            <w:pPr>
              <w:tabs>
                <w:tab w:val="left" w:pos="7900"/>
              </w:tabs>
              <w:ind w:right="-613"/>
              <w:rPr>
                <w:rFonts w:ascii="Lato" w:hAnsi="Lato"/>
                <w:sz w:val="22"/>
                <w:szCs w:val="22"/>
              </w:rPr>
            </w:pPr>
            <w:proofErr w:type="gramStart"/>
            <w:r>
              <w:rPr>
                <w:rFonts w:ascii="Lato" w:hAnsi="Lato"/>
                <w:sz w:val="22"/>
                <w:szCs w:val="22"/>
              </w:rPr>
              <w:t>A,I</w:t>
            </w:r>
            <w:proofErr w:type="gramEnd"/>
          </w:p>
        </w:tc>
      </w:tr>
      <w:tr w:rsidR="00A36F90" w:rsidRPr="00C2716D" w14:paraId="66693B3F" w14:textId="77777777" w:rsidTr="00814E3D">
        <w:tc>
          <w:tcPr>
            <w:tcW w:w="0" w:type="auto"/>
          </w:tcPr>
          <w:p w14:paraId="134543E6" w14:textId="57076680" w:rsidR="00A47484" w:rsidRPr="00A36F90" w:rsidRDefault="00F1103D" w:rsidP="00C9077C">
            <w:pPr>
              <w:tabs>
                <w:tab w:val="left" w:pos="7900"/>
              </w:tabs>
              <w:ind w:right="-613"/>
              <w:rPr>
                <w:rFonts w:ascii="Lato" w:hAnsi="Lato"/>
                <w:sz w:val="22"/>
                <w:szCs w:val="22"/>
              </w:rPr>
            </w:pPr>
            <w:r>
              <w:rPr>
                <w:rFonts w:ascii="Lato" w:hAnsi="Lato"/>
                <w:sz w:val="22"/>
                <w:szCs w:val="22"/>
              </w:rPr>
              <w:t xml:space="preserve">Experience or enthusiasm for supporting change </w:t>
            </w:r>
            <w:r w:rsidR="00A47484">
              <w:rPr>
                <w:rFonts w:ascii="Lato" w:hAnsi="Lato"/>
                <w:sz w:val="22"/>
                <w:szCs w:val="22"/>
              </w:rPr>
              <w:t>initiatives</w:t>
            </w:r>
          </w:p>
        </w:tc>
        <w:tc>
          <w:tcPr>
            <w:tcW w:w="1242" w:type="dxa"/>
          </w:tcPr>
          <w:p w14:paraId="634A89F9" w14:textId="77777777" w:rsidR="00A36F90" w:rsidRPr="00C2716D" w:rsidRDefault="00A36F90" w:rsidP="00814E3D">
            <w:pPr>
              <w:tabs>
                <w:tab w:val="left" w:pos="7900"/>
              </w:tabs>
              <w:ind w:right="-613"/>
              <w:rPr>
                <w:rFonts w:ascii="Lato" w:hAnsi="Lato"/>
                <w:sz w:val="22"/>
                <w:szCs w:val="22"/>
              </w:rPr>
            </w:pPr>
          </w:p>
        </w:tc>
        <w:tc>
          <w:tcPr>
            <w:tcW w:w="1145" w:type="dxa"/>
          </w:tcPr>
          <w:p w14:paraId="3D9BF0DF" w14:textId="67FD76EF" w:rsidR="00A36F90" w:rsidRPr="00C2716D" w:rsidRDefault="00A47484" w:rsidP="00814E3D">
            <w:pPr>
              <w:tabs>
                <w:tab w:val="left" w:pos="7900"/>
              </w:tabs>
              <w:ind w:right="-613"/>
              <w:rPr>
                <w:rFonts w:ascii="Lato" w:hAnsi="Lato"/>
                <w:sz w:val="22"/>
                <w:szCs w:val="22"/>
              </w:rPr>
            </w:pPr>
            <w:r>
              <w:rPr>
                <w:rFonts w:ascii="Lato" w:hAnsi="Lato"/>
                <w:noProof/>
                <w:sz w:val="22"/>
                <w:szCs w:val="22"/>
              </w:rPr>
              <w:drawing>
                <wp:inline distT="0" distB="0" distL="0" distR="0" wp14:anchorId="01C89DA6" wp14:editId="08548F39">
                  <wp:extent cx="152400" cy="152400"/>
                  <wp:effectExtent l="0" t="0" r="0" b="0"/>
                  <wp:docPr id="87496420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987" w:type="dxa"/>
          </w:tcPr>
          <w:p w14:paraId="22746591" w14:textId="1E2AA5F5" w:rsidR="00A36F90" w:rsidRPr="00C2716D" w:rsidRDefault="00FF3E9F" w:rsidP="00C9077C">
            <w:pPr>
              <w:tabs>
                <w:tab w:val="left" w:pos="7900"/>
              </w:tabs>
              <w:ind w:right="-613"/>
              <w:rPr>
                <w:rFonts w:ascii="Lato" w:hAnsi="Lato"/>
                <w:sz w:val="22"/>
                <w:szCs w:val="22"/>
              </w:rPr>
            </w:pPr>
            <w:r>
              <w:rPr>
                <w:rFonts w:ascii="Lato" w:hAnsi="Lato"/>
                <w:sz w:val="22"/>
                <w:szCs w:val="22"/>
              </w:rPr>
              <w:t>I</w:t>
            </w:r>
          </w:p>
        </w:tc>
      </w:tr>
      <w:tr w:rsidR="00214561" w:rsidRPr="00C2716D" w14:paraId="393A2FCC" w14:textId="77777777" w:rsidTr="00814E3D">
        <w:tc>
          <w:tcPr>
            <w:tcW w:w="0" w:type="auto"/>
          </w:tcPr>
          <w:p w14:paraId="3888A35F" w14:textId="1338BF20" w:rsidR="00214561" w:rsidRPr="006E402B" w:rsidRDefault="00466240" w:rsidP="00C9077C">
            <w:pPr>
              <w:tabs>
                <w:tab w:val="left" w:pos="7900"/>
              </w:tabs>
              <w:ind w:right="-613"/>
              <w:rPr>
                <w:rFonts w:ascii="Lato" w:hAnsi="Lato"/>
                <w:sz w:val="22"/>
                <w:szCs w:val="22"/>
                <w:highlight w:val="yellow"/>
              </w:rPr>
            </w:pPr>
            <w:r w:rsidRPr="00A36F90">
              <w:rPr>
                <w:rFonts w:ascii="Lato" w:hAnsi="Lato"/>
                <w:sz w:val="22"/>
                <w:szCs w:val="22"/>
              </w:rPr>
              <w:lastRenderedPageBreak/>
              <w:t xml:space="preserve">Ability to lead </w:t>
            </w:r>
            <w:r w:rsidR="00174B85" w:rsidRPr="00A36F90">
              <w:rPr>
                <w:rFonts w:ascii="Lato" w:hAnsi="Lato"/>
                <w:sz w:val="22"/>
                <w:szCs w:val="22"/>
              </w:rPr>
              <w:t xml:space="preserve">and develop a finance team, setting clear expectations, providing support and ensuring the team’s efficiency, CPD </w:t>
            </w:r>
            <w:r w:rsidR="00A36F90" w:rsidRPr="00A36F90">
              <w:rPr>
                <w:rFonts w:ascii="Lato" w:hAnsi="Lato"/>
                <w:sz w:val="22"/>
                <w:szCs w:val="22"/>
              </w:rPr>
              <w:t>and standards</w:t>
            </w:r>
          </w:p>
        </w:tc>
        <w:tc>
          <w:tcPr>
            <w:tcW w:w="1242" w:type="dxa"/>
          </w:tcPr>
          <w:p w14:paraId="6CF03C31" w14:textId="57746430" w:rsidR="00214561" w:rsidRPr="00C2716D" w:rsidRDefault="00A47484" w:rsidP="00C9077C">
            <w:pPr>
              <w:tabs>
                <w:tab w:val="left" w:pos="7900"/>
              </w:tabs>
              <w:ind w:right="-613"/>
              <w:rPr>
                <w:rFonts w:ascii="Lato" w:hAnsi="Lato"/>
                <w:sz w:val="22"/>
                <w:szCs w:val="22"/>
              </w:rPr>
            </w:pPr>
            <w:r>
              <w:rPr>
                <w:rFonts w:ascii="Lato" w:hAnsi="Lato"/>
                <w:noProof/>
                <w:sz w:val="22"/>
                <w:szCs w:val="22"/>
              </w:rPr>
              <w:drawing>
                <wp:inline distT="0" distB="0" distL="0" distR="0" wp14:anchorId="27347BC0" wp14:editId="237C4753">
                  <wp:extent cx="152400" cy="152400"/>
                  <wp:effectExtent l="0" t="0" r="0" b="0"/>
                  <wp:docPr id="1042358643"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574204FB" w14:textId="77777777" w:rsidR="00214561" w:rsidRPr="00C2716D" w:rsidRDefault="00214561" w:rsidP="00C9077C">
            <w:pPr>
              <w:tabs>
                <w:tab w:val="left" w:pos="7900"/>
              </w:tabs>
              <w:ind w:right="-613"/>
              <w:rPr>
                <w:rFonts w:ascii="Lato" w:hAnsi="Lato"/>
                <w:sz w:val="22"/>
                <w:szCs w:val="22"/>
              </w:rPr>
            </w:pPr>
          </w:p>
        </w:tc>
        <w:tc>
          <w:tcPr>
            <w:tcW w:w="1987" w:type="dxa"/>
          </w:tcPr>
          <w:p w14:paraId="1AC601A7" w14:textId="42C48C76" w:rsidR="00214561" w:rsidRPr="00C2716D" w:rsidRDefault="00FF3E9F" w:rsidP="00C9077C">
            <w:pPr>
              <w:tabs>
                <w:tab w:val="left" w:pos="7900"/>
              </w:tabs>
              <w:ind w:right="-613"/>
              <w:rPr>
                <w:rFonts w:ascii="Lato" w:hAnsi="Lato"/>
                <w:sz w:val="22"/>
                <w:szCs w:val="22"/>
              </w:rPr>
            </w:pPr>
            <w:proofErr w:type="gramStart"/>
            <w:r>
              <w:rPr>
                <w:rFonts w:ascii="Lato" w:hAnsi="Lato"/>
                <w:sz w:val="22"/>
                <w:szCs w:val="22"/>
              </w:rPr>
              <w:t>A,I</w:t>
            </w:r>
            <w:proofErr w:type="gramEnd"/>
          </w:p>
        </w:tc>
      </w:tr>
      <w:tr w:rsidR="00814E3D" w:rsidRPr="00C2716D" w14:paraId="01BE7562" w14:textId="77777777" w:rsidTr="00814E3D">
        <w:tc>
          <w:tcPr>
            <w:tcW w:w="0" w:type="auto"/>
          </w:tcPr>
          <w:p w14:paraId="2D75727F" w14:textId="77777777" w:rsidR="00814E3D" w:rsidRDefault="00814E3D" w:rsidP="00C9077C">
            <w:pPr>
              <w:tabs>
                <w:tab w:val="left" w:pos="7900"/>
              </w:tabs>
              <w:ind w:right="-613"/>
              <w:rPr>
                <w:rFonts w:ascii="Lato" w:hAnsi="Lato"/>
                <w:sz w:val="22"/>
                <w:szCs w:val="22"/>
              </w:rPr>
            </w:pPr>
            <w:r>
              <w:rPr>
                <w:rFonts w:ascii="Lato" w:hAnsi="Lato"/>
                <w:sz w:val="22"/>
                <w:szCs w:val="22"/>
              </w:rPr>
              <w:t xml:space="preserve">Experience of payroll procedures, reconciliations and </w:t>
            </w:r>
          </w:p>
          <w:p w14:paraId="45F47F8B" w14:textId="2B9D53D0" w:rsidR="00814E3D" w:rsidRPr="00A36F90" w:rsidRDefault="00814E3D" w:rsidP="00C9077C">
            <w:pPr>
              <w:tabs>
                <w:tab w:val="left" w:pos="7900"/>
              </w:tabs>
              <w:ind w:right="-613"/>
              <w:rPr>
                <w:rFonts w:ascii="Lato" w:hAnsi="Lato"/>
                <w:sz w:val="22"/>
                <w:szCs w:val="22"/>
              </w:rPr>
            </w:pPr>
            <w:r>
              <w:rPr>
                <w:rFonts w:ascii="Lato" w:hAnsi="Lato"/>
                <w:sz w:val="22"/>
                <w:szCs w:val="22"/>
              </w:rPr>
              <w:t xml:space="preserve">control accounts. </w:t>
            </w:r>
          </w:p>
        </w:tc>
        <w:tc>
          <w:tcPr>
            <w:tcW w:w="1242" w:type="dxa"/>
          </w:tcPr>
          <w:p w14:paraId="4FCDE437" w14:textId="77777777" w:rsidR="00814E3D" w:rsidRPr="00814E3D" w:rsidRDefault="00814E3D" w:rsidP="00814E3D">
            <w:pPr>
              <w:pStyle w:val="ListParagraph"/>
              <w:numPr>
                <w:ilvl w:val="0"/>
                <w:numId w:val="3"/>
              </w:numPr>
              <w:tabs>
                <w:tab w:val="left" w:pos="7900"/>
              </w:tabs>
              <w:ind w:right="-613"/>
              <w:rPr>
                <w:rFonts w:ascii="Lato" w:hAnsi="Lato"/>
                <w:noProof/>
                <w:sz w:val="36"/>
                <w:szCs w:val="36"/>
              </w:rPr>
            </w:pPr>
          </w:p>
        </w:tc>
        <w:tc>
          <w:tcPr>
            <w:tcW w:w="1145" w:type="dxa"/>
          </w:tcPr>
          <w:p w14:paraId="28B90153" w14:textId="77777777" w:rsidR="00814E3D" w:rsidRPr="00C2716D" w:rsidRDefault="00814E3D" w:rsidP="00C9077C">
            <w:pPr>
              <w:tabs>
                <w:tab w:val="left" w:pos="7900"/>
              </w:tabs>
              <w:ind w:right="-613"/>
              <w:rPr>
                <w:rFonts w:ascii="Lato" w:hAnsi="Lato"/>
                <w:sz w:val="22"/>
                <w:szCs w:val="22"/>
              </w:rPr>
            </w:pPr>
          </w:p>
        </w:tc>
        <w:tc>
          <w:tcPr>
            <w:tcW w:w="1987" w:type="dxa"/>
          </w:tcPr>
          <w:p w14:paraId="5C74A3D8" w14:textId="6A63A877" w:rsidR="00814E3D" w:rsidRPr="00C2716D" w:rsidRDefault="00FF3E9F" w:rsidP="00C9077C">
            <w:pPr>
              <w:tabs>
                <w:tab w:val="left" w:pos="7900"/>
              </w:tabs>
              <w:ind w:right="-613"/>
              <w:rPr>
                <w:rFonts w:ascii="Lato" w:hAnsi="Lato"/>
                <w:sz w:val="22"/>
                <w:szCs w:val="22"/>
              </w:rPr>
            </w:pPr>
            <w:proofErr w:type="gramStart"/>
            <w:r>
              <w:rPr>
                <w:rFonts w:ascii="Lato" w:hAnsi="Lato"/>
                <w:sz w:val="22"/>
                <w:szCs w:val="22"/>
              </w:rPr>
              <w:t>A,T</w:t>
            </w:r>
            <w:proofErr w:type="gramEnd"/>
            <w:r>
              <w:rPr>
                <w:rFonts w:ascii="Lato" w:hAnsi="Lato"/>
                <w:sz w:val="22"/>
                <w:szCs w:val="22"/>
              </w:rPr>
              <w:t>,I</w:t>
            </w:r>
          </w:p>
        </w:tc>
      </w:tr>
      <w:tr w:rsidR="00214561" w:rsidRPr="00C2716D" w14:paraId="25314DAD" w14:textId="77777777" w:rsidTr="00814E3D">
        <w:tc>
          <w:tcPr>
            <w:tcW w:w="0" w:type="auto"/>
          </w:tcPr>
          <w:p w14:paraId="08486D92" w14:textId="3BBEF392" w:rsidR="00214561" w:rsidRPr="006B2530" w:rsidRDefault="00214561" w:rsidP="00C9077C">
            <w:pPr>
              <w:autoSpaceDE w:val="0"/>
              <w:autoSpaceDN w:val="0"/>
              <w:adjustRightInd w:val="0"/>
              <w:contextualSpacing/>
              <w:rPr>
                <w:rFonts w:ascii="Lato" w:hAnsi="Lato" w:cs="Calibri"/>
                <w:color w:val="000000"/>
                <w:sz w:val="22"/>
                <w:szCs w:val="22"/>
              </w:rPr>
            </w:pPr>
            <w:r w:rsidRPr="006B2530">
              <w:rPr>
                <w:rFonts w:ascii="Lato" w:hAnsi="Lato" w:cs="Calibri"/>
                <w:color w:val="000000"/>
                <w:sz w:val="22"/>
                <w:szCs w:val="22"/>
              </w:rPr>
              <w:t>Understanding of relevant policies/codes of practice and ability to quickly understand and respond appropriately to policies and procedures in depth and respond quickly to any changes in legislation</w:t>
            </w:r>
            <w:r w:rsidR="00FF3E9F">
              <w:rPr>
                <w:rFonts w:ascii="Lato" w:hAnsi="Lato" w:cs="Calibri"/>
                <w:color w:val="000000"/>
                <w:sz w:val="22"/>
                <w:szCs w:val="22"/>
              </w:rPr>
              <w:t>. E.g. personnel and finance</w:t>
            </w:r>
          </w:p>
          <w:p w14:paraId="5DA01FF4" w14:textId="77777777" w:rsidR="00214561" w:rsidRPr="006E402B" w:rsidRDefault="00214561" w:rsidP="00C9077C">
            <w:pPr>
              <w:autoSpaceDE w:val="0"/>
              <w:autoSpaceDN w:val="0"/>
              <w:adjustRightInd w:val="0"/>
              <w:contextualSpacing/>
              <w:rPr>
                <w:rFonts w:ascii="Lato" w:hAnsi="Lato" w:cs="Calibri"/>
                <w:color w:val="000000"/>
                <w:sz w:val="22"/>
                <w:szCs w:val="22"/>
                <w:highlight w:val="yellow"/>
              </w:rPr>
            </w:pPr>
          </w:p>
        </w:tc>
        <w:tc>
          <w:tcPr>
            <w:tcW w:w="1242" w:type="dxa"/>
          </w:tcPr>
          <w:p w14:paraId="62F6AA08" w14:textId="77777777" w:rsidR="00214561" w:rsidRPr="00C2716D" w:rsidRDefault="00214561" w:rsidP="00C9077C">
            <w:pPr>
              <w:tabs>
                <w:tab w:val="left" w:pos="7900"/>
              </w:tabs>
              <w:ind w:right="-613"/>
              <w:rPr>
                <w:rFonts w:ascii="Lato" w:hAnsi="Lato"/>
                <w:sz w:val="22"/>
                <w:szCs w:val="22"/>
              </w:rPr>
            </w:pPr>
            <w:r>
              <w:rPr>
                <w:rFonts w:ascii="Lato" w:hAnsi="Lato"/>
                <w:noProof/>
                <w:sz w:val="22"/>
                <w:szCs w:val="22"/>
              </w:rPr>
              <w:drawing>
                <wp:inline distT="0" distB="0" distL="0" distR="0" wp14:anchorId="4A0B439A" wp14:editId="2D2D4A8E">
                  <wp:extent cx="152400" cy="152400"/>
                  <wp:effectExtent l="0" t="0" r="0" b="0"/>
                  <wp:docPr id="139788778"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2BE5DF4E" w14:textId="77777777" w:rsidR="00214561" w:rsidRPr="00C2716D" w:rsidRDefault="00214561" w:rsidP="00C9077C">
            <w:pPr>
              <w:tabs>
                <w:tab w:val="left" w:pos="7900"/>
              </w:tabs>
              <w:ind w:right="-613"/>
              <w:rPr>
                <w:rFonts w:ascii="Lato" w:hAnsi="Lato"/>
                <w:sz w:val="22"/>
                <w:szCs w:val="22"/>
              </w:rPr>
            </w:pPr>
          </w:p>
        </w:tc>
        <w:tc>
          <w:tcPr>
            <w:tcW w:w="1987" w:type="dxa"/>
          </w:tcPr>
          <w:p w14:paraId="2CB48A7B" w14:textId="2792F8E3" w:rsidR="00214561" w:rsidRPr="00C2716D" w:rsidRDefault="00FF3E9F" w:rsidP="00C9077C">
            <w:pPr>
              <w:tabs>
                <w:tab w:val="left" w:pos="7900"/>
              </w:tabs>
              <w:ind w:right="-613"/>
              <w:rPr>
                <w:rFonts w:ascii="Lato" w:hAnsi="Lato"/>
                <w:sz w:val="22"/>
                <w:szCs w:val="22"/>
              </w:rPr>
            </w:pPr>
            <w:r>
              <w:rPr>
                <w:rFonts w:ascii="Lato" w:hAnsi="Lato"/>
                <w:sz w:val="22"/>
                <w:szCs w:val="22"/>
              </w:rPr>
              <w:t>I</w:t>
            </w:r>
          </w:p>
        </w:tc>
      </w:tr>
      <w:tr w:rsidR="00825BB0" w:rsidRPr="00C2716D" w14:paraId="00630A96" w14:textId="77777777" w:rsidTr="00814E3D">
        <w:tc>
          <w:tcPr>
            <w:tcW w:w="0" w:type="auto"/>
          </w:tcPr>
          <w:p w14:paraId="57DD70C1" w14:textId="7573BFE1" w:rsidR="00825BB0" w:rsidRDefault="00825BB0" w:rsidP="00C9077C">
            <w:pPr>
              <w:autoSpaceDE w:val="0"/>
              <w:autoSpaceDN w:val="0"/>
              <w:adjustRightInd w:val="0"/>
              <w:contextualSpacing/>
              <w:rPr>
                <w:rFonts w:ascii="Lato" w:hAnsi="Lato" w:cs="Calibri"/>
                <w:color w:val="000000"/>
                <w:sz w:val="22"/>
                <w:szCs w:val="22"/>
              </w:rPr>
            </w:pPr>
            <w:r>
              <w:rPr>
                <w:rFonts w:ascii="Lato" w:hAnsi="Lato" w:cs="Calibri"/>
                <w:color w:val="000000"/>
                <w:sz w:val="22"/>
                <w:szCs w:val="22"/>
              </w:rPr>
              <w:t xml:space="preserve">Experience of </w:t>
            </w:r>
            <w:r w:rsidR="00D4287A">
              <w:rPr>
                <w:rFonts w:ascii="Lato" w:hAnsi="Lato" w:cs="Calibri"/>
                <w:color w:val="000000"/>
                <w:sz w:val="22"/>
                <w:szCs w:val="22"/>
              </w:rPr>
              <w:t xml:space="preserve">budget setting </w:t>
            </w:r>
            <w:r w:rsidR="005B11A7">
              <w:rPr>
                <w:rFonts w:ascii="Lato" w:hAnsi="Lato" w:cs="Calibri"/>
                <w:color w:val="000000"/>
                <w:sz w:val="22"/>
                <w:szCs w:val="22"/>
              </w:rPr>
              <w:t>a</w:t>
            </w:r>
            <w:r w:rsidR="00D4287A">
              <w:rPr>
                <w:rFonts w:ascii="Lato" w:hAnsi="Lato" w:cs="Calibri"/>
                <w:color w:val="000000"/>
                <w:sz w:val="22"/>
                <w:szCs w:val="22"/>
              </w:rPr>
              <w:t xml:space="preserve">nd monitoring in collaboration with </w:t>
            </w:r>
            <w:r w:rsidR="005B11A7">
              <w:rPr>
                <w:rFonts w:ascii="Lato" w:hAnsi="Lato" w:cs="Calibri"/>
                <w:color w:val="000000"/>
                <w:sz w:val="22"/>
                <w:szCs w:val="22"/>
              </w:rPr>
              <w:t>multiple</w:t>
            </w:r>
            <w:r w:rsidR="00D4287A">
              <w:rPr>
                <w:rFonts w:ascii="Lato" w:hAnsi="Lato" w:cs="Calibri"/>
                <w:color w:val="000000"/>
                <w:sz w:val="22"/>
                <w:szCs w:val="22"/>
              </w:rPr>
              <w:t xml:space="preserve"> Stakeholders</w:t>
            </w:r>
          </w:p>
        </w:tc>
        <w:tc>
          <w:tcPr>
            <w:tcW w:w="1242" w:type="dxa"/>
          </w:tcPr>
          <w:p w14:paraId="653B7666" w14:textId="77777777" w:rsidR="00825BB0" w:rsidRPr="00814E3D" w:rsidRDefault="00825BB0" w:rsidP="00814E3D">
            <w:pPr>
              <w:pStyle w:val="ListParagraph"/>
              <w:numPr>
                <w:ilvl w:val="0"/>
                <w:numId w:val="3"/>
              </w:numPr>
              <w:tabs>
                <w:tab w:val="left" w:pos="7900"/>
              </w:tabs>
              <w:ind w:right="-613"/>
              <w:rPr>
                <w:rFonts w:ascii="Lato" w:hAnsi="Lato"/>
                <w:noProof/>
                <w:sz w:val="32"/>
                <w:szCs w:val="32"/>
              </w:rPr>
            </w:pPr>
          </w:p>
        </w:tc>
        <w:tc>
          <w:tcPr>
            <w:tcW w:w="1145" w:type="dxa"/>
          </w:tcPr>
          <w:p w14:paraId="353A228A" w14:textId="77777777" w:rsidR="00825BB0" w:rsidRDefault="00825BB0" w:rsidP="00C9077C">
            <w:pPr>
              <w:tabs>
                <w:tab w:val="left" w:pos="7900"/>
              </w:tabs>
              <w:ind w:right="-613"/>
              <w:rPr>
                <w:rFonts w:ascii="Lato" w:hAnsi="Lato"/>
                <w:noProof/>
                <w:sz w:val="22"/>
                <w:szCs w:val="22"/>
              </w:rPr>
            </w:pPr>
          </w:p>
        </w:tc>
        <w:tc>
          <w:tcPr>
            <w:tcW w:w="1987" w:type="dxa"/>
          </w:tcPr>
          <w:p w14:paraId="124BC8CD" w14:textId="6DD49188" w:rsidR="00825BB0" w:rsidRPr="00C2716D" w:rsidRDefault="00FF3E9F" w:rsidP="00C9077C">
            <w:pPr>
              <w:tabs>
                <w:tab w:val="left" w:pos="7900"/>
              </w:tabs>
              <w:ind w:right="-613"/>
              <w:rPr>
                <w:rFonts w:ascii="Lato" w:hAnsi="Lato"/>
                <w:sz w:val="22"/>
                <w:szCs w:val="22"/>
              </w:rPr>
            </w:pPr>
            <w:proofErr w:type="gramStart"/>
            <w:r>
              <w:rPr>
                <w:rFonts w:ascii="Lato" w:hAnsi="Lato"/>
                <w:sz w:val="22"/>
                <w:szCs w:val="22"/>
              </w:rPr>
              <w:t>A,T</w:t>
            </w:r>
            <w:proofErr w:type="gramEnd"/>
            <w:r>
              <w:rPr>
                <w:rFonts w:ascii="Lato" w:hAnsi="Lato"/>
                <w:sz w:val="22"/>
                <w:szCs w:val="22"/>
              </w:rPr>
              <w:t>,I</w:t>
            </w:r>
          </w:p>
        </w:tc>
      </w:tr>
      <w:tr w:rsidR="00E51EDF" w:rsidRPr="00C2716D" w14:paraId="3166928B" w14:textId="77777777" w:rsidTr="00814E3D">
        <w:tc>
          <w:tcPr>
            <w:tcW w:w="0" w:type="auto"/>
          </w:tcPr>
          <w:p w14:paraId="208A5888" w14:textId="6C4690C8" w:rsidR="00E51EDF" w:rsidRPr="00AE2112" w:rsidRDefault="00E51EDF" w:rsidP="00C9077C">
            <w:pPr>
              <w:autoSpaceDE w:val="0"/>
              <w:autoSpaceDN w:val="0"/>
              <w:adjustRightInd w:val="0"/>
              <w:contextualSpacing/>
              <w:rPr>
                <w:rFonts w:ascii="Lato" w:hAnsi="Lato" w:cs="Calibri"/>
                <w:color w:val="000000"/>
                <w:sz w:val="22"/>
                <w:szCs w:val="22"/>
              </w:rPr>
            </w:pPr>
            <w:r>
              <w:rPr>
                <w:rFonts w:ascii="Lato" w:hAnsi="Lato" w:cs="Calibri"/>
                <w:color w:val="000000"/>
                <w:sz w:val="22"/>
                <w:szCs w:val="22"/>
              </w:rPr>
              <w:t xml:space="preserve">Experience of financial management, with a proven track record of managing financial operations, budgets and forecasts, ideally in the public sector or </w:t>
            </w:r>
            <w:r w:rsidR="009C0774">
              <w:rPr>
                <w:rFonts w:ascii="Lato" w:hAnsi="Lato" w:cs="Calibri"/>
                <w:color w:val="000000"/>
                <w:sz w:val="22"/>
                <w:szCs w:val="22"/>
              </w:rPr>
              <w:t>education sector</w:t>
            </w:r>
          </w:p>
        </w:tc>
        <w:tc>
          <w:tcPr>
            <w:tcW w:w="1242" w:type="dxa"/>
          </w:tcPr>
          <w:p w14:paraId="76731B1E" w14:textId="513339F5" w:rsidR="00E51EDF" w:rsidRDefault="009C0774" w:rsidP="00C9077C">
            <w:pPr>
              <w:tabs>
                <w:tab w:val="left" w:pos="7900"/>
              </w:tabs>
              <w:ind w:right="-613"/>
              <w:rPr>
                <w:rFonts w:ascii="Lato" w:hAnsi="Lato"/>
                <w:noProof/>
                <w:sz w:val="22"/>
                <w:szCs w:val="22"/>
              </w:rPr>
            </w:pPr>
            <w:r>
              <w:rPr>
                <w:rFonts w:ascii="Lato" w:hAnsi="Lato"/>
                <w:noProof/>
                <w:sz w:val="22"/>
                <w:szCs w:val="22"/>
              </w:rPr>
              <w:drawing>
                <wp:inline distT="0" distB="0" distL="0" distR="0" wp14:anchorId="35434EE9" wp14:editId="7237117D">
                  <wp:extent cx="152400" cy="152400"/>
                  <wp:effectExtent l="0" t="0" r="0" b="0"/>
                  <wp:docPr id="1634692149"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38E43334" w14:textId="77777777" w:rsidR="00E51EDF" w:rsidRDefault="00E51EDF" w:rsidP="00C9077C">
            <w:pPr>
              <w:tabs>
                <w:tab w:val="left" w:pos="7900"/>
              </w:tabs>
              <w:ind w:right="-613"/>
              <w:rPr>
                <w:rFonts w:ascii="Lato" w:hAnsi="Lato"/>
                <w:noProof/>
                <w:sz w:val="22"/>
                <w:szCs w:val="22"/>
              </w:rPr>
            </w:pPr>
          </w:p>
        </w:tc>
        <w:tc>
          <w:tcPr>
            <w:tcW w:w="1987" w:type="dxa"/>
          </w:tcPr>
          <w:p w14:paraId="258D1B8C" w14:textId="14330FA0" w:rsidR="00E51EDF" w:rsidRPr="00C2716D" w:rsidRDefault="00FF3E9F" w:rsidP="00C9077C">
            <w:pPr>
              <w:tabs>
                <w:tab w:val="left" w:pos="7900"/>
              </w:tabs>
              <w:ind w:right="-613"/>
              <w:rPr>
                <w:rFonts w:ascii="Lato" w:hAnsi="Lato"/>
                <w:sz w:val="22"/>
                <w:szCs w:val="22"/>
              </w:rPr>
            </w:pPr>
            <w:proofErr w:type="gramStart"/>
            <w:r>
              <w:rPr>
                <w:rFonts w:ascii="Lato" w:hAnsi="Lato"/>
                <w:sz w:val="22"/>
                <w:szCs w:val="22"/>
              </w:rPr>
              <w:t>A,I</w:t>
            </w:r>
            <w:proofErr w:type="gramEnd"/>
          </w:p>
        </w:tc>
      </w:tr>
      <w:tr w:rsidR="005C67E6" w:rsidRPr="00C2716D" w14:paraId="7DA57BAC" w14:textId="77777777" w:rsidTr="00814E3D">
        <w:tc>
          <w:tcPr>
            <w:tcW w:w="0" w:type="auto"/>
          </w:tcPr>
          <w:p w14:paraId="6FF72B6A" w14:textId="79D7DB62" w:rsidR="005C67E6" w:rsidRDefault="005C67E6" w:rsidP="00C9077C">
            <w:pPr>
              <w:autoSpaceDE w:val="0"/>
              <w:autoSpaceDN w:val="0"/>
              <w:adjustRightInd w:val="0"/>
              <w:contextualSpacing/>
              <w:rPr>
                <w:rFonts w:ascii="Lato" w:hAnsi="Lato" w:cs="Calibri"/>
                <w:color w:val="000000"/>
                <w:sz w:val="22"/>
                <w:szCs w:val="22"/>
              </w:rPr>
            </w:pPr>
            <w:r>
              <w:rPr>
                <w:rFonts w:ascii="Lato" w:hAnsi="Lato" w:cs="Calibri"/>
                <w:color w:val="000000"/>
                <w:sz w:val="22"/>
                <w:szCs w:val="22"/>
              </w:rPr>
              <w:t>Abilit</w:t>
            </w:r>
            <w:r w:rsidR="000D7989">
              <w:rPr>
                <w:rFonts w:ascii="Lato" w:hAnsi="Lato" w:cs="Calibri"/>
                <w:color w:val="000000"/>
                <w:sz w:val="22"/>
                <w:szCs w:val="22"/>
              </w:rPr>
              <w:t xml:space="preserve">y to produce and interpret financial statement and reports in line with statutory requirements </w:t>
            </w:r>
            <w:r w:rsidR="00A24CF3">
              <w:rPr>
                <w:rFonts w:ascii="Lato" w:hAnsi="Lato" w:cs="Calibri"/>
                <w:color w:val="000000"/>
                <w:sz w:val="22"/>
                <w:szCs w:val="22"/>
              </w:rPr>
              <w:t>(if not full accounts, financial reporting is a must.)</w:t>
            </w:r>
          </w:p>
        </w:tc>
        <w:tc>
          <w:tcPr>
            <w:tcW w:w="1242" w:type="dxa"/>
          </w:tcPr>
          <w:p w14:paraId="784972CC" w14:textId="77777777" w:rsidR="005C67E6" w:rsidRDefault="005C67E6" w:rsidP="00C9077C">
            <w:pPr>
              <w:tabs>
                <w:tab w:val="left" w:pos="7900"/>
              </w:tabs>
              <w:ind w:right="-613"/>
              <w:rPr>
                <w:rFonts w:ascii="Lato" w:hAnsi="Lato"/>
                <w:noProof/>
                <w:sz w:val="22"/>
                <w:szCs w:val="22"/>
              </w:rPr>
            </w:pPr>
          </w:p>
        </w:tc>
        <w:tc>
          <w:tcPr>
            <w:tcW w:w="1145" w:type="dxa"/>
          </w:tcPr>
          <w:p w14:paraId="34C5EE87" w14:textId="6D73D79A" w:rsidR="005C67E6" w:rsidRDefault="00A24CF3" w:rsidP="00C9077C">
            <w:pPr>
              <w:tabs>
                <w:tab w:val="left" w:pos="7900"/>
              </w:tabs>
              <w:ind w:right="-613"/>
              <w:rPr>
                <w:rFonts w:ascii="Lato" w:hAnsi="Lato"/>
                <w:noProof/>
                <w:sz w:val="22"/>
                <w:szCs w:val="22"/>
              </w:rPr>
            </w:pPr>
            <w:r>
              <w:rPr>
                <w:rFonts w:ascii="Lato" w:hAnsi="Lato"/>
                <w:noProof/>
                <w:sz w:val="22"/>
                <w:szCs w:val="22"/>
              </w:rPr>
              <w:drawing>
                <wp:inline distT="0" distB="0" distL="0" distR="0" wp14:anchorId="10232449" wp14:editId="2F33C961">
                  <wp:extent cx="152400" cy="152400"/>
                  <wp:effectExtent l="0" t="0" r="0" b="0"/>
                  <wp:docPr id="301674150"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987" w:type="dxa"/>
          </w:tcPr>
          <w:p w14:paraId="285C729B" w14:textId="11702C34" w:rsidR="005C67E6" w:rsidRPr="00C2716D" w:rsidRDefault="00FF3E9F" w:rsidP="00C9077C">
            <w:pPr>
              <w:tabs>
                <w:tab w:val="left" w:pos="7900"/>
              </w:tabs>
              <w:ind w:right="-613"/>
              <w:rPr>
                <w:rFonts w:ascii="Lato" w:hAnsi="Lato"/>
                <w:sz w:val="22"/>
                <w:szCs w:val="22"/>
              </w:rPr>
            </w:pPr>
            <w:proofErr w:type="gramStart"/>
            <w:r>
              <w:rPr>
                <w:rFonts w:ascii="Lato" w:hAnsi="Lato"/>
                <w:sz w:val="22"/>
                <w:szCs w:val="22"/>
              </w:rPr>
              <w:t>A,T</w:t>
            </w:r>
            <w:proofErr w:type="gramEnd"/>
            <w:r>
              <w:rPr>
                <w:rFonts w:ascii="Lato" w:hAnsi="Lato"/>
                <w:sz w:val="22"/>
                <w:szCs w:val="22"/>
              </w:rPr>
              <w:t>,I</w:t>
            </w:r>
          </w:p>
        </w:tc>
      </w:tr>
      <w:tr w:rsidR="00214561" w:rsidRPr="00C2716D" w14:paraId="219F5C15" w14:textId="77777777" w:rsidTr="00814E3D">
        <w:tc>
          <w:tcPr>
            <w:tcW w:w="0" w:type="auto"/>
          </w:tcPr>
          <w:p w14:paraId="6F7DBA24" w14:textId="5C34CD94" w:rsidR="00214561" w:rsidRPr="008B42E2" w:rsidRDefault="00FF3E9F" w:rsidP="00C9077C">
            <w:pPr>
              <w:autoSpaceDE w:val="0"/>
              <w:autoSpaceDN w:val="0"/>
              <w:adjustRightInd w:val="0"/>
              <w:contextualSpacing/>
              <w:rPr>
                <w:rFonts w:ascii="Lato" w:hAnsi="Lato" w:cs="Calibri"/>
                <w:color w:val="000000"/>
                <w:sz w:val="22"/>
                <w:szCs w:val="22"/>
              </w:rPr>
            </w:pPr>
            <w:r>
              <w:rPr>
                <w:rFonts w:ascii="Lato" w:hAnsi="Lato" w:cs="Calibri"/>
                <w:color w:val="000000"/>
                <w:sz w:val="22"/>
                <w:szCs w:val="22"/>
              </w:rPr>
              <w:t>D</w:t>
            </w:r>
            <w:r w:rsidR="00214561" w:rsidRPr="00AE2112">
              <w:rPr>
                <w:rFonts w:ascii="Lato" w:hAnsi="Lato" w:cs="Calibri"/>
                <w:color w:val="000000"/>
                <w:sz w:val="22"/>
                <w:szCs w:val="22"/>
              </w:rPr>
              <w:t xml:space="preserve">etailed understanding of the Academies Trust </w:t>
            </w:r>
            <w:r w:rsidR="00BE0E54">
              <w:rPr>
                <w:rFonts w:ascii="Lato" w:hAnsi="Lato" w:cs="Calibri"/>
                <w:color w:val="000000"/>
                <w:sz w:val="22"/>
                <w:szCs w:val="22"/>
              </w:rPr>
              <w:t>H</w:t>
            </w:r>
            <w:r w:rsidR="00214561" w:rsidRPr="00AE2112">
              <w:rPr>
                <w:rFonts w:ascii="Lato" w:hAnsi="Lato" w:cs="Calibri"/>
                <w:color w:val="000000"/>
                <w:sz w:val="22"/>
                <w:szCs w:val="22"/>
              </w:rPr>
              <w:t>andbook</w:t>
            </w:r>
          </w:p>
        </w:tc>
        <w:tc>
          <w:tcPr>
            <w:tcW w:w="1242" w:type="dxa"/>
          </w:tcPr>
          <w:p w14:paraId="455ADE2E" w14:textId="77777777" w:rsidR="00214561" w:rsidRDefault="00214561" w:rsidP="00C9077C">
            <w:pPr>
              <w:tabs>
                <w:tab w:val="left" w:pos="7900"/>
              </w:tabs>
              <w:ind w:right="-613"/>
              <w:rPr>
                <w:rFonts w:ascii="Lato" w:hAnsi="Lato"/>
                <w:noProof/>
                <w:sz w:val="22"/>
                <w:szCs w:val="22"/>
              </w:rPr>
            </w:pPr>
          </w:p>
        </w:tc>
        <w:tc>
          <w:tcPr>
            <w:tcW w:w="1145" w:type="dxa"/>
          </w:tcPr>
          <w:p w14:paraId="4A0A6227" w14:textId="77777777" w:rsidR="00214561" w:rsidRPr="00C2716D" w:rsidRDefault="00214561" w:rsidP="00C9077C">
            <w:pPr>
              <w:tabs>
                <w:tab w:val="left" w:pos="7900"/>
              </w:tabs>
              <w:ind w:right="-613"/>
              <w:rPr>
                <w:rFonts w:ascii="Lato" w:hAnsi="Lato"/>
                <w:sz w:val="22"/>
                <w:szCs w:val="22"/>
              </w:rPr>
            </w:pPr>
            <w:r>
              <w:rPr>
                <w:rFonts w:ascii="Lato" w:hAnsi="Lato"/>
                <w:noProof/>
                <w:sz w:val="22"/>
                <w:szCs w:val="22"/>
              </w:rPr>
              <w:drawing>
                <wp:inline distT="0" distB="0" distL="0" distR="0" wp14:anchorId="3D91FABC" wp14:editId="244CCD46">
                  <wp:extent cx="152400" cy="152400"/>
                  <wp:effectExtent l="0" t="0" r="0" b="0"/>
                  <wp:docPr id="36362122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987" w:type="dxa"/>
          </w:tcPr>
          <w:p w14:paraId="0B644B09" w14:textId="39F42AFF" w:rsidR="00214561" w:rsidRPr="00C2716D" w:rsidRDefault="00FF3E9F" w:rsidP="00C9077C">
            <w:pPr>
              <w:tabs>
                <w:tab w:val="left" w:pos="7900"/>
              </w:tabs>
              <w:ind w:right="-613"/>
              <w:rPr>
                <w:rFonts w:ascii="Lato" w:hAnsi="Lato"/>
                <w:sz w:val="22"/>
                <w:szCs w:val="22"/>
              </w:rPr>
            </w:pPr>
            <w:proofErr w:type="gramStart"/>
            <w:r>
              <w:rPr>
                <w:rFonts w:ascii="Lato" w:hAnsi="Lato"/>
                <w:sz w:val="22"/>
                <w:szCs w:val="22"/>
              </w:rPr>
              <w:t>A,I</w:t>
            </w:r>
            <w:proofErr w:type="gramEnd"/>
          </w:p>
        </w:tc>
      </w:tr>
      <w:tr w:rsidR="00214561" w:rsidRPr="00C2716D" w14:paraId="09A59C33" w14:textId="77777777" w:rsidTr="00814E3D">
        <w:tc>
          <w:tcPr>
            <w:tcW w:w="0" w:type="auto"/>
          </w:tcPr>
          <w:p w14:paraId="799C53DD" w14:textId="77777777" w:rsidR="00214561" w:rsidRPr="00934B98" w:rsidRDefault="00214561" w:rsidP="00C9077C">
            <w:pPr>
              <w:autoSpaceDE w:val="0"/>
              <w:autoSpaceDN w:val="0"/>
              <w:adjustRightInd w:val="0"/>
              <w:contextualSpacing/>
              <w:rPr>
                <w:rFonts w:ascii="Lato" w:hAnsi="Lato" w:cs="Calibri"/>
                <w:color w:val="000000"/>
                <w:sz w:val="22"/>
                <w:szCs w:val="22"/>
              </w:rPr>
            </w:pPr>
            <w:r w:rsidRPr="008B42E2">
              <w:rPr>
                <w:rFonts w:ascii="Lato" w:hAnsi="Lato" w:cs="Calibri"/>
                <w:color w:val="000000"/>
                <w:sz w:val="22"/>
                <w:szCs w:val="22"/>
              </w:rPr>
              <w:t xml:space="preserve">Ability to multitask, prioritise workload and to keep calm under pressure. </w:t>
            </w:r>
          </w:p>
        </w:tc>
        <w:tc>
          <w:tcPr>
            <w:tcW w:w="1242" w:type="dxa"/>
          </w:tcPr>
          <w:p w14:paraId="7D4A3500" w14:textId="77777777" w:rsidR="00214561" w:rsidRPr="00C2716D" w:rsidRDefault="00214561" w:rsidP="00C9077C">
            <w:pPr>
              <w:tabs>
                <w:tab w:val="left" w:pos="7900"/>
              </w:tabs>
              <w:ind w:right="-613"/>
              <w:rPr>
                <w:rFonts w:ascii="Lato" w:hAnsi="Lato"/>
                <w:sz w:val="22"/>
                <w:szCs w:val="22"/>
              </w:rPr>
            </w:pPr>
            <w:r>
              <w:rPr>
                <w:rFonts w:ascii="Lato" w:hAnsi="Lato"/>
                <w:noProof/>
                <w:sz w:val="22"/>
                <w:szCs w:val="22"/>
              </w:rPr>
              <w:drawing>
                <wp:inline distT="0" distB="0" distL="0" distR="0" wp14:anchorId="316BBB24" wp14:editId="0CF71D36">
                  <wp:extent cx="152400" cy="152400"/>
                  <wp:effectExtent l="0" t="0" r="0" b="0"/>
                  <wp:docPr id="1160640703"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22E03A9C" w14:textId="77777777" w:rsidR="00214561" w:rsidRPr="00C2716D" w:rsidRDefault="00214561" w:rsidP="00C9077C">
            <w:pPr>
              <w:tabs>
                <w:tab w:val="left" w:pos="7900"/>
              </w:tabs>
              <w:ind w:right="-613"/>
              <w:rPr>
                <w:rFonts w:ascii="Lato" w:hAnsi="Lato"/>
                <w:sz w:val="22"/>
                <w:szCs w:val="22"/>
              </w:rPr>
            </w:pPr>
          </w:p>
        </w:tc>
        <w:tc>
          <w:tcPr>
            <w:tcW w:w="1987" w:type="dxa"/>
          </w:tcPr>
          <w:p w14:paraId="0F354505" w14:textId="230FA6F2" w:rsidR="00214561" w:rsidRPr="00C2716D" w:rsidRDefault="00FF3E9F" w:rsidP="00C9077C">
            <w:pPr>
              <w:tabs>
                <w:tab w:val="left" w:pos="7900"/>
              </w:tabs>
              <w:ind w:right="-613"/>
              <w:rPr>
                <w:rFonts w:ascii="Lato" w:hAnsi="Lato"/>
                <w:sz w:val="22"/>
                <w:szCs w:val="22"/>
              </w:rPr>
            </w:pPr>
            <w:proofErr w:type="gramStart"/>
            <w:r>
              <w:rPr>
                <w:rFonts w:ascii="Lato" w:hAnsi="Lato"/>
                <w:sz w:val="22"/>
                <w:szCs w:val="22"/>
              </w:rPr>
              <w:t>A,I</w:t>
            </w:r>
            <w:proofErr w:type="gramEnd"/>
          </w:p>
        </w:tc>
      </w:tr>
      <w:tr w:rsidR="00214561" w:rsidRPr="00C2716D" w14:paraId="0625E1BF" w14:textId="77777777" w:rsidTr="00814E3D">
        <w:tc>
          <w:tcPr>
            <w:tcW w:w="0" w:type="auto"/>
          </w:tcPr>
          <w:p w14:paraId="3165F9AA" w14:textId="469B8AF4" w:rsidR="00214561" w:rsidRPr="008B42E2" w:rsidRDefault="00EC3559" w:rsidP="00C9077C">
            <w:pPr>
              <w:autoSpaceDE w:val="0"/>
              <w:autoSpaceDN w:val="0"/>
              <w:adjustRightInd w:val="0"/>
              <w:contextualSpacing/>
              <w:rPr>
                <w:rFonts w:ascii="Lato" w:hAnsi="Lato" w:cs="Calibri"/>
                <w:color w:val="000000"/>
                <w:sz w:val="22"/>
                <w:szCs w:val="22"/>
              </w:rPr>
            </w:pPr>
            <w:r>
              <w:rPr>
                <w:rFonts w:ascii="Lato" w:hAnsi="Lato" w:cs="Calibri"/>
                <w:color w:val="000000"/>
                <w:sz w:val="22"/>
                <w:szCs w:val="22"/>
              </w:rPr>
              <w:t>High level of accuracy and attention to detail</w:t>
            </w:r>
          </w:p>
        </w:tc>
        <w:tc>
          <w:tcPr>
            <w:tcW w:w="1242" w:type="dxa"/>
          </w:tcPr>
          <w:p w14:paraId="3027BDE2" w14:textId="77777777" w:rsidR="00214561" w:rsidRPr="00814E3D" w:rsidRDefault="00214561" w:rsidP="00814E3D">
            <w:pPr>
              <w:pStyle w:val="ListParagraph"/>
              <w:numPr>
                <w:ilvl w:val="0"/>
                <w:numId w:val="3"/>
              </w:numPr>
              <w:tabs>
                <w:tab w:val="left" w:pos="7900"/>
              </w:tabs>
              <w:ind w:right="-613"/>
              <w:rPr>
                <w:rFonts w:ascii="Lato" w:hAnsi="Lato"/>
                <w:noProof/>
                <w:sz w:val="32"/>
                <w:szCs w:val="32"/>
              </w:rPr>
            </w:pPr>
          </w:p>
        </w:tc>
        <w:tc>
          <w:tcPr>
            <w:tcW w:w="1145" w:type="dxa"/>
          </w:tcPr>
          <w:p w14:paraId="7FAC59BE" w14:textId="77777777" w:rsidR="00214561" w:rsidRPr="00C2716D" w:rsidRDefault="00214561" w:rsidP="00C9077C">
            <w:pPr>
              <w:tabs>
                <w:tab w:val="left" w:pos="7900"/>
              </w:tabs>
              <w:ind w:right="-613"/>
              <w:rPr>
                <w:rFonts w:ascii="Lato" w:hAnsi="Lato"/>
                <w:sz w:val="22"/>
                <w:szCs w:val="22"/>
              </w:rPr>
            </w:pPr>
          </w:p>
        </w:tc>
        <w:tc>
          <w:tcPr>
            <w:tcW w:w="1987" w:type="dxa"/>
          </w:tcPr>
          <w:p w14:paraId="11FBDBA4" w14:textId="609EB772" w:rsidR="00214561" w:rsidRPr="00C2716D" w:rsidRDefault="00FF3E9F" w:rsidP="00C9077C">
            <w:pPr>
              <w:tabs>
                <w:tab w:val="left" w:pos="7900"/>
              </w:tabs>
              <w:ind w:right="-613"/>
              <w:rPr>
                <w:rFonts w:ascii="Lato" w:hAnsi="Lato"/>
                <w:sz w:val="22"/>
                <w:szCs w:val="22"/>
              </w:rPr>
            </w:pPr>
            <w:proofErr w:type="gramStart"/>
            <w:r>
              <w:rPr>
                <w:rFonts w:ascii="Lato" w:hAnsi="Lato"/>
                <w:sz w:val="22"/>
                <w:szCs w:val="22"/>
              </w:rPr>
              <w:t>A,T</w:t>
            </w:r>
            <w:proofErr w:type="gramEnd"/>
            <w:r>
              <w:rPr>
                <w:rFonts w:ascii="Lato" w:hAnsi="Lato"/>
                <w:sz w:val="22"/>
                <w:szCs w:val="22"/>
              </w:rPr>
              <w:t>,I</w:t>
            </w:r>
          </w:p>
        </w:tc>
      </w:tr>
      <w:tr w:rsidR="00214561" w:rsidRPr="00C2716D" w14:paraId="6FB09742" w14:textId="77777777" w:rsidTr="00814E3D">
        <w:tc>
          <w:tcPr>
            <w:tcW w:w="0" w:type="auto"/>
          </w:tcPr>
          <w:p w14:paraId="76521494" w14:textId="77777777" w:rsidR="00214561" w:rsidRPr="000035B0" w:rsidRDefault="00214561" w:rsidP="00C9077C">
            <w:pPr>
              <w:autoSpaceDE w:val="0"/>
              <w:autoSpaceDN w:val="0"/>
              <w:adjustRightInd w:val="0"/>
              <w:contextualSpacing/>
              <w:rPr>
                <w:rFonts w:ascii="Lato" w:hAnsi="Lato" w:cs="Calibri"/>
                <w:color w:val="000000"/>
                <w:sz w:val="22"/>
                <w:szCs w:val="22"/>
              </w:rPr>
            </w:pPr>
            <w:r>
              <w:rPr>
                <w:rFonts w:ascii="Lato" w:hAnsi="Lato"/>
                <w:sz w:val="22"/>
                <w:szCs w:val="22"/>
              </w:rPr>
              <w:t>Must be p</w:t>
            </w:r>
            <w:r w:rsidRPr="008B42E2">
              <w:rPr>
                <w:rFonts w:ascii="Lato" w:hAnsi="Lato" w:cs="Calibri"/>
                <w:color w:val="000000"/>
                <w:sz w:val="22"/>
                <w:szCs w:val="22"/>
              </w:rPr>
              <w:t>olite, professional and approachable manner at a</w:t>
            </w:r>
            <w:r>
              <w:rPr>
                <w:rFonts w:ascii="Lato" w:hAnsi="Lato" w:cs="Calibri"/>
                <w:color w:val="000000"/>
                <w:sz w:val="22"/>
                <w:szCs w:val="22"/>
              </w:rPr>
              <w:t>ll</w:t>
            </w:r>
            <w:r w:rsidRPr="008B42E2">
              <w:rPr>
                <w:rFonts w:ascii="Lato" w:hAnsi="Lato" w:cs="Calibri"/>
                <w:color w:val="000000"/>
                <w:sz w:val="22"/>
                <w:szCs w:val="22"/>
              </w:rPr>
              <w:t xml:space="preserve"> times </w:t>
            </w:r>
          </w:p>
        </w:tc>
        <w:tc>
          <w:tcPr>
            <w:tcW w:w="1242" w:type="dxa"/>
          </w:tcPr>
          <w:p w14:paraId="45EC7ACF" w14:textId="77777777" w:rsidR="00214561" w:rsidRPr="00C2716D" w:rsidRDefault="00214561" w:rsidP="00C9077C">
            <w:pPr>
              <w:tabs>
                <w:tab w:val="left" w:pos="7900"/>
              </w:tabs>
              <w:ind w:right="-613"/>
              <w:rPr>
                <w:rFonts w:ascii="Lato" w:hAnsi="Lato"/>
                <w:sz w:val="22"/>
                <w:szCs w:val="22"/>
              </w:rPr>
            </w:pPr>
            <w:r>
              <w:rPr>
                <w:rFonts w:ascii="Lato" w:hAnsi="Lato"/>
                <w:noProof/>
                <w:sz w:val="22"/>
                <w:szCs w:val="22"/>
              </w:rPr>
              <w:drawing>
                <wp:inline distT="0" distB="0" distL="0" distR="0" wp14:anchorId="7F285EE1" wp14:editId="4ACCDBC4">
                  <wp:extent cx="152400" cy="152400"/>
                  <wp:effectExtent l="0" t="0" r="0" b="0"/>
                  <wp:docPr id="149306485"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1C303995" w14:textId="77777777" w:rsidR="00214561" w:rsidRPr="00C2716D" w:rsidRDefault="00214561" w:rsidP="00C9077C">
            <w:pPr>
              <w:tabs>
                <w:tab w:val="left" w:pos="7900"/>
              </w:tabs>
              <w:ind w:right="-613"/>
              <w:rPr>
                <w:rFonts w:ascii="Lato" w:hAnsi="Lato"/>
                <w:sz w:val="22"/>
                <w:szCs w:val="22"/>
              </w:rPr>
            </w:pPr>
          </w:p>
        </w:tc>
        <w:tc>
          <w:tcPr>
            <w:tcW w:w="1987" w:type="dxa"/>
          </w:tcPr>
          <w:p w14:paraId="011DCF91" w14:textId="3D0B8A8A" w:rsidR="00214561" w:rsidRPr="00C2716D" w:rsidRDefault="00FF3E9F" w:rsidP="00C9077C">
            <w:pPr>
              <w:tabs>
                <w:tab w:val="left" w:pos="7900"/>
              </w:tabs>
              <w:ind w:right="-613"/>
              <w:rPr>
                <w:rFonts w:ascii="Lato" w:hAnsi="Lato"/>
                <w:sz w:val="22"/>
                <w:szCs w:val="22"/>
              </w:rPr>
            </w:pPr>
            <w:proofErr w:type="gramStart"/>
            <w:r>
              <w:rPr>
                <w:rFonts w:ascii="Lato" w:hAnsi="Lato"/>
                <w:sz w:val="22"/>
                <w:szCs w:val="22"/>
              </w:rPr>
              <w:t>A,I</w:t>
            </w:r>
            <w:proofErr w:type="gramEnd"/>
          </w:p>
        </w:tc>
      </w:tr>
      <w:tr w:rsidR="001672E4" w:rsidRPr="00C2716D" w14:paraId="10E989C4" w14:textId="77777777" w:rsidTr="00814E3D">
        <w:tc>
          <w:tcPr>
            <w:tcW w:w="0" w:type="auto"/>
          </w:tcPr>
          <w:p w14:paraId="64A7B7E9" w14:textId="68EF4470" w:rsidR="001672E4" w:rsidRPr="00B11942" w:rsidRDefault="005005B5" w:rsidP="001672E4">
            <w:pPr>
              <w:autoSpaceDE w:val="0"/>
              <w:autoSpaceDN w:val="0"/>
              <w:adjustRightInd w:val="0"/>
              <w:rPr>
                <w:rFonts w:ascii="Lato" w:hAnsi="Lato" w:cs="Calibri"/>
                <w:color w:val="000000" w:themeColor="text1"/>
                <w:sz w:val="22"/>
                <w:szCs w:val="22"/>
              </w:rPr>
            </w:pPr>
            <w:r>
              <w:rPr>
                <w:rFonts w:ascii="Lato" w:hAnsi="Lato" w:cs="Calibri"/>
                <w:color w:val="000000"/>
                <w:sz w:val="22"/>
                <w:szCs w:val="22"/>
              </w:rPr>
              <w:t>A strong ethical approach with the ability to handle confidential information sensitively</w:t>
            </w:r>
          </w:p>
        </w:tc>
        <w:tc>
          <w:tcPr>
            <w:tcW w:w="1242" w:type="dxa"/>
          </w:tcPr>
          <w:p w14:paraId="11475178" w14:textId="77777777" w:rsidR="001672E4" w:rsidRPr="00C2716D" w:rsidRDefault="001672E4" w:rsidP="001672E4">
            <w:pPr>
              <w:tabs>
                <w:tab w:val="left" w:pos="7900"/>
              </w:tabs>
              <w:ind w:right="-613"/>
              <w:rPr>
                <w:rFonts w:ascii="Lato" w:hAnsi="Lato"/>
                <w:sz w:val="22"/>
                <w:szCs w:val="22"/>
              </w:rPr>
            </w:pPr>
            <w:r>
              <w:rPr>
                <w:rFonts w:ascii="Lato" w:hAnsi="Lato"/>
                <w:noProof/>
                <w:sz w:val="22"/>
                <w:szCs w:val="22"/>
              </w:rPr>
              <w:drawing>
                <wp:inline distT="0" distB="0" distL="0" distR="0" wp14:anchorId="3017DC20" wp14:editId="1E647D03">
                  <wp:extent cx="152400" cy="152400"/>
                  <wp:effectExtent l="0" t="0" r="0" b="0"/>
                  <wp:docPr id="2115111876"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780D2AAD" w14:textId="77777777" w:rsidR="001672E4" w:rsidRPr="00C2716D" w:rsidRDefault="001672E4" w:rsidP="001672E4">
            <w:pPr>
              <w:tabs>
                <w:tab w:val="left" w:pos="7900"/>
              </w:tabs>
              <w:ind w:right="-613"/>
              <w:rPr>
                <w:rFonts w:ascii="Lato" w:hAnsi="Lato"/>
                <w:sz w:val="22"/>
                <w:szCs w:val="22"/>
              </w:rPr>
            </w:pPr>
          </w:p>
        </w:tc>
        <w:tc>
          <w:tcPr>
            <w:tcW w:w="1987" w:type="dxa"/>
          </w:tcPr>
          <w:p w14:paraId="2C2B36FE" w14:textId="5E8E9A06" w:rsidR="001672E4" w:rsidRPr="00C2716D" w:rsidRDefault="00FF3E9F" w:rsidP="001672E4">
            <w:pPr>
              <w:tabs>
                <w:tab w:val="left" w:pos="7900"/>
              </w:tabs>
              <w:ind w:right="-613"/>
              <w:rPr>
                <w:rFonts w:ascii="Lato" w:hAnsi="Lato"/>
                <w:sz w:val="22"/>
                <w:szCs w:val="22"/>
              </w:rPr>
            </w:pPr>
            <w:proofErr w:type="gramStart"/>
            <w:r>
              <w:rPr>
                <w:rFonts w:ascii="Lato" w:hAnsi="Lato"/>
                <w:sz w:val="22"/>
                <w:szCs w:val="22"/>
              </w:rPr>
              <w:t>A,I</w:t>
            </w:r>
            <w:proofErr w:type="gramEnd"/>
          </w:p>
        </w:tc>
      </w:tr>
      <w:tr w:rsidR="001672E4" w:rsidRPr="00C2716D" w14:paraId="19EDF8AA" w14:textId="77777777" w:rsidTr="00814E3D">
        <w:tc>
          <w:tcPr>
            <w:tcW w:w="0" w:type="auto"/>
          </w:tcPr>
          <w:p w14:paraId="78154658" w14:textId="4138D4D4" w:rsidR="001672E4" w:rsidRPr="00EC7BAE" w:rsidRDefault="001672E4" w:rsidP="001672E4">
            <w:pPr>
              <w:autoSpaceDE w:val="0"/>
              <w:autoSpaceDN w:val="0"/>
              <w:adjustRightInd w:val="0"/>
              <w:contextualSpacing/>
              <w:rPr>
                <w:rFonts w:ascii="Lato" w:hAnsi="Lato" w:cs="Calibri"/>
                <w:color w:val="000000"/>
                <w:sz w:val="22"/>
                <w:szCs w:val="22"/>
              </w:rPr>
            </w:pPr>
            <w:r w:rsidRPr="008B42E2">
              <w:rPr>
                <w:rFonts w:ascii="Lato" w:hAnsi="Lato" w:cs="Calibri"/>
                <w:color w:val="000000"/>
                <w:sz w:val="22"/>
                <w:szCs w:val="22"/>
              </w:rPr>
              <w:t>Experience of working successfully as a member of a team and across teams to resolve issues.</w:t>
            </w:r>
            <w:r>
              <w:rPr>
                <w:rFonts w:ascii="Lato" w:hAnsi="Lato" w:cs="Calibri"/>
                <w:color w:val="000000"/>
                <w:sz w:val="22"/>
                <w:szCs w:val="22"/>
              </w:rPr>
              <w:t xml:space="preserve"> </w:t>
            </w:r>
          </w:p>
        </w:tc>
        <w:tc>
          <w:tcPr>
            <w:tcW w:w="1242" w:type="dxa"/>
          </w:tcPr>
          <w:p w14:paraId="633890FB" w14:textId="77777777" w:rsidR="001672E4" w:rsidRPr="00C2716D" w:rsidRDefault="001672E4" w:rsidP="001672E4">
            <w:pPr>
              <w:tabs>
                <w:tab w:val="left" w:pos="7900"/>
              </w:tabs>
              <w:ind w:right="-613"/>
              <w:rPr>
                <w:rFonts w:ascii="Lato" w:hAnsi="Lato"/>
                <w:sz w:val="22"/>
                <w:szCs w:val="22"/>
              </w:rPr>
            </w:pPr>
            <w:r>
              <w:rPr>
                <w:rFonts w:ascii="Lato" w:hAnsi="Lato"/>
                <w:noProof/>
                <w:sz w:val="22"/>
                <w:szCs w:val="22"/>
              </w:rPr>
              <w:drawing>
                <wp:inline distT="0" distB="0" distL="0" distR="0" wp14:anchorId="747C8391" wp14:editId="67D0461D">
                  <wp:extent cx="152400" cy="152400"/>
                  <wp:effectExtent l="0" t="0" r="0" b="0"/>
                  <wp:docPr id="2030778350"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Pr>
          <w:p w14:paraId="0C1EE67F" w14:textId="77777777" w:rsidR="001672E4" w:rsidRPr="00C2716D" w:rsidRDefault="001672E4" w:rsidP="001672E4">
            <w:pPr>
              <w:tabs>
                <w:tab w:val="left" w:pos="7900"/>
              </w:tabs>
              <w:ind w:right="-613"/>
              <w:rPr>
                <w:rFonts w:ascii="Lato" w:hAnsi="Lato"/>
                <w:sz w:val="22"/>
                <w:szCs w:val="22"/>
              </w:rPr>
            </w:pPr>
          </w:p>
        </w:tc>
        <w:tc>
          <w:tcPr>
            <w:tcW w:w="1987" w:type="dxa"/>
          </w:tcPr>
          <w:p w14:paraId="187D4C8A" w14:textId="41906FEC" w:rsidR="001672E4" w:rsidRPr="00C2716D" w:rsidRDefault="00FF3E9F" w:rsidP="001672E4">
            <w:pPr>
              <w:tabs>
                <w:tab w:val="left" w:pos="7900"/>
              </w:tabs>
              <w:ind w:right="-613"/>
              <w:rPr>
                <w:rFonts w:ascii="Lato" w:hAnsi="Lato"/>
                <w:sz w:val="22"/>
                <w:szCs w:val="22"/>
              </w:rPr>
            </w:pPr>
            <w:proofErr w:type="gramStart"/>
            <w:r>
              <w:rPr>
                <w:rFonts w:ascii="Lato" w:hAnsi="Lato"/>
                <w:sz w:val="22"/>
                <w:szCs w:val="22"/>
              </w:rPr>
              <w:t>A,I</w:t>
            </w:r>
            <w:proofErr w:type="gramEnd"/>
          </w:p>
        </w:tc>
      </w:tr>
      <w:tr w:rsidR="001672E4" w:rsidRPr="00C2716D" w14:paraId="76990E99" w14:textId="77777777" w:rsidTr="00814E3D">
        <w:tc>
          <w:tcPr>
            <w:tcW w:w="0" w:type="auto"/>
            <w:tcBorders>
              <w:bottom w:val="single" w:sz="4" w:space="0" w:color="auto"/>
            </w:tcBorders>
          </w:tcPr>
          <w:p w14:paraId="596963E1" w14:textId="55635273" w:rsidR="001672E4" w:rsidRPr="00B8080D" w:rsidRDefault="001672E4" w:rsidP="001672E4">
            <w:pPr>
              <w:autoSpaceDE w:val="0"/>
              <w:autoSpaceDN w:val="0"/>
              <w:adjustRightInd w:val="0"/>
              <w:contextualSpacing/>
              <w:rPr>
                <w:rFonts w:ascii="Lato" w:hAnsi="Lato" w:cs="Calibri"/>
                <w:color w:val="000000"/>
                <w:sz w:val="22"/>
                <w:szCs w:val="22"/>
              </w:rPr>
            </w:pPr>
            <w:r w:rsidRPr="008B42E2">
              <w:rPr>
                <w:rFonts w:ascii="Lato" w:hAnsi="Lato" w:cs="Calibri"/>
                <w:color w:val="000000"/>
                <w:sz w:val="22"/>
                <w:szCs w:val="22"/>
              </w:rPr>
              <w:t xml:space="preserve">Previously worked in a </w:t>
            </w:r>
            <w:r>
              <w:rPr>
                <w:rFonts w:ascii="Lato" w:hAnsi="Lato" w:cs="Calibri"/>
                <w:color w:val="000000"/>
                <w:sz w:val="22"/>
                <w:szCs w:val="22"/>
              </w:rPr>
              <w:t>Multi Academy Trust</w:t>
            </w:r>
          </w:p>
        </w:tc>
        <w:tc>
          <w:tcPr>
            <w:tcW w:w="1242" w:type="dxa"/>
            <w:tcBorders>
              <w:bottom w:val="single" w:sz="4" w:space="0" w:color="auto"/>
            </w:tcBorders>
          </w:tcPr>
          <w:p w14:paraId="3B298B93" w14:textId="77777777" w:rsidR="001672E4" w:rsidRPr="00C2716D" w:rsidRDefault="001672E4" w:rsidP="001672E4">
            <w:pPr>
              <w:tabs>
                <w:tab w:val="left" w:pos="7900"/>
              </w:tabs>
              <w:ind w:right="-613"/>
              <w:rPr>
                <w:rFonts w:ascii="Lato" w:hAnsi="Lato"/>
                <w:sz w:val="22"/>
                <w:szCs w:val="22"/>
              </w:rPr>
            </w:pPr>
            <w:r>
              <w:rPr>
                <w:rFonts w:ascii="Lato" w:hAnsi="Lato"/>
                <w:noProof/>
                <w:sz w:val="22"/>
                <w:szCs w:val="22"/>
              </w:rPr>
              <w:drawing>
                <wp:inline distT="0" distB="0" distL="0" distR="0" wp14:anchorId="3C1EAADD" wp14:editId="7F8DC270">
                  <wp:extent cx="152400" cy="152400"/>
                  <wp:effectExtent l="0" t="0" r="0" b="0"/>
                  <wp:docPr id="702545393"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Borders>
              <w:bottom w:val="single" w:sz="4" w:space="0" w:color="auto"/>
            </w:tcBorders>
          </w:tcPr>
          <w:p w14:paraId="43DC6244" w14:textId="77777777" w:rsidR="001672E4" w:rsidRPr="00C2716D" w:rsidRDefault="001672E4" w:rsidP="001672E4">
            <w:pPr>
              <w:tabs>
                <w:tab w:val="left" w:pos="7900"/>
              </w:tabs>
              <w:ind w:right="-613"/>
              <w:rPr>
                <w:rFonts w:ascii="Lato" w:hAnsi="Lato"/>
                <w:sz w:val="22"/>
                <w:szCs w:val="22"/>
              </w:rPr>
            </w:pPr>
          </w:p>
        </w:tc>
        <w:tc>
          <w:tcPr>
            <w:tcW w:w="1987" w:type="dxa"/>
            <w:tcBorders>
              <w:bottom w:val="single" w:sz="4" w:space="0" w:color="auto"/>
            </w:tcBorders>
          </w:tcPr>
          <w:p w14:paraId="78B298B3" w14:textId="368B88CD" w:rsidR="001672E4" w:rsidRPr="00C2716D" w:rsidRDefault="00FF3E9F" w:rsidP="001672E4">
            <w:pPr>
              <w:tabs>
                <w:tab w:val="left" w:pos="7900"/>
              </w:tabs>
              <w:ind w:right="-613"/>
              <w:rPr>
                <w:rFonts w:ascii="Lato" w:hAnsi="Lato"/>
                <w:sz w:val="22"/>
                <w:szCs w:val="22"/>
              </w:rPr>
            </w:pPr>
            <w:proofErr w:type="gramStart"/>
            <w:r>
              <w:rPr>
                <w:rFonts w:ascii="Lato" w:hAnsi="Lato"/>
                <w:sz w:val="22"/>
                <w:szCs w:val="22"/>
              </w:rPr>
              <w:t>A,I</w:t>
            </w:r>
            <w:proofErr w:type="gramEnd"/>
          </w:p>
        </w:tc>
      </w:tr>
      <w:tr w:rsidR="001672E4" w:rsidRPr="00C2716D" w14:paraId="67AAC19E" w14:textId="77777777" w:rsidTr="00814E3D">
        <w:tc>
          <w:tcPr>
            <w:tcW w:w="0" w:type="auto"/>
            <w:tcBorders>
              <w:top w:val="single" w:sz="4" w:space="0" w:color="auto"/>
              <w:left w:val="single" w:sz="4" w:space="0" w:color="auto"/>
              <w:bottom w:val="single" w:sz="4" w:space="0" w:color="auto"/>
              <w:right w:val="single" w:sz="4" w:space="0" w:color="auto"/>
            </w:tcBorders>
          </w:tcPr>
          <w:p w14:paraId="68D20249" w14:textId="77777777" w:rsidR="001672E4" w:rsidRPr="00B8080D" w:rsidRDefault="001672E4" w:rsidP="001672E4">
            <w:pPr>
              <w:autoSpaceDE w:val="0"/>
              <w:autoSpaceDN w:val="0"/>
              <w:adjustRightInd w:val="0"/>
              <w:contextualSpacing/>
              <w:rPr>
                <w:rFonts w:ascii="Lato" w:hAnsi="Lato" w:cs="Calibri"/>
                <w:color w:val="000000"/>
                <w:sz w:val="22"/>
                <w:szCs w:val="22"/>
              </w:rPr>
            </w:pPr>
            <w:r w:rsidRPr="008B42E2">
              <w:rPr>
                <w:rFonts w:ascii="Lato" w:hAnsi="Lato" w:cs="Calibri"/>
                <w:color w:val="000000"/>
                <w:sz w:val="22"/>
                <w:szCs w:val="22"/>
              </w:rPr>
              <w:t xml:space="preserve">An understanding of Safeguarding and Child Protection in a school environment </w:t>
            </w:r>
          </w:p>
        </w:tc>
        <w:tc>
          <w:tcPr>
            <w:tcW w:w="1242" w:type="dxa"/>
            <w:tcBorders>
              <w:top w:val="single" w:sz="4" w:space="0" w:color="auto"/>
              <w:left w:val="single" w:sz="4" w:space="0" w:color="auto"/>
              <w:bottom w:val="single" w:sz="4" w:space="0" w:color="auto"/>
              <w:right w:val="single" w:sz="4" w:space="0" w:color="auto"/>
            </w:tcBorders>
          </w:tcPr>
          <w:p w14:paraId="5BAE8A5A" w14:textId="77777777" w:rsidR="001672E4" w:rsidRPr="00C2716D" w:rsidRDefault="001672E4" w:rsidP="001672E4">
            <w:pPr>
              <w:tabs>
                <w:tab w:val="left" w:pos="7900"/>
              </w:tabs>
              <w:ind w:right="-613"/>
              <w:rPr>
                <w:rFonts w:ascii="Lato" w:hAnsi="Lato"/>
                <w:sz w:val="22"/>
                <w:szCs w:val="22"/>
              </w:rPr>
            </w:pPr>
            <w:r>
              <w:rPr>
                <w:rFonts w:ascii="Lato" w:hAnsi="Lato"/>
                <w:noProof/>
                <w:sz w:val="22"/>
                <w:szCs w:val="22"/>
              </w:rPr>
              <w:drawing>
                <wp:inline distT="0" distB="0" distL="0" distR="0" wp14:anchorId="7C6940F0" wp14:editId="6CED39EF">
                  <wp:extent cx="152400" cy="152400"/>
                  <wp:effectExtent l="0" t="0" r="0" b="0"/>
                  <wp:docPr id="1044560874"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Borders>
              <w:top w:val="single" w:sz="4" w:space="0" w:color="auto"/>
              <w:left w:val="single" w:sz="4" w:space="0" w:color="auto"/>
              <w:bottom w:val="single" w:sz="4" w:space="0" w:color="auto"/>
              <w:right w:val="single" w:sz="4" w:space="0" w:color="auto"/>
            </w:tcBorders>
          </w:tcPr>
          <w:p w14:paraId="51FE84BF" w14:textId="77777777" w:rsidR="001672E4" w:rsidRPr="00C2716D" w:rsidRDefault="001672E4" w:rsidP="001672E4">
            <w:pPr>
              <w:tabs>
                <w:tab w:val="left" w:pos="7900"/>
              </w:tabs>
              <w:ind w:right="-613"/>
              <w:rPr>
                <w:rFonts w:ascii="Lato" w:hAnsi="Lato"/>
                <w:sz w:val="22"/>
                <w:szCs w:val="22"/>
              </w:rPr>
            </w:pPr>
          </w:p>
        </w:tc>
        <w:tc>
          <w:tcPr>
            <w:tcW w:w="1987" w:type="dxa"/>
            <w:tcBorders>
              <w:top w:val="single" w:sz="4" w:space="0" w:color="auto"/>
              <w:left w:val="single" w:sz="4" w:space="0" w:color="auto"/>
              <w:bottom w:val="single" w:sz="4" w:space="0" w:color="auto"/>
              <w:right w:val="single" w:sz="4" w:space="0" w:color="auto"/>
            </w:tcBorders>
          </w:tcPr>
          <w:p w14:paraId="2C377C5D" w14:textId="507EBE23" w:rsidR="001672E4" w:rsidRPr="00C2716D" w:rsidRDefault="00FF3E9F" w:rsidP="001672E4">
            <w:pPr>
              <w:tabs>
                <w:tab w:val="left" w:pos="7900"/>
              </w:tabs>
              <w:ind w:right="-613"/>
              <w:rPr>
                <w:rFonts w:ascii="Lato" w:hAnsi="Lato"/>
                <w:sz w:val="22"/>
                <w:szCs w:val="22"/>
              </w:rPr>
            </w:pPr>
            <w:proofErr w:type="gramStart"/>
            <w:r>
              <w:rPr>
                <w:rFonts w:ascii="Lato" w:hAnsi="Lato"/>
                <w:sz w:val="22"/>
                <w:szCs w:val="22"/>
              </w:rPr>
              <w:t>A,I</w:t>
            </w:r>
            <w:proofErr w:type="gramEnd"/>
          </w:p>
        </w:tc>
      </w:tr>
      <w:tr w:rsidR="001672E4" w:rsidRPr="00C2716D" w14:paraId="5EEDF4D2" w14:textId="77777777" w:rsidTr="00814E3D">
        <w:trPr>
          <w:trHeight w:val="572"/>
        </w:trPr>
        <w:tc>
          <w:tcPr>
            <w:tcW w:w="0" w:type="auto"/>
            <w:tcBorders>
              <w:top w:val="single" w:sz="4" w:space="0" w:color="auto"/>
              <w:left w:val="single" w:sz="4" w:space="0" w:color="auto"/>
              <w:bottom w:val="single" w:sz="4" w:space="0" w:color="auto"/>
              <w:right w:val="single" w:sz="4" w:space="0" w:color="auto"/>
            </w:tcBorders>
          </w:tcPr>
          <w:p w14:paraId="368F7BA2" w14:textId="77777777" w:rsidR="001672E4" w:rsidRPr="00B8080D" w:rsidRDefault="001672E4" w:rsidP="001672E4">
            <w:pPr>
              <w:autoSpaceDE w:val="0"/>
              <w:autoSpaceDN w:val="0"/>
              <w:adjustRightInd w:val="0"/>
              <w:contextualSpacing/>
              <w:rPr>
                <w:rFonts w:ascii="Lato" w:hAnsi="Lato" w:cs="Calibri"/>
                <w:color w:val="000000"/>
                <w:sz w:val="22"/>
                <w:szCs w:val="22"/>
              </w:rPr>
            </w:pPr>
            <w:r w:rsidRPr="008B42E2">
              <w:rPr>
                <w:rFonts w:ascii="Lato" w:hAnsi="Lato" w:cs="Calibri"/>
                <w:color w:val="000000"/>
                <w:sz w:val="22"/>
                <w:szCs w:val="22"/>
              </w:rPr>
              <w:t xml:space="preserve">Supportive of the Catholic ethos of the school. </w:t>
            </w:r>
          </w:p>
        </w:tc>
        <w:tc>
          <w:tcPr>
            <w:tcW w:w="1242" w:type="dxa"/>
            <w:tcBorders>
              <w:top w:val="single" w:sz="4" w:space="0" w:color="auto"/>
              <w:left w:val="single" w:sz="4" w:space="0" w:color="auto"/>
              <w:bottom w:val="single" w:sz="4" w:space="0" w:color="auto"/>
              <w:right w:val="single" w:sz="4" w:space="0" w:color="auto"/>
            </w:tcBorders>
          </w:tcPr>
          <w:p w14:paraId="3986B910" w14:textId="77777777" w:rsidR="001672E4" w:rsidRPr="00C2716D" w:rsidRDefault="001672E4" w:rsidP="001672E4">
            <w:pPr>
              <w:tabs>
                <w:tab w:val="left" w:pos="7900"/>
              </w:tabs>
              <w:ind w:right="-613"/>
              <w:rPr>
                <w:rFonts w:ascii="Lato" w:hAnsi="Lato"/>
                <w:sz w:val="22"/>
                <w:szCs w:val="22"/>
              </w:rPr>
            </w:pPr>
            <w:r>
              <w:rPr>
                <w:rFonts w:ascii="Lato" w:hAnsi="Lato"/>
                <w:noProof/>
                <w:sz w:val="22"/>
                <w:szCs w:val="22"/>
              </w:rPr>
              <w:drawing>
                <wp:inline distT="0" distB="0" distL="0" distR="0" wp14:anchorId="7FED6135" wp14:editId="50B717FA">
                  <wp:extent cx="152400" cy="152400"/>
                  <wp:effectExtent l="0" t="0" r="0" b="0"/>
                  <wp:docPr id="2138155797" name="Graphic 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076" name="Graphic 118533076" descr="Tick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2400" cy="152400"/>
                          </a:xfrm>
                          <a:prstGeom prst="rect">
                            <a:avLst/>
                          </a:prstGeom>
                        </pic:spPr>
                      </pic:pic>
                    </a:graphicData>
                  </a:graphic>
                </wp:inline>
              </w:drawing>
            </w:r>
          </w:p>
        </w:tc>
        <w:tc>
          <w:tcPr>
            <w:tcW w:w="1145" w:type="dxa"/>
            <w:tcBorders>
              <w:top w:val="single" w:sz="4" w:space="0" w:color="auto"/>
              <w:left w:val="single" w:sz="4" w:space="0" w:color="auto"/>
              <w:bottom w:val="single" w:sz="4" w:space="0" w:color="auto"/>
              <w:right w:val="single" w:sz="4" w:space="0" w:color="auto"/>
            </w:tcBorders>
          </w:tcPr>
          <w:p w14:paraId="00767209" w14:textId="77777777" w:rsidR="001672E4" w:rsidRPr="00C2716D" w:rsidRDefault="001672E4" w:rsidP="001672E4">
            <w:pPr>
              <w:tabs>
                <w:tab w:val="left" w:pos="7900"/>
              </w:tabs>
              <w:ind w:right="-613"/>
              <w:rPr>
                <w:rFonts w:ascii="Lato" w:hAnsi="Lato"/>
                <w:sz w:val="22"/>
                <w:szCs w:val="22"/>
              </w:rPr>
            </w:pPr>
          </w:p>
        </w:tc>
        <w:tc>
          <w:tcPr>
            <w:tcW w:w="1987" w:type="dxa"/>
            <w:tcBorders>
              <w:top w:val="single" w:sz="4" w:space="0" w:color="auto"/>
              <w:left w:val="single" w:sz="4" w:space="0" w:color="auto"/>
              <w:bottom w:val="single" w:sz="4" w:space="0" w:color="auto"/>
              <w:right w:val="single" w:sz="4" w:space="0" w:color="auto"/>
            </w:tcBorders>
          </w:tcPr>
          <w:p w14:paraId="5B0160DD" w14:textId="71140596" w:rsidR="001672E4" w:rsidRPr="00C2716D" w:rsidRDefault="00FF3E9F" w:rsidP="001672E4">
            <w:pPr>
              <w:tabs>
                <w:tab w:val="left" w:pos="7900"/>
              </w:tabs>
              <w:ind w:right="-613"/>
              <w:rPr>
                <w:rFonts w:ascii="Lato" w:hAnsi="Lato"/>
                <w:sz w:val="22"/>
                <w:szCs w:val="22"/>
              </w:rPr>
            </w:pPr>
            <w:proofErr w:type="gramStart"/>
            <w:r>
              <w:rPr>
                <w:rFonts w:ascii="Lato" w:hAnsi="Lato"/>
                <w:sz w:val="22"/>
                <w:szCs w:val="22"/>
              </w:rPr>
              <w:t>A,I</w:t>
            </w:r>
            <w:proofErr w:type="gramEnd"/>
          </w:p>
        </w:tc>
      </w:tr>
    </w:tbl>
    <w:p w14:paraId="194FBC70" w14:textId="22FCD01C" w:rsidR="007B1491" w:rsidRDefault="007B1491" w:rsidP="00C25B0D">
      <w:pPr>
        <w:tabs>
          <w:tab w:val="left" w:pos="7900"/>
        </w:tabs>
        <w:ind w:right="-613"/>
      </w:pPr>
    </w:p>
    <w:p w14:paraId="57C87738" w14:textId="40929043" w:rsidR="007B1491" w:rsidRDefault="007B1491" w:rsidP="004F58E2">
      <w:pPr>
        <w:tabs>
          <w:tab w:val="left" w:pos="7900"/>
        </w:tabs>
        <w:ind w:left="-567" w:right="-613"/>
      </w:pPr>
    </w:p>
    <w:p w14:paraId="51B529EA" w14:textId="2E15CC1A" w:rsidR="007B1491" w:rsidRDefault="007B1491" w:rsidP="004F58E2">
      <w:pPr>
        <w:tabs>
          <w:tab w:val="left" w:pos="7900"/>
        </w:tabs>
        <w:ind w:left="-567" w:right="-613"/>
      </w:pPr>
    </w:p>
    <w:p w14:paraId="1543CFF9" w14:textId="658E44B8" w:rsidR="007B1491" w:rsidRDefault="007B1491" w:rsidP="004F58E2">
      <w:pPr>
        <w:tabs>
          <w:tab w:val="left" w:pos="7900"/>
        </w:tabs>
        <w:ind w:left="-567" w:right="-613"/>
      </w:pPr>
    </w:p>
    <w:p w14:paraId="1DEF28B4" w14:textId="7AF93D68" w:rsidR="007B1491" w:rsidRDefault="007B1491" w:rsidP="004F58E2">
      <w:pPr>
        <w:tabs>
          <w:tab w:val="left" w:pos="7900"/>
        </w:tabs>
        <w:ind w:left="-567" w:right="-613"/>
      </w:pPr>
    </w:p>
    <w:p w14:paraId="46B5AB94" w14:textId="42841CB7" w:rsidR="007B1491" w:rsidRDefault="007B1491" w:rsidP="004F58E2">
      <w:pPr>
        <w:tabs>
          <w:tab w:val="left" w:pos="7900"/>
        </w:tabs>
        <w:ind w:left="-567" w:right="-613"/>
      </w:pPr>
    </w:p>
    <w:p w14:paraId="614E6B0D" w14:textId="186DB202" w:rsidR="007B1491" w:rsidRDefault="007B1491" w:rsidP="004F58E2">
      <w:pPr>
        <w:tabs>
          <w:tab w:val="left" w:pos="7900"/>
        </w:tabs>
        <w:ind w:left="-567" w:right="-613"/>
      </w:pPr>
    </w:p>
    <w:p w14:paraId="4352B9DD" w14:textId="57B12388" w:rsidR="007B1491" w:rsidRDefault="007B1491" w:rsidP="004F58E2">
      <w:pPr>
        <w:tabs>
          <w:tab w:val="left" w:pos="7900"/>
        </w:tabs>
        <w:ind w:left="-567" w:right="-613"/>
      </w:pPr>
    </w:p>
    <w:p w14:paraId="41AD06DA" w14:textId="25ECA8FF" w:rsidR="007B1491" w:rsidRDefault="007B1491" w:rsidP="004F58E2">
      <w:pPr>
        <w:tabs>
          <w:tab w:val="left" w:pos="7900"/>
        </w:tabs>
        <w:ind w:left="-567" w:right="-613"/>
      </w:pPr>
    </w:p>
    <w:p w14:paraId="4224C79C" w14:textId="180A739B" w:rsidR="007B1491" w:rsidRDefault="007B1491" w:rsidP="004F58E2">
      <w:pPr>
        <w:tabs>
          <w:tab w:val="left" w:pos="7900"/>
        </w:tabs>
        <w:ind w:left="-567" w:right="-613"/>
      </w:pPr>
    </w:p>
    <w:sectPr w:rsidR="007B1491" w:rsidSect="004F58E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A23E0" w14:textId="77777777" w:rsidR="00775B27" w:rsidRDefault="00775B27" w:rsidP="009C47EF">
      <w:r>
        <w:separator/>
      </w:r>
    </w:p>
  </w:endnote>
  <w:endnote w:type="continuationSeparator" w:id="0">
    <w:p w14:paraId="799E0C4F" w14:textId="77777777" w:rsidR="00775B27" w:rsidRDefault="00775B27" w:rsidP="009C47EF">
      <w:r>
        <w:continuationSeparator/>
      </w:r>
    </w:p>
  </w:endnote>
  <w:endnote w:type="continuationNotice" w:id="1">
    <w:p w14:paraId="41A4E868" w14:textId="77777777" w:rsidR="00775B27" w:rsidRDefault="00775B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E89F" w14:textId="77777777" w:rsidR="0051028E" w:rsidRDefault="00510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C15334" w14:paraId="01A15BF7" w14:textId="77777777" w:rsidTr="5FC15334">
      <w:trPr>
        <w:trHeight w:val="300"/>
      </w:trPr>
      <w:tc>
        <w:tcPr>
          <w:tcW w:w="3120" w:type="dxa"/>
        </w:tcPr>
        <w:p w14:paraId="0C4C4794" w14:textId="4D19D282" w:rsidR="5FC15334" w:rsidRDefault="5FC15334" w:rsidP="5FC15334">
          <w:pPr>
            <w:pStyle w:val="Header"/>
            <w:ind w:left="-115"/>
          </w:pPr>
        </w:p>
      </w:tc>
      <w:tc>
        <w:tcPr>
          <w:tcW w:w="3120" w:type="dxa"/>
        </w:tcPr>
        <w:p w14:paraId="7C6DAEB4" w14:textId="4BB712B9" w:rsidR="5FC15334" w:rsidRDefault="5FC15334" w:rsidP="5FC15334">
          <w:pPr>
            <w:pStyle w:val="Header"/>
            <w:jc w:val="center"/>
          </w:pPr>
        </w:p>
      </w:tc>
      <w:tc>
        <w:tcPr>
          <w:tcW w:w="3120" w:type="dxa"/>
        </w:tcPr>
        <w:p w14:paraId="22031E27" w14:textId="5EF4530C" w:rsidR="5FC15334" w:rsidRDefault="5FC15334" w:rsidP="5FC15334">
          <w:pPr>
            <w:pStyle w:val="Header"/>
            <w:ind w:right="-115"/>
            <w:jc w:val="right"/>
          </w:pPr>
        </w:p>
      </w:tc>
    </w:tr>
  </w:tbl>
  <w:p w14:paraId="22924100" w14:textId="4372E8C5" w:rsidR="5FC15334" w:rsidRDefault="5FC15334" w:rsidP="5FC153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05C32" w14:textId="485BCE87" w:rsidR="009C47EF" w:rsidRDefault="009C47EF">
    <w:pPr>
      <w:pStyle w:val="Footer"/>
    </w:pPr>
    <w:r w:rsidRPr="00980264">
      <w:rPr>
        <w:noProof/>
        <w:vertAlign w:val="subscript"/>
        <w:lang w:val="en-US"/>
      </w:rPr>
      <w:drawing>
        <wp:anchor distT="0" distB="0" distL="114300" distR="114300" simplePos="0" relativeHeight="251658240" behindDoc="1" locked="0" layoutInCell="1" allowOverlap="1" wp14:anchorId="59585EBD" wp14:editId="527BDE44">
          <wp:simplePos x="0" y="0"/>
          <wp:positionH relativeFrom="column">
            <wp:posOffset>-905371</wp:posOffset>
          </wp:positionH>
          <wp:positionV relativeFrom="paragraph">
            <wp:posOffset>-3695700</wp:posOffset>
          </wp:positionV>
          <wp:extent cx="7543840" cy="4307307"/>
          <wp:effectExtent l="0" t="0" r="0" b="0"/>
          <wp:wrapNone/>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1"/>
                  <a:stretch>
                    <a:fillRect/>
                  </a:stretch>
                </pic:blipFill>
                <pic:spPr>
                  <a:xfrm>
                    <a:off x="0" y="0"/>
                    <a:ext cx="7543840" cy="430730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BBB65" w14:textId="77777777" w:rsidR="00775B27" w:rsidRDefault="00775B27" w:rsidP="009C47EF">
      <w:r>
        <w:separator/>
      </w:r>
    </w:p>
  </w:footnote>
  <w:footnote w:type="continuationSeparator" w:id="0">
    <w:p w14:paraId="5E1E00F3" w14:textId="77777777" w:rsidR="00775B27" w:rsidRDefault="00775B27" w:rsidP="009C47EF">
      <w:r>
        <w:continuationSeparator/>
      </w:r>
    </w:p>
  </w:footnote>
  <w:footnote w:type="continuationNotice" w:id="1">
    <w:p w14:paraId="5996EDCF" w14:textId="77777777" w:rsidR="00775B27" w:rsidRDefault="00775B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3974C" w14:textId="225646A7" w:rsidR="0051028E" w:rsidRDefault="00000000">
    <w:pPr>
      <w:pStyle w:val="Header"/>
    </w:pPr>
    <w:r>
      <w:rPr>
        <w:noProof/>
      </w:rPr>
      <w:pict w14:anchorId="6DA9B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251469" o:spid="_x0000_s1026" type="#_x0000_t136" style="position:absolute;margin-left:0;margin-top:0;width:377.05pt;height:282.8pt;rotation:315;z-index:-251654144;mso-position-horizontal:center;mso-position-horizontal-relative:margin;mso-position-vertical:center;mso-position-vertical-relative:margin" o:allowincell="f" fillcolor="silver" stroked="f">
          <v:fill opacity=".5"/>
          <v:textpath style="font-family:&quot;Calibri&quot;;font-size:1pt" string="ASA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5FC15334" w14:paraId="72759DE8" w14:textId="77777777" w:rsidTr="5FC15334">
      <w:trPr>
        <w:trHeight w:val="300"/>
      </w:trPr>
      <w:tc>
        <w:tcPr>
          <w:tcW w:w="3120" w:type="dxa"/>
        </w:tcPr>
        <w:p w14:paraId="0FA7F300" w14:textId="280BCE21" w:rsidR="5FC15334" w:rsidRDefault="5FC15334" w:rsidP="5FC15334">
          <w:pPr>
            <w:pStyle w:val="Header"/>
            <w:ind w:left="-115"/>
          </w:pPr>
        </w:p>
      </w:tc>
      <w:tc>
        <w:tcPr>
          <w:tcW w:w="3120" w:type="dxa"/>
        </w:tcPr>
        <w:p w14:paraId="0787ABF1" w14:textId="34C873CA" w:rsidR="5FC15334" w:rsidRDefault="5FC15334" w:rsidP="5FC15334">
          <w:pPr>
            <w:pStyle w:val="Header"/>
            <w:jc w:val="center"/>
          </w:pPr>
        </w:p>
      </w:tc>
      <w:tc>
        <w:tcPr>
          <w:tcW w:w="3120" w:type="dxa"/>
        </w:tcPr>
        <w:p w14:paraId="1C26DF33" w14:textId="7CD499A3" w:rsidR="5FC15334" w:rsidRDefault="5FC15334" w:rsidP="5FC15334">
          <w:pPr>
            <w:pStyle w:val="Header"/>
            <w:ind w:right="-115"/>
            <w:jc w:val="right"/>
          </w:pPr>
        </w:p>
      </w:tc>
    </w:tr>
  </w:tbl>
  <w:p w14:paraId="0AF7AC75" w14:textId="09C41EA1" w:rsidR="5FC15334" w:rsidRDefault="00000000" w:rsidP="5FC15334">
    <w:pPr>
      <w:pStyle w:val="Header"/>
    </w:pPr>
    <w:r>
      <w:rPr>
        <w:noProof/>
      </w:rPr>
      <w:pict w14:anchorId="4CB2F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251470" o:spid="_x0000_s1027" type="#_x0000_t136" style="position:absolute;margin-left:0;margin-top:0;width:377.05pt;height:282.8pt;rotation:315;z-index:-251652096;mso-position-horizontal:center;mso-position-horizontal-relative:margin;mso-position-vertical:center;mso-position-vertical-relative:margin" o:allowincell="f" fillcolor="silver" stroked="f">
          <v:fill opacity=".5"/>
          <v:textpath style="font-family:&quot;Calibri&quot;;font-size:1pt" string="ASA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7C1F6" w14:textId="1E6B90BF" w:rsidR="009C47EF" w:rsidRDefault="00000000" w:rsidP="004F58E2">
    <w:pPr>
      <w:pStyle w:val="Header"/>
      <w:ind w:left="-1440" w:firstLine="22"/>
    </w:pPr>
    <w:r>
      <w:rPr>
        <w:noProof/>
      </w:rPr>
      <w:pict w14:anchorId="21D90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251468" o:spid="_x0000_s1025" type="#_x0000_t136" style="position:absolute;left:0;text-align:left;margin-left:0;margin-top:0;width:377.05pt;height:282.8pt;rotation:315;z-index:-251656192;mso-position-horizontal:center;mso-position-horizontal-relative:margin;mso-position-vertical:center;mso-position-vertical-relative:margin" o:allowincell="f" fillcolor="silver" stroked="f">
          <v:fill opacity=".5"/>
          <v:textpath style="font-family:&quot;Calibri&quot;;font-size:1pt" string="ASAP"/>
          <w10:wrap anchorx="margin" anchory="margin"/>
        </v:shape>
      </w:pict>
    </w:r>
    <w:r w:rsidR="009C47EF">
      <w:rPr>
        <w:noProof/>
        <w:lang w:val="en-US"/>
      </w:rPr>
      <w:drawing>
        <wp:inline distT="0" distB="0" distL="0" distR="0" wp14:anchorId="394C6A6E" wp14:editId="32EFB204">
          <wp:extent cx="7793688" cy="184690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46332" cy="18593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E3C12"/>
    <w:multiLevelType w:val="hybridMultilevel"/>
    <w:tmpl w:val="991EA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7B3E03"/>
    <w:multiLevelType w:val="hybridMultilevel"/>
    <w:tmpl w:val="3E5EF256"/>
    <w:lvl w:ilvl="0" w:tplc="6FD48864">
      <w:start w:val="1"/>
      <w:numFmt w:val="bullet"/>
      <w:lvlText w:val=""/>
      <w:lvlJc w:val="left"/>
      <w:pPr>
        <w:ind w:left="360" w:hanging="360"/>
      </w:pPr>
      <w:rPr>
        <w:rFonts w:ascii="Wingdings" w:hAnsi="Wingdings" w:hint="default"/>
        <w:sz w:val="32"/>
        <w:szCs w:val="3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AA22581"/>
    <w:multiLevelType w:val="hybridMultilevel"/>
    <w:tmpl w:val="11CE5AB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45D75EF"/>
    <w:multiLevelType w:val="hybridMultilevel"/>
    <w:tmpl w:val="45C28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749467">
    <w:abstractNumId w:val="3"/>
  </w:num>
  <w:num w:numId="2" w16cid:durableId="1915552803">
    <w:abstractNumId w:val="0"/>
  </w:num>
  <w:num w:numId="3" w16cid:durableId="1316834901">
    <w:abstractNumId w:val="1"/>
  </w:num>
  <w:num w:numId="4" w16cid:durableId="14586434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7EF"/>
    <w:rsid w:val="00060C8B"/>
    <w:rsid w:val="000610E5"/>
    <w:rsid w:val="000D7989"/>
    <w:rsid w:val="000F2760"/>
    <w:rsid w:val="00104C7F"/>
    <w:rsid w:val="0012473D"/>
    <w:rsid w:val="00127292"/>
    <w:rsid w:val="001568FD"/>
    <w:rsid w:val="001672E4"/>
    <w:rsid w:val="00174B85"/>
    <w:rsid w:val="00184DDE"/>
    <w:rsid w:val="001C19D5"/>
    <w:rsid w:val="00214561"/>
    <w:rsid w:val="00227815"/>
    <w:rsid w:val="00231052"/>
    <w:rsid w:val="00283503"/>
    <w:rsid w:val="0030408A"/>
    <w:rsid w:val="0033308B"/>
    <w:rsid w:val="0035319A"/>
    <w:rsid w:val="00364CA2"/>
    <w:rsid w:val="00392F10"/>
    <w:rsid w:val="0039686D"/>
    <w:rsid w:val="003E14F2"/>
    <w:rsid w:val="00423145"/>
    <w:rsid w:val="00424F5C"/>
    <w:rsid w:val="00457A34"/>
    <w:rsid w:val="00463B91"/>
    <w:rsid w:val="00466240"/>
    <w:rsid w:val="004F58E2"/>
    <w:rsid w:val="005005B5"/>
    <w:rsid w:val="0051028E"/>
    <w:rsid w:val="0052580B"/>
    <w:rsid w:val="005803AF"/>
    <w:rsid w:val="00580DCA"/>
    <w:rsid w:val="005B11A7"/>
    <w:rsid w:val="005C67E6"/>
    <w:rsid w:val="005D6DD0"/>
    <w:rsid w:val="0060235C"/>
    <w:rsid w:val="00626D1C"/>
    <w:rsid w:val="00657969"/>
    <w:rsid w:val="00672BEF"/>
    <w:rsid w:val="00745240"/>
    <w:rsid w:val="00757F25"/>
    <w:rsid w:val="00775B27"/>
    <w:rsid w:val="007A3F84"/>
    <w:rsid w:val="007B1491"/>
    <w:rsid w:val="00810D79"/>
    <w:rsid w:val="00814E3D"/>
    <w:rsid w:val="00825BB0"/>
    <w:rsid w:val="00826EE1"/>
    <w:rsid w:val="00882EB4"/>
    <w:rsid w:val="008901A4"/>
    <w:rsid w:val="008D0923"/>
    <w:rsid w:val="008E248E"/>
    <w:rsid w:val="008F22B9"/>
    <w:rsid w:val="008F6293"/>
    <w:rsid w:val="008F7BC5"/>
    <w:rsid w:val="0098604B"/>
    <w:rsid w:val="009B1E6D"/>
    <w:rsid w:val="009C0774"/>
    <w:rsid w:val="009C47EF"/>
    <w:rsid w:val="00A022C5"/>
    <w:rsid w:val="00A24CF3"/>
    <w:rsid w:val="00A36F90"/>
    <w:rsid w:val="00A47484"/>
    <w:rsid w:val="00A90520"/>
    <w:rsid w:val="00B95BFA"/>
    <w:rsid w:val="00BA0511"/>
    <w:rsid w:val="00BC693D"/>
    <w:rsid w:val="00BE0E54"/>
    <w:rsid w:val="00BF515C"/>
    <w:rsid w:val="00C25B0D"/>
    <w:rsid w:val="00C33D2C"/>
    <w:rsid w:val="00C44220"/>
    <w:rsid w:val="00C728DB"/>
    <w:rsid w:val="00C7411D"/>
    <w:rsid w:val="00CD652B"/>
    <w:rsid w:val="00D06CC3"/>
    <w:rsid w:val="00D4287A"/>
    <w:rsid w:val="00D8199C"/>
    <w:rsid w:val="00D96D65"/>
    <w:rsid w:val="00DB06D4"/>
    <w:rsid w:val="00DE7EC0"/>
    <w:rsid w:val="00E51EDF"/>
    <w:rsid w:val="00E801E0"/>
    <w:rsid w:val="00E862F1"/>
    <w:rsid w:val="00E91823"/>
    <w:rsid w:val="00EC307B"/>
    <w:rsid w:val="00EC3559"/>
    <w:rsid w:val="00EC3A43"/>
    <w:rsid w:val="00F1103D"/>
    <w:rsid w:val="00F56695"/>
    <w:rsid w:val="00FB0F19"/>
    <w:rsid w:val="00FC21C0"/>
    <w:rsid w:val="00FD2B23"/>
    <w:rsid w:val="00FF3E9F"/>
    <w:rsid w:val="02E043A1"/>
    <w:rsid w:val="5FC15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5582B4"/>
  <w15:chartTrackingRefBased/>
  <w15:docId w15:val="{96A603B4-715F-44B3-AB0B-BFD88B11B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7EF"/>
    <w:pPr>
      <w:tabs>
        <w:tab w:val="center" w:pos="4513"/>
        <w:tab w:val="right" w:pos="9026"/>
      </w:tabs>
    </w:pPr>
  </w:style>
  <w:style w:type="character" w:customStyle="1" w:styleId="HeaderChar">
    <w:name w:val="Header Char"/>
    <w:basedOn w:val="DefaultParagraphFont"/>
    <w:link w:val="Header"/>
    <w:uiPriority w:val="99"/>
    <w:rsid w:val="009C47EF"/>
  </w:style>
  <w:style w:type="paragraph" w:styleId="Footer">
    <w:name w:val="footer"/>
    <w:basedOn w:val="Normal"/>
    <w:link w:val="FooterChar"/>
    <w:uiPriority w:val="99"/>
    <w:unhideWhenUsed/>
    <w:rsid w:val="009C47EF"/>
    <w:pPr>
      <w:tabs>
        <w:tab w:val="center" w:pos="4513"/>
        <w:tab w:val="right" w:pos="9026"/>
      </w:tabs>
    </w:pPr>
  </w:style>
  <w:style w:type="character" w:customStyle="1" w:styleId="FooterChar">
    <w:name w:val="Footer Char"/>
    <w:basedOn w:val="DefaultParagraphFont"/>
    <w:link w:val="Footer"/>
    <w:uiPriority w:val="99"/>
    <w:rsid w:val="009C47EF"/>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EC307B"/>
    <w:pPr>
      <w:ind w:left="720"/>
      <w:contextualSpacing/>
    </w:pPr>
  </w:style>
  <w:style w:type="paragraph" w:styleId="FootnoteText">
    <w:name w:val="footnote text"/>
    <w:basedOn w:val="Normal"/>
    <w:link w:val="FootnoteTextChar"/>
    <w:uiPriority w:val="99"/>
    <w:semiHidden/>
    <w:unhideWhenUsed/>
    <w:rsid w:val="00231052"/>
    <w:rPr>
      <w:sz w:val="20"/>
      <w:szCs w:val="20"/>
    </w:rPr>
  </w:style>
  <w:style w:type="character" w:customStyle="1" w:styleId="FootnoteTextChar">
    <w:name w:val="Footnote Text Char"/>
    <w:basedOn w:val="DefaultParagraphFont"/>
    <w:link w:val="FootnoteText"/>
    <w:uiPriority w:val="99"/>
    <w:semiHidden/>
    <w:rsid w:val="00231052"/>
    <w:rPr>
      <w:sz w:val="20"/>
      <w:szCs w:val="20"/>
    </w:rPr>
  </w:style>
  <w:style w:type="character" w:styleId="FootnoteReference">
    <w:name w:val="footnote reference"/>
    <w:basedOn w:val="DefaultParagraphFont"/>
    <w:uiPriority w:val="99"/>
    <w:semiHidden/>
    <w:unhideWhenUsed/>
    <w:rsid w:val="00231052"/>
    <w:rPr>
      <w:vertAlign w:val="superscript"/>
    </w:rPr>
  </w:style>
  <w:style w:type="character" w:customStyle="1" w:styleId="ListParagraphChar">
    <w:name w:val="List Paragraph Char"/>
    <w:link w:val="ListParagraph"/>
    <w:uiPriority w:val="34"/>
    <w:locked/>
    <w:rsid w:val="002145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1ab8be4-ba7c-421d-942e-aab95100de90">
      <Terms xmlns="http://schemas.microsoft.com/office/infopath/2007/PartnerControls"/>
    </lcf76f155ced4ddcb4097134ff3c332f>
    <TaxCatchAll xmlns="aad54d02-7ee2-482f-9182-b3838fec3db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0A461FB06F94459A07E9D9231CEBA4" ma:contentTypeVersion="17" ma:contentTypeDescription="Create a new document." ma:contentTypeScope="" ma:versionID="afb0ceb90e8a900a66732429ee245516">
  <xsd:schema xmlns:xsd="http://www.w3.org/2001/XMLSchema" xmlns:xs="http://www.w3.org/2001/XMLSchema" xmlns:p="http://schemas.microsoft.com/office/2006/metadata/properties" xmlns:ns2="61ab8be4-ba7c-421d-942e-aab95100de90" xmlns:ns3="aad54d02-7ee2-482f-9182-b3838fec3dbb" targetNamespace="http://schemas.microsoft.com/office/2006/metadata/properties" ma:root="true" ma:fieldsID="6433f4bcdd3ab2d9b16ee4d59e7da70c" ns2:_="" ns3:_="">
    <xsd:import namespace="61ab8be4-ba7c-421d-942e-aab95100de90"/>
    <xsd:import namespace="aad54d02-7ee2-482f-9182-b3838fec3db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ab8be4-ba7c-421d-942e-aab95100de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9cab04-04b4-4d43-9124-46f2c3d6ea6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d54d02-7ee2-482f-9182-b3838fec3d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5946bd-726d-4949-bd41-f078005b9ee2}" ma:internalName="TaxCatchAll" ma:showField="CatchAllData" ma:web="aad54d02-7ee2-482f-9182-b3838fec3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D5384B-C927-47C9-BBDA-A82B13F71C01}">
  <ds:schemaRefs>
    <ds:schemaRef ds:uri="http://schemas.microsoft.com/office/2006/metadata/properties"/>
    <ds:schemaRef ds:uri="http://schemas.microsoft.com/office/infopath/2007/PartnerControls"/>
    <ds:schemaRef ds:uri="61ab8be4-ba7c-421d-942e-aab95100de90"/>
    <ds:schemaRef ds:uri="aad54d02-7ee2-482f-9182-b3838fec3dbb"/>
  </ds:schemaRefs>
</ds:datastoreItem>
</file>

<file path=customXml/itemProps2.xml><?xml version="1.0" encoding="utf-8"?>
<ds:datastoreItem xmlns:ds="http://schemas.openxmlformats.org/officeDocument/2006/customXml" ds:itemID="{0C80FC0C-0F19-41B2-8076-48CC015C1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ab8be4-ba7c-421d-942e-aab95100de90"/>
    <ds:schemaRef ds:uri="aad54d02-7ee2-482f-9182-b3838fec3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CADBFE-9216-4190-BCDA-9646ABB37BA9}">
  <ds:schemaRefs>
    <ds:schemaRef ds:uri="http://schemas.openxmlformats.org/officeDocument/2006/bibliography"/>
  </ds:schemaRefs>
</ds:datastoreItem>
</file>

<file path=customXml/itemProps4.xml><?xml version="1.0" encoding="utf-8"?>
<ds:datastoreItem xmlns:ds="http://schemas.openxmlformats.org/officeDocument/2006/customXml" ds:itemID="{5ADB42C6-327F-4719-804B-2F0E706612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1425</Words>
  <Characters>8125</Characters>
  <Application>Microsoft Office Word</Application>
  <DocSecurity>0</DocSecurity>
  <Lines>312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Standring</dc:creator>
  <cp:keywords/>
  <dc:description/>
  <cp:lastModifiedBy>Jay Nandhra</cp:lastModifiedBy>
  <cp:revision>5</cp:revision>
  <dcterms:created xsi:type="dcterms:W3CDTF">2025-09-30T11:51:00Z</dcterms:created>
  <dcterms:modified xsi:type="dcterms:W3CDTF">2025-09-30T12:00:00Z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0x0101007C0A461FB06F94459A07E9D9231CEBA4</vt:lpwstr>
  </property>
  <property fmtid="{D5CDD505-2E9C-101B-9397-08002B2CF9AE}" pid="3" name="MediaServiceImageTags">
    <vt:lpwstr/>
  </property>
</Properties>
</file>