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B66D" w14:textId="77777777" w:rsidR="0094098C" w:rsidRDefault="0094098C" w:rsidP="00940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sidRPr="003E2D62">
        <w:rPr>
          <w:b/>
          <w:u w:val="single"/>
        </w:rPr>
        <w:t xml:space="preserve">THE POST: </w:t>
      </w:r>
      <w:r>
        <w:rPr>
          <w:b/>
          <w:u w:val="single"/>
        </w:rPr>
        <w:t xml:space="preserve">TEACHER OF RESPECT </w:t>
      </w:r>
    </w:p>
    <w:p w14:paraId="5D993D40" w14:textId="77777777" w:rsidR="0094098C" w:rsidRDefault="0094098C" w:rsidP="00940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sidRPr="00E04F7A">
        <w:rPr>
          <w:rFonts w:cs="Arial"/>
          <w:b/>
          <w:u w:val="single"/>
        </w:rPr>
        <w:t>RE/PHSE/CITIZENSHIP</w:t>
      </w:r>
    </w:p>
    <w:p w14:paraId="5ACFAF4B" w14:textId="77777777" w:rsidR="0094098C" w:rsidRDefault="0094098C" w:rsidP="0094098C">
      <w:pPr>
        <w:pStyle w:val="Heading3"/>
      </w:pPr>
    </w:p>
    <w:p w14:paraId="6C84B16D" w14:textId="77777777" w:rsidR="0094098C" w:rsidRDefault="0094098C" w:rsidP="0094098C">
      <w:pPr>
        <w:pStyle w:val="Heading3"/>
      </w:pPr>
      <w:r>
        <w:t>PERSON SPECIFICATION</w:t>
      </w:r>
    </w:p>
    <w:p w14:paraId="399792FE" w14:textId="77777777" w:rsidR="0094098C" w:rsidRDefault="0094098C" w:rsidP="0094098C"/>
    <w:p w14:paraId="06EEDF70" w14:textId="77777777" w:rsidR="0094098C" w:rsidRDefault="0094098C" w:rsidP="0094098C">
      <w:pPr>
        <w:rPr>
          <w:rFonts w:cs="Arial"/>
          <w:bCs/>
        </w:rPr>
      </w:pPr>
      <w:r>
        <w:rPr>
          <w:rFonts w:cs="Arial"/>
          <w:bCs/>
        </w:rPr>
        <w:t>This post is suitable for newly qualified or more experienced teachers who have a strong academic background and an interest in teaching across the age and ability range, including examination classes. The successful candidate will be required to demonstrate most or all of the following characteristics:</w:t>
      </w:r>
    </w:p>
    <w:p w14:paraId="14FE71E7" w14:textId="77777777" w:rsidR="0094098C" w:rsidRDefault="0094098C" w:rsidP="0094098C">
      <w:pPr>
        <w:rPr>
          <w:rFonts w:cs="Arial"/>
          <w:bCs/>
        </w:rPr>
      </w:pPr>
    </w:p>
    <w:p w14:paraId="006476D3" w14:textId="77777777" w:rsidR="0094098C" w:rsidRDefault="0094098C" w:rsidP="0094098C">
      <w:pPr>
        <w:pStyle w:val="Heading3"/>
        <w:jc w:val="left"/>
      </w:pPr>
      <w:r>
        <w:t>Achievements</w:t>
      </w:r>
    </w:p>
    <w:p w14:paraId="292F3034" w14:textId="77777777" w:rsidR="0094098C" w:rsidRDefault="0094098C" w:rsidP="0094098C">
      <w:pPr>
        <w:jc w:val="both"/>
        <w:rPr>
          <w:rFonts w:cs="Arial"/>
          <w:bCs/>
        </w:rPr>
      </w:pPr>
    </w:p>
    <w:p w14:paraId="12591389" w14:textId="35C9B5D6" w:rsidR="0094098C" w:rsidRDefault="0094098C" w:rsidP="0094098C">
      <w:pPr>
        <w:numPr>
          <w:ilvl w:val="0"/>
          <w:numId w:val="3"/>
        </w:numPr>
        <w:jc w:val="both"/>
        <w:rPr>
          <w:rFonts w:cs="Arial"/>
          <w:bCs/>
        </w:rPr>
      </w:pPr>
      <w:r>
        <w:rPr>
          <w:color w:val="000000"/>
        </w:rPr>
        <w:t>A good honours degree in Religious Studies/Theology</w:t>
      </w:r>
      <w:r w:rsidR="008B08FA">
        <w:rPr>
          <w:color w:val="000000"/>
        </w:rPr>
        <w:t xml:space="preserve"> or related </w:t>
      </w:r>
      <w:r w:rsidR="00397A36">
        <w:rPr>
          <w:color w:val="000000"/>
        </w:rPr>
        <w:t>social sciences</w:t>
      </w:r>
      <w:r w:rsidR="002E16BA">
        <w:rPr>
          <w:color w:val="000000"/>
        </w:rPr>
        <w:t>.</w:t>
      </w:r>
    </w:p>
    <w:p w14:paraId="7E4F2C0F" w14:textId="77777777" w:rsidR="0094098C" w:rsidRDefault="0094098C" w:rsidP="0094098C">
      <w:pPr>
        <w:ind w:left="540" w:hanging="540"/>
        <w:jc w:val="both"/>
        <w:rPr>
          <w:rFonts w:cs="Arial"/>
          <w:bCs/>
        </w:rPr>
      </w:pPr>
    </w:p>
    <w:p w14:paraId="3E5A2B9E" w14:textId="77777777" w:rsidR="0094098C" w:rsidRDefault="0094098C" w:rsidP="0094098C">
      <w:pPr>
        <w:numPr>
          <w:ilvl w:val="0"/>
          <w:numId w:val="3"/>
        </w:numPr>
        <w:jc w:val="both"/>
        <w:rPr>
          <w:rFonts w:cs="Arial"/>
          <w:bCs/>
        </w:rPr>
      </w:pPr>
      <w:r>
        <w:rPr>
          <w:rFonts w:cs="Arial"/>
          <w:bCs/>
        </w:rPr>
        <w:t>Qualified Teacher Status.</w:t>
      </w:r>
    </w:p>
    <w:p w14:paraId="24482318" w14:textId="77777777" w:rsidR="0094098C" w:rsidRDefault="0094098C" w:rsidP="0094098C">
      <w:pPr>
        <w:ind w:left="540" w:hanging="540"/>
        <w:jc w:val="both"/>
        <w:rPr>
          <w:rFonts w:cs="Arial"/>
          <w:bCs/>
        </w:rPr>
      </w:pPr>
    </w:p>
    <w:p w14:paraId="7E770943" w14:textId="77777777" w:rsidR="0094098C" w:rsidRDefault="0094098C" w:rsidP="0094098C">
      <w:pPr>
        <w:jc w:val="both"/>
        <w:rPr>
          <w:rFonts w:cs="Arial"/>
          <w:b/>
          <w:u w:val="single"/>
        </w:rPr>
      </w:pPr>
      <w:r>
        <w:rPr>
          <w:rFonts w:cs="Arial"/>
          <w:b/>
          <w:u w:val="single"/>
        </w:rPr>
        <w:t>Experience/Knowledge (desirable, not essential)</w:t>
      </w:r>
    </w:p>
    <w:p w14:paraId="37AB3C5D" w14:textId="77777777" w:rsidR="0094098C" w:rsidRDefault="0094098C" w:rsidP="0094098C">
      <w:pPr>
        <w:ind w:left="540" w:hanging="540"/>
        <w:jc w:val="both"/>
        <w:rPr>
          <w:rFonts w:cs="Arial"/>
          <w:bCs/>
        </w:rPr>
      </w:pPr>
    </w:p>
    <w:p w14:paraId="3F377A5A" w14:textId="77777777" w:rsidR="0094098C" w:rsidRDefault="0094098C" w:rsidP="0094098C">
      <w:pPr>
        <w:numPr>
          <w:ilvl w:val="0"/>
          <w:numId w:val="1"/>
        </w:numPr>
        <w:rPr>
          <w:rFonts w:cs="Arial"/>
          <w:bCs/>
        </w:rPr>
      </w:pPr>
      <w:r>
        <w:rPr>
          <w:rFonts w:cs="Arial"/>
          <w:bCs/>
        </w:rPr>
        <w:t>Effective teaching experience across the age and ability range.</w:t>
      </w:r>
    </w:p>
    <w:p w14:paraId="4E5D9BDF" w14:textId="77777777" w:rsidR="0094098C" w:rsidRDefault="0094098C" w:rsidP="0094098C">
      <w:pPr>
        <w:ind w:left="540" w:hanging="540"/>
        <w:rPr>
          <w:rFonts w:cs="Arial"/>
          <w:bCs/>
        </w:rPr>
      </w:pPr>
    </w:p>
    <w:p w14:paraId="7831974B" w14:textId="713B4609" w:rsidR="0094098C" w:rsidRDefault="0094098C" w:rsidP="0094098C">
      <w:pPr>
        <w:numPr>
          <w:ilvl w:val="0"/>
          <w:numId w:val="2"/>
        </w:numPr>
        <w:rPr>
          <w:rFonts w:cs="Arial"/>
          <w:bCs/>
        </w:rPr>
      </w:pPr>
      <w:r>
        <w:rPr>
          <w:rFonts w:cs="Arial"/>
          <w:bCs/>
        </w:rPr>
        <w:t xml:space="preserve">The capability to teach RESPECT examination classes up to </w:t>
      </w:r>
      <w:r w:rsidR="002E16BA">
        <w:rPr>
          <w:rFonts w:cs="Arial"/>
          <w:bCs/>
        </w:rPr>
        <w:t>at least GCSE.</w:t>
      </w:r>
    </w:p>
    <w:p w14:paraId="21861DEC" w14:textId="77777777" w:rsidR="0094098C" w:rsidRDefault="0094098C" w:rsidP="0094098C">
      <w:pPr>
        <w:ind w:left="360"/>
        <w:rPr>
          <w:rFonts w:cs="Arial"/>
          <w:bCs/>
        </w:rPr>
      </w:pPr>
    </w:p>
    <w:p w14:paraId="31369C02" w14:textId="77777777" w:rsidR="0094098C" w:rsidRDefault="0094098C" w:rsidP="0094098C">
      <w:pPr>
        <w:numPr>
          <w:ilvl w:val="0"/>
          <w:numId w:val="2"/>
        </w:numPr>
        <w:rPr>
          <w:rFonts w:cs="Arial"/>
          <w:bCs/>
        </w:rPr>
      </w:pPr>
      <w:r>
        <w:rPr>
          <w:rFonts w:cs="Arial"/>
          <w:bCs/>
        </w:rPr>
        <w:t>An understanding of the National Curriculum requirements for the teaching of RESPECT.</w:t>
      </w:r>
    </w:p>
    <w:p w14:paraId="170BD830" w14:textId="77777777" w:rsidR="0094098C" w:rsidRDefault="0094098C" w:rsidP="0094098C">
      <w:pPr>
        <w:pStyle w:val="ListParagraph"/>
        <w:rPr>
          <w:rFonts w:cs="Arial"/>
          <w:bCs/>
        </w:rPr>
      </w:pPr>
    </w:p>
    <w:p w14:paraId="3C716CA6" w14:textId="77777777" w:rsidR="0094098C" w:rsidRDefault="0094098C" w:rsidP="0094098C">
      <w:pPr>
        <w:numPr>
          <w:ilvl w:val="0"/>
          <w:numId w:val="2"/>
        </w:numPr>
        <w:rPr>
          <w:rFonts w:cs="Arial"/>
          <w:bCs/>
        </w:rPr>
      </w:pPr>
      <w:r>
        <w:rPr>
          <w:rFonts w:cs="Arial"/>
          <w:bCs/>
        </w:rPr>
        <w:t>An awareness of the way in which RESPECT can influence the whole school curriculum.</w:t>
      </w:r>
    </w:p>
    <w:p w14:paraId="6661F385" w14:textId="77777777" w:rsidR="0094098C" w:rsidRDefault="0094098C" w:rsidP="0094098C">
      <w:pPr>
        <w:ind w:left="360"/>
        <w:rPr>
          <w:rFonts w:cs="Arial"/>
          <w:bCs/>
        </w:rPr>
      </w:pPr>
    </w:p>
    <w:p w14:paraId="56C81FA3" w14:textId="77777777" w:rsidR="0094098C" w:rsidRDefault="0094098C" w:rsidP="0094098C">
      <w:pPr>
        <w:numPr>
          <w:ilvl w:val="0"/>
          <w:numId w:val="2"/>
        </w:numPr>
        <w:rPr>
          <w:rFonts w:cs="Arial"/>
          <w:bCs/>
        </w:rPr>
      </w:pPr>
      <w:r>
        <w:rPr>
          <w:rFonts w:cs="Arial"/>
          <w:bCs/>
        </w:rPr>
        <w:t>Strong ICT skills and experience in using ICT as a learning tool for creative development.</w:t>
      </w:r>
    </w:p>
    <w:p w14:paraId="5672A6C0" w14:textId="77777777" w:rsidR="0094098C" w:rsidRDefault="0094098C" w:rsidP="0094098C">
      <w:pPr>
        <w:rPr>
          <w:rFonts w:cs="Arial"/>
          <w:bCs/>
        </w:rPr>
      </w:pPr>
    </w:p>
    <w:p w14:paraId="0773FB3B" w14:textId="77777777" w:rsidR="0094098C" w:rsidRDefault="0094098C" w:rsidP="0094098C">
      <w:pPr>
        <w:numPr>
          <w:ilvl w:val="0"/>
          <w:numId w:val="2"/>
        </w:numPr>
        <w:rPr>
          <w:rFonts w:cs="Arial"/>
          <w:bCs/>
        </w:rPr>
      </w:pPr>
      <w:r>
        <w:rPr>
          <w:rFonts w:cs="Arial"/>
          <w:bCs/>
        </w:rPr>
        <w:t>An awareness and knowledge of the issues surrounding the safeguarding of children.</w:t>
      </w:r>
    </w:p>
    <w:p w14:paraId="0779B3FE" w14:textId="77777777" w:rsidR="0094098C" w:rsidRDefault="0094098C" w:rsidP="0094098C">
      <w:pPr>
        <w:pStyle w:val="ListParagraph"/>
        <w:rPr>
          <w:rFonts w:cs="Arial"/>
          <w:bCs/>
        </w:rPr>
      </w:pPr>
    </w:p>
    <w:p w14:paraId="62FADB88" w14:textId="77777777" w:rsidR="0094098C" w:rsidRDefault="0094098C" w:rsidP="0094098C">
      <w:pPr>
        <w:ind w:left="540" w:hanging="540"/>
        <w:rPr>
          <w:rFonts w:cs="Arial"/>
          <w:bCs/>
        </w:rPr>
      </w:pPr>
    </w:p>
    <w:p w14:paraId="4CC4DC74" w14:textId="77777777" w:rsidR="0094098C" w:rsidRDefault="0094098C" w:rsidP="0094098C">
      <w:pPr>
        <w:pStyle w:val="Heading3"/>
        <w:jc w:val="left"/>
      </w:pPr>
      <w:r>
        <w:t>Personal Qualities</w:t>
      </w:r>
    </w:p>
    <w:p w14:paraId="374A2522" w14:textId="77777777" w:rsidR="0094098C" w:rsidRDefault="0094098C" w:rsidP="0094098C">
      <w:pPr>
        <w:ind w:left="540" w:hanging="540"/>
        <w:jc w:val="both"/>
        <w:rPr>
          <w:rFonts w:cs="Arial"/>
          <w:bCs/>
        </w:rPr>
      </w:pPr>
    </w:p>
    <w:p w14:paraId="327F5EC5" w14:textId="77777777" w:rsidR="0094098C" w:rsidRDefault="0094098C" w:rsidP="0094098C">
      <w:pPr>
        <w:tabs>
          <w:tab w:val="left" w:pos="504"/>
          <w:tab w:val="left" w:pos="864"/>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9.</w:t>
      </w:r>
      <w:r>
        <w:rPr>
          <w:rFonts w:cs="Arial"/>
          <w:bCs/>
          <w:color w:val="000000"/>
        </w:rPr>
        <w:tab/>
        <w:t>An enthusiasm for teaching and an interest in learning strategies.</w:t>
      </w:r>
    </w:p>
    <w:p w14:paraId="5B63881A" w14:textId="77777777" w:rsidR="0094098C" w:rsidRDefault="0094098C" w:rsidP="0094098C">
      <w:pPr>
        <w:tabs>
          <w:tab w:val="left" w:pos="504"/>
          <w:tab w:val="left" w:pos="864"/>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146933CD" w14:textId="77777777" w:rsidR="0094098C" w:rsidRDefault="0094098C" w:rsidP="0094098C">
      <w:pPr>
        <w:tabs>
          <w:tab w:val="left" w:pos="504"/>
          <w:tab w:val="left" w:pos="864"/>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10.</w:t>
      </w:r>
      <w:r>
        <w:rPr>
          <w:rFonts w:cs="Arial"/>
          <w:bCs/>
          <w:color w:val="000000"/>
        </w:rPr>
        <w:tab/>
        <w:t>An interest in the development of young people and their needs.</w:t>
      </w:r>
    </w:p>
    <w:p w14:paraId="22F4F799" w14:textId="77777777" w:rsidR="0094098C" w:rsidRDefault="0094098C" w:rsidP="0094098C">
      <w:pPr>
        <w:tabs>
          <w:tab w:val="left" w:pos="504"/>
          <w:tab w:val="left" w:pos="864"/>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2ACB5DEF" w14:textId="77777777" w:rsidR="0094098C" w:rsidRDefault="0094098C" w:rsidP="0094098C">
      <w:pPr>
        <w:tabs>
          <w:tab w:val="left" w:pos="450"/>
          <w:tab w:val="left" w:pos="864"/>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11.</w:t>
      </w:r>
      <w:r>
        <w:rPr>
          <w:rFonts w:cs="Arial"/>
          <w:bCs/>
          <w:color w:val="000000"/>
        </w:rPr>
        <w:tab/>
        <w:t>Sound communication and organisational skills.</w:t>
      </w:r>
    </w:p>
    <w:p w14:paraId="56DF59E3" w14:textId="77777777" w:rsidR="0094098C" w:rsidRDefault="0094098C" w:rsidP="0094098C">
      <w:pPr>
        <w:tabs>
          <w:tab w:val="left" w:pos="450"/>
          <w:tab w:val="left" w:pos="864"/>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51883EEB"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12.   The ability to form good relationships with staff and students.</w:t>
      </w:r>
    </w:p>
    <w:p w14:paraId="72E294F6"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7979882A"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13.    Drive, energy and “teacher warmth”.</w:t>
      </w:r>
    </w:p>
    <w:p w14:paraId="4669BB8D"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614CF9A5"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14.    A commitment to the importance of the work of the form tutor.</w:t>
      </w:r>
    </w:p>
    <w:p w14:paraId="61121E95"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w:t>
      </w:r>
    </w:p>
    <w:p w14:paraId="0F2C2CB3"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lastRenderedPageBreak/>
        <w:t xml:space="preserve">     15.    A commitment to high standards in personal work.</w:t>
      </w:r>
    </w:p>
    <w:p w14:paraId="2CBB7817"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ind w:left="450"/>
        <w:jc w:val="both"/>
        <w:rPr>
          <w:rFonts w:cs="Arial"/>
          <w:bCs/>
          <w:color w:val="000000"/>
        </w:rPr>
      </w:pPr>
    </w:p>
    <w:p w14:paraId="2EFAD283" w14:textId="77777777" w:rsidR="0094098C" w:rsidRDefault="0094098C" w:rsidP="0094098C">
      <w:pPr>
        <w:tabs>
          <w:tab w:val="left" w:pos="450"/>
          <w:tab w:val="left" w:pos="900"/>
          <w:tab w:val="left" w:pos="2160"/>
          <w:tab w:val="left" w:pos="2880"/>
          <w:tab w:val="left" w:pos="3600"/>
          <w:tab w:val="left" w:pos="4320"/>
          <w:tab w:val="left" w:pos="5040"/>
          <w:tab w:val="left" w:pos="5760"/>
          <w:tab w:val="left" w:pos="6480"/>
          <w:tab w:val="left" w:pos="7200"/>
          <w:tab w:val="left" w:pos="7920"/>
          <w:tab w:val="left" w:pos="8640"/>
        </w:tabs>
        <w:ind w:left="450" w:hanging="90"/>
        <w:jc w:val="both"/>
        <w:rPr>
          <w:rFonts w:cs="Arial"/>
          <w:bCs/>
          <w:color w:val="000000"/>
        </w:rPr>
      </w:pPr>
      <w:r>
        <w:rPr>
          <w:rFonts w:cs="Arial"/>
          <w:bCs/>
          <w:color w:val="000000"/>
        </w:rPr>
        <w:t xml:space="preserve">16.  </w:t>
      </w:r>
      <w:r>
        <w:rPr>
          <w:rFonts w:cs="Arial"/>
          <w:bCs/>
          <w:color w:val="000000"/>
        </w:rPr>
        <w:tab/>
        <w:t>A commitment to continued professional development.</w:t>
      </w:r>
    </w:p>
    <w:p w14:paraId="676AC25B"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Cs/>
          <w:color w:val="000000"/>
        </w:rPr>
      </w:pPr>
    </w:p>
    <w:p w14:paraId="05AF03F0" w14:textId="77777777" w:rsidR="0094098C" w:rsidRDefault="0094098C" w:rsidP="0094098C">
      <w:pPr>
        <w:pStyle w:val="BodyTextIndent2"/>
        <w:ind w:hanging="180"/>
      </w:pPr>
      <w:r>
        <w:t>17.</w:t>
      </w:r>
      <w:r>
        <w:tab/>
        <w:t xml:space="preserve">   A willingness to support and promote the ethos and standards of the school.     </w:t>
      </w:r>
    </w:p>
    <w:p w14:paraId="2636D0BA"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1FF22E70" w14:textId="77777777" w:rsidR="0094098C" w:rsidRDefault="0094098C" w:rsidP="0094098C">
      <w:pPr>
        <w:tabs>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18.   The ability to work under pressure and to meet deadlines.</w:t>
      </w:r>
    </w:p>
    <w:p w14:paraId="28EC4160"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0A94CCAE"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19.   A good record of good health and attendance.</w:t>
      </w:r>
    </w:p>
    <w:p w14:paraId="097CE9A9"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181C9F96"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20.   Smart personal appearance.</w:t>
      </w:r>
    </w:p>
    <w:p w14:paraId="1D22F0E5"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60804BE5"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 xml:space="preserve">      21.   A sense of humour!</w:t>
      </w:r>
    </w:p>
    <w:p w14:paraId="34EC6DB4"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6D39603D"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4D2DF9CC"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r>
        <w:rPr>
          <w:rFonts w:cs="Arial"/>
          <w:bCs/>
          <w:color w:val="000000"/>
        </w:rPr>
        <w:t>In addition to the candidate’s ability to perform the duties of the post, the interview will also explore issues relating to safeguarding and promoting the welfare of children, including:</w:t>
      </w:r>
    </w:p>
    <w:p w14:paraId="77D4E7D7" w14:textId="77777777" w:rsidR="0094098C" w:rsidRDefault="0094098C" w:rsidP="0094098C">
      <w:pPr>
        <w:tabs>
          <w:tab w:val="left" w:pos="450"/>
          <w:tab w:val="left" w:pos="2160"/>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3DCF100D" w14:textId="77777777" w:rsidR="0094098C" w:rsidRDefault="0094098C" w:rsidP="0094098C">
      <w:pPr>
        <w:numPr>
          <w:ilvl w:val="0"/>
          <w:numId w:val="4"/>
        </w:numPr>
        <w:tabs>
          <w:tab w:val="left" w:pos="450"/>
          <w:tab w:val="left" w:pos="993"/>
          <w:tab w:val="left" w:pos="2880"/>
          <w:tab w:val="left" w:pos="3600"/>
          <w:tab w:val="left" w:pos="4320"/>
          <w:tab w:val="left" w:pos="5040"/>
          <w:tab w:val="left" w:pos="5760"/>
          <w:tab w:val="left" w:pos="6480"/>
          <w:tab w:val="left" w:pos="7200"/>
          <w:tab w:val="left" w:pos="7920"/>
          <w:tab w:val="left" w:pos="8640"/>
        </w:tabs>
        <w:ind w:hanging="1014"/>
        <w:jc w:val="both"/>
        <w:rPr>
          <w:rFonts w:cs="Arial"/>
          <w:bCs/>
          <w:color w:val="000000"/>
        </w:rPr>
      </w:pPr>
      <w:r>
        <w:rPr>
          <w:rFonts w:cs="Arial"/>
          <w:bCs/>
          <w:color w:val="000000"/>
        </w:rPr>
        <w:t>Motivation to work with children and young people</w:t>
      </w:r>
    </w:p>
    <w:p w14:paraId="4BA7A0C2" w14:textId="77777777" w:rsidR="0094098C" w:rsidRDefault="0094098C" w:rsidP="0094098C">
      <w:pPr>
        <w:tabs>
          <w:tab w:val="left" w:pos="450"/>
          <w:tab w:val="left" w:pos="993"/>
          <w:tab w:val="left" w:pos="2880"/>
          <w:tab w:val="left" w:pos="3600"/>
          <w:tab w:val="left" w:pos="4320"/>
          <w:tab w:val="left" w:pos="5040"/>
          <w:tab w:val="left" w:pos="5760"/>
          <w:tab w:val="left" w:pos="6480"/>
          <w:tab w:val="left" w:pos="7200"/>
          <w:tab w:val="left" w:pos="7920"/>
          <w:tab w:val="left" w:pos="8640"/>
        </w:tabs>
        <w:ind w:left="1440"/>
        <w:jc w:val="both"/>
        <w:rPr>
          <w:rFonts w:cs="Arial"/>
          <w:bCs/>
          <w:color w:val="000000"/>
        </w:rPr>
      </w:pPr>
    </w:p>
    <w:p w14:paraId="78CF0ABD" w14:textId="77777777" w:rsidR="0094098C" w:rsidRDefault="0094098C" w:rsidP="0094098C">
      <w:pPr>
        <w:numPr>
          <w:ilvl w:val="0"/>
          <w:numId w:val="4"/>
        </w:numPr>
        <w:tabs>
          <w:tab w:val="left" w:pos="450"/>
          <w:tab w:val="left" w:pos="993"/>
          <w:tab w:val="left" w:pos="2880"/>
          <w:tab w:val="left" w:pos="3600"/>
          <w:tab w:val="left" w:pos="4320"/>
          <w:tab w:val="left" w:pos="5040"/>
          <w:tab w:val="left" w:pos="5760"/>
          <w:tab w:val="left" w:pos="6480"/>
          <w:tab w:val="left" w:pos="7200"/>
          <w:tab w:val="left" w:pos="7920"/>
          <w:tab w:val="left" w:pos="8640"/>
        </w:tabs>
        <w:ind w:left="993" w:hanging="567"/>
        <w:jc w:val="both"/>
        <w:rPr>
          <w:rFonts w:cs="Arial"/>
          <w:bCs/>
          <w:color w:val="000000"/>
        </w:rPr>
      </w:pPr>
      <w:r>
        <w:rPr>
          <w:rFonts w:cs="Arial"/>
          <w:bCs/>
          <w:color w:val="000000"/>
        </w:rPr>
        <w:t>Ability to form and maintain appropriate relationships and personal boundaries with children and young people</w:t>
      </w:r>
    </w:p>
    <w:p w14:paraId="39DBF3D0" w14:textId="77777777" w:rsidR="0094098C" w:rsidRDefault="0094098C" w:rsidP="0094098C">
      <w:pPr>
        <w:tabs>
          <w:tab w:val="left" w:pos="450"/>
          <w:tab w:val="left" w:pos="993"/>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462555D8" w14:textId="77777777" w:rsidR="0094098C" w:rsidRDefault="0094098C" w:rsidP="0094098C">
      <w:pPr>
        <w:numPr>
          <w:ilvl w:val="0"/>
          <w:numId w:val="4"/>
        </w:numPr>
        <w:tabs>
          <w:tab w:val="left" w:pos="450"/>
          <w:tab w:val="left" w:pos="993"/>
          <w:tab w:val="left" w:pos="2880"/>
          <w:tab w:val="left" w:pos="3600"/>
          <w:tab w:val="left" w:pos="4320"/>
          <w:tab w:val="left" w:pos="5040"/>
          <w:tab w:val="left" w:pos="5760"/>
          <w:tab w:val="left" w:pos="6480"/>
          <w:tab w:val="left" w:pos="7200"/>
          <w:tab w:val="left" w:pos="7920"/>
          <w:tab w:val="left" w:pos="8640"/>
        </w:tabs>
        <w:ind w:hanging="1014"/>
        <w:jc w:val="both"/>
        <w:rPr>
          <w:rFonts w:cs="Arial"/>
          <w:bCs/>
          <w:color w:val="000000"/>
        </w:rPr>
      </w:pPr>
      <w:r>
        <w:rPr>
          <w:rFonts w:cs="Arial"/>
          <w:bCs/>
          <w:color w:val="000000"/>
        </w:rPr>
        <w:t>Emotional resilience in working with challenging behaviours, and</w:t>
      </w:r>
    </w:p>
    <w:p w14:paraId="215B0CCC" w14:textId="77777777" w:rsidR="0094098C" w:rsidRDefault="0094098C" w:rsidP="0094098C">
      <w:pPr>
        <w:tabs>
          <w:tab w:val="left" w:pos="450"/>
          <w:tab w:val="left" w:pos="993"/>
          <w:tab w:val="left" w:pos="2880"/>
          <w:tab w:val="left" w:pos="3600"/>
          <w:tab w:val="left" w:pos="4320"/>
          <w:tab w:val="left" w:pos="5040"/>
          <w:tab w:val="left" w:pos="5760"/>
          <w:tab w:val="left" w:pos="6480"/>
          <w:tab w:val="left" w:pos="7200"/>
          <w:tab w:val="left" w:pos="7920"/>
          <w:tab w:val="left" w:pos="8640"/>
        </w:tabs>
        <w:jc w:val="both"/>
        <w:rPr>
          <w:rFonts w:cs="Arial"/>
          <w:bCs/>
          <w:color w:val="000000"/>
        </w:rPr>
      </w:pPr>
    </w:p>
    <w:p w14:paraId="3D06B2F8" w14:textId="77777777" w:rsidR="0094098C" w:rsidRDefault="0094098C" w:rsidP="0094098C">
      <w:pPr>
        <w:numPr>
          <w:ilvl w:val="0"/>
          <w:numId w:val="4"/>
        </w:numPr>
        <w:tabs>
          <w:tab w:val="left" w:pos="450"/>
          <w:tab w:val="left" w:pos="993"/>
          <w:tab w:val="left" w:pos="2880"/>
          <w:tab w:val="left" w:pos="3600"/>
          <w:tab w:val="left" w:pos="4320"/>
          <w:tab w:val="left" w:pos="5040"/>
          <w:tab w:val="left" w:pos="5760"/>
          <w:tab w:val="left" w:pos="6480"/>
          <w:tab w:val="left" w:pos="7200"/>
          <w:tab w:val="left" w:pos="7920"/>
          <w:tab w:val="left" w:pos="8640"/>
        </w:tabs>
        <w:ind w:hanging="1014"/>
        <w:jc w:val="both"/>
        <w:rPr>
          <w:rFonts w:cs="Arial"/>
          <w:bCs/>
          <w:color w:val="000000"/>
        </w:rPr>
      </w:pPr>
      <w:r>
        <w:rPr>
          <w:rFonts w:cs="Arial"/>
          <w:bCs/>
          <w:color w:val="000000"/>
        </w:rPr>
        <w:t>Attitudes to use of authority and maintaining discipline.</w:t>
      </w:r>
    </w:p>
    <w:p w14:paraId="450CAB29" w14:textId="77777777" w:rsidR="0094098C" w:rsidRDefault="0094098C" w:rsidP="00940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rPr>
      </w:pPr>
      <w:r>
        <w:rPr>
          <w:rFonts w:cs="Arial"/>
          <w:bCs/>
        </w:rPr>
        <w:t xml:space="preserve"> </w:t>
      </w:r>
    </w:p>
    <w:p w14:paraId="120F2049" w14:textId="77777777" w:rsidR="0094098C" w:rsidRDefault="0094098C" w:rsidP="00940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9564292" w14:textId="77777777" w:rsidR="0094098C" w:rsidRDefault="0094098C" w:rsidP="0094098C">
      <w:pPr>
        <w:tabs>
          <w:tab w:val="left" w:pos="3600"/>
          <w:tab w:val="left" w:pos="4320"/>
          <w:tab w:val="left" w:pos="5040"/>
          <w:tab w:val="left" w:pos="5760"/>
          <w:tab w:val="left" w:pos="6480"/>
          <w:tab w:val="left" w:pos="7200"/>
          <w:tab w:val="left" w:pos="7920"/>
          <w:tab w:val="left" w:pos="8640"/>
        </w:tabs>
        <w:ind w:left="540" w:hanging="540"/>
      </w:pPr>
    </w:p>
    <w:p w14:paraId="6E79065C" w14:textId="77777777" w:rsidR="0094098C" w:rsidRDefault="0094098C"/>
    <w:sectPr w:rsidR="00940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940"/>
    <w:multiLevelType w:val="hybridMultilevel"/>
    <w:tmpl w:val="A7448866"/>
    <w:lvl w:ilvl="0" w:tplc="A268038E">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70F9C"/>
    <w:multiLevelType w:val="hybridMultilevel"/>
    <w:tmpl w:val="08608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B54999"/>
    <w:multiLevelType w:val="hybridMultilevel"/>
    <w:tmpl w:val="30F21570"/>
    <w:lvl w:ilvl="0" w:tplc="A268038E">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F17AEE"/>
    <w:multiLevelType w:val="hybridMultilevel"/>
    <w:tmpl w:val="D220B702"/>
    <w:lvl w:ilvl="0" w:tplc="A268038E">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9448009">
    <w:abstractNumId w:val="3"/>
  </w:num>
  <w:num w:numId="2" w16cid:durableId="176045708">
    <w:abstractNumId w:val="0"/>
  </w:num>
  <w:num w:numId="3" w16cid:durableId="1390571886">
    <w:abstractNumId w:val="2"/>
  </w:num>
  <w:num w:numId="4" w16cid:durableId="1632906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8C"/>
    <w:rsid w:val="002E16BA"/>
    <w:rsid w:val="00397A36"/>
    <w:rsid w:val="008A16D8"/>
    <w:rsid w:val="008B08FA"/>
    <w:rsid w:val="0094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2A90"/>
  <w15:chartTrackingRefBased/>
  <w15:docId w15:val="{A93C3878-2B32-4082-8452-036114F8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8C"/>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9409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color w:val="00000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4098C"/>
    <w:rPr>
      <w:rFonts w:ascii="Arial" w:eastAsia="Times New Roman" w:hAnsi="Arial" w:cs="Times New Roman"/>
      <w:b/>
      <w:color w:val="000000"/>
      <w:sz w:val="24"/>
      <w:szCs w:val="24"/>
      <w:u w:val="single"/>
      <w:lang w:val="x-none"/>
    </w:rPr>
  </w:style>
  <w:style w:type="paragraph" w:styleId="BodyTextIndent2">
    <w:name w:val="Body Text Indent 2"/>
    <w:basedOn w:val="Normal"/>
    <w:link w:val="BodyTextIndent2Char"/>
    <w:semiHidden/>
    <w:rsid w:val="0094098C"/>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ind w:left="540" w:hanging="540"/>
    </w:pPr>
  </w:style>
  <w:style w:type="character" w:customStyle="1" w:styleId="BodyTextIndent2Char">
    <w:name w:val="Body Text Indent 2 Char"/>
    <w:basedOn w:val="DefaultParagraphFont"/>
    <w:link w:val="BodyTextIndent2"/>
    <w:semiHidden/>
    <w:rsid w:val="0094098C"/>
    <w:rPr>
      <w:rFonts w:ascii="Arial" w:eastAsia="Times New Roman" w:hAnsi="Arial" w:cs="Times New Roman"/>
      <w:sz w:val="24"/>
      <w:szCs w:val="24"/>
    </w:rPr>
  </w:style>
  <w:style w:type="paragraph" w:styleId="ListParagraph">
    <w:name w:val="List Paragraph"/>
    <w:basedOn w:val="Normal"/>
    <w:uiPriority w:val="34"/>
    <w:qFormat/>
    <w:rsid w:val="009409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Childs</dc:creator>
  <cp:keywords/>
  <dc:description/>
  <cp:lastModifiedBy>Alain Kyd</cp:lastModifiedBy>
  <cp:revision>4</cp:revision>
  <dcterms:created xsi:type="dcterms:W3CDTF">2023-10-10T14:01:00Z</dcterms:created>
  <dcterms:modified xsi:type="dcterms:W3CDTF">2026-05-15T08:49:00Z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2026-05-15T08:48:07Z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96abb89b-1d06-4dc8-b583-e055a8a47269</vt:lpwstr>
  </property>
  <property fmtid="{D5CDD505-2E9C-101B-9397-08002B2CF9AE}" pid="7" name="MSIP_Label_defa4170-0d19-0005-0004-bc88714345d2_ActionId">
    <vt:lpwstr>67519563-be30-46b5-ba70-5334b3f9689a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