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896BC" w14:textId="77777777" w:rsidR="00191A4E" w:rsidRDefault="00191A4E"/>
    <w:tbl>
      <w:tblPr>
        <w:tblStyle w:val="TableGrid"/>
        <w:tblW w:w="0" w:type="auto"/>
        <w:tblLook w:val="04A0" w:firstRow="1" w:lastRow="0" w:firstColumn="1" w:lastColumn="0" w:noHBand="0" w:noVBand="1"/>
      </w:tblPr>
      <w:tblGrid>
        <w:gridCol w:w="4508"/>
        <w:gridCol w:w="4508"/>
      </w:tblGrid>
      <w:tr w:rsidR="00191A4E" w14:paraId="696E21B8" w14:textId="77777777" w:rsidTr="00191A4E">
        <w:tc>
          <w:tcPr>
            <w:tcW w:w="9016" w:type="dxa"/>
            <w:gridSpan w:val="2"/>
            <w:shd w:val="clear" w:color="auto" w:fill="9CC2E5" w:themeFill="accent5" w:themeFillTint="99"/>
          </w:tcPr>
          <w:p w14:paraId="66FB6A0F" w14:textId="77777777" w:rsidR="00191A4E" w:rsidRPr="00A41337" w:rsidRDefault="00191A4E" w:rsidP="00A41337">
            <w:pPr>
              <w:jc w:val="center"/>
              <w:rPr>
                <w:b/>
                <w:color w:val="FFFFFF" w:themeColor="background1"/>
              </w:rPr>
            </w:pPr>
          </w:p>
          <w:p w14:paraId="5620B164" w14:textId="77777777" w:rsidR="00191A4E" w:rsidRDefault="00191A4E" w:rsidP="00A41337">
            <w:pPr>
              <w:jc w:val="center"/>
              <w:rPr>
                <w:b/>
                <w:color w:val="FFFFFF" w:themeColor="background1"/>
              </w:rPr>
            </w:pPr>
            <w:r w:rsidRPr="00A41337">
              <w:rPr>
                <w:b/>
                <w:color w:val="FFFFFF" w:themeColor="background1"/>
              </w:rPr>
              <w:t>THE PARTNERSHIP TRUST</w:t>
            </w:r>
          </w:p>
          <w:p w14:paraId="3F423167" w14:textId="77777777" w:rsidR="00A41337" w:rsidRPr="00191A4E" w:rsidRDefault="00A41337" w:rsidP="00A41337">
            <w:pPr>
              <w:jc w:val="center"/>
              <w:rPr>
                <w:b/>
                <w:color w:val="FFFFFF" w:themeColor="background1"/>
              </w:rPr>
            </w:pPr>
          </w:p>
        </w:tc>
      </w:tr>
      <w:tr w:rsidR="00191A4E" w14:paraId="0D89C00A" w14:textId="77777777" w:rsidTr="00191A4E">
        <w:tc>
          <w:tcPr>
            <w:tcW w:w="9016" w:type="dxa"/>
            <w:gridSpan w:val="2"/>
            <w:shd w:val="clear" w:color="auto" w:fill="9CC2E5" w:themeFill="accent5" w:themeFillTint="99"/>
          </w:tcPr>
          <w:p w14:paraId="41107FDD" w14:textId="77777777" w:rsidR="00A41337" w:rsidRDefault="00A41337" w:rsidP="00191A4E">
            <w:pPr>
              <w:jc w:val="center"/>
              <w:rPr>
                <w:b/>
                <w:color w:val="FFFFFF" w:themeColor="background1"/>
              </w:rPr>
            </w:pPr>
          </w:p>
          <w:p w14:paraId="310609F8" w14:textId="77777777" w:rsidR="00191A4E" w:rsidRPr="00A41337" w:rsidRDefault="00191A4E" w:rsidP="00191A4E">
            <w:pPr>
              <w:jc w:val="center"/>
              <w:rPr>
                <w:b/>
                <w:color w:val="FFFFFF" w:themeColor="background1"/>
              </w:rPr>
            </w:pPr>
            <w:r w:rsidRPr="00A41337">
              <w:rPr>
                <w:b/>
                <w:color w:val="FFFFFF" w:themeColor="background1"/>
              </w:rPr>
              <w:t>JOB DESCRIPTION &amp; PERSON SPECIFICATION</w:t>
            </w:r>
          </w:p>
          <w:p w14:paraId="4FB929E9" w14:textId="77777777" w:rsidR="00191A4E" w:rsidRPr="00191A4E" w:rsidRDefault="00191A4E" w:rsidP="00191A4E">
            <w:pPr>
              <w:jc w:val="center"/>
              <w:rPr>
                <w:b/>
                <w:color w:val="FFFFFF" w:themeColor="background1"/>
              </w:rPr>
            </w:pPr>
          </w:p>
        </w:tc>
      </w:tr>
      <w:tr w:rsidR="00191A4E" w14:paraId="698B8ABD" w14:textId="77777777" w:rsidTr="00191A4E">
        <w:tc>
          <w:tcPr>
            <w:tcW w:w="9016" w:type="dxa"/>
            <w:gridSpan w:val="2"/>
          </w:tcPr>
          <w:p w14:paraId="789904CA" w14:textId="77777777" w:rsidR="00A41337" w:rsidRDefault="00A41337">
            <w:pPr>
              <w:rPr>
                <w:b/>
              </w:rPr>
            </w:pPr>
          </w:p>
          <w:p w14:paraId="2159AC53" w14:textId="77777777" w:rsidR="00191A4E" w:rsidRPr="00191A4E" w:rsidRDefault="00191A4E">
            <w:pPr>
              <w:rPr>
                <w:b/>
              </w:rPr>
            </w:pPr>
            <w:r w:rsidRPr="00191A4E">
              <w:rPr>
                <w:b/>
              </w:rPr>
              <w:t>NAME:</w:t>
            </w:r>
          </w:p>
          <w:p w14:paraId="0834B835" w14:textId="77777777" w:rsidR="00191A4E" w:rsidRDefault="00191A4E"/>
        </w:tc>
      </w:tr>
      <w:tr w:rsidR="00191A4E" w14:paraId="3EC1B271" w14:textId="77777777" w:rsidTr="00191A4E">
        <w:tc>
          <w:tcPr>
            <w:tcW w:w="4508" w:type="dxa"/>
            <w:shd w:val="clear" w:color="auto" w:fill="DEEAF6" w:themeFill="accent5" w:themeFillTint="33"/>
          </w:tcPr>
          <w:p w14:paraId="29566B6C" w14:textId="1783EA91" w:rsidR="00191A4E" w:rsidRDefault="00191A4E">
            <w:r w:rsidRPr="00191A4E">
              <w:rPr>
                <w:b/>
              </w:rPr>
              <w:t>POST TITLE:</w:t>
            </w:r>
            <w:r>
              <w:t xml:space="preserve"> </w:t>
            </w:r>
            <w:r w:rsidR="00EF6DE9">
              <w:t>Administ</w:t>
            </w:r>
            <w:r w:rsidR="00082611">
              <w:t>rator</w:t>
            </w:r>
          </w:p>
          <w:p w14:paraId="7363E440" w14:textId="77777777" w:rsidR="00191A4E" w:rsidRDefault="00191A4E"/>
        </w:tc>
        <w:tc>
          <w:tcPr>
            <w:tcW w:w="4508" w:type="dxa"/>
            <w:shd w:val="clear" w:color="auto" w:fill="DEEAF6" w:themeFill="accent5" w:themeFillTint="33"/>
          </w:tcPr>
          <w:p w14:paraId="5A38592B" w14:textId="4FB894C8" w:rsidR="00191A4E" w:rsidRDefault="00191A4E">
            <w:r w:rsidRPr="00191A4E">
              <w:rPr>
                <w:b/>
              </w:rPr>
              <w:t>GRADE:</w:t>
            </w:r>
            <w:r>
              <w:t xml:space="preserve"> BANES GRADE </w:t>
            </w:r>
            <w:r w:rsidR="00EF6DE9">
              <w:t>4 (SCP 7-8)</w:t>
            </w:r>
          </w:p>
        </w:tc>
      </w:tr>
      <w:tr w:rsidR="00191A4E" w14:paraId="361EBE92" w14:textId="77777777" w:rsidTr="00191A4E">
        <w:tc>
          <w:tcPr>
            <w:tcW w:w="9016" w:type="dxa"/>
            <w:gridSpan w:val="2"/>
            <w:shd w:val="clear" w:color="auto" w:fill="DEEAF6" w:themeFill="accent5" w:themeFillTint="33"/>
          </w:tcPr>
          <w:p w14:paraId="27E78181" w14:textId="0545592A" w:rsidR="00191A4E" w:rsidRDefault="00191A4E">
            <w:r w:rsidRPr="00191A4E">
              <w:rPr>
                <w:b/>
              </w:rPr>
              <w:t>RESPONSIBLE TO:</w:t>
            </w:r>
            <w:r>
              <w:t xml:space="preserve">  </w:t>
            </w:r>
            <w:r w:rsidR="00EF6DE9">
              <w:t>Office Manager</w:t>
            </w:r>
          </w:p>
          <w:p w14:paraId="775FED47" w14:textId="77777777" w:rsidR="00A41337" w:rsidRDefault="00A41337"/>
        </w:tc>
      </w:tr>
      <w:tr w:rsidR="00191A4E" w14:paraId="67DDB8D6" w14:textId="77777777" w:rsidTr="00191A4E">
        <w:tc>
          <w:tcPr>
            <w:tcW w:w="9016" w:type="dxa"/>
            <w:gridSpan w:val="2"/>
          </w:tcPr>
          <w:p w14:paraId="5481B197" w14:textId="77777777" w:rsidR="00191A4E" w:rsidRPr="00191A4E" w:rsidRDefault="00191A4E">
            <w:pPr>
              <w:rPr>
                <w:b/>
              </w:rPr>
            </w:pPr>
            <w:r w:rsidRPr="00191A4E">
              <w:rPr>
                <w:b/>
              </w:rPr>
              <w:t xml:space="preserve">DATE: </w:t>
            </w:r>
          </w:p>
          <w:p w14:paraId="0E86E3CC" w14:textId="77777777" w:rsidR="00191A4E" w:rsidRDefault="00191A4E"/>
        </w:tc>
      </w:tr>
    </w:tbl>
    <w:p w14:paraId="4008DEA1" w14:textId="77777777" w:rsidR="005A6B1B" w:rsidRPr="00191A4E" w:rsidRDefault="005A6B1B">
      <w:pPr>
        <w:rPr>
          <w:b/>
          <w:color w:val="2E74B5" w:themeColor="accent5" w:themeShade="BF"/>
        </w:rPr>
      </w:pPr>
    </w:p>
    <w:p w14:paraId="2F51AE1E" w14:textId="507A511C" w:rsidR="00191A4E" w:rsidRDefault="00191A4E">
      <w:pPr>
        <w:rPr>
          <w:b/>
          <w:color w:val="2E74B5" w:themeColor="accent5" w:themeShade="BF"/>
        </w:rPr>
      </w:pPr>
      <w:r w:rsidRPr="00191A4E">
        <w:rPr>
          <w:b/>
          <w:color w:val="2E74B5" w:themeColor="accent5" w:themeShade="BF"/>
        </w:rPr>
        <w:t xml:space="preserve">JOB PURPOSE </w:t>
      </w:r>
    </w:p>
    <w:p w14:paraId="7F86897E" w14:textId="2831514B" w:rsidR="00EF6DE9" w:rsidRDefault="00EF6DE9" w:rsidP="00EF6DE9">
      <w:pPr>
        <w:rPr>
          <w:b/>
          <w:color w:val="2E74B5" w:themeColor="accent5" w:themeShade="BF"/>
        </w:rPr>
      </w:pPr>
      <w:r w:rsidRPr="00EF6DE9">
        <w:rPr>
          <w:rFonts w:ascii="Calibri" w:hAnsi="Calibri" w:cs="Calibri"/>
          <w:color w:val="000000"/>
        </w:rPr>
        <w:t>The primary purpose of this post is to undertake a range of administration, organisational and reception tasks and processes under the supervision of the Office Manager. They will als</w:t>
      </w:r>
      <w:bookmarkStart w:id="0" w:name="_GoBack"/>
      <w:bookmarkEnd w:id="0"/>
      <w:r w:rsidRPr="00EF6DE9">
        <w:rPr>
          <w:rFonts w:ascii="Calibri" w:hAnsi="Calibri" w:cs="Calibri"/>
          <w:color w:val="000000"/>
        </w:rPr>
        <w:t>o act as the initial point of contact for parents/carers, visitors and other stakeholders, so will be an ambassador for the school and embody the values, vision and ethos of the school in all interactions.</w:t>
      </w:r>
    </w:p>
    <w:p w14:paraId="1DD2D6AF" w14:textId="77777777" w:rsidR="00EF6DE9" w:rsidRDefault="00EF6DE9" w:rsidP="00191A4E"/>
    <w:p w14:paraId="45918EB5" w14:textId="563A837B" w:rsidR="00191A4E" w:rsidRPr="00191A4E" w:rsidRDefault="00191A4E" w:rsidP="00191A4E">
      <w:pPr>
        <w:rPr>
          <w:b/>
          <w:color w:val="2E74B5" w:themeColor="accent5" w:themeShade="BF"/>
        </w:rPr>
      </w:pPr>
      <w:r w:rsidRPr="00191A4E">
        <w:rPr>
          <w:b/>
          <w:color w:val="2E74B5" w:themeColor="accent5" w:themeShade="BF"/>
        </w:rPr>
        <w:t>MAIN DUTIES AND RESPONSIBILITIES</w:t>
      </w:r>
    </w:p>
    <w:p w14:paraId="38528A03" w14:textId="1B140C42" w:rsidR="00C755DE" w:rsidRDefault="00C755DE" w:rsidP="00C755DE">
      <w:pPr>
        <w:pStyle w:val="ListParagraph"/>
        <w:numPr>
          <w:ilvl w:val="0"/>
          <w:numId w:val="1"/>
        </w:numPr>
      </w:pPr>
      <w:r>
        <w:t xml:space="preserve">Under the direction school’s Office Manager ensure the provision of a friendly and welcoming point of contact for staff, parents and visitors. </w:t>
      </w:r>
    </w:p>
    <w:p w14:paraId="518565C9" w14:textId="7A38650D" w:rsidR="00C755DE" w:rsidRDefault="00C755DE" w:rsidP="00C755DE">
      <w:pPr>
        <w:pStyle w:val="ListParagraph"/>
        <w:numPr>
          <w:ilvl w:val="0"/>
          <w:numId w:val="1"/>
        </w:numPr>
      </w:pPr>
      <w:r>
        <w:t xml:space="preserve">To liaise with relevant staff from The Partnership Trust to support the efficient and effective work of the school office. </w:t>
      </w:r>
    </w:p>
    <w:p w14:paraId="059EC1EA" w14:textId="1C28E3D9" w:rsidR="00C755DE" w:rsidRDefault="00C755DE" w:rsidP="00C755DE">
      <w:pPr>
        <w:pStyle w:val="ListParagraph"/>
        <w:numPr>
          <w:ilvl w:val="0"/>
          <w:numId w:val="1"/>
        </w:numPr>
      </w:pPr>
      <w:r>
        <w:t xml:space="preserve">To assist the Office Manager in managing and maintaining the school’s paper-based and electronic records systems e.g. </w:t>
      </w:r>
      <w:proofErr w:type="spellStart"/>
      <w:r>
        <w:t>BromCom</w:t>
      </w:r>
      <w:proofErr w:type="spellEnd"/>
      <w:r>
        <w:t xml:space="preserve">, Dojo, Insight) in relation to maintenance of pupil records. </w:t>
      </w:r>
    </w:p>
    <w:p w14:paraId="3681E515" w14:textId="5CD73538" w:rsidR="00C755DE" w:rsidRDefault="00C755DE" w:rsidP="00C755DE">
      <w:pPr>
        <w:pStyle w:val="ListParagraph"/>
        <w:numPr>
          <w:ilvl w:val="0"/>
          <w:numId w:val="1"/>
        </w:numPr>
      </w:pPr>
      <w:r>
        <w:t xml:space="preserve">To assist the Office Manager in ensuring the appropriate health and safety and safeguarding processes are in place to check and record the entry of all visitors in and out of the building. </w:t>
      </w:r>
    </w:p>
    <w:p w14:paraId="303E1D83" w14:textId="6CD0CBF5" w:rsidR="00C755DE" w:rsidRDefault="00C755DE" w:rsidP="00C755DE">
      <w:pPr>
        <w:pStyle w:val="ListParagraph"/>
        <w:numPr>
          <w:ilvl w:val="0"/>
          <w:numId w:val="1"/>
        </w:numPr>
      </w:pPr>
      <w:r>
        <w:t xml:space="preserve">To support the collection and recording of payments through the School’s parent payment system. </w:t>
      </w:r>
    </w:p>
    <w:p w14:paraId="59FEFDFC" w14:textId="658A5EB0" w:rsidR="00C755DE" w:rsidRDefault="00C755DE" w:rsidP="00C755DE">
      <w:pPr>
        <w:pStyle w:val="ListParagraph"/>
        <w:numPr>
          <w:ilvl w:val="0"/>
          <w:numId w:val="1"/>
        </w:numPr>
      </w:pPr>
      <w:r>
        <w:t xml:space="preserve">To undertake a wide range of administrative duties including word processing, filing, photocopying, handling the post and other general office administration. </w:t>
      </w:r>
    </w:p>
    <w:p w14:paraId="26628CC2" w14:textId="536207FB" w:rsidR="00C755DE" w:rsidRDefault="00C755DE" w:rsidP="00C755DE">
      <w:pPr>
        <w:pStyle w:val="ListParagraph"/>
        <w:numPr>
          <w:ilvl w:val="0"/>
          <w:numId w:val="1"/>
        </w:numPr>
      </w:pPr>
      <w:r>
        <w:t xml:space="preserve">To assist the Office Manager in, the arrangement of transport and liaising with staff as appropriate. </w:t>
      </w:r>
    </w:p>
    <w:p w14:paraId="2DBEAAA5" w14:textId="0E0F253D" w:rsidR="00C755DE" w:rsidRDefault="00C755DE" w:rsidP="00C755DE">
      <w:pPr>
        <w:pStyle w:val="ListParagraph"/>
        <w:numPr>
          <w:ilvl w:val="0"/>
          <w:numId w:val="1"/>
        </w:numPr>
      </w:pPr>
      <w:r>
        <w:t xml:space="preserve">To liaise with parents of pupils on administrative issues. </w:t>
      </w:r>
    </w:p>
    <w:p w14:paraId="06A55051" w14:textId="02CBEB8C" w:rsidR="00C755DE" w:rsidRDefault="00C755DE" w:rsidP="00C755DE">
      <w:pPr>
        <w:pStyle w:val="ListParagraph"/>
        <w:numPr>
          <w:ilvl w:val="0"/>
          <w:numId w:val="1"/>
        </w:numPr>
      </w:pPr>
      <w:r>
        <w:t xml:space="preserve">To assist as required in the receipt, dispatch and circulation of post and in the maintenance and monitoring of school calendar, appointment and visitor record systems. </w:t>
      </w:r>
    </w:p>
    <w:p w14:paraId="0F06D4C6" w14:textId="4C4935C6" w:rsidR="00C755DE" w:rsidRDefault="00C755DE" w:rsidP="00C755DE">
      <w:pPr>
        <w:pStyle w:val="ListParagraph"/>
        <w:numPr>
          <w:ilvl w:val="0"/>
          <w:numId w:val="1"/>
        </w:numPr>
      </w:pPr>
      <w:r>
        <w:t xml:space="preserve">To provide a reception service, receiving visitors in a courteous and friendly manner and receiving and checking deliveries. </w:t>
      </w:r>
    </w:p>
    <w:p w14:paraId="77E1F176" w14:textId="77777777" w:rsidR="00C755DE" w:rsidRPr="00C755DE" w:rsidRDefault="00C755DE" w:rsidP="00C755DE">
      <w:pPr>
        <w:autoSpaceDE w:val="0"/>
        <w:autoSpaceDN w:val="0"/>
        <w:adjustRightInd w:val="0"/>
        <w:spacing w:after="0" w:line="240" w:lineRule="auto"/>
        <w:rPr>
          <w:rFonts w:ascii="Symbol" w:hAnsi="Symbol" w:cs="Symbol"/>
          <w:color w:val="000000"/>
          <w:sz w:val="24"/>
          <w:szCs w:val="24"/>
        </w:rPr>
      </w:pPr>
    </w:p>
    <w:p w14:paraId="31F930FB" w14:textId="6DD31BF0"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To receive telephone and face to face enquiries, from parents, staff and other stakeholders in a professional and supportive manner, providing information, seeking support from other colleagues where necessary, and taking and passing on messages promptly and accurately. </w:t>
      </w:r>
    </w:p>
    <w:p w14:paraId="3FD8E36D" w14:textId="7986EFEF"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To work under the direction of the Office Manager to support the maintenance of the school website. </w:t>
      </w:r>
    </w:p>
    <w:p w14:paraId="7E99A90E" w14:textId="13FB2077"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To produce and distribute the school newsletter </w:t>
      </w:r>
    </w:p>
    <w:p w14:paraId="67F783D5" w14:textId="7494956A"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Assist with managing the school’s email inbox, ensuring the school meets its expected response times and that emails are forwarded to the relevant staff member as necessary. </w:t>
      </w:r>
    </w:p>
    <w:p w14:paraId="1D896510" w14:textId="21E5256C"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Manage and organise completed forms from parents and carers </w:t>
      </w:r>
    </w:p>
    <w:p w14:paraId="3AF6D2C1" w14:textId="26F3C1AD"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Provide administrative support to staff as needed. </w:t>
      </w:r>
    </w:p>
    <w:p w14:paraId="2A001BF1" w14:textId="40674C4E"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Assist with organising parents evening and other meeting and events including the </w:t>
      </w:r>
      <w:proofErr w:type="spellStart"/>
      <w:r w:rsidRPr="00C755DE">
        <w:rPr>
          <w:rFonts w:ascii="Calibri" w:hAnsi="Calibri" w:cs="Calibri"/>
          <w:color w:val="000000"/>
        </w:rPr>
        <w:t>organisaiton</w:t>
      </w:r>
      <w:proofErr w:type="spellEnd"/>
      <w:r w:rsidRPr="00C755DE">
        <w:rPr>
          <w:rFonts w:ascii="Calibri" w:hAnsi="Calibri" w:cs="Calibri"/>
          <w:color w:val="000000"/>
        </w:rPr>
        <w:t xml:space="preserve"> of rooms and equipment and providing refreshments as required. </w:t>
      </w:r>
    </w:p>
    <w:p w14:paraId="613CC09E" w14:textId="1D9F75D1" w:rsidR="00C755DE" w:rsidRPr="00C755DE" w:rsidRDefault="00C755DE" w:rsidP="00C755DE">
      <w:pPr>
        <w:numPr>
          <w:ilvl w:val="0"/>
          <w:numId w:val="1"/>
        </w:numPr>
        <w:autoSpaceDE w:val="0"/>
        <w:autoSpaceDN w:val="0"/>
        <w:adjustRightInd w:val="0"/>
        <w:spacing w:after="27" w:line="240" w:lineRule="auto"/>
        <w:rPr>
          <w:rFonts w:ascii="Calibri" w:hAnsi="Calibri" w:cs="Calibri"/>
          <w:color w:val="000000"/>
        </w:rPr>
      </w:pPr>
      <w:r w:rsidRPr="00C755DE">
        <w:rPr>
          <w:rFonts w:ascii="Calibri" w:hAnsi="Calibri" w:cs="Calibri"/>
          <w:color w:val="000000"/>
        </w:rPr>
        <w:t xml:space="preserve">Keep records in accordance with the school’s record retention schedule and data protection law, ensuring information security and confidentiality at all times. </w:t>
      </w:r>
    </w:p>
    <w:p w14:paraId="72B665F5" w14:textId="4DC17D2B" w:rsidR="00C755DE" w:rsidRPr="00C755DE" w:rsidRDefault="00C755DE" w:rsidP="00C755DE">
      <w:pPr>
        <w:numPr>
          <w:ilvl w:val="0"/>
          <w:numId w:val="1"/>
        </w:numPr>
        <w:autoSpaceDE w:val="0"/>
        <w:autoSpaceDN w:val="0"/>
        <w:adjustRightInd w:val="0"/>
        <w:spacing w:after="0" w:line="240" w:lineRule="auto"/>
        <w:rPr>
          <w:rFonts w:ascii="Calibri" w:hAnsi="Calibri" w:cs="Calibri"/>
          <w:color w:val="000000"/>
        </w:rPr>
      </w:pPr>
      <w:r w:rsidRPr="00C755DE">
        <w:rPr>
          <w:rFonts w:ascii="Calibri" w:hAnsi="Calibri" w:cs="Calibri"/>
          <w:color w:val="000000"/>
        </w:rPr>
        <w:t xml:space="preserve">Monitor the late arrival of pupils and contact parents/carers to identity reasons for non-attendance, ensuring all safeguarding procedures are followed. </w:t>
      </w:r>
    </w:p>
    <w:p w14:paraId="5003465D" w14:textId="77777777" w:rsidR="00EF6DE9" w:rsidRDefault="00EF6DE9" w:rsidP="00A7542D">
      <w:pPr>
        <w:pStyle w:val="Default"/>
        <w:rPr>
          <w:b/>
          <w:bCs/>
          <w:color w:val="2E74B5" w:themeColor="accent5" w:themeShade="BF"/>
          <w:sz w:val="22"/>
          <w:szCs w:val="22"/>
        </w:rPr>
      </w:pPr>
    </w:p>
    <w:p w14:paraId="45BA447D" w14:textId="4B29E542" w:rsidR="00A7542D" w:rsidRDefault="00C755DE" w:rsidP="00A7542D">
      <w:pPr>
        <w:pStyle w:val="Default"/>
        <w:rPr>
          <w:b/>
          <w:bCs/>
          <w:color w:val="2E74B5" w:themeColor="accent5" w:themeShade="BF"/>
          <w:sz w:val="22"/>
          <w:szCs w:val="22"/>
        </w:rPr>
      </w:pPr>
      <w:r>
        <w:rPr>
          <w:b/>
          <w:bCs/>
          <w:color w:val="2E74B5" w:themeColor="accent5" w:themeShade="BF"/>
          <w:sz w:val="22"/>
          <w:szCs w:val="22"/>
        </w:rPr>
        <w:t xml:space="preserve">OTHER DUTIES </w:t>
      </w:r>
    </w:p>
    <w:p w14:paraId="5AADF488" w14:textId="77777777" w:rsidR="00C755DE" w:rsidRPr="00C755DE" w:rsidRDefault="00C755DE" w:rsidP="00C755DE">
      <w:pPr>
        <w:autoSpaceDE w:val="0"/>
        <w:autoSpaceDN w:val="0"/>
        <w:adjustRightInd w:val="0"/>
        <w:spacing w:after="0" w:line="240" w:lineRule="auto"/>
        <w:rPr>
          <w:rFonts w:ascii="Calibri" w:hAnsi="Calibri" w:cs="Calibri"/>
          <w:color w:val="000000"/>
          <w:sz w:val="24"/>
          <w:szCs w:val="24"/>
        </w:rPr>
      </w:pPr>
    </w:p>
    <w:p w14:paraId="5E8AD979" w14:textId="77777777" w:rsidR="00C755DE" w:rsidRPr="00C755DE" w:rsidRDefault="00C755DE" w:rsidP="00C755DE">
      <w:pPr>
        <w:numPr>
          <w:ilvl w:val="0"/>
          <w:numId w:val="9"/>
        </w:numPr>
        <w:autoSpaceDE w:val="0"/>
        <w:autoSpaceDN w:val="0"/>
        <w:adjustRightInd w:val="0"/>
        <w:spacing w:after="51" w:line="240" w:lineRule="auto"/>
        <w:rPr>
          <w:rFonts w:ascii="Calibri" w:hAnsi="Calibri" w:cs="Calibri"/>
          <w:color w:val="000000"/>
        </w:rPr>
      </w:pPr>
      <w:r w:rsidRPr="00C755DE">
        <w:rPr>
          <w:rFonts w:ascii="Calibri" w:hAnsi="Calibri" w:cs="Calibri"/>
          <w:color w:val="000000"/>
        </w:rPr>
        <w:t xml:space="preserve">To undertake other appropriate duties at the request of the Office Manager and the Headteacher in line with the scope and spirit of the job purpose, the title of the post and its grading. </w:t>
      </w:r>
    </w:p>
    <w:p w14:paraId="0FC5EF85" w14:textId="54EEC688" w:rsidR="00C755DE" w:rsidRPr="00C755DE" w:rsidRDefault="00C755DE" w:rsidP="00C755DE">
      <w:pPr>
        <w:pStyle w:val="ListParagraph"/>
        <w:numPr>
          <w:ilvl w:val="0"/>
          <w:numId w:val="9"/>
        </w:numPr>
        <w:autoSpaceDE w:val="0"/>
        <w:autoSpaceDN w:val="0"/>
        <w:adjustRightInd w:val="0"/>
        <w:spacing w:after="51" w:line="240" w:lineRule="auto"/>
        <w:rPr>
          <w:rFonts w:ascii="Calibri" w:hAnsi="Calibri" w:cs="Calibri"/>
          <w:color w:val="000000"/>
        </w:rPr>
      </w:pPr>
      <w:r w:rsidRPr="00C755DE">
        <w:rPr>
          <w:rFonts w:ascii="Calibri" w:hAnsi="Calibri" w:cs="Calibri"/>
          <w:color w:val="000000"/>
        </w:rPr>
        <w:t xml:space="preserve">To safeguard and promote the welfare of pupils and take steps to prevent any child from suffering ill treatment or neglect. Be familiar with and adhere to the Child Protection procedures adopted within the school and report to the Designated Safeguarding Lead or Deputy Safeguarding Lead any concern that a child has been mistreated, either physically, emotionally, sexually or by neglect. </w:t>
      </w:r>
    </w:p>
    <w:p w14:paraId="37827EC2" w14:textId="2F5B7E8B" w:rsidR="00C755DE" w:rsidRPr="00C755DE" w:rsidRDefault="00C755DE" w:rsidP="00C755DE">
      <w:pPr>
        <w:pStyle w:val="ListParagraph"/>
        <w:numPr>
          <w:ilvl w:val="0"/>
          <w:numId w:val="9"/>
        </w:numPr>
        <w:autoSpaceDE w:val="0"/>
        <w:autoSpaceDN w:val="0"/>
        <w:adjustRightInd w:val="0"/>
        <w:spacing w:after="51" w:line="240" w:lineRule="auto"/>
        <w:rPr>
          <w:rFonts w:ascii="Calibri" w:hAnsi="Calibri" w:cs="Calibri"/>
          <w:color w:val="000000"/>
        </w:rPr>
      </w:pPr>
      <w:r w:rsidRPr="00C755DE">
        <w:rPr>
          <w:rFonts w:ascii="Calibri" w:hAnsi="Calibri" w:cs="Calibri"/>
          <w:color w:val="000000"/>
        </w:rPr>
        <w:t xml:space="preserve">To ensure the health, safety and welfare of all employees </w:t>
      </w:r>
    </w:p>
    <w:p w14:paraId="2445B038" w14:textId="0776AD95" w:rsidR="00C755DE" w:rsidRPr="00C755DE" w:rsidRDefault="00C755DE" w:rsidP="00C755DE">
      <w:pPr>
        <w:numPr>
          <w:ilvl w:val="0"/>
          <w:numId w:val="9"/>
        </w:numPr>
        <w:autoSpaceDE w:val="0"/>
        <w:autoSpaceDN w:val="0"/>
        <w:adjustRightInd w:val="0"/>
        <w:spacing w:after="0" w:line="240" w:lineRule="auto"/>
        <w:rPr>
          <w:rFonts w:ascii="Calibri" w:hAnsi="Calibri" w:cs="Calibri"/>
          <w:color w:val="000000"/>
        </w:rPr>
      </w:pPr>
      <w:r w:rsidRPr="00C755DE">
        <w:rPr>
          <w:rFonts w:ascii="Calibri" w:hAnsi="Calibri" w:cs="Calibri"/>
          <w:color w:val="000000"/>
        </w:rPr>
        <w:t xml:space="preserve">To work at other Trust schools as required to cover in the event of staff absence or in situations where additional support is required. </w:t>
      </w:r>
    </w:p>
    <w:p w14:paraId="6A98E3DC" w14:textId="77777777" w:rsidR="00C755DE" w:rsidRDefault="00C755DE" w:rsidP="00A7542D">
      <w:pPr>
        <w:pStyle w:val="Default"/>
        <w:rPr>
          <w:b/>
          <w:bCs/>
          <w:color w:val="2E74B5" w:themeColor="accent5" w:themeShade="BF"/>
          <w:sz w:val="22"/>
          <w:szCs w:val="22"/>
        </w:rPr>
      </w:pPr>
    </w:p>
    <w:p w14:paraId="2F1578AD" w14:textId="5F2D5EC0" w:rsidR="00A7542D" w:rsidRDefault="00A7542D" w:rsidP="00A7542D">
      <w:pPr>
        <w:pStyle w:val="Default"/>
        <w:rPr>
          <w:b/>
          <w:bCs/>
          <w:color w:val="2E74B5" w:themeColor="accent5" w:themeShade="BF"/>
          <w:sz w:val="22"/>
          <w:szCs w:val="22"/>
        </w:rPr>
      </w:pPr>
      <w:r w:rsidRPr="00A7542D">
        <w:rPr>
          <w:b/>
          <w:bCs/>
          <w:color w:val="2E74B5" w:themeColor="accent5" w:themeShade="BF"/>
          <w:sz w:val="22"/>
          <w:szCs w:val="22"/>
        </w:rPr>
        <w:t xml:space="preserve">GENERAL </w:t>
      </w:r>
    </w:p>
    <w:p w14:paraId="65C3510C" w14:textId="77777777" w:rsidR="00A7542D" w:rsidRPr="00A7542D" w:rsidRDefault="00A7542D" w:rsidP="00A7542D">
      <w:pPr>
        <w:pStyle w:val="Default"/>
        <w:rPr>
          <w:color w:val="2E74B5" w:themeColor="accent5" w:themeShade="BF"/>
          <w:sz w:val="22"/>
          <w:szCs w:val="22"/>
        </w:rPr>
      </w:pPr>
    </w:p>
    <w:p w14:paraId="11092F26" w14:textId="77777777" w:rsidR="00A7542D" w:rsidRDefault="00A7542D" w:rsidP="00A7542D">
      <w:pPr>
        <w:pStyle w:val="Default"/>
        <w:numPr>
          <w:ilvl w:val="0"/>
          <w:numId w:val="13"/>
        </w:numPr>
        <w:spacing w:after="27"/>
        <w:ind w:left="360"/>
        <w:rPr>
          <w:sz w:val="22"/>
          <w:szCs w:val="22"/>
        </w:rPr>
      </w:pPr>
      <w:r>
        <w:rPr>
          <w:sz w:val="22"/>
          <w:szCs w:val="22"/>
        </w:rPr>
        <w:t xml:space="preserve">The post-holder must carry out their duties with full regard to the Trust’s Equal Opportunities Policy </w:t>
      </w:r>
    </w:p>
    <w:p w14:paraId="28628CF6" w14:textId="77777777" w:rsidR="00A7542D" w:rsidRDefault="00A7542D" w:rsidP="00A7542D">
      <w:pPr>
        <w:pStyle w:val="Default"/>
        <w:numPr>
          <w:ilvl w:val="0"/>
          <w:numId w:val="13"/>
        </w:numPr>
        <w:spacing w:after="27"/>
        <w:ind w:left="360"/>
        <w:rPr>
          <w:sz w:val="22"/>
          <w:szCs w:val="22"/>
        </w:rPr>
      </w:pPr>
      <w:r>
        <w:rPr>
          <w:sz w:val="22"/>
          <w:szCs w:val="22"/>
        </w:rPr>
        <w:t xml:space="preserve">All duties and responsibilities must be carried out with due regard to the Trust’s Health and Safety Policy </w:t>
      </w:r>
    </w:p>
    <w:p w14:paraId="67C69022" w14:textId="77777777" w:rsidR="00A7542D" w:rsidRDefault="00A7542D" w:rsidP="00A7542D">
      <w:pPr>
        <w:pStyle w:val="Default"/>
        <w:numPr>
          <w:ilvl w:val="0"/>
          <w:numId w:val="13"/>
        </w:numPr>
        <w:spacing w:after="27"/>
        <w:ind w:left="360"/>
        <w:rPr>
          <w:sz w:val="22"/>
          <w:szCs w:val="22"/>
        </w:rPr>
      </w:pPr>
      <w:r>
        <w:rPr>
          <w:sz w:val="22"/>
          <w:szCs w:val="22"/>
        </w:rPr>
        <w:t xml:space="preserve">The post-holder will participate in the Trust’s performance management process as it is applied for all staff </w:t>
      </w:r>
    </w:p>
    <w:p w14:paraId="47944F3A" w14:textId="77777777" w:rsidR="00A7542D" w:rsidRDefault="00A7542D" w:rsidP="00A7542D">
      <w:pPr>
        <w:pStyle w:val="Default"/>
        <w:numPr>
          <w:ilvl w:val="0"/>
          <w:numId w:val="13"/>
        </w:numPr>
        <w:ind w:left="360"/>
        <w:rPr>
          <w:sz w:val="22"/>
          <w:szCs w:val="22"/>
        </w:rPr>
      </w:pPr>
      <w:r>
        <w:rPr>
          <w:sz w:val="22"/>
          <w:szCs w:val="22"/>
        </w:rPr>
        <w:t xml:space="preserve">The post-holder should have knowledge of and compliance with relevant Trust policies and </w:t>
      </w:r>
    </w:p>
    <w:p w14:paraId="1FB04CF9" w14:textId="77777777" w:rsidR="00A41337" w:rsidRDefault="00A41337" w:rsidP="00A41337">
      <w:pPr>
        <w:pStyle w:val="Default"/>
        <w:rPr>
          <w:sz w:val="22"/>
          <w:szCs w:val="22"/>
        </w:rPr>
      </w:pPr>
    </w:p>
    <w:p w14:paraId="4985AB52" w14:textId="77777777" w:rsidR="00A41337" w:rsidRDefault="00A41337" w:rsidP="00A41337">
      <w:pPr>
        <w:pStyle w:val="Default"/>
        <w:rPr>
          <w:sz w:val="22"/>
          <w:szCs w:val="22"/>
        </w:rPr>
      </w:pPr>
    </w:p>
    <w:p w14:paraId="280A51D7" w14:textId="77777777" w:rsidR="00A41337" w:rsidRDefault="00A41337" w:rsidP="00A41337">
      <w:pPr>
        <w:pStyle w:val="Default"/>
        <w:rPr>
          <w:sz w:val="22"/>
          <w:szCs w:val="22"/>
        </w:rPr>
      </w:pPr>
    </w:p>
    <w:p w14:paraId="2EF271E9" w14:textId="77777777" w:rsidR="00A41337" w:rsidRDefault="00A41337" w:rsidP="00A41337">
      <w:pPr>
        <w:pStyle w:val="Default"/>
        <w:rPr>
          <w:sz w:val="22"/>
          <w:szCs w:val="22"/>
        </w:rPr>
      </w:pPr>
    </w:p>
    <w:p w14:paraId="2608B217" w14:textId="77777777" w:rsidR="00A41337" w:rsidRDefault="00A41337" w:rsidP="00A41337">
      <w:pPr>
        <w:pStyle w:val="Default"/>
        <w:rPr>
          <w:sz w:val="22"/>
          <w:szCs w:val="22"/>
        </w:rPr>
      </w:pPr>
    </w:p>
    <w:p w14:paraId="36A4E9E8" w14:textId="77777777" w:rsidR="00A41337" w:rsidRDefault="00A41337" w:rsidP="00A41337">
      <w:pPr>
        <w:pStyle w:val="Default"/>
        <w:rPr>
          <w:sz w:val="22"/>
          <w:szCs w:val="22"/>
        </w:rPr>
      </w:pPr>
    </w:p>
    <w:p w14:paraId="6FAE430B" w14:textId="77777777" w:rsidR="00A41337" w:rsidRDefault="00A41337" w:rsidP="00A41337">
      <w:pPr>
        <w:pStyle w:val="Default"/>
        <w:rPr>
          <w:sz w:val="22"/>
          <w:szCs w:val="22"/>
        </w:rPr>
      </w:pPr>
    </w:p>
    <w:p w14:paraId="0B4EEE11" w14:textId="77777777" w:rsidR="00A41337" w:rsidRDefault="00A41337" w:rsidP="00A41337">
      <w:pPr>
        <w:pStyle w:val="Default"/>
        <w:rPr>
          <w:sz w:val="22"/>
          <w:szCs w:val="22"/>
        </w:rPr>
      </w:pPr>
    </w:p>
    <w:p w14:paraId="6E0FB965" w14:textId="77777777" w:rsidR="00A41337" w:rsidRDefault="00A41337" w:rsidP="00A41337">
      <w:pPr>
        <w:pStyle w:val="Default"/>
        <w:rPr>
          <w:sz w:val="22"/>
          <w:szCs w:val="22"/>
        </w:rPr>
      </w:pPr>
    </w:p>
    <w:p w14:paraId="01A68E0C" w14:textId="77777777" w:rsidR="00A7542D" w:rsidRDefault="00A7542D" w:rsidP="00A7542D">
      <w:pPr>
        <w:pStyle w:val="Default"/>
        <w:rPr>
          <w:b/>
          <w:bCs/>
          <w:color w:val="2E74B5" w:themeColor="accent5" w:themeShade="BF"/>
          <w:sz w:val="22"/>
          <w:szCs w:val="22"/>
        </w:rPr>
      </w:pPr>
      <w:r w:rsidRPr="00A7542D">
        <w:rPr>
          <w:b/>
          <w:bCs/>
          <w:color w:val="2E74B5" w:themeColor="accent5" w:themeShade="BF"/>
          <w:sz w:val="22"/>
          <w:szCs w:val="22"/>
        </w:rPr>
        <w:t>QUALIFICATIONS, KNOWLEDGE &amp; EXPERIENCE</w:t>
      </w:r>
    </w:p>
    <w:p w14:paraId="6DA423FE" w14:textId="77777777" w:rsidR="00A41337" w:rsidRPr="00A7542D" w:rsidRDefault="00A41337" w:rsidP="00A7542D">
      <w:pPr>
        <w:pStyle w:val="Default"/>
        <w:rPr>
          <w:color w:val="2E74B5" w:themeColor="accent5" w:themeShade="BF"/>
          <w:sz w:val="22"/>
          <w:szCs w:val="22"/>
        </w:rPr>
      </w:pPr>
    </w:p>
    <w:tbl>
      <w:tblPr>
        <w:tblStyle w:val="TableGrid"/>
        <w:tblW w:w="0" w:type="auto"/>
        <w:tblLook w:val="04A0" w:firstRow="1" w:lastRow="0" w:firstColumn="1" w:lastColumn="0" w:noHBand="0" w:noVBand="1"/>
      </w:tblPr>
      <w:tblGrid>
        <w:gridCol w:w="1771"/>
        <w:gridCol w:w="4036"/>
        <w:gridCol w:w="3209"/>
      </w:tblGrid>
      <w:tr w:rsidR="00A7542D" w14:paraId="07345A35" w14:textId="77777777" w:rsidTr="00C755DE">
        <w:tc>
          <w:tcPr>
            <w:tcW w:w="1771" w:type="dxa"/>
            <w:shd w:val="clear" w:color="auto" w:fill="BDD6EE" w:themeFill="accent5" w:themeFillTint="66"/>
          </w:tcPr>
          <w:p w14:paraId="4D05CBF9" w14:textId="77777777" w:rsidR="00A7542D" w:rsidRPr="00A7542D" w:rsidRDefault="00A7542D" w:rsidP="00A7542D">
            <w:pPr>
              <w:rPr>
                <w:b/>
              </w:rPr>
            </w:pPr>
            <w:r w:rsidRPr="00A7542D">
              <w:rPr>
                <w:b/>
              </w:rPr>
              <w:t>CRITERIA</w:t>
            </w:r>
          </w:p>
        </w:tc>
        <w:tc>
          <w:tcPr>
            <w:tcW w:w="4036" w:type="dxa"/>
            <w:shd w:val="clear" w:color="auto" w:fill="BDD6EE" w:themeFill="accent5" w:themeFillTint="66"/>
          </w:tcPr>
          <w:p w14:paraId="726EE8D8" w14:textId="77777777" w:rsidR="00A7542D" w:rsidRPr="00A7542D" w:rsidRDefault="00A7542D" w:rsidP="00A7542D">
            <w:pPr>
              <w:rPr>
                <w:b/>
              </w:rPr>
            </w:pPr>
            <w:r w:rsidRPr="00A7542D">
              <w:rPr>
                <w:b/>
              </w:rPr>
              <w:t>ESSENTIAL</w:t>
            </w:r>
          </w:p>
        </w:tc>
        <w:tc>
          <w:tcPr>
            <w:tcW w:w="3209" w:type="dxa"/>
            <w:shd w:val="clear" w:color="auto" w:fill="BDD6EE" w:themeFill="accent5" w:themeFillTint="66"/>
          </w:tcPr>
          <w:p w14:paraId="23E79B0F" w14:textId="77777777" w:rsidR="00A7542D" w:rsidRPr="00A7542D" w:rsidRDefault="00A7542D" w:rsidP="00A7542D">
            <w:pPr>
              <w:rPr>
                <w:b/>
              </w:rPr>
            </w:pPr>
            <w:r w:rsidRPr="00A7542D">
              <w:rPr>
                <w:b/>
              </w:rPr>
              <w:t>DESIRABLE</w:t>
            </w:r>
          </w:p>
        </w:tc>
      </w:tr>
      <w:tr w:rsidR="00A41337" w14:paraId="2977D466" w14:textId="77777777" w:rsidTr="00C755DE">
        <w:tc>
          <w:tcPr>
            <w:tcW w:w="1771" w:type="dxa"/>
          </w:tcPr>
          <w:p w14:paraId="7E7548DD" w14:textId="77777777" w:rsidR="00A41337" w:rsidRPr="00A41337" w:rsidRDefault="00A41337" w:rsidP="00A41337">
            <w:pPr>
              <w:rPr>
                <w:b/>
              </w:rPr>
            </w:pPr>
            <w:r w:rsidRPr="00A41337">
              <w:rPr>
                <w:b/>
              </w:rPr>
              <w:t>QUALIFICATIONS</w:t>
            </w:r>
          </w:p>
        </w:tc>
        <w:tc>
          <w:tcPr>
            <w:tcW w:w="4036" w:type="dxa"/>
          </w:tcPr>
          <w:p w14:paraId="74794D87" w14:textId="77777777" w:rsidR="00A41337" w:rsidRDefault="00A41337" w:rsidP="00A41337">
            <w:pPr>
              <w:pStyle w:val="Default"/>
              <w:numPr>
                <w:ilvl w:val="0"/>
                <w:numId w:val="17"/>
              </w:numPr>
              <w:rPr>
                <w:sz w:val="22"/>
                <w:szCs w:val="22"/>
              </w:rPr>
            </w:pPr>
            <w:r>
              <w:rPr>
                <w:sz w:val="22"/>
                <w:szCs w:val="22"/>
              </w:rPr>
              <w:t xml:space="preserve">Evidence of a good basic education with 3 GCSEs at Grade C, or equivalent, one in English Language. </w:t>
            </w:r>
          </w:p>
          <w:p w14:paraId="6CA02EFF" w14:textId="77777777" w:rsidR="00A41337" w:rsidRDefault="00A41337" w:rsidP="00A41337">
            <w:pPr>
              <w:pStyle w:val="Default"/>
              <w:rPr>
                <w:sz w:val="22"/>
                <w:szCs w:val="22"/>
              </w:rPr>
            </w:pPr>
          </w:p>
        </w:tc>
        <w:tc>
          <w:tcPr>
            <w:tcW w:w="3209" w:type="dxa"/>
          </w:tcPr>
          <w:p w14:paraId="5837EFAF" w14:textId="77777777" w:rsidR="00A41337" w:rsidRDefault="00A41337" w:rsidP="00A41337">
            <w:pPr>
              <w:pStyle w:val="Default"/>
              <w:numPr>
                <w:ilvl w:val="0"/>
                <w:numId w:val="17"/>
              </w:numPr>
              <w:rPr>
                <w:sz w:val="22"/>
                <w:szCs w:val="22"/>
              </w:rPr>
            </w:pPr>
            <w:r>
              <w:rPr>
                <w:sz w:val="22"/>
                <w:szCs w:val="22"/>
              </w:rPr>
              <w:t xml:space="preserve">Business administration qualifications </w:t>
            </w:r>
          </w:p>
          <w:p w14:paraId="74F300EF" w14:textId="77777777" w:rsidR="00A41337" w:rsidRDefault="00A41337" w:rsidP="00A41337">
            <w:pPr>
              <w:pStyle w:val="Default"/>
              <w:rPr>
                <w:sz w:val="22"/>
                <w:szCs w:val="22"/>
              </w:rPr>
            </w:pPr>
          </w:p>
        </w:tc>
      </w:tr>
      <w:tr w:rsidR="00A41337" w14:paraId="6488BD4B" w14:textId="77777777" w:rsidTr="00C755DE">
        <w:tc>
          <w:tcPr>
            <w:tcW w:w="1771" w:type="dxa"/>
          </w:tcPr>
          <w:p w14:paraId="751C2564" w14:textId="28B6CBB0" w:rsidR="00A41337" w:rsidRPr="00A41337" w:rsidRDefault="00A41337" w:rsidP="00A41337">
            <w:pPr>
              <w:rPr>
                <w:b/>
              </w:rPr>
            </w:pPr>
            <w:r w:rsidRPr="00A41337">
              <w:rPr>
                <w:b/>
              </w:rPr>
              <w:t>KNOWLEDGE</w:t>
            </w:r>
          </w:p>
        </w:tc>
        <w:tc>
          <w:tcPr>
            <w:tcW w:w="4036" w:type="dxa"/>
          </w:tcPr>
          <w:p w14:paraId="7AE12977" w14:textId="77777777" w:rsidR="00C755DE" w:rsidRDefault="00C755DE" w:rsidP="00C755DE">
            <w:pPr>
              <w:pStyle w:val="ListParagraph"/>
              <w:numPr>
                <w:ilvl w:val="0"/>
                <w:numId w:val="19"/>
              </w:numPr>
            </w:pPr>
            <w:r>
              <w:t xml:space="preserve">Data protection and maintaining confidentiality </w:t>
            </w:r>
          </w:p>
          <w:p w14:paraId="2B00C5AC" w14:textId="1B25F12C" w:rsidR="00C755DE" w:rsidRDefault="00C755DE" w:rsidP="00C755DE">
            <w:pPr>
              <w:pStyle w:val="ListParagraph"/>
              <w:numPr>
                <w:ilvl w:val="0"/>
                <w:numId w:val="19"/>
              </w:numPr>
            </w:pPr>
            <w:r>
              <w:t xml:space="preserve">High level of competence in the use of and application of ICT including Word, Excel and working knowledge of support systems </w:t>
            </w:r>
          </w:p>
          <w:p w14:paraId="42B8BF38" w14:textId="2D204A9B" w:rsidR="00A41337" w:rsidRDefault="00C755DE" w:rsidP="00C755DE">
            <w:pPr>
              <w:pStyle w:val="ListParagraph"/>
              <w:numPr>
                <w:ilvl w:val="0"/>
                <w:numId w:val="19"/>
              </w:numPr>
            </w:pPr>
            <w:r>
              <w:t xml:space="preserve">Safeguarding and child protection procedures. </w:t>
            </w:r>
          </w:p>
        </w:tc>
        <w:tc>
          <w:tcPr>
            <w:tcW w:w="3209" w:type="dxa"/>
          </w:tcPr>
          <w:p w14:paraId="448CB1AB" w14:textId="42FA75D6" w:rsidR="00A41337" w:rsidRDefault="00C755DE" w:rsidP="00C755DE">
            <w:pPr>
              <w:pStyle w:val="ListParagraph"/>
              <w:numPr>
                <w:ilvl w:val="0"/>
                <w:numId w:val="19"/>
              </w:numPr>
            </w:pPr>
            <w:r>
              <w:t>School-based MIS</w:t>
            </w:r>
          </w:p>
        </w:tc>
      </w:tr>
      <w:tr w:rsidR="00A41337" w14:paraId="3CBFC45F" w14:textId="77777777" w:rsidTr="00C755DE">
        <w:tc>
          <w:tcPr>
            <w:tcW w:w="1771" w:type="dxa"/>
          </w:tcPr>
          <w:p w14:paraId="6CD2CDB8" w14:textId="2902D100" w:rsidR="00A41337" w:rsidRPr="00A41337" w:rsidRDefault="00A41337" w:rsidP="00A41337">
            <w:pPr>
              <w:rPr>
                <w:b/>
              </w:rPr>
            </w:pPr>
            <w:r w:rsidRPr="00A41337">
              <w:rPr>
                <w:b/>
              </w:rPr>
              <w:t>EXPERIENCE</w:t>
            </w:r>
          </w:p>
        </w:tc>
        <w:tc>
          <w:tcPr>
            <w:tcW w:w="4036" w:type="dxa"/>
          </w:tcPr>
          <w:p w14:paraId="063DBD54" w14:textId="77777777" w:rsidR="005C1419" w:rsidRDefault="005C1419" w:rsidP="005C1419">
            <w:pPr>
              <w:pStyle w:val="ListParagraph"/>
              <w:numPr>
                <w:ilvl w:val="0"/>
                <w:numId w:val="17"/>
              </w:numPr>
            </w:pPr>
            <w:r>
              <w:t xml:space="preserve">At least 6 months previous administrative experience. </w:t>
            </w:r>
          </w:p>
          <w:p w14:paraId="0994F731" w14:textId="0DF1B59D" w:rsidR="005C1419" w:rsidRDefault="005C1419" w:rsidP="005C1419">
            <w:pPr>
              <w:pStyle w:val="ListParagraph"/>
              <w:numPr>
                <w:ilvl w:val="0"/>
                <w:numId w:val="17"/>
              </w:numPr>
            </w:pPr>
            <w:r>
              <w:t xml:space="preserve">Experience in a front facing role dealing with a variety of stakeholders </w:t>
            </w:r>
          </w:p>
          <w:p w14:paraId="32DBC4B4" w14:textId="77777777" w:rsidR="005C1419" w:rsidRDefault="005C1419" w:rsidP="005C1419">
            <w:pPr>
              <w:pStyle w:val="ListParagraph"/>
              <w:ind w:left="360"/>
            </w:pPr>
          </w:p>
          <w:p w14:paraId="6D75EC3B" w14:textId="77777777" w:rsidR="00A41337" w:rsidRDefault="00A41337" w:rsidP="005C1419">
            <w:pPr>
              <w:pStyle w:val="ListParagraph"/>
              <w:ind w:left="360"/>
            </w:pPr>
          </w:p>
        </w:tc>
        <w:tc>
          <w:tcPr>
            <w:tcW w:w="3209" w:type="dxa"/>
          </w:tcPr>
          <w:p w14:paraId="7C13DBDC" w14:textId="77777777" w:rsidR="005C1419" w:rsidRDefault="005C1419" w:rsidP="005C1419">
            <w:pPr>
              <w:pStyle w:val="ListParagraph"/>
              <w:numPr>
                <w:ilvl w:val="0"/>
                <w:numId w:val="17"/>
              </w:numPr>
            </w:pPr>
            <w:r>
              <w:t xml:space="preserve">School-based MIS e.g. </w:t>
            </w:r>
            <w:proofErr w:type="spellStart"/>
            <w:r>
              <w:t>BromCom</w:t>
            </w:r>
            <w:proofErr w:type="spellEnd"/>
            <w:r>
              <w:t xml:space="preserve"> </w:t>
            </w:r>
          </w:p>
          <w:p w14:paraId="20E687CD" w14:textId="77777777" w:rsidR="005C1419" w:rsidRDefault="005C1419" w:rsidP="005C1419">
            <w:pPr>
              <w:pStyle w:val="ListParagraph"/>
              <w:ind w:left="360"/>
            </w:pPr>
          </w:p>
          <w:p w14:paraId="45468096" w14:textId="578A0CDA" w:rsidR="00A41337" w:rsidRDefault="00A41337" w:rsidP="005C1419">
            <w:pPr>
              <w:pStyle w:val="ListParagraph"/>
              <w:ind w:left="360"/>
            </w:pPr>
          </w:p>
        </w:tc>
      </w:tr>
    </w:tbl>
    <w:p w14:paraId="23DD4E19" w14:textId="77777777" w:rsidR="00A7542D" w:rsidRDefault="00A7542D" w:rsidP="00A7542D"/>
    <w:p w14:paraId="7C09E9E6" w14:textId="77777777" w:rsidR="00A7542D" w:rsidRPr="00A7542D" w:rsidRDefault="00A7542D" w:rsidP="00A7542D"/>
    <w:sectPr w:rsidR="00A7542D" w:rsidRPr="00A7542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BD294" w14:textId="77777777" w:rsidR="00A41337" w:rsidRDefault="00A41337" w:rsidP="00A41337">
      <w:pPr>
        <w:spacing w:after="0" w:line="240" w:lineRule="auto"/>
      </w:pPr>
      <w:r>
        <w:separator/>
      </w:r>
    </w:p>
  </w:endnote>
  <w:endnote w:type="continuationSeparator" w:id="0">
    <w:p w14:paraId="328056D7" w14:textId="77777777" w:rsidR="00A41337" w:rsidRDefault="00A41337" w:rsidP="00A4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0D7C5" w14:textId="77777777" w:rsidR="00A41337" w:rsidRDefault="00A41337" w:rsidP="00A41337">
      <w:pPr>
        <w:spacing w:after="0" w:line="240" w:lineRule="auto"/>
      </w:pPr>
      <w:r>
        <w:separator/>
      </w:r>
    </w:p>
  </w:footnote>
  <w:footnote w:type="continuationSeparator" w:id="0">
    <w:p w14:paraId="06EA6A9A" w14:textId="77777777" w:rsidR="00A41337" w:rsidRDefault="00A41337" w:rsidP="00A4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A129" w14:textId="77777777" w:rsidR="00A41337" w:rsidRDefault="00A41337" w:rsidP="00A41337">
    <w:pPr>
      <w:pStyle w:val="Header"/>
    </w:pPr>
    <w:r>
      <w:tab/>
    </w:r>
    <w:r>
      <w:tab/>
    </w:r>
    <w:r w:rsidRPr="00A41337">
      <w:rPr>
        <w:noProof/>
      </w:rPr>
      <w:drawing>
        <wp:inline distT="0" distB="0" distL="0" distR="0" wp14:anchorId="63E7E55F" wp14:editId="52575117">
          <wp:extent cx="938254" cy="37243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714" cy="4055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6E643"/>
    <w:multiLevelType w:val="hybridMultilevel"/>
    <w:tmpl w:val="C4D0C3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B5F449"/>
    <w:multiLevelType w:val="hybridMultilevel"/>
    <w:tmpl w:val="746DA7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D83392"/>
    <w:multiLevelType w:val="hybridMultilevel"/>
    <w:tmpl w:val="AA0301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F6ADDE"/>
    <w:multiLevelType w:val="hybridMultilevel"/>
    <w:tmpl w:val="BD991D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3C1FF3"/>
    <w:multiLevelType w:val="hybridMultilevel"/>
    <w:tmpl w:val="7E4D92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619DB0"/>
    <w:multiLevelType w:val="hybridMultilevel"/>
    <w:tmpl w:val="4D8ECA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3EB288"/>
    <w:multiLevelType w:val="hybridMultilevel"/>
    <w:tmpl w:val="349D98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D34411"/>
    <w:multiLevelType w:val="hybridMultilevel"/>
    <w:tmpl w:val="4CBB7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B57261"/>
    <w:multiLevelType w:val="hybridMultilevel"/>
    <w:tmpl w:val="6220D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F735B4"/>
    <w:multiLevelType w:val="hybridMultilevel"/>
    <w:tmpl w:val="DFBA6178"/>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D2730"/>
    <w:multiLevelType w:val="hybridMultilevel"/>
    <w:tmpl w:val="020D3D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D75B7B"/>
    <w:multiLevelType w:val="hybridMultilevel"/>
    <w:tmpl w:val="95B49B28"/>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102E9"/>
    <w:multiLevelType w:val="hybridMultilevel"/>
    <w:tmpl w:val="C82266B0"/>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F138B6"/>
    <w:multiLevelType w:val="hybridMultilevel"/>
    <w:tmpl w:val="B844827C"/>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F45AE"/>
    <w:multiLevelType w:val="hybridMultilevel"/>
    <w:tmpl w:val="C63A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C1359"/>
    <w:multiLevelType w:val="hybridMultilevel"/>
    <w:tmpl w:val="D99E01F0"/>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2C77E"/>
    <w:multiLevelType w:val="hybridMultilevel"/>
    <w:tmpl w:val="33D8D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8042D5"/>
    <w:multiLevelType w:val="hybridMultilevel"/>
    <w:tmpl w:val="3A8689BE"/>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D5D72"/>
    <w:multiLevelType w:val="hybridMultilevel"/>
    <w:tmpl w:val="5FB0770A"/>
    <w:lvl w:ilvl="0" w:tplc="6F3E184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5C363E"/>
    <w:multiLevelType w:val="hybridMultilevel"/>
    <w:tmpl w:val="39284550"/>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F51F2"/>
    <w:multiLevelType w:val="hybridMultilevel"/>
    <w:tmpl w:val="A87E7DAC"/>
    <w:lvl w:ilvl="0" w:tplc="6F3E184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7"/>
  </w:num>
  <w:num w:numId="6">
    <w:abstractNumId w:val="5"/>
  </w:num>
  <w:num w:numId="7">
    <w:abstractNumId w:val="1"/>
  </w:num>
  <w:num w:numId="8">
    <w:abstractNumId w:val="14"/>
  </w:num>
  <w:num w:numId="9">
    <w:abstractNumId w:val="12"/>
  </w:num>
  <w:num w:numId="10">
    <w:abstractNumId w:val="17"/>
  </w:num>
  <w:num w:numId="11">
    <w:abstractNumId w:val="19"/>
  </w:num>
  <w:num w:numId="12">
    <w:abstractNumId w:val="15"/>
  </w:num>
  <w:num w:numId="13">
    <w:abstractNumId w:val="18"/>
  </w:num>
  <w:num w:numId="14">
    <w:abstractNumId w:val="13"/>
  </w:num>
  <w:num w:numId="15">
    <w:abstractNumId w:val="16"/>
  </w:num>
  <w:num w:numId="16">
    <w:abstractNumId w:val="10"/>
  </w:num>
  <w:num w:numId="17">
    <w:abstractNumId w:val="20"/>
  </w:num>
  <w:num w:numId="18">
    <w:abstractNumId w:val="9"/>
  </w:num>
  <w:num w:numId="19">
    <w:abstractNumId w:val="11"/>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4E"/>
    <w:rsid w:val="00082611"/>
    <w:rsid w:val="00191A4E"/>
    <w:rsid w:val="005A6B1B"/>
    <w:rsid w:val="005C1419"/>
    <w:rsid w:val="00A41337"/>
    <w:rsid w:val="00A7542D"/>
    <w:rsid w:val="00A94E09"/>
    <w:rsid w:val="00C755DE"/>
    <w:rsid w:val="00EF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CA52"/>
  <w15:chartTrackingRefBased/>
  <w15:docId w15:val="{CC58BC2A-652C-43E4-8805-786AC158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42D"/>
    <w:pPr>
      <w:ind w:left="720"/>
      <w:contextualSpacing/>
    </w:pPr>
  </w:style>
  <w:style w:type="paragraph" w:customStyle="1" w:styleId="Default">
    <w:name w:val="Default"/>
    <w:rsid w:val="00A7542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41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337"/>
  </w:style>
  <w:style w:type="paragraph" w:styleId="Footer">
    <w:name w:val="footer"/>
    <w:basedOn w:val="Normal"/>
    <w:link w:val="FooterChar"/>
    <w:uiPriority w:val="99"/>
    <w:unhideWhenUsed/>
    <w:rsid w:val="00A41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e63895-de25-4308-b8c6-babb5944cdc1" xsi:nil="true"/>
    <lcf76f155ced4ddcb4097134ff3c332f xmlns="2cf69247-ff47-4723-99d5-46a52c5f199e">
      <Terms xmlns="http://schemas.microsoft.com/office/infopath/2007/PartnerControls"/>
    </lcf76f155ced4ddcb4097134ff3c332f>
    <_dlc_DocId xmlns="0ce63895-de25-4308-b8c6-babb5944cdc1">7CXANXU56E4F-265302187-2275</_dlc_DocId>
    <_dlc_DocIdUrl xmlns="0ce63895-de25-4308-b8c6-babb5944cdc1">
      <Url>https://fossewayschool.sharepoint.com/TrustAdmin/_layouts/15/DocIdRedir.aspx?ID=7CXANXU56E4F-265302187-2275</Url>
      <Description>7CXANXU56E4F-265302187-2275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F9FB8257921C840A646F596B6FBC4B7" ma:contentTypeVersion="11" ma:contentTypeDescription="Create a new document." ma:contentTypeScope="" ma:versionID="0970dec556284bcd74c16ba8d42744ce">
  <xsd:schema xmlns:xsd="http://www.w3.org/2001/XMLSchema" xmlns:xs="http://www.w3.org/2001/XMLSchema" xmlns:p="http://schemas.microsoft.com/office/2006/metadata/properties" xmlns:ns2="0ce63895-de25-4308-b8c6-babb5944cdc1" xmlns:ns3="2cf69247-ff47-4723-99d5-46a52c5f199e" targetNamespace="http://schemas.microsoft.com/office/2006/metadata/properties" ma:root="true" ma:fieldsID="83980356985b4b5049d5715b1dd2a9a8" ns2:_="" ns3:_="">
    <xsd:import namespace="0ce63895-de25-4308-b8c6-babb5944cdc1"/>
    <xsd:import namespace="2cf69247-ff47-4723-99d5-46a52c5f19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53e66c7-90bb-435f-8591-48c2fffd1bc5}" ma:internalName="TaxCatchAll" ma:showField="CatchAllData" ma:web="0ce63895-de25-4308-b8c6-babb5944cd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f69247-ff47-4723-99d5-46a52c5f19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82a1ee-2283-4be6-a39f-83d2a86b39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023C8-1B4C-488C-B892-0DD773D75D44}">
  <ds:schemaRefs>
    <ds:schemaRef ds:uri="http://www.w3.org/XML/1998/namespace"/>
    <ds:schemaRef ds:uri="2cf69247-ff47-4723-99d5-46a52c5f199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0ce63895-de25-4308-b8c6-babb5944cdc1"/>
    <ds:schemaRef ds:uri="http://purl.org/dc/dcmitype/"/>
  </ds:schemaRefs>
</ds:datastoreItem>
</file>

<file path=customXml/itemProps2.xml><?xml version="1.0" encoding="utf-8"?>
<ds:datastoreItem xmlns:ds="http://schemas.openxmlformats.org/officeDocument/2006/customXml" ds:itemID="{F04F21F5-D734-4674-B092-D0317201CCBA}">
  <ds:schemaRefs>
    <ds:schemaRef ds:uri="http://schemas.microsoft.com/sharepoint/v3/contenttype/forms"/>
  </ds:schemaRefs>
</ds:datastoreItem>
</file>

<file path=customXml/itemProps3.xml><?xml version="1.0" encoding="utf-8"?>
<ds:datastoreItem xmlns:ds="http://schemas.openxmlformats.org/officeDocument/2006/customXml" ds:itemID="{98497FB6-2066-4C6E-939E-168C9BAB2154}">
  <ds:schemaRefs>
    <ds:schemaRef ds:uri="http://schemas.microsoft.com/sharepoint/events"/>
  </ds:schemaRefs>
</ds:datastoreItem>
</file>

<file path=customXml/itemProps4.xml><?xml version="1.0" encoding="utf-8"?>
<ds:datastoreItem xmlns:ds="http://schemas.openxmlformats.org/officeDocument/2006/customXml" ds:itemID="{01D61267-9C0B-4E09-9A6C-2141C41D7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2cf69247-ff47-4723-99d5-46a52c5f1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Foote</dc:creator>
  <cp:keywords/>
  <dc:description/>
  <cp:lastModifiedBy>Susan Foote</cp:lastModifiedBy>
  <cp:revision>3</cp:revision>
  <dcterms:created xsi:type="dcterms:W3CDTF">2025-08-19T14:35:00Z</dcterms:created>
  <dcterms:modified xsi:type="dcterms:W3CDTF">2025-09-26T10:59:00Z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0x0101001F9FB8257921C840A646F596B6FBC4B7</vt:lpwstr>
  </property>
  <property fmtid="{D5CDD505-2E9C-101B-9397-08002B2CF9AE}" pid="3" name="_dlc_DocIdItemGuid">
    <vt:lpwstr>fdf34b10-43f4-43e5-b5cc-c0da1472d37f</vt:lpwstr>
  </property>
  <property fmtid="{D5CDD505-2E9C-101B-9397-08002B2CF9AE}" pid="4" name="MediaServiceImageTags">
    <vt:lpwstr/>
  </property>
</Properties>
</file>