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766F5D" w:rsidR="001375E3" w:rsidRDefault="00B85158" w14:paraId="3D2B4E2E" w14:textId="77777777">
      <w:pPr>
        <w:rPr>
          <w:rFonts w:ascii="Avenir Next LT Pro" w:hAnsi="Avenir Next LT Pro" w:cstheme="minorHAnsi"/>
          <w:b/>
          <w:bCs/>
          <w:color w:val="205C40"/>
          <w:sz w:val="40"/>
          <w:szCs w:val="40"/>
        </w:rPr>
      </w:pPr>
      <w:r>
        <w:rPr>
          <w:noProof/>
        </w:rPr>
        <w:drawing>
          <wp:anchor distT="0" distB="0" distL="114300" distR="114300" simplePos="0" relativeHeight="251658241"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8240"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1674" w:rsidP="004B1674" w:rsidRDefault="004B1674" w14:paraId="0FB1500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tar: 5 Points 2" style="position:absolute;margin-left:-200.05pt;margin-top:-170.65pt;width:288.8pt;height:29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id="_x0000_s1026" fillcolor="#c4d600" strokecolor="#c4d600" strokeweight="1pt" o:spt="100" adj="-11796480,,5400" path="m4,1420845r1400963,10l1833880,r432913,1420855l3667756,1420845,2534347,2298972r432931,1420849l1833880,2841678,700482,3719821,1133413,2298972,4,142084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" w14:anchorId="504308A3">
                <v:stroke joinstyle="miter"/>
                <v:formulas/>
                <v:path textboxrect="0,0,3667760,3719830" arrowok="t" o:connecttype="custom" o:connectlocs="4,1420845;1400967,1420855;1833880,0;2266793,1420855;3667756,1420845;2534347,2298972;2967278,3719821;1833880,2841678;700482,3719821;1133413,2298972;4,1420845" o:connectangles="0,0,0,0,0,0,0,0,0,0,0"/>
                <v:textbox>
                  <w:txbxContent>
                    <w:p w:rsidR="004B1674" w:rsidP="004B1674" w:rsidRDefault="004B1674" w14:paraId="0FB15003" w14:textId="77777777">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Pr="21F66AC1" w:rsidR="001375E3">
        <w:rPr>
          <w:rFonts w:ascii="Avenir Next LT Pro" w:hAnsi="Avenir Next LT Pro"/>
          <w:b/>
          <w:bCs/>
          <w:color w:val="205C40"/>
          <w:sz w:val="40"/>
          <w:szCs w:val="40"/>
        </w:rPr>
        <w:t xml:space="preserve">JOB </w:t>
      </w:r>
    </w:p>
    <w:p w:rsidRPr="00766F5D" w:rsidR="001375E3" w:rsidP="001375E3" w:rsidRDefault="00757EAA" w14:paraId="41631347" w14:textId="77777777">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Pr="00766F5D" w:rsidR="001375E3">
        <w:rPr>
          <w:rFonts w:ascii="Avenir Next LT Pro" w:hAnsi="Avenir Next LT Pro" w:cstheme="minorHAnsi"/>
          <w:b/>
          <w:bCs/>
          <w:color w:val="205C40"/>
          <w:sz w:val="40"/>
          <w:szCs w:val="40"/>
        </w:rPr>
        <w:t xml:space="preserve">  DESCRIPTION</w:t>
      </w:r>
    </w:p>
    <w:p w:rsidRPr="00766F5D" w:rsidR="00757EAA" w:rsidP="001375E3" w:rsidRDefault="00757EAA" w14:paraId="10E75919" w14:textId="77777777">
      <w:pPr>
        <w:ind w:left="2880" w:firstLine="720"/>
        <w:rPr>
          <w:rFonts w:ascii="Avenir Next LT Pro" w:hAnsi="Avenir Next LT Pro" w:cstheme="minorHAnsi"/>
          <w:b/>
          <w:bCs/>
          <w:color w:val="205C40"/>
          <w:sz w:val="14"/>
          <w:szCs w:val="14"/>
        </w:rPr>
      </w:pPr>
    </w:p>
    <w:p w:rsidR="00757EAA" w:rsidP="001375E3" w:rsidRDefault="00757EAA" w14:paraId="1651C071" w14:textId="03600CB8">
      <w:pPr>
        <w:ind w:left="2880" w:firstLine="720"/>
        <w:rPr>
          <w:rFonts w:ascii="Avenir Next LT Pro" w:hAnsi="Avenir Next LT Pro" w:cstheme="minorHAnsi"/>
        </w:rPr>
      </w:pPr>
      <w:r w:rsidRPr="00766F5D">
        <w:rPr>
          <w:rFonts w:ascii="Avenir Next LT Pro" w:hAnsi="Avenir Next LT Pro" w:cstheme="minorHAnsi"/>
          <w:sz w:val="40"/>
          <w:szCs w:val="40"/>
        </w:rPr>
        <w:t xml:space="preserve">  </w:t>
      </w:r>
      <w:r w:rsidRPr="00766F5D" w:rsidR="008E2871">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rsidRPr="00766F5D" w:rsidR="00896A77" w:rsidP="0061205C" w:rsidRDefault="007E393D" w14:paraId="77B72633" w14:textId="5038B540">
      <w:pPr>
        <w:ind w:left="4320"/>
        <w:rPr>
          <w:rFonts w:ascii="Avenir Next LT Pro" w:hAnsi="Avenir Next LT Pro" w:cstheme="minorHAnsi"/>
          <w:sz w:val="24"/>
          <w:szCs w:val="24"/>
        </w:rPr>
      </w:pPr>
      <w:r>
        <w:rPr>
          <w:rFonts w:ascii="Avenir Next LT Pro" w:hAnsi="Avenir Next LT Pro" w:cstheme="minorHAnsi"/>
          <w:b/>
          <w:bCs/>
          <w:color w:val="205C40"/>
          <w:sz w:val="28"/>
          <w:szCs w:val="28"/>
        </w:rPr>
        <w:t xml:space="preserve">Faculty </w:t>
      </w:r>
      <w:r w:rsidR="0061205C">
        <w:rPr>
          <w:rFonts w:ascii="Avenir Next LT Pro" w:hAnsi="Avenir Next LT Pro" w:cstheme="minorHAnsi"/>
          <w:b/>
          <w:bCs/>
          <w:color w:val="205C40"/>
          <w:sz w:val="28"/>
          <w:szCs w:val="28"/>
        </w:rPr>
        <w:t xml:space="preserve">Lead and Teacher of IT, Media and Computer Science. </w:t>
      </w:r>
    </w:p>
    <w:p w:rsidRPr="00766F5D" w:rsidR="00757EAA" w:rsidP="539B7C7D" w:rsidRDefault="00757EAA" w14:paraId="595076E8" w14:textId="77777777">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rsidRPr="00766F5D" w:rsidR="00757EAA" w:rsidP="001375E3" w:rsidRDefault="00757EAA" w14:paraId="7EEE8389" w14:textId="77777777">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rsidRPr="00766F5D" w:rsidR="00757EAA" w:rsidP="001375E3" w:rsidRDefault="00757EAA" w14:paraId="1F391622" w14:textId="77777777">
      <w:pPr>
        <w:ind w:left="2880" w:firstLine="720"/>
        <w:rPr>
          <w:rFonts w:ascii="Avenir Next LT Pro" w:hAnsi="Avenir Next LT Pro" w:cstheme="minorHAnsi"/>
        </w:rPr>
      </w:pPr>
      <w:r w:rsidRPr="00766F5D">
        <w:rPr>
          <w:rFonts w:ascii="Avenir Next LT Pro" w:hAnsi="Avenir Next LT Pro" w:cstheme="minorHAnsi"/>
        </w:rPr>
        <w:t xml:space="preserve">    Location: </w:t>
      </w:r>
    </w:p>
    <w:p w:rsidRPr="00766F5D" w:rsidR="00995555" w:rsidP="00995555" w:rsidRDefault="00757EAA" w14:paraId="6C12D776" w14:textId="0C346D96">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E52D67">
        <w:rPr>
          <w:rFonts w:ascii="Avenir Next LT Pro" w:hAnsi="Avenir Next LT Pro" w:cstheme="minorHAnsi"/>
          <w:b/>
          <w:bCs/>
          <w:color w:val="205C40"/>
          <w:sz w:val="24"/>
          <w:szCs w:val="24"/>
        </w:rPr>
        <w:t xml:space="preserve">       </w:t>
      </w:r>
      <w:r w:rsidRPr="00766F5D">
        <w:rPr>
          <w:rFonts w:ascii="Avenir Next LT Pro" w:hAnsi="Avenir Next LT Pro" w:cstheme="minorHAnsi"/>
          <w:b/>
          <w:bCs/>
          <w:color w:val="205C40"/>
          <w:sz w:val="24"/>
          <w:szCs w:val="24"/>
        </w:rPr>
        <w:t xml:space="preserve">  </w:t>
      </w:r>
      <w:r w:rsidR="00896A77">
        <w:rPr>
          <w:rFonts w:ascii="Avenir Next LT Pro" w:hAnsi="Avenir Next LT Pro" w:cstheme="minorHAnsi"/>
          <w:b/>
          <w:bCs/>
          <w:color w:val="205C40"/>
          <w:sz w:val="28"/>
          <w:szCs w:val="28"/>
        </w:rPr>
        <w:t>Humberston Academy</w:t>
      </w:r>
    </w:p>
    <w:p w:rsidRPr="00766F5D" w:rsidR="00757EAA" w:rsidP="00757EAA" w:rsidRDefault="00757EAA" w14:paraId="29E0C427" w14:textId="77777777">
      <w:pPr>
        <w:rPr>
          <w:rFonts w:ascii="Avenir Next LT Pro" w:hAnsi="Avenir Next LT Pro" w:cstheme="minorHAnsi"/>
          <w:b/>
          <w:bCs/>
          <w:color w:val="205C40"/>
          <w:sz w:val="28"/>
          <w:szCs w:val="28"/>
        </w:rPr>
      </w:pPr>
    </w:p>
    <w:p w:rsidRPr="00766F5D" w:rsidR="00995555" w:rsidP="00757EAA" w:rsidRDefault="00995555" w14:paraId="2ED1D06E" w14:textId="77777777">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Pr="00766F5D" w:rsidR="00757EAA" w:rsidTr="1B587FBA" w14:paraId="31C40F3E"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766F5D" w:rsidR="00757EAA" w:rsidP="00757EAA" w:rsidRDefault="00757EAA" w14:paraId="4235D1A5" w14:textId="77777777">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E52D67" w:rsidR="00757EAA" w:rsidP="00757EAA" w:rsidRDefault="007D0563" w14:paraId="25B87DEF" w14:textId="13B1F63B">
            <w:pPr>
              <w:rPr>
                <w:rFonts w:ascii="Avenir Next LT Pro Light" w:hAnsi="Avenir Next LT Pro Light" w:cstheme="minorHAnsi"/>
                <w:sz w:val="24"/>
                <w:szCs w:val="24"/>
              </w:rPr>
            </w:pPr>
            <w:r w:rsidRPr="00894217">
              <w:rPr>
                <w:rFonts w:ascii="Avenir Next LT Pro Light" w:hAnsi="Avenir Next LT Pro Light" w:eastAsia="Times New Roman" w:cstheme="minorHAnsi"/>
                <w:color w:val="0A0A0A"/>
                <w:sz w:val="24"/>
                <w:szCs w:val="24"/>
                <w:lang w:eastAsia="en-GB"/>
              </w:rPr>
              <w:t>Lead, manage, and develop the faculty team, fostering a shared vision for excellence in IT, Media, and Computer Science.</w:t>
            </w:r>
          </w:p>
        </w:tc>
      </w:tr>
      <w:tr w:rsidRPr="00766F5D" w:rsidR="00757EAA" w:rsidTr="1B587FBA" w14:paraId="68E5F1F4"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766F5D" w:rsidR="00757EAA" w:rsidP="00757EAA" w:rsidRDefault="00757EAA" w14:paraId="49899A0F" w14:textId="77777777">
            <w:pPr>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E52D67" w:rsidR="00757EAA" w:rsidP="00757EAA" w:rsidRDefault="00757EAA" w14:paraId="3EE817CD" w14:textId="77777777">
            <w:pPr>
              <w:rPr>
                <w:rFonts w:ascii="Avenir Next LT Pro Light" w:hAnsi="Avenir Next LT Pro Light" w:cstheme="minorHAnsi"/>
                <w:b/>
                <w:bCs/>
                <w:color w:val="205C40"/>
                <w:sz w:val="24"/>
                <w:szCs w:val="24"/>
              </w:rPr>
            </w:pPr>
          </w:p>
        </w:tc>
      </w:tr>
      <w:tr w:rsidRPr="00766F5D" w:rsidR="00DA1CBB" w:rsidTr="1B587FBA" w14:paraId="297CCABC"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766F5D" w:rsidR="00DA1CBB" w:rsidP="00DA1CBB" w:rsidRDefault="00DA1CBB" w14:paraId="58801FB7" w14:textId="77777777">
            <w:pPr>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E52D67" w:rsidR="00DA1CBB" w:rsidP="00DA1CBB" w:rsidRDefault="00DA1CBB" w14:paraId="464D95E8" w14:textId="77777777">
            <w:pPr>
              <w:rPr>
                <w:rFonts w:ascii="Avenir Next LT Pro Light" w:hAnsi="Avenir Next LT Pro Light" w:cstheme="minorHAnsi"/>
                <w:b/>
                <w:bCs/>
                <w:color w:val="205C40"/>
                <w:sz w:val="24"/>
                <w:szCs w:val="24"/>
              </w:rPr>
            </w:pPr>
          </w:p>
        </w:tc>
      </w:tr>
      <w:tr w:rsidRPr="00766F5D" w:rsidR="00DA1CBB" w:rsidTr="1B587FBA" w14:paraId="3C706F4F"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766F5D" w:rsidR="00DA1CBB" w:rsidP="00DA1CBB" w:rsidRDefault="00DA1CBB" w14:paraId="337A65E4" w14:textId="77777777">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rsidRPr="00766F5D" w:rsidR="00DA1CBB" w:rsidP="00DA1CBB" w:rsidRDefault="00DA1CBB" w14:paraId="79A39C43" w14:textId="77777777">
            <w:pPr>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E52D67" w:rsidR="00DA1CBB" w:rsidP="00DA1CBB" w:rsidRDefault="00DA1CBB" w14:paraId="14AEBEA3" w14:textId="77777777">
            <w:pPr>
              <w:rPr>
                <w:rFonts w:ascii="Avenir Next LT Pro Light" w:hAnsi="Avenir Next LT Pro Light" w:cstheme="minorHAnsi"/>
                <w:sz w:val="24"/>
                <w:szCs w:val="24"/>
              </w:rPr>
            </w:pPr>
            <w:r w:rsidRPr="00E52D67">
              <w:rPr>
                <w:rFonts w:ascii="Avenir Next LT Pro Light" w:hAnsi="Avenir Next LT Pro Light" w:cstheme="minorHAnsi"/>
                <w:sz w:val="24"/>
                <w:szCs w:val="24"/>
              </w:rPr>
              <w:t xml:space="preserve">The David Ross Education Trust (DRET) is a network of academies with a geographical focus on Northamptonshire, Leicestershire, Lincolnshire, Yorkshire/Humberside and London.  </w:t>
            </w:r>
          </w:p>
          <w:p w:rsidRPr="00E52D67" w:rsidR="00DA1CBB" w:rsidP="00DA1CBB" w:rsidRDefault="00DA1CBB" w14:paraId="0ED43647" w14:textId="77777777">
            <w:pPr>
              <w:rPr>
                <w:rFonts w:ascii="Avenir Next LT Pro Light" w:hAnsi="Avenir Next LT Pro Light" w:cstheme="minorHAnsi"/>
                <w:sz w:val="24"/>
                <w:szCs w:val="24"/>
              </w:rPr>
            </w:pPr>
          </w:p>
          <w:p w:rsidRPr="00E52D67" w:rsidR="00DA1CBB" w:rsidP="00DA1CBB" w:rsidRDefault="00DA1CBB" w14:paraId="7E330B12" w14:textId="77777777">
            <w:pPr>
              <w:rPr>
                <w:rFonts w:ascii="Avenir Next LT Pro Light" w:hAnsi="Avenir Next LT Pro Light" w:cstheme="minorHAnsi"/>
                <w:sz w:val="24"/>
                <w:szCs w:val="24"/>
              </w:rPr>
            </w:pPr>
            <w:r w:rsidRPr="00E52D67">
              <w:rPr>
                <w:rFonts w:ascii="Avenir Next LT Pro Light" w:hAnsi="Avenir Next LT Pro Light" w:cstheme="minorHAnsi"/>
                <w:sz w:val="24"/>
                <w:szCs w:val="24"/>
              </w:rPr>
              <w:t>Our aim is to be the country’s leading academy chain, committed to delivering the highest educational standards alongside an unrivalled package of sporting and cultural enrichment.</w:t>
            </w:r>
          </w:p>
          <w:p w:rsidRPr="00E52D67" w:rsidR="00DA1CBB" w:rsidP="00DA1CBB" w:rsidRDefault="00DA1CBB" w14:paraId="073CA41C" w14:textId="77777777">
            <w:pPr>
              <w:rPr>
                <w:rFonts w:ascii="Avenir Next LT Pro Light" w:hAnsi="Avenir Next LT Pro Light" w:cstheme="minorHAnsi"/>
                <w:b/>
                <w:bCs/>
                <w:color w:val="205C40"/>
                <w:sz w:val="24"/>
                <w:szCs w:val="24"/>
              </w:rPr>
            </w:pPr>
          </w:p>
        </w:tc>
      </w:tr>
      <w:tr w:rsidRPr="00766F5D" w:rsidR="00DA1CBB" w:rsidTr="1B587FBA" w14:paraId="28180FDD"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766F5D" w:rsidR="00DA1CBB" w:rsidP="00DA1CBB" w:rsidRDefault="00DA1CBB" w14:paraId="406AF8D3" w14:textId="77777777">
            <w:pPr>
              <w:rPr>
                <w:rFonts w:ascii="Avenir Next LT Pro" w:hAnsi="Avenir Next LT Pro" w:cstheme="minorHAnsi"/>
                <w:b/>
                <w:bCs/>
                <w:color w:val="205C40"/>
                <w:sz w:val="28"/>
                <w:szCs w:val="28"/>
              </w:rPr>
            </w:pP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E52D67" w:rsidR="00DA1CBB" w:rsidP="00DA1CBB" w:rsidRDefault="00DA1CBB" w14:paraId="62D8894C" w14:textId="77777777">
            <w:pPr>
              <w:rPr>
                <w:rFonts w:ascii="Avenir Next LT Pro Light" w:hAnsi="Avenir Next LT Pro Light" w:cstheme="minorHAnsi"/>
                <w:b/>
                <w:bCs/>
                <w:color w:val="205C40"/>
                <w:sz w:val="24"/>
                <w:szCs w:val="24"/>
              </w:rPr>
            </w:pPr>
          </w:p>
        </w:tc>
      </w:tr>
      <w:tr w:rsidRPr="00766F5D" w:rsidR="00DA1CBB" w:rsidTr="1B587FBA" w14:paraId="1A0D75BA"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766F5D" w:rsidR="00DA1CBB" w:rsidP="00DA1CBB" w:rsidRDefault="00DA1CBB" w14:paraId="3E25504D" w14:textId="77777777">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E52D67" w:rsidR="001B383E" w:rsidP="00DA1CBB" w:rsidRDefault="005E3DE8" w14:paraId="4D487264" w14:textId="39604931">
            <w:pPr>
              <w:rPr>
                <w:rFonts w:ascii="Avenir Next LT Pro Light" w:hAnsi="Avenir Next LT Pro Light" w:cstheme="minorHAnsi"/>
                <w:sz w:val="24"/>
                <w:szCs w:val="24"/>
              </w:rPr>
            </w:pPr>
            <w:r w:rsidRPr="00E52D67">
              <w:rPr>
                <w:rFonts w:ascii="Avenir Next LT Pro Light" w:hAnsi="Avenir Next LT Pro Light" w:cstheme="minorHAnsi"/>
                <w:sz w:val="24"/>
                <w:szCs w:val="24"/>
              </w:rPr>
              <w:t>Vice Principal (Quality of Education)</w:t>
            </w:r>
          </w:p>
          <w:p w:rsidRPr="00E52D67" w:rsidR="00095024" w:rsidP="00DA1CBB" w:rsidRDefault="00095024" w14:paraId="4E384204" w14:textId="77777777">
            <w:pPr>
              <w:rPr>
                <w:rFonts w:ascii="Avenir Next LT Pro Light" w:hAnsi="Avenir Next LT Pro Light" w:cstheme="minorHAnsi"/>
                <w:sz w:val="24"/>
                <w:szCs w:val="24"/>
              </w:rPr>
            </w:pPr>
          </w:p>
          <w:p w:rsidRPr="00E52D67" w:rsidR="008B652B" w:rsidP="00DA1CBB" w:rsidRDefault="008B652B" w14:paraId="77412AA2" w14:textId="77777777">
            <w:pPr>
              <w:rPr>
                <w:rFonts w:ascii="Avenir Next LT Pro Light" w:hAnsi="Avenir Next LT Pro Light" w:cstheme="minorHAnsi"/>
                <w:sz w:val="24"/>
                <w:szCs w:val="24"/>
              </w:rPr>
            </w:pPr>
          </w:p>
        </w:tc>
      </w:tr>
      <w:tr w:rsidRPr="00766F5D" w:rsidR="00DA1CBB" w:rsidTr="1B587FBA" w14:paraId="69B4E478" w14:textId="77777777">
        <w:tc>
          <w:tcPr>
            <w:tcW w:w="2405"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00095024" w:rsidP="00DA1CBB" w:rsidRDefault="00095024" w14:paraId="42D2DDEA" w14:textId="77777777">
            <w:pPr>
              <w:rPr>
                <w:rFonts w:ascii="Avenir Next LT Pro" w:hAnsi="Avenir Next LT Pro" w:cstheme="minorHAnsi"/>
                <w:b/>
                <w:bCs/>
                <w:color w:val="205C40"/>
                <w:sz w:val="28"/>
                <w:szCs w:val="28"/>
              </w:rPr>
            </w:pPr>
          </w:p>
          <w:p w:rsidRPr="00766F5D" w:rsidR="00482082" w:rsidP="00DA1CBB" w:rsidRDefault="00482082" w14:paraId="2D22A6F2" w14:textId="0B90888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tcMar/>
          </w:tcPr>
          <w:p w:rsidRPr="00E52D67" w:rsidR="00FA4C7B" w:rsidP="00DA1CBB" w:rsidRDefault="00FA4C7B" w14:paraId="256B6E74" w14:textId="77777777">
            <w:pPr>
              <w:rPr>
                <w:rFonts w:ascii="Avenir Next LT Pro Light" w:hAnsi="Avenir Next LT Pro Light" w:cstheme="minorHAnsi"/>
                <w:sz w:val="24"/>
                <w:szCs w:val="24"/>
                <w:highlight w:val="yellow"/>
              </w:rPr>
            </w:pPr>
          </w:p>
          <w:p w:rsidRPr="00E52D67" w:rsidR="00FA4C7B" w:rsidP="1B587FBA" w:rsidRDefault="00390916" w14:paraId="319F8879" w14:textId="7AAD7357">
            <w:pPr>
              <w:rPr>
                <w:rFonts w:ascii="Avenir Next LT Pro Light" w:hAnsi="Avenir Next LT Pro Light" w:cs="Calibri" w:cstheme="minorAscii"/>
                <w:sz w:val="24"/>
                <w:szCs w:val="24"/>
              </w:rPr>
            </w:pPr>
            <w:r w:rsidRPr="1B587FBA" w:rsidR="00390916">
              <w:rPr>
                <w:rFonts w:ascii="Avenir Next LT Pro Light" w:hAnsi="Avenir Next LT Pro Light" w:cs="Calibri" w:cstheme="minorAscii"/>
                <w:sz w:val="24"/>
                <w:szCs w:val="24"/>
              </w:rPr>
              <w:t>M</w:t>
            </w:r>
            <w:r w:rsidRPr="1B587FBA" w:rsidR="00352769">
              <w:rPr>
                <w:rFonts w:ascii="Avenir Next LT Pro Light" w:hAnsi="Avenir Next LT Pro Light" w:cs="Calibri" w:cstheme="minorAscii"/>
                <w:sz w:val="24"/>
                <w:szCs w:val="24"/>
              </w:rPr>
              <w:t>2</w:t>
            </w:r>
            <w:r w:rsidRPr="1B587FBA" w:rsidR="00390916">
              <w:rPr>
                <w:rFonts w:ascii="Avenir Next LT Pro Light" w:hAnsi="Avenir Next LT Pro Light" w:cs="Calibri" w:cstheme="minorAscii"/>
                <w:sz w:val="24"/>
                <w:szCs w:val="24"/>
              </w:rPr>
              <w:t xml:space="preserve"> – UPS3 + TLR 1</w:t>
            </w:r>
          </w:p>
          <w:p w:rsidRPr="00E52D67" w:rsidR="00482082" w:rsidP="00DA1CBB" w:rsidRDefault="00482082" w14:paraId="504365AB" w14:textId="77777777">
            <w:pPr>
              <w:rPr>
                <w:rFonts w:ascii="Avenir Next LT Pro Light" w:hAnsi="Avenir Next LT Pro Light" w:cstheme="minorHAnsi"/>
                <w:sz w:val="24"/>
                <w:szCs w:val="24"/>
                <w:highlight w:val="yellow"/>
              </w:rPr>
            </w:pPr>
          </w:p>
          <w:p w:rsidRPr="00E52D67" w:rsidR="00482082" w:rsidP="00DA1CBB" w:rsidRDefault="00482082" w14:paraId="44A0378C" w14:textId="77777777">
            <w:pPr>
              <w:rPr>
                <w:rFonts w:ascii="Avenir Next LT Pro Light" w:hAnsi="Avenir Next LT Pro Light" w:cstheme="minorHAnsi"/>
                <w:sz w:val="24"/>
                <w:szCs w:val="24"/>
                <w:highlight w:val="yellow"/>
              </w:rPr>
            </w:pPr>
          </w:p>
          <w:p w:rsidRPr="00E52D67" w:rsidR="00482082" w:rsidP="00DA1CBB" w:rsidRDefault="00482082" w14:paraId="517FDB50" w14:textId="77777777">
            <w:pPr>
              <w:rPr>
                <w:rFonts w:ascii="Avenir Next LT Pro Light" w:hAnsi="Avenir Next LT Pro Light" w:cstheme="minorHAnsi"/>
                <w:sz w:val="24"/>
                <w:szCs w:val="24"/>
                <w:highlight w:val="yellow"/>
              </w:rPr>
            </w:pPr>
          </w:p>
          <w:p w:rsidRPr="00E52D67" w:rsidR="00482082" w:rsidP="00DA1CBB" w:rsidRDefault="00482082" w14:paraId="310D63A8" w14:textId="77777777">
            <w:pPr>
              <w:rPr>
                <w:rFonts w:ascii="Avenir Next LT Pro Light" w:hAnsi="Avenir Next LT Pro Light" w:cstheme="minorHAnsi"/>
                <w:sz w:val="24"/>
                <w:szCs w:val="24"/>
                <w:highlight w:val="yellow"/>
              </w:rPr>
            </w:pPr>
          </w:p>
        </w:tc>
      </w:tr>
    </w:tbl>
    <w:p w:rsidRPr="00766F5D" w:rsidR="0074195A" w:rsidP="00127B1E" w:rsidRDefault="0074195A" w14:paraId="5BADB186" w14:textId="77777777">
      <w:pPr>
        <w:jc w:val="center"/>
        <w:rPr>
          <w:rFonts w:ascii="Avenir Next LT Pro" w:hAnsi="Avenir Next LT Pro" w:cstheme="minorHAnsi"/>
          <w:b/>
          <w:bCs/>
          <w:color w:val="205C40"/>
          <w:sz w:val="40"/>
          <w:szCs w:val="40"/>
        </w:rPr>
        <w:sectPr w:rsidRPr="00766F5D" w:rsidR="0074195A" w:rsidSect="00C76A8E">
          <w:footerReference w:type="default" r:id="rId12"/>
          <w:pgSz w:w="11906" w:h="16838" w:orient="portrait"/>
          <w:pgMar w:top="1440" w:right="1440" w:bottom="1440" w:left="1440" w:header="709" w:footer="708" w:gutter="0"/>
          <w:cols w:space="708"/>
          <w:docGrid w:linePitch="360"/>
        </w:sectPr>
      </w:pPr>
    </w:p>
    <w:p w:rsidRPr="00766F5D" w:rsidR="00AC08E7" w:rsidP="00127B1E" w:rsidRDefault="00B4499A" w14:paraId="31804B08" w14:textId="77777777">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Pr="00766F5D" w:rsidR="00595331">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Pr="00766F5D" w:rsidR="008B5E90">
        <w:rPr>
          <w:rFonts w:ascii="Avenir Next LT Pro" w:hAnsi="Avenir Next LT Pro" w:cstheme="minorHAnsi"/>
          <w:b/>
          <w:bCs/>
          <w:color w:val="205C40"/>
          <w:sz w:val="36"/>
          <w:szCs w:val="36"/>
        </w:rPr>
        <w:t xml:space="preserve"> AND ACCOUNTABILITIES</w:t>
      </w:r>
    </w:p>
    <w:p w:rsidRPr="00766F5D" w:rsidR="00ED040D" w:rsidP="00127B1E" w:rsidRDefault="00ED040D" w14:paraId="21CB3438" w14:textId="77777777">
      <w:pPr>
        <w:jc w:val="center"/>
        <w:rPr>
          <w:rFonts w:ascii="Avenir Next LT Pro" w:hAnsi="Avenir Next LT Pro" w:cstheme="minorHAnsi"/>
          <w:b/>
          <w:bCs/>
          <w:color w:val="205C40"/>
          <w:sz w:val="6"/>
          <w:szCs w:val="6"/>
        </w:rPr>
      </w:pPr>
    </w:p>
    <w:p w:rsidR="00706C35" w:rsidP="00706C35" w:rsidRDefault="00706C35" w14:paraId="0B9F18AC" w14:textId="77777777">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Pr="00766F5D" w:rsidR="00595331">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rsidRPr="00BD672C" w:rsidR="001F2E15" w:rsidP="00D32792" w:rsidRDefault="001F2E15" w14:paraId="5142BE9E" w14:textId="77777777">
      <w:pPr>
        <w:pStyle w:val="paragraph"/>
        <w:numPr>
          <w:ilvl w:val="0"/>
          <w:numId w:val="13"/>
        </w:numPr>
        <w:spacing w:before="0" w:beforeAutospacing="0" w:after="0" w:afterAutospacing="0"/>
        <w:jc w:val="both"/>
        <w:textAlignment w:val="baseline"/>
        <w:rPr>
          <w:rFonts w:ascii="Avenir Next LT Pro Light" w:hAnsi="Avenir Next LT Pro Light"/>
        </w:rPr>
      </w:pPr>
      <w:r w:rsidRPr="00BD672C">
        <w:rPr>
          <w:rStyle w:val="normaltextrun"/>
          <w:rFonts w:ascii="Avenir Next LT Pro Light" w:hAnsi="Avenir Next LT Pro Light"/>
        </w:rPr>
        <w:t>The primary role of a Faculty Lead is to model and lead the improvement of teaching skills within Humberston Academy.</w:t>
      </w:r>
      <w:r w:rsidRPr="00BD672C">
        <w:rPr>
          <w:rStyle w:val="eop"/>
          <w:rFonts w:ascii="Avenir Next LT Pro Light" w:hAnsi="Avenir Next LT Pro Light"/>
        </w:rPr>
        <w:t> </w:t>
      </w:r>
    </w:p>
    <w:p w:rsidRPr="00BD672C" w:rsidR="001F2E15" w:rsidP="1B587FBA" w:rsidRDefault="001F2E15" w14:paraId="097C5DAA" w14:textId="2F92E21F">
      <w:pPr>
        <w:pStyle w:val="paragraph"/>
        <w:numPr>
          <w:ilvl w:val="0"/>
          <w:numId w:val="13"/>
        </w:numPr>
        <w:spacing w:before="0" w:beforeAutospacing="off" w:after="0" w:afterAutospacing="off"/>
        <w:jc w:val="both"/>
        <w:textAlignment w:val="baseline"/>
        <w:rPr>
          <w:rFonts w:ascii="Avenir Next LT Pro Light" w:hAnsi="Avenir Next LT Pro Light" w:cs="Segoe UI"/>
          <w:sz w:val="18"/>
          <w:szCs w:val="18"/>
        </w:rPr>
      </w:pPr>
      <w:r w:rsidRPr="1B587FBA" w:rsidR="001F2E15">
        <w:rPr>
          <w:rStyle w:val="normaltextrun"/>
          <w:rFonts w:ascii="Avenir Next LT Pro Light" w:hAnsi="Avenir Next LT Pro Light"/>
        </w:rPr>
        <w:t>Provide inspirational, </w:t>
      </w:r>
      <w:r w:rsidRPr="1B587FBA" w:rsidR="001F2E15">
        <w:rPr>
          <w:rStyle w:val="normaltextrun"/>
          <w:rFonts w:ascii="Avenir Next LT Pro Light" w:hAnsi="Avenir Next LT Pro Light"/>
        </w:rPr>
        <w:t>innovative</w:t>
      </w:r>
      <w:r w:rsidRPr="1B587FBA" w:rsidR="001F2E15">
        <w:rPr>
          <w:rStyle w:val="normaltextrun"/>
          <w:rFonts w:ascii="Avenir Next LT Pro Light" w:hAnsi="Avenir Next LT Pro Light"/>
        </w:rPr>
        <w:t> and motivational leadership of the improvement of</w:t>
      </w:r>
      <w:r w:rsidRPr="1B587FBA" w:rsidR="001F2E15">
        <w:rPr>
          <w:rStyle w:val="eop"/>
          <w:rFonts w:ascii="Avenir Next LT Pro Light" w:hAnsi="Avenir Next LT Pro Light"/>
        </w:rPr>
        <w:t> </w:t>
      </w:r>
      <w:r w:rsidRPr="1B587FBA" w:rsidR="6902240E">
        <w:rPr>
          <w:rStyle w:val="eop"/>
          <w:rFonts w:ascii="Avenir Next LT Pro Light" w:hAnsi="Avenir Next LT Pro Light"/>
        </w:rPr>
        <w:t xml:space="preserve"> </w:t>
      </w:r>
      <w:r w:rsidRPr="1B587FBA" w:rsidR="001F2E15">
        <w:rPr>
          <w:rStyle w:val="normaltextrun"/>
          <w:rFonts w:ascii="Avenir Next LT Pro Light" w:hAnsi="Avenir Next LT Pro Light"/>
        </w:rPr>
        <w:t>teaching across identified areas/subjects to enable all students and staff to achieve</w:t>
      </w:r>
      <w:r w:rsidRPr="1B587FBA" w:rsidR="001F2E15">
        <w:rPr>
          <w:rStyle w:val="eop"/>
          <w:rFonts w:ascii="Avenir Next LT Pro Light" w:hAnsi="Avenir Next LT Pro Light"/>
        </w:rPr>
        <w:t> </w:t>
      </w:r>
      <w:r w:rsidRPr="1B587FBA" w:rsidR="001F2E15">
        <w:rPr>
          <w:rStyle w:val="normaltextrun"/>
          <w:rFonts w:ascii="Avenir Next LT Pro Light" w:hAnsi="Avenir Next LT Pro Light"/>
        </w:rPr>
        <w:t>their highest potential.</w:t>
      </w:r>
      <w:r w:rsidRPr="1B587FBA" w:rsidR="001F2E15">
        <w:rPr>
          <w:rStyle w:val="eop"/>
          <w:rFonts w:ascii="Avenir Next LT Pro Light" w:hAnsi="Avenir Next LT Pro Light"/>
        </w:rPr>
        <w:t> </w:t>
      </w:r>
    </w:p>
    <w:p w:rsidRPr="00BD672C" w:rsidR="001F2E15" w:rsidP="00D32792" w:rsidRDefault="001F2E15" w14:paraId="032202FA" w14:textId="77777777">
      <w:pPr>
        <w:pStyle w:val="paragraph"/>
        <w:numPr>
          <w:ilvl w:val="0"/>
          <w:numId w:val="13"/>
        </w:numPr>
        <w:spacing w:before="0" w:beforeAutospacing="0" w:after="0" w:afterAutospacing="0"/>
        <w:jc w:val="both"/>
        <w:textAlignment w:val="baseline"/>
        <w:rPr>
          <w:rFonts w:ascii="Avenir Next LT Pro Light" w:hAnsi="Avenir Next LT Pro Light"/>
        </w:rPr>
      </w:pPr>
      <w:r w:rsidRPr="00BD672C">
        <w:rPr>
          <w:rStyle w:val="normaltextrun"/>
          <w:rFonts w:ascii="Avenir Next LT Pro Light" w:hAnsi="Avenir Next LT Pro Light"/>
        </w:rPr>
        <w:t>Be accountable for continuous improvement in the quality of teaching in the Academy</w:t>
      </w:r>
      <w:r w:rsidRPr="00BD672C">
        <w:rPr>
          <w:rStyle w:val="eop"/>
          <w:rFonts w:ascii="Avenir Next LT Pro Light" w:hAnsi="Avenir Next LT Pro Light"/>
        </w:rPr>
        <w:t> </w:t>
      </w:r>
    </w:p>
    <w:p w:rsidRPr="00BD672C" w:rsidR="001F2E15" w:rsidP="00D32792" w:rsidRDefault="001F2E15" w14:paraId="4AD8D77C" w14:textId="77777777">
      <w:pPr>
        <w:pStyle w:val="paragraph"/>
        <w:numPr>
          <w:ilvl w:val="0"/>
          <w:numId w:val="13"/>
        </w:numPr>
        <w:spacing w:before="0" w:beforeAutospacing="0" w:after="0" w:afterAutospacing="0"/>
        <w:jc w:val="both"/>
        <w:textAlignment w:val="baseline"/>
        <w:rPr>
          <w:rFonts w:ascii="Avenir Next LT Pro Light" w:hAnsi="Avenir Next LT Pro Light"/>
        </w:rPr>
      </w:pPr>
      <w:r w:rsidRPr="00BD672C">
        <w:rPr>
          <w:rStyle w:val="normaltextrun"/>
          <w:rFonts w:ascii="Avenir Next LT Pro Light" w:hAnsi="Avenir Next LT Pro Light"/>
        </w:rPr>
        <w:t>Work in close partnership with and be accountable to the relevant members of Middle and Senior management teams</w:t>
      </w:r>
      <w:r w:rsidRPr="00BD672C">
        <w:rPr>
          <w:rStyle w:val="eop"/>
          <w:rFonts w:ascii="Avenir Next LT Pro Light" w:hAnsi="Avenir Next LT Pro Light"/>
        </w:rPr>
        <w:t> </w:t>
      </w:r>
    </w:p>
    <w:p w:rsidRPr="00BD672C" w:rsidR="001F2E15" w:rsidP="1B587FBA" w:rsidRDefault="001F2E15" w14:paraId="6257443E" w14:textId="2B09B8E6">
      <w:pPr>
        <w:pStyle w:val="paragraph"/>
        <w:numPr>
          <w:ilvl w:val="0"/>
          <w:numId w:val="13"/>
        </w:numPr>
        <w:spacing w:before="0" w:beforeAutospacing="off" w:after="0" w:afterAutospacing="off"/>
        <w:jc w:val="both"/>
        <w:textAlignment w:val="baseline"/>
        <w:rPr>
          <w:rFonts w:ascii="Avenir Next LT Pro Light" w:hAnsi="Avenir Next LT Pro Light" w:cs="Segoe UI"/>
          <w:sz w:val="18"/>
          <w:szCs w:val="18"/>
        </w:rPr>
      </w:pPr>
      <w:r w:rsidRPr="1B587FBA" w:rsidR="001F2E15">
        <w:rPr>
          <w:rStyle w:val="normaltextrun"/>
          <w:rFonts w:ascii="Avenir Next LT Pro Light" w:hAnsi="Avenir Next LT Pro Light"/>
        </w:rPr>
        <w:t>Take a leading role in the Teaching and Learning group as well as the CPD programme </w:t>
      </w:r>
      <w:r w:rsidRPr="1B587FBA" w:rsidR="001F2E15">
        <w:rPr>
          <w:rStyle w:val="eop"/>
          <w:rFonts w:ascii="Avenir Next LT Pro Light" w:hAnsi="Avenir Next LT Pro Light"/>
        </w:rPr>
        <w:t> </w:t>
      </w:r>
      <w:r w:rsidRPr="1B587FBA" w:rsidR="001F2E15">
        <w:rPr>
          <w:rStyle w:val="normaltextrun"/>
          <w:rFonts w:ascii="Avenir Next LT Pro Light" w:hAnsi="Avenir Next LT Pro Light"/>
        </w:rPr>
        <w:t>to ensure the development of a culture of research and innovation to support outstanding classroom practice.</w:t>
      </w:r>
      <w:r w:rsidRPr="1B587FBA" w:rsidR="001F2E15">
        <w:rPr>
          <w:rStyle w:val="eop"/>
          <w:rFonts w:ascii="Avenir Next LT Pro Light" w:hAnsi="Avenir Next LT Pro Light"/>
        </w:rPr>
        <w:t> </w:t>
      </w:r>
    </w:p>
    <w:p w:rsidRPr="00BD672C" w:rsidR="001F2E15" w:rsidP="00D32792" w:rsidRDefault="001F2E15" w14:paraId="48E1F6C8" w14:textId="508979DC">
      <w:pPr>
        <w:pStyle w:val="paragraph"/>
        <w:numPr>
          <w:ilvl w:val="0"/>
          <w:numId w:val="13"/>
        </w:numPr>
        <w:spacing w:before="0" w:beforeAutospacing="0" w:after="0" w:afterAutospacing="0"/>
        <w:jc w:val="both"/>
        <w:textAlignment w:val="baseline"/>
        <w:rPr>
          <w:rStyle w:val="eop"/>
          <w:rFonts w:ascii="Avenir Next LT Pro Light" w:hAnsi="Avenir Next LT Pro Light"/>
        </w:rPr>
      </w:pPr>
      <w:r w:rsidRPr="00BD672C">
        <w:rPr>
          <w:rStyle w:val="normaltextrun"/>
          <w:rFonts w:ascii="Avenir Next LT Pro Light" w:hAnsi="Avenir Next LT Pro Light"/>
        </w:rPr>
        <w:t>Create and maintain good working relationships among all members of the community.  </w:t>
      </w:r>
      <w:r w:rsidRPr="00BD672C">
        <w:rPr>
          <w:rStyle w:val="eop"/>
          <w:rFonts w:ascii="Avenir Next LT Pro Light" w:hAnsi="Avenir Next LT Pro Light"/>
        </w:rPr>
        <w:t> </w:t>
      </w:r>
    </w:p>
    <w:p w:rsidRPr="00BD672C" w:rsidR="001F2E15" w:rsidP="00D32792" w:rsidRDefault="001F2E15" w14:paraId="4514BDC5" w14:textId="77777777">
      <w:pPr>
        <w:pStyle w:val="paragraph"/>
        <w:numPr>
          <w:ilvl w:val="0"/>
          <w:numId w:val="13"/>
        </w:numPr>
        <w:spacing w:before="0" w:beforeAutospacing="0" w:after="0" w:afterAutospacing="0"/>
        <w:jc w:val="both"/>
        <w:textAlignment w:val="baseline"/>
        <w:rPr>
          <w:rFonts w:ascii="Avenir Next LT Pro Light" w:hAnsi="Avenir Next LT Pro Light"/>
        </w:rPr>
      </w:pPr>
    </w:p>
    <w:p w:rsidRPr="00BD672C" w:rsidR="001F2E15" w:rsidP="001F2E15" w:rsidRDefault="001F2E15" w14:paraId="1FC544F4" w14:textId="77777777">
      <w:pPr>
        <w:pStyle w:val="paragraph"/>
        <w:spacing w:before="0" w:beforeAutospacing="0" w:after="0" w:afterAutospacing="0"/>
        <w:jc w:val="both"/>
        <w:textAlignment w:val="baseline"/>
        <w:rPr>
          <w:rFonts w:ascii="Avenir Next LT Pro Light" w:hAnsi="Avenir Next LT Pro Light" w:cs="Segoe UI"/>
          <w:caps/>
          <w:color w:val="385623" w:themeColor="accent6" w:themeShade="80"/>
          <w:sz w:val="18"/>
          <w:szCs w:val="18"/>
        </w:rPr>
      </w:pPr>
      <w:r w:rsidRPr="00BD672C">
        <w:rPr>
          <w:rStyle w:val="normaltextrun"/>
          <w:rFonts w:ascii="Avenir Next LT Pro Light" w:hAnsi="Avenir Next LT Pro Light" w:cs="Calibri"/>
          <w:b/>
          <w:bCs/>
          <w:caps/>
          <w:color w:val="385623" w:themeColor="accent6" w:themeShade="80"/>
        </w:rPr>
        <w:t>Strategic Development of Teaching and Learning </w:t>
      </w:r>
      <w:r w:rsidRPr="00BD672C">
        <w:rPr>
          <w:rStyle w:val="eop"/>
          <w:rFonts w:ascii="Avenir Next LT Pro Light" w:hAnsi="Avenir Next LT Pro Light" w:cs="Calibri"/>
          <w:caps/>
          <w:color w:val="385623" w:themeColor="accent6" w:themeShade="80"/>
        </w:rPr>
        <w:t> </w:t>
      </w:r>
    </w:p>
    <w:p w:rsidRPr="00BD672C" w:rsidR="001F2E15" w:rsidP="001F2E15" w:rsidRDefault="001F2E15" w14:paraId="6DF30680" w14:textId="7753EBF8">
      <w:pPr>
        <w:pStyle w:val="paragraph"/>
        <w:spacing w:before="0" w:beforeAutospacing="0" w:after="0" w:afterAutospacing="0"/>
        <w:ind w:firstLine="60"/>
        <w:jc w:val="both"/>
        <w:textAlignment w:val="baseline"/>
        <w:rPr>
          <w:rFonts w:ascii="Avenir Next LT Pro Light" w:hAnsi="Avenir Next LT Pro Light" w:cs="Segoe UI"/>
          <w:sz w:val="18"/>
          <w:szCs w:val="18"/>
        </w:rPr>
      </w:pPr>
    </w:p>
    <w:p w:rsidRPr="00BD672C" w:rsidR="001F2E15" w:rsidP="1B587FBA" w:rsidRDefault="001F2E15" w14:paraId="73F8ED95" w14:textId="5CCF0179">
      <w:pPr>
        <w:pStyle w:val="paragraph"/>
        <w:numPr>
          <w:ilvl w:val="0"/>
          <w:numId w:val="13"/>
        </w:numPr>
        <w:spacing w:before="0" w:beforeAutospacing="off" w:after="0" w:afterAutospacing="off"/>
        <w:jc w:val="both"/>
        <w:textAlignment w:val="baseline"/>
        <w:rPr>
          <w:rFonts w:ascii="Avenir Next LT Pro Light" w:hAnsi="Avenir Next LT Pro Light" w:cs="Segoe UI"/>
          <w:sz w:val="18"/>
          <w:szCs w:val="18"/>
        </w:rPr>
      </w:pPr>
      <w:r w:rsidRPr="1B587FBA" w:rsidR="001F2E15">
        <w:rPr>
          <w:rStyle w:val="normaltextrun"/>
          <w:rFonts w:ascii="Avenir Next LT Pro Light" w:hAnsi="Avenir Next LT Pro Light"/>
        </w:rPr>
        <w:t>Contribute to the development of a clear strategic vision and direction for the</w:t>
      </w:r>
      <w:r w:rsidRPr="1B587FBA" w:rsidR="001F2E15">
        <w:rPr>
          <w:rStyle w:val="eop"/>
          <w:rFonts w:ascii="Avenir Next LT Pro Light" w:hAnsi="Avenir Next LT Pro Light"/>
        </w:rPr>
        <w:t> </w:t>
      </w:r>
      <w:r w:rsidRPr="1B587FBA" w:rsidR="001F2E15">
        <w:rPr>
          <w:rStyle w:val="normaltextrun"/>
          <w:rFonts w:ascii="Avenir Next LT Pro Light" w:hAnsi="Avenir Next LT Pro Light"/>
        </w:rPr>
        <w:t>continued development of quality of teaching in the Academy contributing to the development of relevant sections of the AIP</w:t>
      </w:r>
      <w:r w:rsidRPr="1B587FBA" w:rsidR="001F2E15">
        <w:rPr>
          <w:rStyle w:val="eop"/>
          <w:rFonts w:ascii="Avenir Next LT Pro Light" w:hAnsi="Avenir Next LT Pro Light"/>
        </w:rPr>
        <w:t> </w:t>
      </w:r>
    </w:p>
    <w:p w:rsidRPr="00BD672C" w:rsidR="001F2E15" w:rsidP="00D32792" w:rsidRDefault="001F2E15" w14:paraId="2FBF6ADC" w14:textId="77777777">
      <w:pPr>
        <w:pStyle w:val="paragraph"/>
        <w:numPr>
          <w:ilvl w:val="0"/>
          <w:numId w:val="13"/>
        </w:numPr>
        <w:spacing w:before="0" w:beforeAutospacing="0" w:after="0" w:afterAutospacing="0"/>
        <w:jc w:val="both"/>
        <w:textAlignment w:val="baseline"/>
        <w:rPr>
          <w:rFonts w:ascii="Avenir Next LT Pro Light" w:hAnsi="Avenir Next LT Pro Light"/>
        </w:rPr>
      </w:pPr>
      <w:r w:rsidRPr="00BD672C">
        <w:rPr>
          <w:rStyle w:val="normaltextrun"/>
          <w:rFonts w:ascii="Avenir Next LT Pro Light" w:hAnsi="Avenir Next LT Pro Light"/>
        </w:rPr>
        <w:t>Plan in consultation with the appropriate line manager</w:t>
      </w:r>
      <w:r w:rsidRPr="00BD672C">
        <w:rPr>
          <w:rStyle w:val="eop"/>
          <w:rFonts w:ascii="Avenir Next LT Pro Light" w:hAnsi="Avenir Next LT Pro Light"/>
        </w:rPr>
        <w:t> </w:t>
      </w:r>
    </w:p>
    <w:p w:rsidRPr="00BD672C" w:rsidR="001F2E15" w:rsidP="1B587FBA" w:rsidRDefault="001F2E15" w14:paraId="2B363EF7" w14:textId="74B99988">
      <w:pPr>
        <w:pStyle w:val="paragraph"/>
        <w:numPr>
          <w:ilvl w:val="0"/>
          <w:numId w:val="13"/>
        </w:numPr>
        <w:spacing w:before="0" w:beforeAutospacing="off" w:after="0" w:afterAutospacing="off"/>
        <w:jc w:val="both"/>
        <w:textAlignment w:val="baseline"/>
        <w:rPr>
          <w:rFonts w:ascii="Avenir Next LT Pro Light" w:hAnsi="Avenir Next LT Pro Light" w:cs="Segoe UI"/>
          <w:sz w:val="18"/>
          <w:szCs w:val="18"/>
        </w:rPr>
      </w:pPr>
      <w:r w:rsidRPr="1B587FBA" w:rsidR="001F2E15">
        <w:rPr>
          <w:rStyle w:val="normaltextrun"/>
          <w:rFonts w:ascii="Avenir Next LT Pro Light" w:hAnsi="Avenir Next LT Pro Light"/>
        </w:rPr>
        <w:t>Develop and sustain high quality teaching and learning throughout the</w:t>
      </w:r>
      <w:r w:rsidRPr="1B587FBA" w:rsidR="001F2E15">
        <w:rPr>
          <w:rStyle w:val="eop"/>
          <w:rFonts w:ascii="Avenir Next LT Pro Light" w:hAnsi="Avenir Next LT Pro Light"/>
        </w:rPr>
        <w:t> </w:t>
      </w:r>
      <w:r w:rsidRPr="1B587FBA" w:rsidR="001F2E15">
        <w:rPr>
          <w:rStyle w:val="normaltextrun"/>
          <w:rFonts w:ascii="Avenir Next LT Pro Light" w:hAnsi="Avenir Next LT Pro Light"/>
        </w:rPr>
        <w:t>Academy.</w:t>
      </w:r>
      <w:r w:rsidRPr="1B587FBA" w:rsidR="001F2E15">
        <w:rPr>
          <w:rStyle w:val="eop"/>
          <w:rFonts w:ascii="Avenir Next LT Pro Light" w:hAnsi="Avenir Next LT Pro Light"/>
        </w:rPr>
        <w:t> </w:t>
      </w:r>
    </w:p>
    <w:p w:rsidRPr="00BD672C" w:rsidR="001F2E15" w:rsidP="00D32792" w:rsidRDefault="001F2E15" w14:paraId="5B1A4359" w14:textId="77777777">
      <w:pPr>
        <w:pStyle w:val="paragraph"/>
        <w:numPr>
          <w:ilvl w:val="0"/>
          <w:numId w:val="13"/>
        </w:numPr>
        <w:spacing w:before="0" w:beforeAutospacing="0" w:after="0" w:afterAutospacing="0"/>
        <w:jc w:val="both"/>
        <w:textAlignment w:val="baseline"/>
        <w:rPr>
          <w:rFonts w:ascii="Avenir Next LT Pro Light" w:hAnsi="Avenir Next LT Pro Light"/>
        </w:rPr>
      </w:pPr>
      <w:r w:rsidRPr="00BD672C">
        <w:rPr>
          <w:rStyle w:val="normaltextrun"/>
          <w:rFonts w:ascii="Avenir Next LT Pro Light" w:hAnsi="Avenir Next LT Pro Light"/>
        </w:rPr>
        <w:t>Harness and nurture the talents and support of members of the Humberston Academy community and external partners to create an exciting, fun and vibrant learning environment.</w:t>
      </w:r>
      <w:r w:rsidRPr="00BD672C">
        <w:rPr>
          <w:rStyle w:val="eop"/>
          <w:rFonts w:ascii="Avenir Next LT Pro Light" w:hAnsi="Avenir Next LT Pro Light"/>
        </w:rPr>
        <w:t> </w:t>
      </w:r>
    </w:p>
    <w:p w:rsidRPr="00BD672C" w:rsidR="001F2E15" w:rsidP="1B587FBA" w:rsidRDefault="001F2E15" w14:paraId="42B7A786" w14:textId="5F21A661">
      <w:pPr>
        <w:pStyle w:val="paragraph"/>
        <w:numPr>
          <w:ilvl w:val="0"/>
          <w:numId w:val="13"/>
        </w:numPr>
        <w:spacing w:before="0" w:beforeAutospacing="off" w:after="0" w:afterAutospacing="off"/>
        <w:jc w:val="both"/>
        <w:textAlignment w:val="baseline"/>
        <w:rPr>
          <w:rFonts w:ascii="Avenir Next LT Pro Light" w:hAnsi="Avenir Next LT Pro Light" w:cs="Segoe UI"/>
          <w:sz w:val="18"/>
          <w:szCs w:val="18"/>
        </w:rPr>
      </w:pPr>
      <w:r w:rsidRPr="1B587FBA" w:rsidR="001F2E15">
        <w:rPr>
          <w:rStyle w:val="normaltextrun"/>
          <w:rFonts w:ascii="Avenir Next LT Pro Light" w:hAnsi="Avenir Next LT Pro Light"/>
        </w:rPr>
        <w:t>Advise and work with the Senior Leadership Team on the formulation of relevant</w:t>
      </w:r>
      <w:r w:rsidRPr="1B587FBA" w:rsidR="001F2E15">
        <w:rPr>
          <w:rStyle w:val="eop"/>
          <w:rFonts w:ascii="Avenir Next LT Pro Light" w:hAnsi="Avenir Next LT Pro Light"/>
        </w:rPr>
        <w:t> </w:t>
      </w:r>
      <w:r w:rsidRPr="1B587FBA" w:rsidR="001F2E15">
        <w:rPr>
          <w:rStyle w:val="normaltextrun"/>
          <w:rFonts w:ascii="Avenir Next LT Pro Light" w:hAnsi="Avenir Next LT Pro Light"/>
        </w:rPr>
        <w:t>policies and their implementation.</w:t>
      </w:r>
      <w:r w:rsidRPr="1B587FBA" w:rsidR="001F2E15">
        <w:rPr>
          <w:rStyle w:val="eop"/>
          <w:rFonts w:ascii="Avenir Next LT Pro Light" w:hAnsi="Avenir Next LT Pro Light"/>
        </w:rPr>
        <w:t> </w:t>
      </w:r>
    </w:p>
    <w:p w:rsidRPr="00BD672C" w:rsidR="001F2E15" w:rsidP="1B587FBA" w:rsidRDefault="001F2E15" w14:paraId="1AA28644" w14:textId="34B876EA">
      <w:pPr>
        <w:pStyle w:val="paragraph"/>
        <w:numPr>
          <w:ilvl w:val="0"/>
          <w:numId w:val="13"/>
        </w:numPr>
        <w:spacing w:before="0" w:beforeAutospacing="off" w:after="0" w:afterAutospacing="off"/>
        <w:jc w:val="both"/>
        <w:textAlignment w:val="baseline"/>
        <w:rPr>
          <w:rFonts w:ascii="Avenir Next LT Pro Light" w:hAnsi="Avenir Next LT Pro Light"/>
        </w:rPr>
      </w:pPr>
      <w:r w:rsidRPr="1B587FBA" w:rsidR="001F2E15">
        <w:rPr>
          <w:rStyle w:val="normaltextrun"/>
          <w:rFonts w:ascii="Avenir Next LT Pro Light" w:hAnsi="Avenir Next LT Pro Light"/>
        </w:rPr>
        <w:t>To keep a record of the support given and the impact of such support.</w:t>
      </w:r>
      <w:r w:rsidRPr="1B587FBA" w:rsidR="001F2E15">
        <w:rPr>
          <w:rStyle w:val="eop"/>
          <w:rFonts w:ascii="Avenir Next LT Pro Light" w:hAnsi="Avenir Next LT Pro Light"/>
        </w:rPr>
        <w:t> </w:t>
      </w:r>
    </w:p>
    <w:p w:rsidRPr="00BD672C" w:rsidR="001F2E15" w:rsidP="00D32792" w:rsidRDefault="001F2E15" w14:paraId="68059639" w14:textId="77777777">
      <w:pPr>
        <w:pStyle w:val="paragraph"/>
        <w:numPr>
          <w:ilvl w:val="0"/>
          <w:numId w:val="13"/>
        </w:numPr>
        <w:spacing w:before="0" w:beforeAutospacing="0" w:after="0" w:afterAutospacing="0"/>
        <w:jc w:val="both"/>
        <w:textAlignment w:val="baseline"/>
        <w:rPr>
          <w:rFonts w:ascii="Avenir Next LT Pro Light" w:hAnsi="Avenir Next LT Pro Light"/>
        </w:rPr>
      </w:pPr>
      <w:r w:rsidRPr="00BD672C">
        <w:rPr>
          <w:rStyle w:val="normaltextrun"/>
          <w:rFonts w:ascii="Avenir Next LT Pro Light" w:hAnsi="Avenir Next LT Pro Light"/>
        </w:rPr>
        <w:t>To support staff on informal and formal programmes</w:t>
      </w:r>
      <w:r w:rsidRPr="00BD672C">
        <w:rPr>
          <w:rStyle w:val="eop"/>
          <w:rFonts w:ascii="Avenir Next LT Pro Light" w:hAnsi="Avenir Next LT Pro Light"/>
        </w:rPr>
        <w:t> </w:t>
      </w:r>
    </w:p>
    <w:p w:rsidRPr="00BD672C" w:rsidR="001F2E15" w:rsidP="001F2E15" w:rsidRDefault="001F2E15" w14:paraId="3960F966" w14:textId="77777777">
      <w:pPr>
        <w:pStyle w:val="paragraph"/>
        <w:spacing w:before="0" w:beforeAutospacing="0" w:after="0" w:afterAutospacing="0"/>
        <w:jc w:val="both"/>
        <w:textAlignment w:val="baseline"/>
        <w:rPr>
          <w:rFonts w:ascii="Avenir Next LT Pro Light" w:hAnsi="Avenir Next LT Pro Light" w:cs="Segoe UI"/>
          <w:sz w:val="18"/>
          <w:szCs w:val="18"/>
        </w:rPr>
      </w:pPr>
      <w:r w:rsidRPr="00BD672C">
        <w:rPr>
          <w:rStyle w:val="eop"/>
          <w:rFonts w:ascii="Avenir Next LT Pro Light" w:hAnsi="Avenir Next LT Pro Light" w:cs="Calibri"/>
        </w:rPr>
        <w:t> </w:t>
      </w:r>
    </w:p>
    <w:p w:rsidRPr="00BD672C" w:rsidR="001F2E15" w:rsidP="001F2E15" w:rsidRDefault="001F2E15" w14:paraId="584C9F16" w14:textId="77777777">
      <w:pPr>
        <w:pStyle w:val="paragraph"/>
        <w:spacing w:before="0" w:beforeAutospacing="0" w:after="0" w:afterAutospacing="0"/>
        <w:jc w:val="both"/>
        <w:textAlignment w:val="baseline"/>
        <w:rPr>
          <w:rFonts w:ascii="Avenir Next LT Pro Light" w:hAnsi="Avenir Next LT Pro Light" w:cs="Segoe UI"/>
          <w:caps/>
          <w:color w:val="385623" w:themeColor="accent6" w:themeShade="80"/>
          <w:sz w:val="18"/>
          <w:szCs w:val="18"/>
        </w:rPr>
      </w:pPr>
      <w:r w:rsidRPr="00BD672C">
        <w:rPr>
          <w:rStyle w:val="normaltextrun"/>
          <w:rFonts w:ascii="Avenir Next LT Pro Light" w:hAnsi="Avenir Next LT Pro Light" w:cs="Calibri"/>
          <w:b/>
          <w:bCs/>
          <w:caps/>
          <w:color w:val="385623" w:themeColor="accent6" w:themeShade="80"/>
        </w:rPr>
        <w:t>Monitoring of Teaching and Learning</w:t>
      </w:r>
      <w:r w:rsidRPr="00BD672C">
        <w:rPr>
          <w:rStyle w:val="eop"/>
          <w:rFonts w:ascii="Avenir Next LT Pro Light" w:hAnsi="Avenir Next LT Pro Light" w:cs="Calibri"/>
          <w:caps/>
          <w:color w:val="385623" w:themeColor="accent6" w:themeShade="80"/>
        </w:rPr>
        <w:t> </w:t>
      </w:r>
    </w:p>
    <w:p w:rsidRPr="00BD672C" w:rsidR="001F2E15" w:rsidP="001F2E15" w:rsidRDefault="001F2E15" w14:paraId="0E7FF174" w14:textId="77777777">
      <w:pPr>
        <w:pStyle w:val="paragraph"/>
        <w:spacing w:before="0" w:beforeAutospacing="0" w:after="0" w:afterAutospacing="0"/>
        <w:jc w:val="both"/>
        <w:textAlignment w:val="baseline"/>
        <w:rPr>
          <w:rFonts w:ascii="Avenir Next LT Pro Light" w:hAnsi="Avenir Next LT Pro Light" w:cs="Segoe UI"/>
          <w:sz w:val="18"/>
          <w:szCs w:val="18"/>
        </w:rPr>
      </w:pPr>
      <w:r w:rsidRPr="00BD672C">
        <w:rPr>
          <w:rStyle w:val="eop"/>
          <w:rFonts w:ascii="Avenir Next LT Pro Light" w:hAnsi="Avenir Next LT Pro Light" w:cs="Calibri"/>
        </w:rPr>
        <w:t> </w:t>
      </w:r>
    </w:p>
    <w:p w:rsidRPr="00BD672C" w:rsidR="001F2E15" w:rsidP="00D32792" w:rsidRDefault="001F2E15" w14:paraId="5D5E962D" w14:textId="77777777">
      <w:pPr>
        <w:pStyle w:val="paragraph"/>
        <w:numPr>
          <w:ilvl w:val="0"/>
          <w:numId w:val="14"/>
        </w:numPr>
        <w:spacing w:before="0" w:beforeAutospacing="0" w:after="0" w:afterAutospacing="0"/>
        <w:jc w:val="both"/>
        <w:textAlignment w:val="baseline"/>
        <w:rPr>
          <w:rFonts w:ascii="Avenir Next LT Pro Light" w:hAnsi="Avenir Next LT Pro Light"/>
        </w:rPr>
      </w:pPr>
      <w:r w:rsidRPr="00BD672C">
        <w:rPr>
          <w:rStyle w:val="normaltextrun"/>
          <w:rFonts w:ascii="Avenir Next LT Pro Light" w:hAnsi="Avenir Next LT Pro Light"/>
        </w:rPr>
        <w:t>Evaluate the effectiveness of teaching and learning in the school through the following monitoring activities:</w:t>
      </w:r>
      <w:r w:rsidRPr="00BD672C">
        <w:rPr>
          <w:rStyle w:val="eop"/>
          <w:rFonts w:ascii="Avenir Next LT Pro Light" w:hAnsi="Avenir Next LT Pro Light"/>
        </w:rPr>
        <w:t> </w:t>
      </w:r>
    </w:p>
    <w:p w:rsidRPr="00BD672C" w:rsidR="001F2E15" w:rsidP="00D32792" w:rsidRDefault="001F2E15" w14:paraId="10B42E8B" w14:textId="77777777">
      <w:pPr>
        <w:pStyle w:val="paragraph"/>
        <w:numPr>
          <w:ilvl w:val="0"/>
          <w:numId w:val="8"/>
        </w:numPr>
        <w:spacing w:before="0" w:beforeAutospacing="0" w:after="0" w:afterAutospacing="0"/>
        <w:ind w:left="1800" w:firstLine="0"/>
        <w:jc w:val="both"/>
        <w:textAlignment w:val="baseline"/>
        <w:rPr>
          <w:rFonts w:ascii="Avenir Next LT Pro Light" w:hAnsi="Avenir Next LT Pro Light" w:cs="Calibri"/>
        </w:rPr>
      </w:pPr>
      <w:r w:rsidRPr="00BD672C">
        <w:rPr>
          <w:rStyle w:val="normaltextrun"/>
          <w:rFonts w:ascii="Avenir Next LT Pro Light" w:hAnsi="Avenir Next LT Pro Light" w:cs="Calibri"/>
        </w:rPr>
        <w:t>Lesson observations</w:t>
      </w:r>
      <w:r w:rsidRPr="00BD672C">
        <w:rPr>
          <w:rStyle w:val="eop"/>
          <w:rFonts w:ascii="Avenir Next LT Pro Light" w:hAnsi="Avenir Next LT Pro Light" w:cs="Calibri"/>
        </w:rPr>
        <w:t> </w:t>
      </w:r>
    </w:p>
    <w:p w:rsidRPr="00BD672C" w:rsidR="001F2E15" w:rsidP="00D32792" w:rsidRDefault="001F2E15" w14:paraId="6B6A3713" w14:textId="77777777">
      <w:pPr>
        <w:pStyle w:val="paragraph"/>
        <w:numPr>
          <w:ilvl w:val="0"/>
          <w:numId w:val="9"/>
        </w:numPr>
        <w:spacing w:before="0" w:beforeAutospacing="0" w:after="0" w:afterAutospacing="0"/>
        <w:ind w:left="1800" w:firstLine="0"/>
        <w:jc w:val="both"/>
        <w:textAlignment w:val="baseline"/>
        <w:rPr>
          <w:rFonts w:ascii="Avenir Next LT Pro Light" w:hAnsi="Avenir Next LT Pro Light" w:cs="Calibri"/>
        </w:rPr>
      </w:pPr>
      <w:r w:rsidRPr="00BD672C">
        <w:rPr>
          <w:rStyle w:val="normaltextrun"/>
          <w:rFonts w:ascii="Avenir Next LT Pro Light" w:hAnsi="Avenir Next LT Pro Light" w:cs="Calibri"/>
        </w:rPr>
        <w:t>Learning Walks</w:t>
      </w:r>
      <w:r w:rsidRPr="00BD672C">
        <w:rPr>
          <w:rStyle w:val="eop"/>
          <w:rFonts w:ascii="Avenir Next LT Pro Light" w:hAnsi="Avenir Next LT Pro Light" w:cs="Calibri"/>
        </w:rPr>
        <w:t> </w:t>
      </w:r>
    </w:p>
    <w:p w:rsidRPr="00BD672C" w:rsidR="001F2E15" w:rsidP="00D32792" w:rsidRDefault="001F2E15" w14:paraId="64CFD706" w14:textId="77777777">
      <w:pPr>
        <w:pStyle w:val="paragraph"/>
        <w:numPr>
          <w:ilvl w:val="0"/>
          <w:numId w:val="10"/>
        </w:numPr>
        <w:spacing w:before="0" w:beforeAutospacing="0" w:after="0" w:afterAutospacing="0"/>
        <w:ind w:left="1800" w:firstLine="0"/>
        <w:jc w:val="both"/>
        <w:textAlignment w:val="baseline"/>
        <w:rPr>
          <w:rFonts w:ascii="Avenir Next LT Pro Light" w:hAnsi="Avenir Next LT Pro Light" w:cs="Calibri"/>
        </w:rPr>
      </w:pPr>
      <w:r w:rsidRPr="00BD672C">
        <w:rPr>
          <w:rStyle w:val="normaltextrun"/>
          <w:rFonts w:ascii="Avenir Next LT Pro Light" w:hAnsi="Avenir Next LT Pro Light" w:cs="Calibri"/>
        </w:rPr>
        <w:t>Work scrutiny</w:t>
      </w:r>
      <w:r w:rsidRPr="00BD672C">
        <w:rPr>
          <w:rStyle w:val="eop"/>
          <w:rFonts w:ascii="Avenir Next LT Pro Light" w:hAnsi="Avenir Next LT Pro Light" w:cs="Calibri"/>
        </w:rPr>
        <w:t> </w:t>
      </w:r>
    </w:p>
    <w:p w:rsidRPr="00BD672C" w:rsidR="001F2E15" w:rsidP="00D32792" w:rsidRDefault="001F2E15" w14:paraId="1478FC97" w14:textId="77777777">
      <w:pPr>
        <w:pStyle w:val="paragraph"/>
        <w:numPr>
          <w:ilvl w:val="0"/>
          <w:numId w:val="11"/>
        </w:numPr>
        <w:spacing w:before="0" w:beforeAutospacing="0" w:after="0" w:afterAutospacing="0"/>
        <w:ind w:left="1800" w:firstLine="0"/>
        <w:jc w:val="both"/>
        <w:textAlignment w:val="baseline"/>
        <w:rPr>
          <w:rFonts w:ascii="Avenir Next LT Pro Light" w:hAnsi="Avenir Next LT Pro Light" w:cs="Calibri"/>
        </w:rPr>
      </w:pPr>
      <w:r w:rsidRPr="00BD672C">
        <w:rPr>
          <w:rStyle w:val="normaltextrun"/>
          <w:rFonts w:ascii="Avenir Next LT Pro Light" w:hAnsi="Avenir Next LT Pro Light" w:cs="Calibri"/>
        </w:rPr>
        <w:t>Student Voice</w:t>
      </w:r>
      <w:r w:rsidRPr="00BD672C">
        <w:rPr>
          <w:rStyle w:val="eop"/>
          <w:rFonts w:ascii="Avenir Next LT Pro Light" w:hAnsi="Avenir Next LT Pro Light" w:cs="Calibri"/>
        </w:rPr>
        <w:t> </w:t>
      </w:r>
    </w:p>
    <w:p w:rsidRPr="00BD672C" w:rsidR="001F2E15" w:rsidP="00D32792" w:rsidRDefault="001F2E15" w14:paraId="007EE68E" w14:textId="77777777">
      <w:pPr>
        <w:pStyle w:val="paragraph"/>
        <w:numPr>
          <w:ilvl w:val="0"/>
          <w:numId w:val="12"/>
        </w:numPr>
        <w:spacing w:before="0" w:beforeAutospacing="0" w:after="0" w:afterAutospacing="0"/>
        <w:ind w:left="1800" w:firstLine="0"/>
        <w:jc w:val="both"/>
        <w:textAlignment w:val="baseline"/>
        <w:rPr>
          <w:rFonts w:ascii="Avenir Next LT Pro Light" w:hAnsi="Avenir Next LT Pro Light" w:cs="Calibri"/>
        </w:rPr>
      </w:pPr>
      <w:r w:rsidRPr="00BD672C">
        <w:rPr>
          <w:rStyle w:val="normaltextrun"/>
          <w:rFonts w:ascii="Avenir Next LT Pro Light" w:hAnsi="Avenir Next LT Pro Light" w:cs="Calibri"/>
        </w:rPr>
        <w:t>Analysis of results and assessment data</w:t>
      </w:r>
      <w:r w:rsidRPr="00BD672C">
        <w:rPr>
          <w:rStyle w:val="eop"/>
          <w:rFonts w:ascii="Avenir Next LT Pro Light" w:hAnsi="Avenir Next LT Pro Light" w:cs="Calibri"/>
        </w:rPr>
        <w:t> </w:t>
      </w:r>
    </w:p>
    <w:p w:rsidRPr="00BD672C" w:rsidR="00706C35" w:rsidP="00706C35" w:rsidRDefault="00706C35" w14:paraId="20DED4EB" w14:textId="77777777">
      <w:pPr>
        <w:rPr>
          <w:rFonts w:ascii="Avenir Next LT Pro Light" w:hAnsi="Avenir Next LT Pro Light" w:cstheme="minorHAnsi"/>
          <w:sz w:val="20"/>
          <w:szCs w:val="20"/>
        </w:rPr>
      </w:pPr>
    </w:p>
    <w:p w:rsidRPr="00A852EA" w:rsidR="00A852EA" w:rsidP="00A852EA" w:rsidRDefault="00A852EA" w14:paraId="439CAB44" w14:textId="77777777">
      <w:pPr>
        <w:pStyle w:val="paragraph"/>
        <w:spacing w:before="0" w:beforeAutospacing="0" w:after="0" w:afterAutospacing="0"/>
        <w:textAlignment w:val="baseline"/>
        <w:rPr>
          <w:rFonts w:ascii="Avenir Next LT Pro Light" w:hAnsi="Avenir Next LT Pro Light" w:cs="Segoe UI"/>
          <w:caps/>
          <w:color w:val="385623" w:themeColor="accent6" w:themeShade="80"/>
          <w:sz w:val="18"/>
          <w:szCs w:val="18"/>
        </w:rPr>
      </w:pPr>
      <w:r w:rsidRPr="00A852EA">
        <w:rPr>
          <w:rStyle w:val="normaltextrun"/>
          <w:rFonts w:ascii="Avenir Next LT Pro Light" w:hAnsi="Avenir Next LT Pro Light" w:cs="Calibri"/>
          <w:b/>
          <w:bCs/>
          <w:caps/>
          <w:color w:val="385623" w:themeColor="accent6" w:themeShade="80"/>
        </w:rPr>
        <w:t>Student Achievement Role</w:t>
      </w:r>
      <w:r w:rsidRPr="00A852EA">
        <w:rPr>
          <w:rStyle w:val="eop"/>
          <w:rFonts w:ascii="Avenir Next LT Pro Light" w:hAnsi="Avenir Next LT Pro Light" w:cs="Calibri"/>
          <w:caps/>
          <w:color w:val="385623" w:themeColor="accent6" w:themeShade="80"/>
        </w:rPr>
        <w:t> </w:t>
      </w:r>
    </w:p>
    <w:p w:rsidRPr="00A852EA" w:rsidR="00A852EA" w:rsidP="00A852EA" w:rsidRDefault="00A852EA" w14:paraId="6C6321BF" w14:textId="77777777">
      <w:pPr>
        <w:pStyle w:val="paragraph"/>
        <w:spacing w:before="0" w:beforeAutospacing="0" w:after="0" w:afterAutospacing="0"/>
        <w:textAlignment w:val="baseline"/>
        <w:rPr>
          <w:rFonts w:ascii="Avenir Next LT Pro Light" w:hAnsi="Avenir Next LT Pro Light" w:cs="Segoe UI"/>
          <w:sz w:val="18"/>
          <w:szCs w:val="18"/>
        </w:rPr>
      </w:pPr>
      <w:r w:rsidRPr="00A852EA">
        <w:rPr>
          <w:rStyle w:val="eop"/>
          <w:rFonts w:ascii="Avenir Next LT Pro Light" w:hAnsi="Avenir Next LT Pro Light" w:cs="Calibri"/>
        </w:rPr>
        <w:t> </w:t>
      </w:r>
    </w:p>
    <w:p w:rsidRPr="00A852EA" w:rsidR="00A852EA" w:rsidP="00D32792" w:rsidRDefault="00A852EA" w14:paraId="3212989E" w14:textId="77777777">
      <w:pPr>
        <w:pStyle w:val="paragraph"/>
        <w:numPr>
          <w:ilvl w:val="0"/>
          <w:numId w:val="17"/>
        </w:numPr>
        <w:spacing w:before="0" w:beforeAutospacing="0" w:after="0" w:afterAutospacing="0"/>
        <w:textAlignment w:val="baseline"/>
        <w:rPr>
          <w:rFonts w:ascii="Avenir Next LT Pro Light" w:hAnsi="Avenir Next LT Pro Light"/>
        </w:rPr>
      </w:pPr>
      <w:r w:rsidRPr="00A852EA">
        <w:rPr>
          <w:rStyle w:val="normaltextrun"/>
          <w:rFonts w:ascii="Avenir Next LT Pro Light" w:hAnsi="Avenir Next LT Pro Light"/>
        </w:rPr>
        <w:t>Assist in leading the raising of student achievement in public examination performance.</w:t>
      </w:r>
      <w:r w:rsidRPr="00A852EA">
        <w:rPr>
          <w:rStyle w:val="eop"/>
          <w:rFonts w:ascii="Avenir Next LT Pro Light" w:hAnsi="Avenir Next LT Pro Light"/>
        </w:rPr>
        <w:t> </w:t>
      </w:r>
    </w:p>
    <w:p w:rsidRPr="00A852EA" w:rsidR="00A852EA" w:rsidP="00D32792" w:rsidRDefault="00A852EA" w14:paraId="0E75C589" w14:textId="77777777">
      <w:pPr>
        <w:pStyle w:val="paragraph"/>
        <w:numPr>
          <w:ilvl w:val="0"/>
          <w:numId w:val="17"/>
        </w:numPr>
        <w:spacing w:before="0" w:beforeAutospacing="0" w:after="0" w:afterAutospacing="0"/>
        <w:textAlignment w:val="baseline"/>
        <w:rPr>
          <w:rFonts w:ascii="Avenir Next LT Pro Light" w:hAnsi="Avenir Next LT Pro Light"/>
        </w:rPr>
      </w:pPr>
      <w:r w:rsidRPr="00A852EA">
        <w:rPr>
          <w:rStyle w:val="normaltextrun"/>
          <w:rFonts w:ascii="Avenir Next LT Pro Light" w:hAnsi="Avenir Next LT Pro Light"/>
        </w:rPr>
        <w:t>Assist in ensuring that policies and processes are in place for effective assessment, recording and reporting on student progress.  </w:t>
      </w:r>
      <w:r w:rsidRPr="00A852EA">
        <w:rPr>
          <w:rStyle w:val="eop"/>
          <w:rFonts w:ascii="Avenir Next LT Pro Light" w:hAnsi="Avenir Next LT Pro Light"/>
        </w:rPr>
        <w:t> </w:t>
      </w:r>
    </w:p>
    <w:p w:rsidRPr="00A852EA" w:rsidR="00A852EA" w:rsidP="00A852EA" w:rsidRDefault="00A852EA" w14:paraId="5727CDF8" w14:textId="77777777">
      <w:pPr>
        <w:pStyle w:val="paragraph"/>
        <w:spacing w:before="0" w:beforeAutospacing="0" w:after="0" w:afterAutospacing="0"/>
        <w:ind w:left="720"/>
        <w:textAlignment w:val="baseline"/>
        <w:rPr>
          <w:rFonts w:ascii="Avenir Next LT Pro Light" w:hAnsi="Avenir Next LT Pro Light" w:cs="Segoe UI"/>
          <w:sz w:val="18"/>
          <w:szCs w:val="18"/>
        </w:rPr>
      </w:pPr>
      <w:r w:rsidRPr="00A852EA">
        <w:rPr>
          <w:rStyle w:val="eop"/>
          <w:rFonts w:ascii="Avenir Next LT Pro Light" w:hAnsi="Avenir Next LT Pro Light"/>
        </w:rPr>
        <w:t> </w:t>
      </w:r>
    </w:p>
    <w:p w:rsidRPr="00A852EA" w:rsidR="00A852EA" w:rsidP="00A852EA" w:rsidRDefault="00A852EA" w14:paraId="2D157B96" w14:textId="77777777">
      <w:pPr>
        <w:pStyle w:val="paragraph"/>
        <w:spacing w:before="0" w:beforeAutospacing="0" w:after="0" w:afterAutospacing="0"/>
        <w:textAlignment w:val="baseline"/>
        <w:rPr>
          <w:rFonts w:ascii="Avenir Next LT Pro Light" w:hAnsi="Avenir Next LT Pro Light" w:cs="Segoe UI"/>
          <w:caps/>
          <w:color w:val="385623" w:themeColor="accent6" w:themeShade="80"/>
          <w:sz w:val="18"/>
          <w:szCs w:val="18"/>
        </w:rPr>
      </w:pPr>
      <w:r w:rsidRPr="00A852EA">
        <w:rPr>
          <w:rStyle w:val="normaltextrun"/>
          <w:rFonts w:ascii="Avenir Next LT Pro Light" w:hAnsi="Avenir Next LT Pro Light" w:cs="Calibri"/>
          <w:b/>
          <w:bCs/>
          <w:caps/>
          <w:color w:val="385623" w:themeColor="accent6" w:themeShade="80"/>
        </w:rPr>
        <w:t>Curriculum Role</w:t>
      </w:r>
      <w:r w:rsidRPr="00A852EA">
        <w:rPr>
          <w:rStyle w:val="eop"/>
          <w:rFonts w:ascii="Avenir Next LT Pro Light" w:hAnsi="Avenir Next LT Pro Light" w:cs="Calibri"/>
          <w:caps/>
          <w:color w:val="385623" w:themeColor="accent6" w:themeShade="80"/>
        </w:rPr>
        <w:t> </w:t>
      </w:r>
    </w:p>
    <w:p w:rsidRPr="00A852EA" w:rsidR="00A852EA" w:rsidP="00A852EA" w:rsidRDefault="00A852EA" w14:paraId="2C32F0D3" w14:textId="77777777">
      <w:pPr>
        <w:pStyle w:val="paragraph"/>
        <w:spacing w:before="0" w:beforeAutospacing="0" w:after="0" w:afterAutospacing="0"/>
        <w:textAlignment w:val="baseline"/>
        <w:rPr>
          <w:rFonts w:ascii="Avenir Next LT Pro Light" w:hAnsi="Avenir Next LT Pro Light" w:cs="Segoe UI"/>
          <w:sz w:val="18"/>
          <w:szCs w:val="18"/>
        </w:rPr>
      </w:pPr>
      <w:r w:rsidRPr="00A852EA">
        <w:rPr>
          <w:rStyle w:val="eop"/>
          <w:rFonts w:ascii="Avenir Next LT Pro Light" w:hAnsi="Avenir Next LT Pro Light" w:cs="Calibri"/>
        </w:rPr>
        <w:t> </w:t>
      </w:r>
    </w:p>
    <w:p w:rsidRPr="00A852EA" w:rsidR="00A852EA" w:rsidP="00D32792" w:rsidRDefault="00A852EA" w14:paraId="394DA57F" w14:textId="77777777">
      <w:pPr>
        <w:pStyle w:val="paragraph"/>
        <w:numPr>
          <w:ilvl w:val="0"/>
          <w:numId w:val="16"/>
        </w:numPr>
        <w:spacing w:before="0" w:beforeAutospacing="0" w:after="0" w:afterAutospacing="0"/>
        <w:textAlignment w:val="baseline"/>
        <w:rPr>
          <w:rFonts w:ascii="Avenir Next LT Pro Light" w:hAnsi="Avenir Next LT Pro Light"/>
        </w:rPr>
      </w:pPr>
      <w:r w:rsidRPr="00A852EA">
        <w:rPr>
          <w:rStyle w:val="normaltextrun"/>
          <w:rFonts w:ascii="Avenir Next LT Pro Light" w:hAnsi="Avenir Next LT Pro Light"/>
        </w:rPr>
        <w:t>Assist in ensuring that the curriculum offer is appropriate for all students and is supported by high quality teaching and learning.  </w:t>
      </w:r>
      <w:r w:rsidRPr="00A852EA">
        <w:rPr>
          <w:rStyle w:val="eop"/>
          <w:rFonts w:ascii="Avenir Next LT Pro Light" w:hAnsi="Avenir Next LT Pro Light"/>
        </w:rPr>
        <w:t> </w:t>
      </w:r>
    </w:p>
    <w:p w:rsidRPr="00A852EA" w:rsidR="00A852EA" w:rsidP="00D32792" w:rsidRDefault="00A852EA" w14:paraId="72D2C09E" w14:textId="77777777">
      <w:pPr>
        <w:pStyle w:val="paragraph"/>
        <w:numPr>
          <w:ilvl w:val="0"/>
          <w:numId w:val="16"/>
        </w:numPr>
        <w:spacing w:before="0" w:beforeAutospacing="0" w:after="0" w:afterAutospacing="0"/>
        <w:textAlignment w:val="baseline"/>
        <w:rPr>
          <w:rFonts w:ascii="Avenir Next LT Pro Light" w:hAnsi="Avenir Next LT Pro Light"/>
        </w:rPr>
      </w:pPr>
      <w:r w:rsidRPr="00A852EA">
        <w:rPr>
          <w:rStyle w:val="normaltextrun"/>
          <w:rFonts w:ascii="Avenir Next LT Pro Light" w:hAnsi="Avenir Next LT Pro Light"/>
        </w:rPr>
        <w:t>Assist in developing an innovative curriculum for students which values the talents and aspirations of all.</w:t>
      </w:r>
      <w:r w:rsidRPr="00A852EA">
        <w:rPr>
          <w:rStyle w:val="eop"/>
          <w:rFonts w:ascii="Avenir Next LT Pro Light" w:hAnsi="Avenir Next LT Pro Light"/>
        </w:rPr>
        <w:t> </w:t>
      </w:r>
    </w:p>
    <w:p w:rsidR="00A852EA" w:rsidP="00D32792" w:rsidRDefault="00A852EA" w14:paraId="1A34522E" w14:textId="0C2EA10C">
      <w:pPr>
        <w:pStyle w:val="paragraph"/>
        <w:numPr>
          <w:ilvl w:val="0"/>
          <w:numId w:val="16"/>
        </w:numPr>
        <w:spacing w:before="0" w:beforeAutospacing="0" w:after="0" w:afterAutospacing="0"/>
        <w:textAlignment w:val="baseline"/>
        <w:rPr>
          <w:rStyle w:val="eop"/>
          <w:rFonts w:ascii="Avenir Next LT Pro Light" w:hAnsi="Avenir Next LT Pro Light"/>
        </w:rPr>
      </w:pPr>
      <w:r w:rsidRPr="00A852EA">
        <w:rPr>
          <w:rStyle w:val="normaltextrun"/>
          <w:rFonts w:ascii="Avenir Next LT Pro Light" w:hAnsi="Avenir Next LT Pro Light"/>
        </w:rPr>
        <w:t>Assist in monitoring the curriculum and learning and teaching groups to ensure all lessons are delivered to the highest standards. </w:t>
      </w:r>
      <w:r w:rsidRPr="00A852EA">
        <w:rPr>
          <w:rStyle w:val="eop"/>
          <w:rFonts w:ascii="Avenir Next LT Pro Light" w:hAnsi="Avenir Next LT Pro Light"/>
        </w:rPr>
        <w:t> </w:t>
      </w:r>
    </w:p>
    <w:p w:rsidRPr="00A852EA" w:rsidR="00A852EA" w:rsidP="00A852EA" w:rsidRDefault="00A852EA" w14:paraId="73E51316" w14:textId="77777777">
      <w:pPr>
        <w:pStyle w:val="paragraph"/>
        <w:spacing w:before="0" w:beforeAutospacing="0" w:after="0" w:afterAutospacing="0"/>
        <w:ind w:left="720"/>
        <w:textAlignment w:val="baseline"/>
        <w:rPr>
          <w:rFonts w:ascii="Avenir Next LT Pro Light" w:hAnsi="Avenir Next LT Pro Light"/>
        </w:rPr>
      </w:pPr>
    </w:p>
    <w:p w:rsidRPr="00A852EA" w:rsidR="00A852EA" w:rsidP="00A852EA" w:rsidRDefault="00A852EA" w14:paraId="64416E06" w14:textId="77777777">
      <w:pPr>
        <w:pStyle w:val="paragraph"/>
        <w:spacing w:before="0" w:beforeAutospacing="0" w:after="0" w:afterAutospacing="0"/>
        <w:textAlignment w:val="baseline"/>
        <w:rPr>
          <w:rFonts w:ascii="Avenir Next LT Pro Light" w:hAnsi="Avenir Next LT Pro Light" w:cs="Segoe UI"/>
          <w:caps/>
          <w:color w:val="385623" w:themeColor="accent6" w:themeShade="80"/>
          <w:sz w:val="18"/>
          <w:szCs w:val="18"/>
        </w:rPr>
      </w:pPr>
      <w:r w:rsidRPr="00A852EA">
        <w:rPr>
          <w:rStyle w:val="normaltextrun"/>
          <w:rFonts w:ascii="Avenir Next LT Pro Light" w:hAnsi="Avenir Next LT Pro Light" w:cs="Calibri"/>
          <w:b/>
          <w:bCs/>
          <w:caps/>
          <w:color w:val="385623" w:themeColor="accent6" w:themeShade="80"/>
        </w:rPr>
        <w:t>Leading and Managing Staff</w:t>
      </w:r>
      <w:r w:rsidRPr="00A852EA">
        <w:rPr>
          <w:rStyle w:val="eop"/>
          <w:rFonts w:ascii="Avenir Next LT Pro Light" w:hAnsi="Avenir Next LT Pro Light" w:cs="Calibri"/>
          <w:caps/>
          <w:color w:val="385623" w:themeColor="accent6" w:themeShade="80"/>
        </w:rPr>
        <w:t> </w:t>
      </w:r>
    </w:p>
    <w:p w:rsidRPr="00A852EA" w:rsidR="00A852EA" w:rsidP="00A852EA" w:rsidRDefault="00A852EA" w14:paraId="3D26C8AD" w14:textId="77777777">
      <w:pPr>
        <w:pStyle w:val="paragraph"/>
        <w:spacing w:before="0" w:beforeAutospacing="0" w:after="0" w:afterAutospacing="0"/>
        <w:textAlignment w:val="baseline"/>
        <w:rPr>
          <w:rFonts w:ascii="Avenir Next LT Pro Light" w:hAnsi="Avenir Next LT Pro Light" w:cs="Segoe UI"/>
          <w:sz w:val="18"/>
          <w:szCs w:val="18"/>
        </w:rPr>
      </w:pPr>
      <w:r w:rsidRPr="00A852EA">
        <w:rPr>
          <w:rStyle w:val="eop"/>
          <w:rFonts w:ascii="Avenir Next LT Pro Light" w:hAnsi="Avenir Next LT Pro Light" w:cs="Calibri"/>
        </w:rPr>
        <w:t> </w:t>
      </w:r>
    </w:p>
    <w:p w:rsidR="00A852EA" w:rsidP="00D32792" w:rsidRDefault="00A852EA" w14:paraId="307D0B88" w14:textId="77777777">
      <w:pPr>
        <w:pStyle w:val="paragraph"/>
        <w:numPr>
          <w:ilvl w:val="0"/>
          <w:numId w:val="15"/>
        </w:numPr>
        <w:spacing w:before="0" w:beforeAutospacing="0" w:after="0" w:afterAutospacing="0"/>
        <w:textAlignment w:val="baseline"/>
        <w:rPr>
          <w:rFonts w:ascii="Avenir Next LT Pro Light" w:hAnsi="Avenir Next LT Pro Light" w:cs="Calibri"/>
        </w:rPr>
      </w:pPr>
      <w:r w:rsidRPr="00A852EA">
        <w:rPr>
          <w:rStyle w:val="normaltextrun"/>
          <w:rFonts w:ascii="Avenir Next LT Pro Light" w:hAnsi="Avenir Next LT Pro Light" w:cs="Calibri"/>
        </w:rPr>
        <w:t>Lead professional development of teaching staff via effective support and liaison with the leadership team.</w:t>
      </w:r>
      <w:r w:rsidRPr="00A852EA">
        <w:rPr>
          <w:rStyle w:val="eop"/>
          <w:rFonts w:ascii="Avenir Next LT Pro Light" w:hAnsi="Avenir Next LT Pro Light" w:cs="Calibri"/>
        </w:rPr>
        <w:t> </w:t>
      </w:r>
    </w:p>
    <w:p w:rsidRPr="00A852EA" w:rsidR="00A852EA" w:rsidP="00D32792" w:rsidRDefault="00A852EA" w14:paraId="16D32694" w14:textId="02A28961">
      <w:pPr>
        <w:pStyle w:val="paragraph"/>
        <w:numPr>
          <w:ilvl w:val="0"/>
          <w:numId w:val="15"/>
        </w:numPr>
        <w:spacing w:before="0" w:beforeAutospacing="0" w:after="0" w:afterAutospacing="0"/>
        <w:textAlignment w:val="baseline"/>
        <w:rPr>
          <w:rFonts w:ascii="Avenir Next LT Pro Light" w:hAnsi="Avenir Next LT Pro Light" w:cs="Calibri"/>
        </w:rPr>
      </w:pPr>
      <w:r w:rsidRPr="00A852EA">
        <w:rPr>
          <w:rStyle w:val="normaltextrun"/>
          <w:rFonts w:ascii="Avenir Next LT Pro Light" w:hAnsi="Avenir Next LT Pro Light" w:cs="Calibri"/>
        </w:rPr>
        <w:t>Ensure trainee, newly qualified and staff new to the school receive</w:t>
      </w:r>
      <w:r w:rsidRPr="00A852EA">
        <w:rPr>
          <w:rStyle w:val="eop"/>
          <w:rFonts w:ascii="Avenir Next LT Pro Light" w:hAnsi="Avenir Next LT Pro Light" w:cs="Calibri"/>
        </w:rPr>
        <w:t> </w:t>
      </w:r>
    </w:p>
    <w:p w:rsidRPr="007D4760" w:rsidR="00A852EA" w:rsidP="00D32792" w:rsidRDefault="00A852EA" w14:paraId="3D7BB430" w14:textId="759E4BD6">
      <w:pPr>
        <w:pStyle w:val="paragraph"/>
        <w:numPr>
          <w:ilvl w:val="0"/>
          <w:numId w:val="15"/>
        </w:numPr>
        <w:spacing w:before="0" w:beforeAutospacing="0" w:after="0" w:afterAutospacing="0"/>
        <w:textAlignment w:val="baseline"/>
        <w:rPr>
          <w:rStyle w:val="eop"/>
          <w:rFonts w:ascii="Avenir Next LT Pro Light" w:hAnsi="Avenir Next LT Pro Light" w:cs="Segoe UI"/>
          <w:sz w:val="18"/>
          <w:szCs w:val="18"/>
        </w:rPr>
      </w:pPr>
      <w:r w:rsidRPr="00A852EA">
        <w:rPr>
          <w:rStyle w:val="normaltextrun"/>
          <w:rFonts w:ascii="Avenir Next LT Pro Light" w:hAnsi="Avenir Next LT Pro Light" w:cs="Calibri"/>
        </w:rPr>
        <w:t>Appropriate support for teaching and learning.</w:t>
      </w:r>
      <w:r w:rsidRPr="00A852EA">
        <w:rPr>
          <w:rStyle w:val="eop"/>
          <w:rFonts w:ascii="Avenir Next LT Pro Light" w:hAnsi="Avenir Next LT Pro Light" w:cs="Calibri"/>
        </w:rPr>
        <w:t> </w:t>
      </w:r>
    </w:p>
    <w:p w:rsidR="007D4760" w:rsidP="007D4760" w:rsidRDefault="007D4760" w14:paraId="54D03D3D" w14:textId="53CA2799">
      <w:pPr>
        <w:pStyle w:val="paragraph"/>
        <w:spacing w:before="0" w:beforeAutospacing="0" w:after="0" w:afterAutospacing="0"/>
        <w:textAlignment w:val="baseline"/>
        <w:rPr>
          <w:rStyle w:val="eop"/>
          <w:rFonts w:ascii="Avenir Next LT Pro Light" w:hAnsi="Avenir Next LT Pro Light" w:cs="Calibri"/>
        </w:rPr>
      </w:pPr>
    </w:p>
    <w:p w:rsidRPr="00120015" w:rsidR="00120015" w:rsidP="00120015" w:rsidRDefault="00120015" w14:paraId="535EDBBD" w14:textId="77777777">
      <w:pPr>
        <w:spacing w:after="0" w:line="240" w:lineRule="auto"/>
        <w:jc w:val="both"/>
        <w:rPr>
          <w:rFonts w:ascii="Avenir Next LT Pro Light" w:hAnsi="Avenir Next LT Pro Light"/>
          <w:b/>
          <w:bCs/>
          <w:caps/>
          <w:color w:val="385623" w:themeColor="accent6" w:themeShade="80"/>
          <w:sz w:val="24"/>
          <w:szCs w:val="24"/>
        </w:rPr>
      </w:pPr>
      <w:r w:rsidRPr="00120015">
        <w:rPr>
          <w:rFonts w:ascii="Avenir Next LT Pro Light" w:hAnsi="Avenir Next LT Pro Light"/>
          <w:b/>
          <w:bCs/>
          <w:caps/>
          <w:color w:val="385623" w:themeColor="accent6" w:themeShade="80"/>
          <w:sz w:val="24"/>
          <w:szCs w:val="24"/>
        </w:rPr>
        <w:t>Learning and Teaching:</w:t>
      </w:r>
    </w:p>
    <w:p w:rsidRPr="00120015" w:rsidR="00120015" w:rsidP="00120015" w:rsidRDefault="00120015" w14:paraId="7920B847" w14:textId="77777777">
      <w:pPr>
        <w:spacing w:after="0" w:line="240" w:lineRule="auto"/>
        <w:jc w:val="both"/>
        <w:rPr>
          <w:rFonts w:ascii="Avenir Next LT Pro Light" w:hAnsi="Avenir Next LT Pro Light"/>
          <w:sz w:val="24"/>
          <w:szCs w:val="24"/>
        </w:rPr>
      </w:pPr>
    </w:p>
    <w:p w:rsidRPr="00120015" w:rsidR="00120015" w:rsidP="00120015" w:rsidRDefault="00120015" w14:paraId="774A625E"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Make learning enjoyable</w:t>
      </w:r>
    </w:p>
    <w:p w:rsidRPr="00120015" w:rsidR="00120015" w:rsidP="00120015" w:rsidRDefault="00120015" w14:paraId="7BACA39C"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Provide a positive and safe learning environment</w:t>
      </w:r>
    </w:p>
    <w:p w:rsidRPr="00120015" w:rsidR="00120015" w:rsidP="00120015" w:rsidRDefault="00120015" w14:paraId="290D946E"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Set challenging learning objectives, relevant to students’ needs</w:t>
      </w:r>
    </w:p>
    <w:p w:rsidRPr="00120015" w:rsidR="00120015" w:rsidP="00120015" w:rsidRDefault="00120015" w14:paraId="09040413"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Make use of students’ past achievements in their planning</w:t>
      </w:r>
    </w:p>
    <w:p w:rsidRPr="00120015" w:rsidR="00120015" w:rsidP="00120015" w:rsidRDefault="00120015" w14:paraId="7A1D04A5"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Use learning objectives to plan lessons, showing how they will assess students’ learning</w:t>
      </w:r>
    </w:p>
    <w:p w:rsidRPr="00120015" w:rsidR="00120015" w:rsidP="00120015" w:rsidRDefault="00120015" w14:paraId="4648338A"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Employ a range of teaching methods</w:t>
      </w:r>
    </w:p>
    <w:p w:rsidRPr="00120015" w:rsidR="00120015" w:rsidP="00120015" w:rsidRDefault="00120015" w14:paraId="5AEE09E0"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 xml:space="preserve">Promote:  </w:t>
      </w:r>
    </w:p>
    <w:p w:rsidRPr="00120015" w:rsidR="00120015" w:rsidP="00120015" w:rsidRDefault="00120015" w14:paraId="78FDC0EB"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Active learning</w:t>
      </w:r>
    </w:p>
    <w:p w:rsidRPr="00120015" w:rsidR="00120015" w:rsidP="00120015" w:rsidRDefault="00120015" w14:paraId="39DF02D0"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Independent learning</w:t>
      </w:r>
    </w:p>
    <w:p w:rsidRPr="00120015" w:rsidR="00120015" w:rsidP="00120015" w:rsidRDefault="00120015" w14:paraId="3B7BC0C0"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Provide homework to extend and consolidate work in class</w:t>
      </w:r>
    </w:p>
    <w:p w:rsidRPr="00120015" w:rsidR="00120015" w:rsidP="00120015" w:rsidRDefault="00120015" w14:paraId="159E61C4"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Differentiate teaching and resources to meet the needs of all students</w:t>
      </w:r>
    </w:p>
    <w:p w:rsidRPr="00120015" w:rsidR="00120015" w:rsidP="00120015" w:rsidRDefault="00120015" w14:paraId="781951C6"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Take account of interests, experiences and achievements of all students</w:t>
      </w:r>
    </w:p>
    <w:p w:rsidRPr="00120015" w:rsidR="00120015" w:rsidP="00120015" w:rsidRDefault="00120015" w14:paraId="7E631442"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Select and prepare interesting, motivating and well-presented resources</w:t>
      </w:r>
    </w:p>
    <w:p w:rsidRPr="00120015" w:rsidR="00120015" w:rsidP="00120015" w:rsidRDefault="00120015" w14:paraId="3A0D2795"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Use ICT to enhance student learning</w:t>
      </w:r>
    </w:p>
    <w:p w:rsidRPr="00120015" w:rsidR="00120015" w:rsidP="00120015" w:rsidRDefault="00120015" w14:paraId="25B43F7F"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Organise and manage the teaching space, tools, materials and resources effectively</w:t>
      </w:r>
    </w:p>
    <w:p w:rsidRPr="00120015" w:rsidR="00120015" w:rsidP="00120015" w:rsidRDefault="00120015" w14:paraId="0EF49FBD"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Plan for the deployment of TAs and other adults who support students’ learning</w:t>
      </w:r>
    </w:p>
    <w:p w:rsidRPr="00120015" w:rsidR="00120015" w:rsidP="00120015" w:rsidRDefault="00120015" w14:paraId="59A0DCC4"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Use a range of strategies to promote positive behaviour</w:t>
      </w:r>
    </w:p>
    <w:p w:rsidRPr="00120015" w:rsidR="00120015" w:rsidP="00120015" w:rsidRDefault="00120015" w14:paraId="0B423382"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Reward and praise students regularly</w:t>
      </w:r>
    </w:p>
    <w:p w:rsidRPr="00120015" w:rsidR="00120015" w:rsidP="00120015" w:rsidRDefault="00120015" w14:paraId="05BEAFB6" w14:textId="77777777">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Recognise and respond to equal opportunity issues, including challenging stereotypical views, bullying and racial harassment</w:t>
      </w:r>
    </w:p>
    <w:p w:rsidR="00120015" w:rsidP="00120015" w:rsidRDefault="00120015" w14:paraId="7F679668" w14:textId="5E870FCE">
      <w:pPr>
        <w:numPr>
          <w:ilvl w:val="0"/>
          <w:numId w:val="24"/>
        </w:numPr>
        <w:spacing w:after="0" w:line="240" w:lineRule="auto"/>
        <w:jc w:val="both"/>
        <w:rPr>
          <w:rFonts w:ascii="Avenir Next LT Pro Light" w:hAnsi="Avenir Next LT Pro Light"/>
          <w:sz w:val="24"/>
          <w:szCs w:val="24"/>
        </w:rPr>
      </w:pPr>
      <w:r w:rsidRPr="00120015">
        <w:rPr>
          <w:rFonts w:ascii="Avenir Next LT Pro Light" w:hAnsi="Avenir Next LT Pro Light"/>
          <w:sz w:val="24"/>
          <w:szCs w:val="24"/>
        </w:rPr>
        <w:t>Follow the Academy’s policies and procedures</w:t>
      </w:r>
    </w:p>
    <w:p w:rsidR="00120015" w:rsidP="00120015" w:rsidRDefault="00120015" w14:paraId="7E7641C6" w14:textId="19C6575F">
      <w:pPr>
        <w:spacing w:after="0" w:line="240" w:lineRule="auto"/>
        <w:jc w:val="both"/>
        <w:rPr>
          <w:rFonts w:ascii="Avenir Next LT Pro Light" w:hAnsi="Avenir Next LT Pro Light"/>
          <w:sz w:val="24"/>
          <w:szCs w:val="24"/>
        </w:rPr>
      </w:pPr>
    </w:p>
    <w:p w:rsidRPr="00D22BDA" w:rsidR="00D22BDA" w:rsidP="00D22BDA" w:rsidRDefault="00D22BDA" w14:paraId="1083E1A2" w14:textId="77777777">
      <w:pPr>
        <w:spacing w:after="0" w:line="240" w:lineRule="auto"/>
        <w:jc w:val="both"/>
        <w:rPr>
          <w:rFonts w:ascii="Avenir Next LT Pro Light" w:hAnsi="Avenir Next LT Pro Light"/>
          <w:b/>
          <w:bCs/>
          <w:caps/>
          <w:color w:val="385623" w:themeColor="accent6" w:themeShade="80"/>
          <w:sz w:val="24"/>
          <w:szCs w:val="24"/>
        </w:rPr>
      </w:pPr>
      <w:r w:rsidRPr="00D22BDA">
        <w:rPr>
          <w:rFonts w:ascii="Avenir Next LT Pro Light" w:hAnsi="Avenir Next LT Pro Light"/>
          <w:b/>
          <w:bCs/>
          <w:caps/>
          <w:color w:val="385623" w:themeColor="accent6" w:themeShade="80"/>
          <w:sz w:val="24"/>
          <w:szCs w:val="24"/>
        </w:rPr>
        <w:lastRenderedPageBreak/>
        <w:t>Monitoring and Assessment:</w:t>
      </w:r>
    </w:p>
    <w:p w:rsidRPr="00D22BDA" w:rsidR="00D22BDA" w:rsidP="00D22BDA" w:rsidRDefault="00D22BDA" w14:paraId="2E73B7B4" w14:textId="77777777">
      <w:pPr>
        <w:spacing w:after="0" w:line="240" w:lineRule="auto"/>
        <w:jc w:val="both"/>
        <w:rPr>
          <w:rFonts w:ascii="Avenir Next LT Pro Light" w:hAnsi="Avenir Next LT Pro Light"/>
          <w:color w:val="385623" w:themeColor="accent6" w:themeShade="80"/>
          <w:sz w:val="24"/>
          <w:szCs w:val="24"/>
        </w:rPr>
      </w:pPr>
    </w:p>
    <w:p w:rsidRPr="00D22BDA" w:rsidR="00D22BDA" w:rsidP="00D22BDA" w:rsidRDefault="00D22BDA" w14:paraId="285B428B" w14:textId="77777777">
      <w:pPr>
        <w:numPr>
          <w:ilvl w:val="0"/>
          <w:numId w:val="26"/>
        </w:numPr>
        <w:spacing w:after="0" w:line="240" w:lineRule="auto"/>
        <w:jc w:val="both"/>
        <w:rPr>
          <w:rFonts w:ascii="Avenir Next LT Pro Light" w:hAnsi="Avenir Next LT Pro Light"/>
          <w:sz w:val="24"/>
          <w:szCs w:val="24"/>
        </w:rPr>
      </w:pPr>
      <w:r w:rsidRPr="00D22BDA">
        <w:rPr>
          <w:rFonts w:ascii="Avenir Next LT Pro Light" w:hAnsi="Avenir Next LT Pro Light"/>
          <w:sz w:val="24"/>
          <w:szCs w:val="24"/>
        </w:rPr>
        <w:t>Use a range of monitoring and assessment strategies to evaluate students’ progress</w:t>
      </w:r>
    </w:p>
    <w:p w:rsidRPr="00D22BDA" w:rsidR="00D22BDA" w:rsidP="00D22BDA" w:rsidRDefault="00D22BDA" w14:paraId="50149348" w14:textId="77777777">
      <w:pPr>
        <w:numPr>
          <w:ilvl w:val="0"/>
          <w:numId w:val="26"/>
        </w:numPr>
        <w:spacing w:after="0" w:line="240" w:lineRule="auto"/>
        <w:jc w:val="both"/>
        <w:rPr>
          <w:rFonts w:ascii="Avenir Next LT Pro Light" w:hAnsi="Avenir Next LT Pro Light"/>
          <w:sz w:val="24"/>
          <w:szCs w:val="24"/>
        </w:rPr>
      </w:pPr>
      <w:r w:rsidRPr="00D22BDA">
        <w:rPr>
          <w:rFonts w:ascii="Avenir Next LT Pro Light" w:hAnsi="Avenir Next LT Pro Light"/>
          <w:sz w:val="24"/>
          <w:szCs w:val="24"/>
        </w:rPr>
        <w:t>Use this information to inform their planning</w:t>
      </w:r>
    </w:p>
    <w:p w:rsidRPr="00D22BDA" w:rsidR="00D22BDA" w:rsidP="00D22BDA" w:rsidRDefault="00D22BDA" w14:paraId="40630141" w14:textId="77777777">
      <w:pPr>
        <w:numPr>
          <w:ilvl w:val="0"/>
          <w:numId w:val="26"/>
        </w:numPr>
        <w:spacing w:after="0" w:line="240" w:lineRule="auto"/>
        <w:jc w:val="both"/>
        <w:rPr>
          <w:rFonts w:ascii="Avenir Next LT Pro Light" w:hAnsi="Avenir Next LT Pro Light"/>
          <w:sz w:val="24"/>
          <w:szCs w:val="24"/>
        </w:rPr>
      </w:pPr>
      <w:r w:rsidRPr="00D22BDA">
        <w:rPr>
          <w:rFonts w:ascii="Avenir Next LT Pro Light" w:hAnsi="Avenir Next LT Pro Light"/>
          <w:sz w:val="24"/>
          <w:szCs w:val="24"/>
        </w:rPr>
        <w:t>Give constructive feedback orally and in writing</w:t>
      </w:r>
    </w:p>
    <w:p w:rsidRPr="00D22BDA" w:rsidR="00D22BDA" w:rsidP="00D22BDA" w:rsidRDefault="00D22BDA" w14:paraId="3133FB1F" w14:textId="77777777">
      <w:pPr>
        <w:numPr>
          <w:ilvl w:val="0"/>
          <w:numId w:val="26"/>
        </w:numPr>
        <w:spacing w:after="0" w:line="240" w:lineRule="auto"/>
        <w:jc w:val="both"/>
        <w:rPr>
          <w:rFonts w:ascii="Avenir Next LT Pro Light" w:hAnsi="Avenir Next LT Pro Light"/>
          <w:sz w:val="24"/>
          <w:szCs w:val="24"/>
        </w:rPr>
      </w:pPr>
      <w:r w:rsidRPr="00D22BDA">
        <w:rPr>
          <w:rFonts w:ascii="Avenir Next LT Pro Light" w:hAnsi="Avenir Next LT Pro Light"/>
          <w:sz w:val="24"/>
          <w:szCs w:val="24"/>
        </w:rPr>
        <w:t>Involve students in reflecting on, evaluating and improving their own performance</w:t>
      </w:r>
    </w:p>
    <w:p w:rsidRPr="00D22BDA" w:rsidR="00D22BDA" w:rsidP="00D22BDA" w:rsidRDefault="00D22BDA" w14:paraId="3235AC4E" w14:textId="77777777">
      <w:pPr>
        <w:numPr>
          <w:ilvl w:val="0"/>
          <w:numId w:val="26"/>
        </w:numPr>
        <w:spacing w:after="0" w:line="240" w:lineRule="auto"/>
        <w:jc w:val="both"/>
        <w:rPr>
          <w:rFonts w:ascii="Avenir Next LT Pro Light" w:hAnsi="Avenir Next LT Pro Light"/>
          <w:sz w:val="24"/>
          <w:szCs w:val="24"/>
        </w:rPr>
      </w:pPr>
      <w:r w:rsidRPr="00D22BDA">
        <w:rPr>
          <w:rFonts w:ascii="Avenir Next LT Pro Light" w:hAnsi="Avenir Next LT Pro Light"/>
          <w:sz w:val="24"/>
          <w:szCs w:val="24"/>
        </w:rPr>
        <w:t>Assess students’ progress accurately, using GCSE specification or other DRET assessment frameworks</w:t>
      </w:r>
    </w:p>
    <w:p w:rsidRPr="00D22BDA" w:rsidR="00D22BDA" w:rsidP="00D22BDA" w:rsidRDefault="00D22BDA" w14:paraId="501FF038" w14:textId="77777777">
      <w:pPr>
        <w:numPr>
          <w:ilvl w:val="0"/>
          <w:numId w:val="26"/>
        </w:numPr>
        <w:spacing w:after="0" w:line="240" w:lineRule="auto"/>
        <w:jc w:val="both"/>
        <w:rPr>
          <w:rFonts w:ascii="Avenir Next LT Pro Light" w:hAnsi="Avenir Next LT Pro Light"/>
          <w:sz w:val="24"/>
          <w:szCs w:val="24"/>
        </w:rPr>
      </w:pPr>
      <w:r w:rsidRPr="00D22BDA">
        <w:rPr>
          <w:rFonts w:ascii="Avenir Next LT Pro Light" w:hAnsi="Avenir Next LT Pro Light"/>
          <w:sz w:val="24"/>
          <w:szCs w:val="24"/>
        </w:rPr>
        <w:t>Record students’ progress and achievements</w:t>
      </w:r>
    </w:p>
    <w:p w:rsidRPr="00D22BDA" w:rsidR="00D22BDA" w:rsidP="00D22BDA" w:rsidRDefault="00D22BDA" w14:paraId="744F83E9" w14:textId="77777777">
      <w:pPr>
        <w:numPr>
          <w:ilvl w:val="0"/>
          <w:numId w:val="26"/>
        </w:numPr>
        <w:spacing w:after="0" w:line="240" w:lineRule="auto"/>
        <w:jc w:val="both"/>
        <w:rPr>
          <w:rFonts w:ascii="Avenir Next LT Pro Light" w:hAnsi="Avenir Next LT Pro Light"/>
          <w:sz w:val="24"/>
          <w:szCs w:val="24"/>
        </w:rPr>
      </w:pPr>
      <w:r w:rsidRPr="00D22BDA">
        <w:rPr>
          <w:rFonts w:ascii="Avenir Next LT Pro Light" w:hAnsi="Avenir Next LT Pro Light"/>
          <w:sz w:val="24"/>
          <w:szCs w:val="24"/>
        </w:rPr>
        <w:t>Report on students’ attainment and progress orally and in writing</w:t>
      </w:r>
    </w:p>
    <w:p w:rsidRPr="00120015" w:rsidR="00120015" w:rsidP="00120015" w:rsidRDefault="00120015" w14:paraId="69129686" w14:textId="77777777">
      <w:pPr>
        <w:spacing w:after="0" w:line="240" w:lineRule="auto"/>
        <w:jc w:val="both"/>
        <w:rPr>
          <w:rFonts w:ascii="Avenir Next LT Pro Light" w:hAnsi="Avenir Next LT Pro Light"/>
          <w:sz w:val="24"/>
          <w:szCs w:val="24"/>
        </w:rPr>
      </w:pPr>
    </w:p>
    <w:p w:rsidRPr="00A852EA" w:rsidR="007D4760" w:rsidP="007D4760" w:rsidRDefault="007D4760" w14:paraId="0D5DFBA4" w14:textId="77777777">
      <w:pPr>
        <w:pStyle w:val="paragraph"/>
        <w:spacing w:before="0" w:beforeAutospacing="0" w:after="0" w:afterAutospacing="0"/>
        <w:textAlignment w:val="baseline"/>
        <w:rPr>
          <w:rFonts w:ascii="Avenir Next LT Pro Light" w:hAnsi="Avenir Next LT Pro Light" w:cs="Segoe UI"/>
          <w:sz w:val="18"/>
          <w:szCs w:val="18"/>
        </w:rPr>
      </w:pPr>
    </w:p>
    <w:p w:rsidRPr="00A852EA" w:rsidR="00A852EA" w:rsidP="00A852EA" w:rsidRDefault="00A852EA" w14:paraId="4DBC66A9" w14:textId="77777777">
      <w:pPr>
        <w:pStyle w:val="paragraph"/>
        <w:spacing w:before="0" w:beforeAutospacing="0" w:after="0" w:afterAutospacing="0"/>
        <w:ind w:left="720"/>
        <w:textAlignment w:val="baseline"/>
        <w:rPr>
          <w:rFonts w:ascii="Avenir Next LT Pro Light" w:hAnsi="Avenir Next LT Pro Light" w:cs="Segoe UI"/>
          <w:sz w:val="18"/>
          <w:szCs w:val="18"/>
        </w:rPr>
      </w:pPr>
      <w:r w:rsidRPr="00A852EA">
        <w:rPr>
          <w:rStyle w:val="eop"/>
          <w:rFonts w:ascii="Avenir Next LT Pro Light" w:hAnsi="Avenir Next LT Pro Light" w:cs="Calibri"/>
        </w:rPr>
        <w:t> </w:t>
      </w:r>
    </w:p>
    <w:p w:rsidRPr="00A852EA" w:rsidR="00A852EA" w:rsidP="00A852EA" w:rsidRDefault="00A852EA" w14:paraId="4FBB3756" w14:textId="77777777">
      <w:pPr>
        <w:pStyle w:val="paragraph"/>
        <w:spacing w:before="0" w:beforeAutospacing="0" w:after="0" w:afterAutospacing="0"/>
        <w:textAlignment w:val="baseline"/>
        <w:rPr>
          <w:rFonts w:ascii="Avenir Next LT Pro Light" w:hAnsi="Avenir Next LT Pro Light" w:cs="Segoe UI"/>
          <w:sz w:val="18"/>
          <w:szCs w:val="18"/>
        </w:rPr>
      </w:pPr>
      <w:r w:rsidRPr="00A852EA">
        <w:rPr>
          <w:rStyle w:val="normaltextrun"/>
          <w:rFonts w:ascii="Avenir Next LT Pro Light" w:hAnsi="Avenir Next LT Pro Light" w:cs="Calibri"/>
        </w:rPr>
        <w:t>This job description will be reviewed annually and may be subject to amendment or modification at any time after consultation with the post holder. </w:t>
      </w:r>
      <w:r w:rsidRPr="00A852EA">
        <w:rPr>
          <w:rStyle w:val="eop"/>
          <w:rFonts w:ascii="Avenir Next LT Pro Light" w:hAnsi="Avenir Next LT Pro Light" w:cs="Calibri"/>
        </w:rPr>
        <w:t> </w:t>
      </w:r>
    </w:p>
    <w:p w:rsidR="00A852EA" w:rsidP="00A852EA" w:rsidRDefault="00A852EA" w14:paraId="5C46C53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Pr="00204209" w:rsidR="001E1188" w:rsidP="00204209" w:rsidRDefault="001E1188" w14:paraId="28BBC733" w14:textId="77777777">
      <w:pPr>
        <w:rPr>
          <w:rFonts w:ascii="Avenir Next LT Pro" w:hAnsi="Avenir Next LT Pro" w:cstheme="minorHAnsi"/>
          <w:b/>
          <w:bCs/>
          <w:color w:val="205C40"/>
          <w:sz w:val="20"/>
          <w:szCs w:val="20"/>
        </w:rPr>
      </w:pPr>
    </w:p>
    <w:p w:rsidRPr="00766F5D" w:rsidR="001E1188" w:rsidP="00204209" w:rsidRDefault="001E1188" w14:paraId="1EEDBE0B" w14:textId="7C4C6A1C">
      <w:pPr>
        <w:jc w:val="center"/>
        <w:rPr>
          <w:rFonts w:ascii="Avenir Next LT Pro" w:hAnsi="Avenir Next LT Pro" w:cstheme="minorHAnsi"/>
          <w:b/>
          <w:bCs/>
          <w:color w:val="205C40"/>
          <w:sz w:val="20"/>
          <w:szCs w:val="20"/>
        </w:rPr>
      </w:pPr>
    </w:p>
    <w:p w:rsidRPr="00766F5D" w:rsidR="005E5ACC" w:rsidP="001E1188" w:rsidRDefault="005E5ACC" w14:paraId="21A06CD0" w14:textId="77777777">
      <w:pPr>
        <w:jc w:val="center"/>
        <w:rPr>
          <w:rFonts w:ascii="Avenir Next LT Pro" w:hAnsi="Avenir Next LT Pro" w:cstheme="minorHAnsi"/>
          <w:b/>
          <w:bCs/>
          <w:color w:val="205C40"/>
          <w:sz w:val="20"/>
          <w:szCs w:val="20"/>
        </w:rPr>
        <w:sectPr w:rsidRPr="00766F5D" w:rsidR="005E5ACC" w:rsidSect="00C76A8E">
          <w:pgSz w:w="11906" w:h="16838" w:orient="portrait"/>
          <w:pgMar w:top="1440" w:right="1440" w:bottom="1440" w:left="1440" w:header="709" w:footer="708" w:gutter="0"/>
          <w:cols w:space="708"/>
          <w:docGrid w:linePitch="360"/>
        </w:sectPr>
      </w:pPr>
    </w:p>
    <w:p w:rsidRPr="00766F5D" w:rsidR="00C76A8E" w:rsidP="00ED040D" w:rsidRDefault="00C76A8E" w14:paraId="227B1F9C" w14:textId="77777777">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rsidRPr="00766F5D" w:rsidR="00740886" w:rsidP="00740886" w:rsidRDefault="00740886" w14:paraId="6878786A" w14:textId="77777777">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rsidRPr="00766F5D" w:rsidR="00740886" w:rsidP="00740886" w:rsidRDefault="00740886" w14:paraId="70B0650E" w14:textId="77777777">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rsidRPr="00766F5D" w:rsidR="00740886" w:rsidP="00740886" w:rsidRDefault="00740886" w14:paraId="3A21AF2A" w14:textId="77777777">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rsidRPr="00766F5D" w:rsidR="00740886" w:rsidP="00740886" w:rsidRDefault="00740886" w14:paraId="3949B972" w14:textId="77777777">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rsidRPr="00766F5D" w:rsidR="00C76A8E" w:rsidP="00740886" w:rsidRDefault="00740886" w14:paraId="5C5C266D" w14:textId="77777777">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Pr="00766F5D" w:rsidR="00AA736A" w:rsidTr="1B587FBA" w14:paraId="620CD577" w14:textId="77777777">
        <w:tc>
          <w:tcPr>
            <w:tcW w:w="5240" w:type="dxa"/>
            <w:tcBorders>
              <w:top w:val="single" w:color="FFFFFF" w:themeColor="background1" w:sz="4" w:space="0"/>
              <w:left w:val="single" w:color="FFFFFF" w:themeColor="background1" w:sz="4" w:space="0"/>
            </w:tcBorders>
            <w:tcMar/>
          </w:tcPr>
          <w:p w:rsidRPr="00766F5D" w:rsidR="00AA736A" w:rsidP="00ED040D" w:rsidRDefault="00AA736A" w14:paraId="563AFF89" w14:textId="77777777">
            <w:pPr>
              <w:spacing w:before="240"/>
              <w:rPr>
                <w:rFonts w:ascii="Avenir Next LT Pro" w:hAnsi="Avenir Next LT Pro" w:cstheme="minorHAnsi"/>
                <w:b/>
                <w:bCs/>
                <w:color w:val="205C40"/>
                <w:sz w:val="28"/>
                <w:szCs w:val="28"/>
              </w:rPr>
            </w:pPr>
          </w:p>
        </w:tc>
        <w:tc>
          <w:tcPr>
            <w:tcW w:w="1272" w:type="dxa"/>
            <w:shd w:val="clear" w:color="auto" w:fill="C4D600"/>
            <w:tcMar/>
          </w:tcPr>
          <w:p w:rsidRPr="00766F5D" w:rsidR="00AA736A" w:rsidP="00ED040D" w:rsidRDefault="00AA736A" w14:paraId="3069FFBD" w14:textId="77777777">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Mar/>
          </w:tcPr>
          <w:p w:rsidRPr="00766F5D" w:rsidR="00AA736A" w:rsidP="00ED040D" w:rsidRDefault="00AA736A" w14:paraId="6D84CEBF" w14:textId="77777777">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Mar/>
          </w:tcPr>
          <w:p w:rsidRPr="00766F5D" w:rsidR="00AA736A" w:rsidP="00ED040D" w:rsidRDefault="00AA736A" w14:paraId="1AFC7478" w14:textId="77777777">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Pr="00766F5D" w:rsidR="00AA736A" w:rsidTr="1B587FBA" w14:paraId="2340F1C0" w14:textId="77777777">
        <w:tc>
          <w:tcPr>
            <w:tcW w:w="5240" w:type="dxa"/>
            <w:tcBorders>
              <w:right w:val="single" w:color="205C40" w:sz="4" w:space="0"/>
            </w:tcBorders>
            <w:shd w:val="clear" w:color="auto" w:fill="205C40"/>
            <w:tcMar/>
          </w:tcPr>
          <w:p w:rsidRPr="00766F5D" w:rsidR="00AA736A" w:rsidP="00ED040D" w:rsidRDefault="00AA736A" w14:paraId="21662713"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color="205C40" w:sz="4" w:space="0"/>
              <w:right w:val="single" w:color="205C40" w:sz="4" w:space="0"/>
            </w:tcBorders>
            <w:shd w:val="clear" w:color="auto" w:fill="205C40"/>
            <w:tcMar/>
            <w:vAlign w:val="center"/>
          </w:tcPr>
          <w:p w:rsidRPr="00766F5D" w:rsidR="00AA736A" w:rsidP="00740886" w:rsidRDefault="00AA736A" w14:paraId="66F5CC81" w14:textId="77777777">
            <w:pPr>
              <w:spacing w:before="240"/>
              <w:jc w:val="center"/>
              <w:rPr>
                <w:rFonts w:ascii="Avenir Next LT Pro" w:hAnsi="Avenir Next LT Pro" w:cstheme="minorHAnsi"/>
                <w:sz w:val="20"/>
                <w:szCs w:val="20"/>
              </w:rPr>
            </w:pPr>
          </w:p>
        </w:tc>
        <w:tc>
          <w:tcPr>
            <w:tcW w:w="1240" w:type="dxa"/>
            <w:tcBorders>
              <w:left w:val="single" w:color="205C40" w:sz="4" w:space="0"/>
            </w:tcBorders>
            <w:shd w:val="clear" w:color="auto" w:fill="205C40"/>
            <w:tcMar/>
            <w:vAlign w:val="center"/>
          </w:tcPr>
          <w:p w:rsidRPr="00766F5D" w:rsidR="00AA736A" w:rsidP="00740886" w:rsidRDefault="00AA736A" w14:paraId="7EB37170" w14:textId="77777777">
            <w:pPr>
              <w:spacing w:before="240"/>
              <w:jc w:val="center"/>
              <w:rPr>
                <w:rFonts w:ascii="Avenir Next LT Pro" w:hAnsi="Avenir Next LT Pro" w:cstheme="minorHAnsi"/>
                <w:sz w:val="20"/>
                <w:szCs w:val="20"/>
              </w:rPr>
            </w:pPr>
          </w:p>
        </w:tc>
        <w:tc>
          <w:tcPr>
            <w:tcW w:w="1264" w:type="dxa"/>
            <w:tcBorders>
              <w:left w:val="single" w:color="205C40" w:sz="4" w:space="0"/>
            </w:tcBorders>
            <w:shd w:val="clear" w:color="auto" w:fill="205C40"/>
            <w:tcMar/>
            <w:vAlign w:val="center"/>
          </w:tcPr>
          <w:p w:rsidRPr="00766F5D" w:rsidR="00AA736A" w:rsidP="00740886" w:rsidRDefault="00AA736A" w14:paraId="4513CA33" w14:textId="77777777">
            <w:pPr>
              <w:spacing w:before="240"/>
              <w:jc w:val="center"/>
              <w:rPr>
                <w:rFonts w:ascii="Avenir Next LT Pro" w:hAnsi="Avenir Next LT Pro" w:cstheme="minorHAnsi"/>
                <w:sz w:val="20"/>
                <w:szCs w:val="20"/>
              </w:rPr>
            </w:pPr>
          </w:p>
        </w:tc>
      </w:tr>
      <w:tr w:rsidRPr="00766F5D" w:rsidR="00C27DAE" w:rsidTr="1B587FBA" w14:paraId="2C5F46BD" w14:textId="77777777">
        <w:tc>
          <w:tcPr>
            <w:tcW w:w="5240" w:type="dxa"/>
            <w:shd w:val="clear" w:color="auto" w:fill="FFFFFF" w:themeFill="background1"/>
            <w:tcMar/>
          </w:tcPr>
          <w:p w:rsidRPr="00FB68DC" w:rsidR="00C27DAE" w:rsidP="00D32792" w:rsidRDefault="00A53725" w14:paraId="78A40C8A" w14:textId="230F0D6D">
            <w:pPr>
              <w:pStyle w:val="ListParagraph"/>
              <w:numPr>
                <w:ilvl w:val="0"/>
                <w:numId w:val="21"/>
              </w:numPr>
              <w:spacing w:before="240"/>
              <w:rPr>
                <w:rFonts w:ascii="Avenir Next LT Pro" w:hAnsi="Avenir Next LT Pro" w:cstheme="minorHAnsi"/>
                <w:sz w:val="20"/>
                <w:szCs w:val="20"/>
              </w:rPr>
            </w:pPr>
            <w:r w:rsidRPr="00FB68DC">
              <w:rPr>
                <w:rFonts w:ascii="Avenir Next LT Pro" w:hAnsi="Avenir Next LT Pro" w:cstheme="minorHAnsi"/>
                <w:sz w:val="20"/>
                <w:szCs w:val="20"/>
              </w:rPr>
              <w:t>Recognised degree or equ</w:t>
            </w:r>
            <w:r w:rsidRPr="00FB68DC" w:rsidR="00FB68DC">
              <w:rPr>
                <w:rFonts w:ascii="Avenir Next LT Pro" w:hAnsi="Avenir Next LT Pro" w:cstheme="minorHAnsi"/>
                <w:sz w:val="20"/>
                <w:szCs w:val="20"/>
              </w:rPr>
              <w:t>ivalent</w:t>
            </w:r>
          </w:p>
        </w:tc>
        <w:tc>
          <w:tcPr>
            <w:tcW w:w="1272" w:type="dxa"/>
            <w:shd w:val="clear" w:color="auto" w:fill="FFFFFF" w:themeFill="background1"/>
            <w:tcMar/>
            <w:vAlign w:val="center"/>
          </w:tcPr>
          <w:p w:rsidRPr="0083137D" w:rsidR="00C27DAE" w:rsidP="00D32792" w:rsidRDefault="00C27DAE" w14:paraId="48820970" w14:textId="77777777">
            <w:pPr>
              <w:pStyle w:val="ListParagraph"/>
              <w:numPr>
                <w:ilvl w:val="0"/>
                <w:numId w:val="7"/>
              </w:num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766F5D" w:rsidR="00C27DAE" w:rsidP="00C27DAE" w:rsidRDefault="00C27DAE" w14:paraId="3FB0D88B"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C27DAE" w:rsidP="00C27DAE" w:rsidRDefault="00C27DAE" w14:paraId="7E701194" w14:textId="77777777">
            <w:pPr>
              <w:spacing w:before="240"/>
              <w:jc w:val="center"/>
              <w:rPr>
                <w:rFonts w:ascii="Avenir Next LT Pro" w:hAnsi="Avenir Next LT Pro" w:cstheme="minorHAnsi"/>
                <w:b/>
                <w:bCs/>
                <w:sz w:val="20"/>
                <w:szCs w:val="20"/>
              </w:rPr>
            </w:pPr>
          </w:p>
        </w:tc>
      </w:tr>
      <w:tr w:rsidRPr="00766F5D" w:rsidR="00C27DAE" w:rsidTr="1B587FBA" w14:paraId="3AD79448" w14:textId="77777777">
        <w:tc>
          <w:tcPr>
            <w:tcW w:w="5240" w:type="dxa"/>
            <w:shd w:val="clear" w:color="auto" w:fill="FFFFFF" w:themeFill="background1"/>
            <w:tcMar/>
          </w:tcPr>
          <w:p w:rsidRPr="00FB68DC" w:rsidR="00A53725" w:rsidP="00FB68DC" w:rsidRDefault="00A53725" w14:paraId="2EEACC19" w14:textId="77777777">
            <w:pPr>
              <w:pStyle w:val="ListParagraph"/>
              <w:rPr>
                <w:rFonts w:ascii="Avenir Next LT Pro" w:hAnsi="Avenir Next LT Pro" w:cstheme="minorHAnsi"/>
                <w:sz w:val="20"/>
                <w:szCs w:val="20"/>
              </w:rPr>
            </w:pPr>
          </w:p>
          <w:p w:rsidRPr="00FB68DC" w:rsidR="00C27DAE" w:rsidP="00D32792" w:rsidRDefault="00A53725" w14:paraId="3F1C0CA9" w14:textId="6F5F1D0F">
            <w:pPr>
              <w:pStyle w:val="ListParagraph"/>
              <w:numPr>
                <w:ilvl w:val="0"/>
                <w:numId w:val="21"/>
              </w:numPr>
              <w:rPr>
                <w:rFonts w:ascii="Avenir Next LT Pro" w:hAnsi="Avenir Next LT Pro" w:cstheme="minorHAnsi"/>
                <w:sz w:val="20"/>
                <w:szCs w:val="20"/>
              </w:rPr>
            </w:pPr>
            <w:r w:rsidRPr="00FB68DC">
              <w:rPr>
                <w:rFonts w:ascii="Avenir Next LT Pro" w:hAnsi="Avenir Next LT Pro" w:cstheme="minorHAnsi"/>
                <w:sz w:val="20"/>
                <w:szCs w:val="20"/>
              </w:rPr>
              <w:t>QTS qualification</w:t>
            </w:r>
          </w:p>
        </w:tc>
        <w:tc>
          <w:tcPr>
            <w:tcW w:w="1272" w:type="dxa"/>
            <w:shd w:val="clear" w:color="auto" w:fill="FFFFFF" w:themeFill="background1"/>
            <w:tcMar/>
            <w:vAlign w:val="center"/>
          </w:tcPr>
          <w:p w:rsidRPr="0083137D" w:rsidR="00C27DAE" w:rsidP="00D32792" w:rsidRDefault="00C27DAE" w14:paraId="321E814B" w14:textId="77777777">
            <w:pPr>
              <w:pStyle w:val="ListParagraph"/>
              <w:numPr>
                <w:ilvl w:val="0"/>
                <w:numId w:val="7"/>
              </w:num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766F5D" w:rsidR="00C27DAE" w:rsidP="00C27DAE" w:rsidRDefault="00C27DAE" w14:paraId="5752E22D"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C27DAE" w:rsidP="00C27DAE" w:rsidRDefault="00C27DAE" w14:paraId="21BBC093" w14:textId="77777777">
            <w:pPr>
              <w:spacing w:before="240"/>
              <w:jc w:val="center"/>
              <w:rPr>
                <w:rFonts w:ascii="Avenir Next LT Pro" w:hAnsi="Avenir Next LT Pro" w:cstheme="minorHAnsi"/>
                <w:b/>
                <w:bCs/>
                <w:sz w:val="20"/>
                <w:szCs w:val="20"/>
              </w:rPr>
            </w:pPr>
          </w:p>
        </w:tc>
      </w:tr>
      <w:tr w:rsidRPr="00766F5D" w:rsidR="00AA736A" w:rsidTr="1B587FBA" w14:paraId="6FCA7319" w14:textId="77777777">
        <w:tc>
          <w:tcPr>
            <w:tcW w:w="5240" w:type="dxa"/>
            <w:tcBorders>
              <w:right w:val="single" w:color="205C40" w:sz="4" w:space="0"/>
            </w:tcBorders>
            <w:shd w:val="clear" w:color="auto" w:fill="205C40"/>
            <w:tcMar/>
          </w:tcPr>
          <w:p w:rsidRPr="00766F5D" w:rsidR="00AA736A" w:rsidP="009B147B" w:rsidRDefault="00AA736A" w14:paraId="5E2990C2" w14:textId="77777777">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color="205C40" w:sz="4" w:space="0"/>
              <w:right w:val="single" w:color="205C40" w:sz="4" w:space="0"/>
            </w:tcBorders>
            <w:shd w:val="clear" w:color="auto" w:fill="205C40"/>
            <w:tcMar/>
            <w:vAlign w:val="center"/>
          </w:tcPr>
          <w:p w:rsidRPr="00766F5D" w:rsidR="00AA736A" w:rsidP="00740886" w:rsidRDefault="00AA736A" w14:paraId="7BA342FB" w14:textId="77777777">
            <w:pPr>
              <w:spacing w:before="240"/>
              <w:jc w:val="center"/>
              <w:rPr>
                <w:rFonts w:ascii="Avenir Next LT Pro" w:hAnsi="Avenir Next LT Pro" w:cstheme="minorHAnsi"/>
                <w:b/>
                <w:bCs/>
                <w:sz w:val="20"/>
                <w:szCs w:val="20"/>
              </w:rPr>
            </w:pPr>
          </w:p>
        </w:tc>
        <w:tc>
          <w:tcPr>
            <w:tcW w:w="1240" w:type="dxa"/>
            <w:tcBorders>
              <w:left w:val="single" w:color="205C40" w:sz="4" w:space="0"/>
            </w:tcBorders>
            <w:shd w:val="clear" w:color="auto" w:fill="205C40"/>
            <w:tcMar/>
            <w:vAlign w:val="center"/>
          </w:tcPr>
          <w:p w:rsidRPr="00766F5D" w:rsidR="00AA736A" w:rsidP="00740886" w:rsidRDefault="00AA736A" w14:paraId="414D9596" w14:textId="77777777">
            <w:pPr>
              <w:spacing w:before="240"/>
              <w:jc w:val="center"/>
              <w:rPr>
                <w:rFonts w:ascii="Avenir Next LT Pro" w:hAnsi="Avenir Next LT Pro" w:cstheme="minorHAnsi"/>
                <w:b/>
                <w:bCs/>
                <w:sz w:val="20"/>
                <w:szCs w:val="20"/>
              </w:rPr>
            </w:pPr>
          </w:p>
        </w:tc>
        <w:tc>
          <w:tcPr>
            <w:tcW w:w="1264" w:type="dxa"/>
            <w:tcBorders>
              <w:left w:val="single" w:color="205C40" w:sz="4" w:space="0"/>
            </w:tcBorders>
            <w:shd w:val="clear" w:color="auto" w:fill="205C40"/>
            <w:tcMar/>
            <w:vAlign w:val="center"/>
          </w:tcPr>
          <w:p w:rsidRPr="00766F5D" w:rsidR="00AA736A" w:rsidP="00740886" w:rsidRDefault="00AA736A" w14:paraId="587085D0" w14:textId="77777777">
            <w:pPr>
              <w:spacing w:before="240"/>
              <w:jc w:val="center"/>
              <w:rPr>
                <w:rFonts w:ascii="Avenir Next LT Pro" w:hAnsi="Avenir Next LT Pro" w:cstheme="minorHAnsi"/>
                <w:b/>
                <w:bCs/>
                <w:sz w:val="20"/>
                <w:szCs w:val="20"/>
              </w:rPr>
            </w:pPr>
          </w:p>
        </w:tc>
      </w:tr>
      <w:tr w:rsidRPr="00766F5D" w:rsidR="00AA736A" w:rsidTr="1B587FBA" w14:paraId="286DFFBB" w14:textId="77777777">
        <w:tc>
          <w:tcPr>
            <w:tcW w:w="5240" w:type="dxa"/>
            <w:tcBorders>
              <w:right w:val="single" w:color="auto" w:sz="4" w:space="0"/>
            </w:tcBorders>
            <w:shd w:val="clear" w:color="auto" w:fill="FFFFFF" w:themeFill="background1"/>
            <w:tcMar/>
          </w:tcPr>
          <w:p w:rsidRPr="00D277B5" w:rsidR="00D277B5" w:rsidP="00D32792" w:rsidRDefault="00D277B5" w14:paraId="1F4BE871" w14:textId="255C3583">
            <w:pPr>
              <w:pStyle w:val="ListParagraph"/>
              <w:numPr>
                <w:ilvl w:val="0"/>
                <w:numId w:val="18"/>
              </w:numPr>
              <w:rPr>
                <w:rFonts w:ascii="Avenir Next LT Pro" w:hAnsi="Avenir Next LT Pro" w:cstheme="minorHAnsi"/>
                <w:sz w:val="20"/>
                <w:szCs w:val="20"/>
              </w:rPr>
            </w:pPr>
            <w:r w:rsidRPr="00D277B5">
              <w:rPr>
                <w:rFonts w:ascii="Avenir Next LT Pro" w:hAnsi="Avenir Next LT Pro" w:cstheme="minorHAnsi"/>
                <w:sz w:val="20"/>
                <w:szCs w:val="20"/>
              </w:rPr>
              <w:t xml:space="preserve">Experience </w:t>
            </w:r>
            <w:r w:rsidR="00D4687D">
              <w:rPr>
                <w:rFonts w:ascii="Avenir Next LT Pro" w:hAnsi="Avenir Next LT Pro" w:cstheme="minorHAnsi"/>
                <w:sz w:val="20"/>
                <w:szCs w:val="20"/>
              </w:rPr>
              <w:t>teaching KS3/KS4</w:t>
            </w:r>
          </w:p>
          <w:p w:rsidRPr="00766F5D" w:rsidR="00AA736A" w:rsidP="00D277B5" w:rsidRDefault="00AA736A" w14:paraId="44AE6D8F" w14:textId="77777777">
            <w:pPr>
              <w:pStyle w:val="ListParagraph"/>
              <w:spacing w:before="240"/>
              <w:ind w:left="360"/>
              <w:rPr>
                <w:rFonts w:ascii="Avenir Next LT Pro" w:hAnsi="Avenir Next LT Pro" w:cstheme="minorHAnsi"/>
                <w:sz w:val="20"/>
                <w:szCs w:val="20"/>
              </w:rPr>
            </w:pPr>
          </w:p>
        </w:tc>
        <w:tc>
          <w:tcPr>
            <w:tcW w:w="1272" w:type="dxa"/>
            <w:tcBorders>
              <w:left w:val="single" w:color="auto" w:sz="4" w:space="0"/>
            </w:tcBorders>
            <w:shd w:val="clear" w:color="auto" w:fill="FFFFFF" w:themeFill="background1"/>
            <w:tcMar/>
            <w:vAlign w:val="center"/>
          </w:tcPr>
          <w:p w:rsidRPr="0083137D" w:rsidR="00AA736A" w:rsidP="00D32792" w:rsidRDefault="00AA736A" w14:paraId="72ADDAF1" w14:textId="77777777">
            <w:pPr>
              <w:pStyle w:val="ListParagraph"/>
              <w:numPr>
                <w:ilvl w:val="0"/>
                <w:numId w:val="6"/>
              </w:num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766F5D" w:rsidR="00AA736A" w:rsidP="00740886" w:rsidRDefault="00AA736A" w14:paraId="12B54125"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AA736A" w:rsidP="00740886" w:rsidRDefault="00AA736A" w14:paraId="4E90EA01" w14:textId="77777777">
            <w:pPr>
              <w:spacing w:before="240"/>
              <w:jc w:val="center"/>
              <w:rPr>
                <w:rFonts w:ascii="Avenir Next LT Pro" w:hAnsi="Avenir Next LT Pro" w:cstheme="minorHAnsi"/>
                <w:b/>
                <w:bCs/>
                <w:sz w:val="20"/>
                <w:szCs w:val="20"/>
              </w:rPr>
            </w:pPr>
          </w:p>
        </w:tc>
      </w:tr>
      <w:tr w:rsidRPr="00766F5D" w:rsidR="00AA736A" w:rsidTr="1B587FBA" w14:paraId="72FB8F3B" w14:textId="77777777">
        <w:tc>
          <w:tcPr>
            <w:tcW w:w="5240" w:type="dxa"/>
            <w:tcBorders>
              <w:right w:val="single" w:color="auto" w:sz="4" w:space="0"/>
            </w:tcBorders>
            <w:shd w:val="clear" w:color="auto" w:fill="FFFFFF" w:themeFill="background1"/>
            <w:tcMar/>
          </w:tcPr>
          <w:p w:rsidRPr="00766F5D" w:rsidR="00AA736A" w:rsidP="00D32792" w:rsidRDefault="00D4687D" w14:paraId="1EF87AD5" w14:textId="7DC1666C">
            <w:pPr>
              <w:pStyle w:val="ListParagraph"/>
              <w:numPr>
                <w:ilvl w:val="0"/>
                <w:numId w:val="18"/>
              </w:numPr>
              <w:spacing w:before="240"/>
              <w:rPr>
                <w:rFonts w:ascii="Avenir Next LT Pro" w:hAnsi="Avenir Next LT Pro" w:cstheme="minorHAnsi"/>
                <w:sz w:val="20"/>
                <w:szCs w:val="20"/>
              </w:rPr>
            </w:pPr>
            <w:r>
              <w:rPr>
                <w:rFonts w:ascii="Avenir Next LT Pro" w:hAnsi="Avenir Next LT Pro" w:cstheme="minorHAnsi"/>
                <w:sz w:val="20"/>
                <w:szCs w:val="20"/>
              </w:rPr>
              <w:t>Teaching students of all abilities</w:t>
            </w:r>
          </w:p>
        </w:tc>
        <w:tc>
          <w:tcPr>
            <w:tcW w:w="1272" w:type="dxa"/>
            <w:tcBorders>
              <w:left w:val="single" w:color="auto" w:sz="4" w:space="0"/>
            </w:tcBorders>
            <w:shd w:val="clear" w:color="auto" w:fill="FFFFFF" w:themeFill="background1"/>
            <w:tcMar/>
            <w:vAlign w:val="center"/>
          </w:tcPr>
          <w:p w:rsidRPr="00FB68DC" w:rsidR="00AA736A" w:rsidP="00D32792" w:rsidRDefault="00AA736A" w14:paraId="3D8D054F" w14:textId="77777777">
            <w:pPr>
              <w:pStyle w:val="ListParagraph"/>
              <w:numPr>
                <w:ilvl w:val="0"/>
                <w:numId w:val="6"/>
              </w:num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83137D" w:rsidR="00AA736A" w:rsidP="00FB68DC" w:rsidRDefault="00AA736A" w14:paraId="66118FEC" w14:textId="77777777">
            <w:pPr>
              <w:pStyle w:val="ListParagraph"/>
              <w:spacing w:before="240"/>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AA736A" w:rsidP="00740886" w:rsidRDefault="00AA736A" w14:paraId="4ACB43F9" w14:textId="77777777">
            <w:pPr>
              <w:spacing w:before="240"/>
              <w:jc w:val="center"/>
              <w:rPr>
                <w:rFonts w:ascii="Avenir Next LT Pro" w:hAnsi="Avenir Next LT Pro" w:cstheme="minorHAnsi"/>
                <w:b/>
                <w:bCs/>
                <w:sz w:val="20"/>
                <w:szCs w:val="20"/>
              </w:rPr>
            </w:pPr>
          </w:p>
        </w:tc>
      </w:tr>
      <w:tr w:rsidRPr="00766F5D" w:rsidR="00AA736A" w:rsidTr="1B587FBA" w14:paraId="55F52226" w14:textId="77777777">
        <w:tc>
          <w:tcPr>
            <w:tcW w:w="5240" w:type="dxa"/>
            <w:tcBorders>
              <w:right w:val="single" w:color="205C40" w:sz="4" w:space="0"/>
            </w:tcBorders>
            <w:shd w:val="clear" w:color="auto" w:fill="205C40"/>
            <w:tcMar/>
          </w:tcPr>
          <w:p w:rsidRPr="00762BBB" w:rsidR="00AA736A" w:rsidP="00762BBB" w:rsidRDefault="00AA736A" w14:paraId="69000565" w14:textId="77777777">
            <w:pPr>
              <w:spacing w:before="240"/>
              <w:rPr>
                <w:rFonts w:ascii="Avenir Next LT Pro" w:hAnsi="Avenir Next LT Pro" w:cstheme="minorHAnsi"/>
                <w:color w:val="FFFFFF" w:themeColor="background1"/>
                <w:sz w:val="20"/>
                <w:szCs w:val="20"/>
              </w:rPr>
            </w:pPr>
            <w:r w:rsidRPr="00762BBB">
              <w:rPr>
                <w:rFonts w:ascii="Avenir Next LT Pro" w:hAnsi="Avenir Next LT Pro" w:cstheme="minorHAnsi"/>
                <w:color w:val="FFFFFF" w:themeColor="background1"/>
                <w:sz w:val="20"/>
                <w:szCs w:val="20"/>
              </w:rPr>
              <w:t xml:space="preserve">Skills and Knowledge </w:t>
            </w:r>
          </w:p>
        </w:tc>
        <w:tc>
          <w:tcPr>
            <w:tcW w:w="1272" w:type="dxa"/>
            <w:tcBorders>
              <w:left w:val="single" w:color="205C40" w:sz="4" w:space="0"/>
              <w:right w:val="single" w:color="205C40" w:sz="4" w:space="0"/>
            </w:tcBorders>
            <w:shd w:val="clear" w:color="auto" w:fill="205C40"/>
            <w:tcMar/>
            <w:vAlign w:val="center"/>
          </w:tcPr>
          <w:p w:rsidRPr="00766F5D" w:rsidR="00AA736A" w:rsidP="00740886" w:rsidRDefault="00AA736A" w14:paraId="40DBE056" w14:textId="77777777">
            <w:pPr>
              <w:spacing w:before="240"/>
              <w:jc w:val="center"/>
              <w:rPr>
                <w:rFonts w:ascii="Avenir Next LT Pro" w:hAnsi="Avenir Next LT Pro" w:cstheme="minorHAnsi"/>
                <w:b/>
                <w:bCs/>
                <w:sz w:val="20"/>
                <w:szCs w:val="20"/>
              </w:rPr>
            </w:pPr>
          </w:p>
        </w:tc>
        <w:tc>
          <w:tcPr>
            <w:tcW w:w="1240" w:type="dxa"/>
            <w:tcBorders>
              <w:left w:val="single" w:color="205C40" w:sz="4" w:space="0"/>
            </w:tcBorders>
            <w:shd w:val="clear" w:color="auto" w:fill="205C40"/>
            <w:tcMar/>
            <w:vAlign w:val="center"/>
          </w:tcPr>
          <w:p w:rsidRPr="00766F5D" w:rsidR="00AA736A" w:rsidP="00740886" w:rsidRDefault="00AA736A" w14:paraId="4E3A2B9E" w14:textId="77777777">
            <w:pPr>
              <w:spacing w:before="240"/>
              <w:jc w:val="center"/>
              <w:rPr>
                <w:rFonts w:ascii="Avenir Next LT Pro" w:hAnsi="Avenir Next LT Pro" w:cstheme="minorHAnsi"/>
                <w:b/>
                <w:bCs/>
                <w:sz w:val="20"/>
                <w:szCs w:val="20"/>
              </w:rPr>
            </w:pPr>
          </w:p>
        </w:tc>
        <w:tc>
          <w:tcPr>
            <w:tcW w:w="1264" w:type="dxa"/>
            <w:tcBorders>
              <w:left w:val="single" w:color="205C40" w:sz="4" w:space="0"/>
            </w:tcBorders>
            <w:shd w:val="clear" w:color="auto" w:fill="205C40"/>
            <w:tcMar/>
            <w:vAlign w:val="center"/>
          </w:tcPr>
          <w:p w:rsidRPr="00766F5D" w:rsidR="00AA736A" w:rsidP="00740886" w:rsidRDefault="00AA736A" w14:paraId="28A82737" w14:textId="77777777">
            <w:pPr>
              <w:spacing w:before="240"/>
              <w:jc w:val="center"/>
              <w:rPr>
                <w:rFonts w:ascii="Avenir Next LT Pro" w:hAnsi="Avenir Next LT Pro" w:cstheme="minorHAnsi"/>
                <w:b/>
                <w:bCs/>
                <w:sz w:val="20"/>
                <w:szCs w:val="20"/>
              </w:rPr>
            </w:pPr>
          </w:p>
        </w:tc>
      </w:tr>
      <w:tr w:rsidRPr="00766F5D" w:rsidR="0071290D" w:rsidTr="1B587FBA" w14:paraId="7D0F1648" w14:textId="77777777">
        <w:tc>
          <w:tcPr>
            <w:tcW w:w="5240" w:type="dxa"/>
            <w:tcBorders>
              <w:right w:val="single" w:color="auto" w:sz="4" w:space="0"/>
            </w:tcBorders>
            <w:shd w:val="clear" w:color="auto" w:fill="FFFFFF" w:themeFill="background1"/>
            <w:tcMar/>
          </w:tcPr>
          <w:p w:rsidRPr="0071290D" w:rsidR="0071290D" w:rsidP="00D32792" w:rsidRDefault="0071290D" w14:paraId="382BFC59" w14:textId="1D066E33">
            <w:pPr>
              <w:pStyle w:val="ListParagraph"/>
              <w:numPr>
                <w:ilvl w:val="0"/>
                <w:numId w:val="20"/>
              </w:numPr>
              <w:spacing w:before="240"/>
              <w:rPr>
                <w:rFonts w:ascii="Avenir Next LT Pro" w:hAnsi="Avenir Next LT Pro" w:cstheme="minorHAnsi"/>
                <w:sz w:val="20"/>
                <w:szCs w:val="20"/>
              </w:rPr>
            </w:pPr>
            <w:r w:rsidRPr="006040BB">
              <w:t xml:space="preserve">KS4 Alternative examination courses (Media) </w:t>
            </w:r>
          </w:p>
        </w:tc>
        <w:tc>
          <w:tcPr>
            <w:tcW w:w="1272" w:type="dxa"/>
            <w:tcBorders>
              <w:left w:val="single" w:color="auto" w:sz="4" w:space="0"/>
              <w:right w:val="single" w:color="auto" w:sz="4" w:space="0"/>
            </w:tcBorders>
            <w:shd w:val="clear" w:color="auto" w:fill="FFFFFF" w:themeFill="background1"/>
            <w:tcMar/>
            <w:vAlign w:val="center"/>
          </w:tcPr>
          <w:p w:rsidRPr="0083137D" w:rsidR="0071290D" w:rsidP="00D32792" w:rsidRDefault="0071290D" w14:paraId="0A7CB56E"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tcBorders>
              <w:left w:val="single" w:color="auto" w:sz="4" w:space="0"/>
            </w:tcBorders>
            <w:shd w:val="clear" w:color="auto" w:fill="FFFFFF" w:themeFill="background1"/>
            <w:tcMar/>
            <w:vAlign w:val="center"/>
          </w:tcPr>
          <w:p w:rsidRPr="00766F5D" w:rsidR="0071290D" w:rsidP="0071290D" w:rsidRDefault="0071290D" w14:paraId="6D49014B"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tcMar/>
            <w:vAlign w:val="center"/>
          </w:tcPr>
          <w:p w:rsidRPr="00766F5D" w:rsidR="0071290D" w:rsidP="0071290D" w:rsidRDefault="0071290D" w14:paraId="24C38D43" w14:textId="77777777">
            <w:pPr>
              <w:spacing w:before="240"/>
              <w:jc w:val="center"/>
              <w:rPr>
                <w:rFonts w:ascii="Avenir Next LT Pro" w:hAnsi="Avenir Next LT Pro" w:cstheme="minorHAnsi"/>
                <w:b/>
                <w:bCs/>
                <w:sz w:val="20"/>
                <w:szCs w:val="20"/>
              </w:rPr>
            </w:pPr>
          </w:p>
        </w:tc>
      </w:tr>
      <w:tr w:rsidRPr="00766F5D" w:rsidR="0071290D" w:rsidTr="1B587FBA" w14:paraId="42E4559B" w14:textId="77777777">
        <w:tc>
          <w:tcPr>
            <w:tcW w:w="5240" w:type="dxa"/>
            <w:tcBorders>
              <w:right w:val="single" w:color="auto" w:sz="4" w:space="0"/>
            </w:tcBorders>
            <w:shd w:val="clear" w:color="auto" w:fill="FFFFFF" w:themeFill="background1"/>
            <w:tcMar/>
          </w:tcPr>
          <w:p w:rsidRPr="0071290D" w:rsidR="0071290D" w:rsidP="00D32792" w:rsidRDefault="0071290D" w14:paraId="46D6CB48" w14:textId="7F9E60B5">
            <w:pPr>
              <w:pStyle w:val="ListParagraph"/>
              <w:numPr>
                <w:ilvl w:val="0"/>
                <w:numId w:val="20"/>
              </w:numPr>
              <w:spacing w:before="240"/>
              <w:rPr>
                <w:rFonts w:ascii="Avenir Next LT Pro" w:hAnsi="Avenir Next LT Pro" w:cstheme="minorHAnsi"/>
                <w:sz w:val="20"/>
                <w:szCs w:val="20"/>
              </w:rPr>
            </w:pPr>
            <w:r w:rsidRPr="006040BB">
              <w:t>KS4 GCSE (Computer Science)</w:t>
            </w:r>
            <w:r w:rsidR="00430C18">
              <w:t xml:space="preserve"> or equivalent </w:t>
            </w:r>
          </w:p>
        </w:tc>
        <w:tc>
          <w:tcPr>
            <w:tcW w:w="1272" w:type="dxa"/>
            <w:tcBorders>
              <w:left w:val="single" w:color="auto" w:sz="4" w:space="0"/>
              <w:right w:val="single" w:color="auto" w:sz="4" w:space="0"/>
            </w:tcBorders>
            <w:shd w:val="clear" w:color="auto" w:fill="FFFFFF" w:themeFill="background1"/>
            <w:tcMar/>
            <w:vAlign w:val="center"/>
          </w:tcPr>
          <w:p w:rsidRPr="0083137D" w:rsidR="0071290D" w:rsidP="00D32792" w:rsidRDefault="0071290D" w14:paraId="39415E33"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tcBorders>
              <w:left w:val="single" w:color="auto" w:sz="4" w:space="0"/>
            </w:tcBorders>
            <w:shd w:val="clear" w:color="auto" w:fill="FFFFFF" w:themeFill="background1"/>
            <w:tcMar/>
            <w:vAlign w:val="center"/>
          </w:tcPr>
          <w:p w:rsidRPr="00766F5D" w:rsidR="0071290D" w:rsidP="0071290D" w:rsidRDefault="0071290D" w14:paraId="1BC7AA97"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tcMar/>
            <w:vAlign w:val="center"/>
          </w:tcPr>
          <w:p w:rsidRPr="00766F5D" w:rsidR="0071290D" w:rsidP="0071290D" w:rsidRDefault="0071290D" w14:paraId="55E81116" w14:textId="77777777">
            <w:pPr>
              <w:spacing w:before="240"/>
              <w:jc w:val="center"/>
              <w:rPr>
                <w:rFonts w:ascii="Avenir Next LT Pro" w:hAnsi="Avenir Next LT Pro" w:cstheme="minorHAnsi"/>
                <w:b/>
                <w:bCs/>
                <w:sz w:val="20"/>
                <w:szCs w:val="20"/>
              </w:rPr>
            </w:pPr>
          </w:p>
        </w:tc>
      </w:tr>
      <w:tr w:rsidRPr="00766F5D" w:rsidR="0071290D" w:rsidTr="1B587FBA" w14:paraId="501EBBBC" w14:textId="77777777">
        <w:tc>
          <w:tcPr>
            <w:tcW w:w="5240" w:type="dxa"/>
            <w:tcBorders>
              <w:right w:val="single" w:color="auto" w:sz="4" w:space="0"/>
            </w:tcBorders>
            <w:shd w:val="clear" w:color="auto" w:fill="FFFFFF" w:themeFill="background1"/>
            <w:tcMar/>
          </w:tcPr>
          <w:p w:rsidRPr="0071290D" w:rsidR="0071290D" w:rsidP="00D32792" w:rsidRDefault="0071290D" w14:paraId="4CB4E244" w14:textId="11F9EB95">
            <w:pPr>
              <w:pStyle w:val="ListParagraph"/>
              <w:numPr>
                <w:ilvl w:val="0"/>
                <w:numId w:val="20"/>
              </w:numPr>
              <w:spacing w:before="240"/>
              <w:rPr>
                <w:rFonts w:ascii="Avenir Next LT Pro" w:hAnsi="Avenir Next LT Pro" w:cstheme="minorHAnsi"/>
                <w:sz w:val="20"/>
                <w:szCs w:val="20"/>
              </w:rPr>
            </w:pPr>
            <w:r w:rsidRPr="006040BB">
              <w:t>National Strategy</w:t>
            </w:r>
          </w:p>
        </w:tc>
        <w:tc>
          <w:tcPr>
            <w:tcW w:w="1272" w:type="dxa"/>
            <w:tcBorders>
              <w:left w:val="single" w:color="auto" w:sz="4" w:space="0"/>
              <w:right w:val="single" w:color="auto" w:sz="4" w:space="0"/>
            </w:tcBorders>
            <w:shd w:val="clear" w:color="auto" w:fill="FFFFFF" w:themeFill="background1"/>
            <w:tcMar/>
            <w:vAlign w:val="center"/>
          </w:tcPr>
          <w:p w:rsidRPr="0083137D" w:rsidR="0071290D" w:rsidP="00D32792" w:rsidRDefault="0071290D" w14:paraId="52592511" w14:textId="77777777">
            <w:pPr>
              <w:pStyle w:val="ListParagraph"/>
              <w:numPr>
                <w:ilvl w:val="0"/>
                <w:numId w:val="5"/>
              </w:numPr>
            </w:pPr>
          </w:p>
        </w:tc>
        <w:tc>
          <w:tcPr>
            <w:tcW w:w="1240" w:type="dxa"/>
            <w:tcBorders>
              <w:left w:val="single" w:color="auto" w:sz="4" w:space="0"/>
            </w:tcBorders>
            <w:shd w:val="clear" w:color="auto" w:fill="FFFFFF" w:themeFill="background1"/>
            <w:tcMar/>
            <w:vAlign w:val="center"/>
          </w:tcPr>
          <w:p w:rsidRPr="00766F5D" w:rsidR="0071290D" w:rsidP="0071290D" w:rsidRDefault="0071290D" w14:paraId="40EFD943"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tcMar/>
            <w:vAlign w:val="center"/>
          </w:tcPr>
          <w:p w:rsidRPr="00766F5D" w:rsidR="0071290D" w:rsidP="0071290D" w:rsidRDefault="0071290D" w14:paraId="4C6EC23F" w14:textId="77777777">
            <w:pPr>
              <w:spacing w:before="240"/>
              <w:jc w:val="center"/>
              <w:rPr>
                <w:rFonts w:ascii="Avenir Next LT Pro" w:hAnsi="Avenir Next LT Pro" w:cstheme="minorHAnsi"/>
                <w:b/>
                <w:bCs/>
                <w:sz w:val="20"/>
                <w:szCs w:val="20"/>
              </w:rPr>
            </w:pPr>
          </w:p>
        </w:tc>
      </w:tr>
      <w:tr w:rsidRPr="00766F5D" w:rsidR="0071290D" w:rsidTr="1B587FBA" w14:paraId="03F74742" w14:textId="77777777">
        <w:tc>
          <w:tcPr>
            <w:tcW w:w="5240" w:type="dxa"/>
            <w:tcBorders>
              <w:right w:val="single" w:color="auto" w:sz="4" w:space="0"/>
            </w:tcBorders>
            <w:shd w:val="clear" w:color="auto" w:fill="FFFFFF" w:themeFill="background1"/>
            <w:tcMar/>
          </w:tcPr>
          <w:p w:rsidRPr="0071290D" w:rsidR="0071290D" w:rsidP="00D32792" w:rsidRDefault="0071290D" w14:paraId="1DDAF758" w14:textId="3BCF6495">
            <w:pPr>
              <w:pStyle w:val="ListParagraph"/>
              <w:numPr>
                <w:ilvl w:val="0"/>
                <w:numId w:val="20"/>
              </w:numPr>
              <w:rPr>
                <w:rFonts w:ascii="Avenir Next LT Pro" w:hAnsi="Avenir Next LT Pro" w:cstheme="minorHAnsi"/>
                <w:sz w:val="20"/>
                <w:szCs w:val="20"/>
              </w:rPr>
            </w:pPr>
            <w:r w:rsidRPr="006040BB">
              <w:t>The expected standards for students at each Key Stage</w:t>
            </w:r>
          </w:p>
        </w:tc>
        <w:tc>
          <w:tcPr>
            <w:tcW w:w="1272" w:type="dxa"/>
            <w:tcBorders>
              <w:left w:val="single" w:color="auto" w:sz="4" w:space="0"/>
              <w:right w:val="single" w:color="auto" w:sz="4" w:space="0"/>
            </w:tcBorders>
            <w:shd w:val="clear" w:color="auto" w:fill="FFFFFF" w:themeFill="background1"/>
            <w:tcMar/>
            <w:vAlign w:val="center"/>
          </w:tcPr>
          <w:p w:rsidRPr="0083137D" w:rsidR="0071290D" w:rsidP="00D32792" w:rsidRDefault="0071290D" w14:paraId="744FABA1"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tcBorders>
              <w:left w:val="single" w:color="auto" w:sz="4" w:space="0"/>
            </w:tcBorders>
            <w:shd w:val="clear" w:color="auto" w:fill="FFFFFF" w:themeFill="background1"/>
            <w:tcMar/>
            <w:vAlign w:val="center"/>
          </w:tcPr>
          <w:p w:rsidRPr="00766F5D" w:rsidR="0071290D" w:rsidP="0071290D" w:rsidRDefault="0071290D" w14:paraId="2F783653"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tcMar/>
            <w:vAlign w:val="center"/>
          </w:tcPr>
          <w:p w:rsidRPr="00766F5D" w:rsidR="0071290D" w:rsidP="0071290D" w:rsidRDefault="0071290D" w14:paraId="31C8EB4A" w14:textId="77777777">
            <w:pPr>
              <w:spacing w:before="240"/>
              <w:jc w:val="center"/>
              <w:rPr>
                <w:rFonts w:ascii="Avenir Next LT Pro" w:hAnsi="Avenir Next LT Pro" w:cstheme="minorHAnsi"/>
                <w:b/>
                <w:bCs/>
                <w:sz w:val="20"/>
                <w:szCs w:val="20"/>
              </w:rPr>
            </w:pPr>
          </w:p>
        </w:tc>
      </w:tr>
      <w:tr w:rsidRPr="00766F5D" w:rsidR="0071290D" w:rsidTr="1B587FBA" w14:paraId="333938B3" w14:textId="77777777">
        <w:tc>
          <w:tcPr>
            <w:tcW w:w="5240" w:type="dxa"/>
            <w:tcBorders>
              <w:right w:val="single" w:color="auto" w:sz="4" w:space="0"/>
            </w:tcBorders>
            <w:shd w:val="clear" w:color="auto" w:fill="FFFFFF" w:themeFill="background1"/>
            <w:tcMar/>
          </w:tcPr>
          <w:p w:rsidRPr="0071290D" w:rsidR="0071290D" w:rsidP="00D32792" w:rsidRDefault="0071290D" w14:paraId="73447621" w14:textId="1E527D7A">
            <w:pPr>
              <w:pStyle w:val="ListParagraph"/>
              <w:numPr>
                <w:ilvl w:val="0"/>
                <w:numId w:val="20"/>
              </w:numPr>
              <w:rPr>
                <w:rFonts w:ascii="Avenir Next LT Pro" w:hAnsi="Avenir Next LT Pro" w:cstheme="minorHAnsi"/>
                <w:sz w:val="20"/>
                <w:szCs w:val="20"/>
              </w:rPr>
            </w:pPr>
            <w:r w:rsidRPr="006040BB">
              <w:t>How the subject can contribute to students’ spiritual, cultural, moral, emotional, social and citizenship development</w:t>
            </w:r>
          </w:p>
        </w:tc>
        <w:tc>
          <w:tcPr>
            <w:tcW w:w="1272" w:type="dxa"/>
            <w:tcBorders>
              <w:left w:val="single" w:color="auto" w:sz="4" w:space="0"/>
              <w:right w:val="single" w:color="auto" w:sz="4" w:space="0"/>
            </w:tcBorders>
            <w:shd w:val="clear" w:color="auto" w:fill="FFFFFF" w:themeFill="background1"/>
            <w:tcMar/>
            <w:vAlign w:val="center"/>
          </w:tcPr>
          <w:p w:rsidRPr="0083137D" w:rsidR="0071290D" w:rsidP="00D32792" w:rsidRDefault="0071290D" w14:paraId="2474B66B"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tcBorders>
              <w:left w:val="single" w:color="auto" w:sz="4" w:space="0"/>
            </w:tcBorders>
            <w:shd w:val="clear" w:color="auto" w:fill="FFFFFF" w:themeFill="background1"/>
            <w:tcMar/>
            <w:vAlign w:val="center"/>
          </w:tcPr>
          <w:p w:rsidRPr="00766F5D" w:rsidR="0071290D" w:rsidP="0071290D" w:rsidRDefault="0071290D" w14:paraId="2C86E60A"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tcMar/>
            <w:vAlign w:val="center"/>
          </w:tcPr>
          <w:p w:rsidRPr="00766F5D" w:rsidR="0071290D" w:rsidP="0071290D" w:rsidRDefault="0071290D" w14:paraId="4E33C5D4" w14:textId="77777777">
            <w:pPr>
              <w:spacing w:before="240"/>
              <w:jc w:val="center"/>
              <w:rPr>
                <w:rFonts w:ascii="Avenir Next LT Pro" w:hAnsi="Avenir Next LT Pro" w:cstheme="minorHAnsi"/>
                <w:b/>
                <w:bCs/>
                <w:sz w:val="20"/>
                <w:szCs w:val="20"/>
              </w:rPr>
            </w:pPr>
          </w:p>
        </w:tc>
      </w:tr>
      <w:tr w:rsidRPr="00766F5D" w:rsidR="0071290D" w:rsidTr="1B587FBA" w14:paraId="626DFAB5" w14:textId="77777777">
        <w:tc>
          <w:tcPr>
            <w:tcW w:w="5240" w:type="dxa"/>
            <w:tcBorders>
              <w:right w:val="single" w:color="auto" w:sz="4" w:space="0"/>
            </w:tcBorders>
            <w:shd w:val="clear" w:color="auto" w:fill="FFFFFF" w:themeFill="background1"/>
            <w:tcMar/>
          </w:tcPr>
          <w:p w:rsidRPr="0071290D" w:rsidR="0071290D" w:rsidP="00D32792" w:rsidRDefault="0071290D" w14:paraId="496EEDB6" w14:textId="5DA46086">
            <w:pPr>
              <w:pStyle w:val="ListParagraph"/>
              <w:numPr>
                <w:ilvl w:val="0"/>
                <w:numId w:val="20"/>
              </w:numPr>
              <w:rPr>
                <w:rFonts w:ascii="Avenir Next LT Pro" w:hAnsi="Avenir Next LT Pro" w:cstheme="minorHAnsi"/>
                <w:sz w:val="20"/>
                <w:szCs w:val="20"/>
              </w:rPr>
            </w:pPr>
            <w:r w:rsidRPr="006040BB">
              <w:t>How to use ICT to support own wider professional role</w:t>
            </w:r>
          </w:p>
        </w:tc>
        <w:tc>
          <w:tcPr>
            <w:tcW w:w="1272" w:type="dxa"/>
            <w:tcBorders>
              <w:left w:val="single" w:color="auto" w:sz="4" w:space="0"/>
              <w:right w:val="single" w:color="auto" w:sz="4" w:space="0"/>
            </w:tcBorders>
            <w:shd w:val="clear" w:color="auto" w:fill="FFFFFF" w:themeFill="background1"/>
            <w:tcMar/>
            <w:vAlign w:val="center"/>
          </w:tcPr>
          <w:p w:rsidRPr="0083137D" w:rsidR="0071290D" w:rsidP="00D32792" w:rsidRDefault="0071290D" w14:paraId="3FA236DC" w14:textId="77777777">
            <w:pPr>
              <w:pStyle w:val="ListParagraph"/>
              <w:numPr>
                <w:ilvl w:val="0"/>
                <w:numId w:val="5"/>
              </w:numPr>
              <w:spacing w:before="240"/>
              <w:rPr>
                <w:rFonts w:ascii="Avenir Next LT Pro" w:hAnsi="Avenir Next LT Pro" w:cstheme="minorHAnsi"/>
                <w:b/>
                <w:bCs/>
                <w:sz w:val="20"/>
                <w:szCs w:val="20"/>
              </w:rPr>
            </w:pPr>
          </w:p>
        </w:tc>
        <w:tc>
          <w:tcPr>
            <w:tcW w:w="1240" w:type="dxa"/>
            <w:tcBorders>
              <w:left w:val="single" w:color="auto" w:sz="4" w:space="0"/>
            </w:tcBorders>
            <w:shd w:val="clear" w:color="auto" w:fill="FFFFFF" w:themeFill="background1"/>
            <w:tcMar/>
            <w:vAlign w:val="center"/>
          </w:tcPr>
          <w:p w:rsidRPr="00766F5D" w:rsidR="0071290D" w:rsidP="0071290D" w:rsidRDefault="0071290D" w14:paraId="4D1F644C" w14:textId="77777777">
            <w:pPr>
              <w:spacing w:before="240"/>
              <w:jc w:val="center"/>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tcMar/>
            <w:vAlign w:val="center"/>
          </w:tcPr>
          <w:p w:rsidRPr="00766F5D" w:rsidR="0071290D" w:rsidP="0071290D" w:rsidRDefault="0071290D" w14:paraId="4857914C" w14:textId="77777777">
            <w:pPr>
              <w:spacing w:before="240"/>
              <w:jc w:val="center"/>
              <w:rPr>
                <w:rFonts w:ascii="Avenir Next LT Pro" w:hAnsi="Avenir Next LT Pro" w:cstheme="minorHAnsi"/>
                <w:b/>
                <w:bCs/>
                <w:sz w:val="20"/>
                <w:szCs w:val="20"/>
              </w:rPr>
            </w:pPr>
          </w:p>
        </w:tc>
      </w:tr>
      <w:tr w:rsidRPr="00766F5D" w:rsidR="0071290D" w:rsidTr="1B587FBA" w14:paraId="578D92EF" w14:textId="77777777">
        <w:tc>
          <w:tcPr>
            <w:tcW w:w="5240" w:type="dxa"/>
            <w:tcBorders>
              <w:right w:val="single" w:color="auto" w:sz="4" w:space="0"/>
            </w:tcBorders>
            <w:shd w:val="clear" w:color="auto" w:fill="FFFFFF" w:themeFill="background1"/>
            <w:tcMar/>
          </w:tcPr>
          <w:p w:rsidR="0071290D" w:rsidP="00D32792" w:rsidRDefault="0071290D" w14:paraId="0617DF28" w14:textId="77777777">
            <w:pPr>
              <w:pStyle w:val="ListParagraph"/>
              <w:numPr>
                <w:ilvl w:val="0"/>
                <w:numId w:val="20"/>
              </w:numPr>
              <w:jc w:val="both"/>
            </w:pPr>
            <w:r>
              <w:t>Statutory frameworks relating to teachers’ responsibilities</w:t>
            </w:r>
          </w:p>
          <w:p w:rsidRPr="000829FF" w:rsidR="0071290D" w:rsidP="0071290D" w:rsidRDefault="0071290D" w14:paraId="26F863E4" w14:textId="77777777">
            <w:pPr>
              <w:pStyle w:val="ListParagraph"/>
              <w:ind w:left="360"/>
              <w:rPr>
                <w:rFonts w:ascii="Avenir Next LT Pro" w:hAnsi="Avenir Next LT Pro" w:cstheme="minorHAnsi"/>
                <w:sz w:val="20"/>
                <w:szCs w:val="20"/>
              </w:rPr>
            </w:pPr>
          </w:p>
        </w:tc>
        <w:tc>
          <w:tcPr>
            <w:tcW w:w="1272" w:type="dxa"/>
            <w:tcBorders>
              <w:left w:val="single" w:color="auto" w:sz="4" w:space="0"/>
              <w:right w:val="single" w:color="auto" w:sz="4" w:space="0"/>
            </w:tcBorders>
            <w:shd w:val="clear" w:color="auto" w:fill="FFFFFF" w:themeFill="background1"/>
            <w:tcMar/>
            <w:vAlign w:val="center"/>
          </w:tcPr>
          <w:p w:rsidRPr="0071290D" w:rsidR="0071290D" w:rsidP="00D32792" w:rsidRDefault="0071290D" w14:paraId="221CE5DD" w14:textId="77777777">
            <w:pPr>
              <w:pStyle w:val="ListParagraph"/>
              <w:numPr>
                <w:ilvl w:val="0"/>
                <w:numId w:val="5"/>
              </w:numPr>
              <w:spacing w:before="240"/>
              <w:jc w:val="center"/>
              <w:rPr>
                <w:rFonts w:ascii="Avenir Next LT Pro" w:hAnsi="Avenir Next LT Pro" w:cstheme="minorHAnsi"/>
                <w:b/>
                <w:bCs/>
                <w:sz w:val="20"/>
                <w:szCs w:val="20"/>
              </w:rPr>
            </w:pPr>
          </w:p>
        </w:tc>
        <w:tc>
          <w:tcPr>
            <w:tcW w:w="1240" w:type="dxa"/>
            <w:tcBorders>
              <w:left w:val="single" w:color="auto" w:sz="4" w:space="0"/>
            </w:tcBorders>
            <w:shd w:val="clear" w:color="auto" w:fill="FFFFFF" w:themeFill="background1"/>
            <w:tcMar/>
            <w:vAlign w:val="center"/>
          </w:tcPr>
          <w:p w:rsidRPr="0071290D" w:rsidR="0071290D" w:rsidP="0071290D" w:rsidRDefault="0071290D" w14:paraId="49AB266D" w14:textId="77777777">
            <w:pPr>
              <w:spacing w:before="240"/>
              <w:rPr>
                <w:rFonts w:ascii="Avenir Next LT Pro" w:hAnsi="Avenir Next LT Pro" w:cstheme="minorHAnsi"/>
                <w:b/>
                <w:bCs/>
                <w:sz w:val="20"/>
                <w:szCs w:val="20"/>
              </w:rPr>
            </w:pPr>
          </w:p>
        </w:tc>
        <w:tc>
          <w:tcPr>
            <w:tcW w:w="1264" w:type="dxa"/>
            <w:tcBorders>
              <w:left w:val="single" w:color="auto" w:sz="4" w:space="0"/>
            </w:tcBorders>
            <w:shd w:val="clear" w:color="auto" w:fill="FFFFFF" w:themeFill="background1"/>
            <w:tcMar/>
            <w:vAlign w:val="center"/>
          </w:tcPr>
          <w:p w:rsidRPr="00766F5D" w:rsidR="0071290D" w:rsidP="0071290D" w:rsidRDefault="0071290D" w14:paraId="45EE06F4" w14:textId="77777777">
            <w:pPr>
              <w:spacing w:before="240"/>
              <w:jc w:val="center"/>
              <w:rPr>
                <w:rFonts w:ascii="Avenir Next LT Pro" w:hAnsi="Avenir Next LT Pro" w:cstheme="minorHAnsi"/>
                <w:b/>
                <w:bCs/>
                <w:sz w:val="20"/>
                <w:szCs w:val="20"/>
              </w:rPr>
            </w:pPr>
          </w:p>
        </w:tc>
      </w:tr>
      <w:tr w:rsidRPr="00766F5D" w:rsidR="00AA736A" w:rsidTr="1B587FBA" w14:paraId="22CD506E" w14:textId="77777777">
        <w:tc>
          <w:tcPr>
            <w:tcW w:w="5240" w:type="dxa"/>
            <w:shd w:val="clear" w:color="auto" w:fill="205C40"/>
            <w:tcMar/>
          </w:tcPr>
          <w:p w:rsidRPr="00766F5D" w:rsidR="00AA736A" w:rsidP="009B147B" w:rsidRDefault="00AA736A" w14:paraId="4614F4C3"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tcMar/>
            <w:vAlign w:val="center"/>
          </w:tcPr>
          <w:p w:rsidRPr="00766F5D" w:rsidR="00AA736A" w:rsidP="00740886" w:rsidRDefault="00AA736A" w14:paraId="2CFEB209" w14:textId="77777777">
            <w:pPr>
              <w:spacing w:before="240"/>
              <w:jc w:val="center"/>
              <w:rPr>
                <w:rFonts w:ascii="Avenir Next LT Pro" w:hAnsi="Avenir Next LT Pro" w:cstheme="minorHAnsi"/>
                <w:b/>
                <w:bCs/>
                <w:sz w:val="20"/>
                <w:szCs w:val="20"/>
              </w:rPr>
            </w:pPr>
          </w:p>
        </w:tc>
        <w:tc>
          <w:tcPr>
            <w:tcW w:w="1240" w:type="dxa"/>
            <w:shd w:val="clear" w:color="auto" w:fill="205C40"/>
            <w:tcMar/>
            <w:vAlign w:val="center"/>
          </w:tcPr>
          <w:p w:rsidRPr="00766F5D" w:rsidR="00AA736A" w:rsidP="00740886" w:rsidRDefault="00AA736A" w14:paraId="4200CAE7" w14:textId="77777777">
            <w:pPr>
              <w:spacing w:before="240"/>
              <w:jc w:val="center"/>
              <w:rPr>
                <w:rFonts w:ascii="Avenir Next LT Pro" w:hAnsi="Avenir Next LT Pro" w:cstheme="minorHAnsi"/>
                <w:b/>
                <w:bCs/>
                <w:sz w:val="20"/>
                <w:szCs w:val="20"/>
              </w:rPr>
            </w:pPr>
          </w:p>
        </w:tc>
        <w:tc>
          <w:tcPr>
            <w:tcW w:w="1264" w:type="dxa"/>
            <w:shd w:val="clear" w:color="auto" w:fill="205C40"/>
            <w:tcMar/>
            <w:vAlign w:val="center"/>
          </w:tcPr>
          <w:p w:rsidRPr="00766F5D" w:rsidR="00AA736A" w:rsidP="00740886" w:rsidRDefault="00AA736A" w14:paraId="3374CC45" w14:textId="77777777">
            <w:pPr>
              <w:spacing w:before="240"/>
              <w:jc w:val="center"/>
              <w:rPr>
                <w:rFonts w:ascii="Avenir Next LT Pro" w:hAnsi="Avenir Next LT Pro" w:cstheme="minorHAnsi"/>
                <w:b/>
                <w:bCs/>
                <w:sz w:val="20"/>
                <w:szCs w:val="20"/>
              </w:rPr>
            </w:pPr>
          </w:p>
        </w:tc>
      </w:tr>
      <w:tr w:rsidRPr="00766F5D" w:rsidR="00655FFF" w:rsidTr="1B587FBA" w14:paraId="370B2506" w14:textId="77777777">
        <w:trPr>
          <w:trHeight w:val="795"/>
        </w:trPr>
        <w:tc>
          <w:tcPr>
            <w:tcW w:w="5240" w:type="dxa"/>
            <w:tcMar/>
          </w:tcPr>
          <w:p w:rsidRPr="00D32792" w:rsidR="00655FFF" w:rsidP="00D32792" w:rsidRDefault="00655FFF" w14:paraId="4DB35229" w14:textId="5FDB0C5A">
            <w:pPr>
              <w:pStyle w:val="ListParagraph"/>
              <w:numPr>
                <w:ilvl w:val="0"/>
                <w:numId w:val="22"/>
              </w:numPr>
              <w:spacing w:before="240"/>
              <w:rPr>
                <w:rFonts w:ascii="Avenir Next LT Pro Light" w:hAnsi="Avenir Next LT Pro Light" w:cstheme="minorHAnsi"/>
                <w:sz w:val="20"/>
                <w:szCs w:val="20"/>
              </w:rPr>
            </w:pPr>
            <w:r w:rsidRPr="004E288B">
              <w:t>Sharing good practice</w:t>
            </w:r>
          </w:p>
        </w:tc>
        <w:tc>
          <w:tcPr>
            <w:tcW w:w="1272" w:type="dxa"/>
            <w:tcMar/>
            <w:vAlign w:val="center"/>
          </w:tcPr>
          <w:p w:rsidRPr="0083137D" w:rsidR="00655FFF" w:rsidP="00D32792" w:rsidRDefault="00655FFF" w14:paraId="7363D3D2" w14:textId="77777777">
            <w:pPr>
              <w:pStyle w:val="ListParagraph"/>
              <w:numPr>
                <w:ilvl w:val="0"/>
                <w:numId w:val="5"/>
              </w:numPr>
              <w:spacing w:before="240"/>
              <w:rPr>
                <w:rFonts w:ascii="Avenir Next LT Pro" w:hAnsi="Avenir Next LT Pro" w:cstheme="minorHAnsi"/>
                <w:b/>
                <w:bCs/>
                <w:sz w:val="20"/>
                <w:szCs w:val="20"/>
              </w:rPr>
            </w:pPr>
          </w:p>
        </w:tc>
        <w:tc>
          <w:tcPr>
            <w:tcW w:w="1240" w:type="dxa"/>
            <w:tcMar/>
            <w:vAlign w:val="center"/>
          </w:tcPr>
          <w:p w:rsidRPr="00766F5D" w:rsidR="00655FFF" w:rsidP="00655FFF" w:rsidRDefault="00655FFF" w14:paraId="57C212D4" w14:textId="77777777">
            <w:pPr>
              <w:spacing w:before="240"/>
              <w:jc w:val="center"/>
              <w:rPr>
                <w:rFonts w:ascii="Avenir Next LT Pro" w:hAnsi="Avenir Next LT Pro" w:cstheme="minorHAnsi"/>
                <w:b/>
                <w:bCs/>
                <w:sz w:val="20"/>
                <w:szCs w:val="20"/>
              </w:rPr>
            </w:pPr>
          </w:p>
        </w:tc>
        <w:tc>
          <w:tcPr>
            <w:tcW w:w="1264" w:type="dxa"/>
            <w:tcMar/>
            <w:vAlign w:val="center"/>
          </w:tcPr>
          <w:p w:rsidRPr="00766F5D" w:rsidR="00655FFF" w:rsidP="00655FFF" w:rsidRDefault="00655FFF" w14:paraId="4B592C73" w14:textId="77777777">
            <w:pPr>
              <w:spacing w:before="240"/>
              <w:jc w:val="center"/>
              <w:rPr>
                <w:rFonts w:ascii="Avenir Next LT Pro" w:hAnsi="Avenir Next LT Pro" w:cstheme="minorHAnsi"/>
                <w:b/>
                <w:bCs/>
                <w:sz w:val="20"/>
                <w:szCs w:val="20"/>
              </w:rPr>
            </w:pPr>
          </w:p>
        </w:tc>
      </w:tr>
      <w:tr w:rsidRPr="00766F5D" w:rsidR="00655FFF" w:rsidTr="1B587FBA" w14:paraId="4A64FD0C" w14:textId="77777777">
        <w:tc>
          <w:tcPr>
            <w:tcW w:w="5240" w:type="dxa"/>
            <w:tcMar/>
          </w:tcPr>
          <w:p w:rsidRPr="00D32792" w:rsidR="00655FFF" w:rsidP="00D32792" w:rsidRDefault="00655FFF" w14:paraId="41982A93" w14:textId="7175CFD4">
            <w:pPr>
              <w:pStyle w:val="ListParagraph"/>
              <w:numPr>
                <w:ilvl w:val="0"/>
                <w:numId w:val="22"/>
              </w:numPr>
              <w:jc w:val="both"/>
              <w:rPr>
                <w:rFonts w:ascii="Avenir Next LT Pro Light" w:hAnsi="Avenir Next LT Pro Light"/>
                <w:sz w:val="20"/>
                <w:szCs w:val="20"/>
              </w:rPr>
            </w:pPr>
            <w:r w:rsidRPr="004E288B">
              <w:t>Evaluation by others</w:t>
            </w:r>
          </w:p>
        </w:tc>
        <w:tc>
          <w:tcPr>
            <w:tcW w:w="1272" w:type="dxa"/>
            <w:tcMar/>
            <w:vAlign w:val="center"/>
          </w:tcPr>
          <w:p w:rsidRPr="0083137D" w:rsidR="00655FFF" w:rsidP="00D32792" w:rsidRDefault="00655FFF" w14:paraId="05A6299D" w14:textId="77777777">
            <w:pPr>
              <w:pStyle w:val="ListParagraph"/>
              <w:numPr>
                <w:ilvl w:val="0"/>
                <w:numId w:val="2"/>
              </w:numPr>
              <w:spacing w:before="240"/>
              <w:jc w:val="center"/>
              <w:rPr>
                <w:rFonts w:ascii="Avenir Next LT Pro" w:hAnsi="Avenir Next LT Pro" w:cstheme="minorHAnsi"/>
                <w:b/>
                <w:bCs/>
                <w:sz w:val="20"/>
                <w:szCs w:val="20"/>
              </w:rPr>
            </w:pPr>
          </w:p>
        </w:tc>
        <w:tc>
          <w:tcPr>
            <w:tcW w:w="1240" w:type="dxa"/>
            <w:tcMar/>
            <w:vAlign w:val="center"/>
          </w:tcPr>
          <w:p w:rsidRPr="00766F5D" w:rsidR="00655FFF" w:rsidP="00655FFF" w:rsidRDefault="00655FFF" w14:paraId="52972834" w14:textId="77777777">
            <w:pPr>
              <w:spacing w:before="240"/>
              <w:jc w:val="center"/>
              <w:rPr>
                <w:rFonts w:ascii="Avenir Next LT Pro" w:hAnsi="Avenir Next LT Pro" w:cstheme="minorHAnsi"/>
                <w:b/>
                <w:bCs/>
                <w:sz w:val="20"/>
                <w:szCs w:val="20"/>
              </w:rPr>
            </w:pPr>
          </w:p>
        </w:tc>
        <w:tc>
          <w:tcPr>
            <w:tcW w:w="1264" w:type="dxa"/>
            <w:tcMar/>
            <w:vAlign w:val="center"/>
          </w:tcPr>
          <w:p w:rsidRPr="00766F5D" w:rsidR="00655FFF" w:rsidP="00655FFF" w:rsidRDefault="00655FFF" w14:paraId="0BEE2743" w14:textId="77777777">
            <w:pPr>
              <w:spacing w:before="240"/>
              <w:jc w:val="center"/>
              <w:rPr>
                <w:rFonts w:ascii="Avenir Next LT Pro" w:hAnsi="Avenir Next LT Pro" w:cstheme="minorHAnsi"/>
                <w:b/>
                <w:bCs/>
                <w:sz w:val="20"/>
                <w:szCs w:val="20"/>
              </w:rPr>
            </w:pPr>
          </w:p>
        </w:tc>
      </w:tr>
      <w:tr w:rsidRPr="00766F5D" w:rsidR="00655FFF" w:rsidTr="1B587FBA" w14:paraId="70564250" w14:textId="77777777">
        <w:tc>
          <w:tcPr>
            <w:tcW w:w="5240" w:type="dxa"/>
            <w:tcMar/>
          </w:tcPr>
          <w:p w:rsidRPr="00D32792" w:rsidR="00655FFF" w:rsidP="00D32792" w:rsidRDefault="00655FFF" w14:paraId="69D534CD" w14:textId="4FB2F0E0">
            <w:pPr>
              <w:pStyle w:val="ListParagraph"/>
              <w:numPr>
                <w:ilvl w:val="0"/>
                <w:numId w:val="22"/>
              </w:numPr>
              <w:jc w:val="both"/>
              <w:rPr>
                <w:rFonts w:ascii="Avenir Next LT Pro Light" w:hAnsi="Avenir Next LT Pro Light"/>
                <w:sz w:val="20"/>
                <w:szCs w:val="20"/>
              </w:rPr>
            </w:pPr>
            <w:r w:rsidRPr="004E288B">
              <w:t>Continued personal professional development</w:t>
            </w:r>
          </w:p>
        </w:tc>
        <w:tc>
          <w:tcPr>
            <w:tcW w:w="1272" w:type="dxa"/>
            <w:tcMar/>
            <w:vAlign w:val="center"/>
          </w:tcPr>
          <w:p w:rsidRPr="0083137D" w:rsidR="00655FFF" w:rsidP="00D32792" w:rsidRDefault="00655FFF" w14:paraId="33578AB1" w14:textId="77777777">
            <w:pPr>
              <w:pStyle w:val="ListParagraph"/>
              <w:numPr>
                <w:ilvl w:val="0"/>
                <w:numId w:val="2"/>
              </w:numPr>
              <w:spacing w:before="240"/>
              <w:jc w:val="center"/>
              <w:rPr>
                <w:rFonts w:ascii="Avenir Next LT Pro" w:hAnsi="Avenir Next LT Pro" w:cstheme="minorHAnsi"/>
                <w:b/>
                <w:bCs/>
                <w:sz w:val="20"/>
                <w:szCs w:val="20"/>
              </w:rPr>
            </w:pPr>
          </w:p>
        </w:tc>
        <w:tc>
          <w:tcPr>
            <w:tcW w:w="1240" w:type="dxa"/>
            <w:tcMar/>
            <w:vAlign w:val="center"/>
          </w:tcPr>
          <w:p w:rsidRPr="00766F5D" w:rsidR="00655FFF" w:rsidP="00655FFF" w:rsidRDefault="00655FFF" w14:paraId="4070898F" w14:textId="77777777">
            <w:pPr>
              <w:spacing w:before="240"/>
              <w:jc w:val="center"/>
              <w:rPr>
                <w:rFonts w:ascii="Avenir Next LT Pro" w:hAnsi="Avenir Next LT Pro" w:cstheme="minorHAnsi"/>
                <w:b/>
                <w:bCs/>
                <w:sz w:val="20"/>
                <w:szCs w:val="20"/>
              </w:rPr>
            </w:pPr>
          </w:p>
        </w:tc>
        <w:tc>
          <w:tcPr>
            <w:tcW w:w="1264" w:type="dxa"/>
            <w:tcMar/>
            <w:vAlign w:val="center"/>
          </w:tcPr>
          <w:p w:rsidRPr="00766F5D" w:rsidR="00655FFF" w:rsidP="00655FFF" w:rsidRDefault="00655FFF" w14:paraId="385A03F3" w14:textId="77777777">
            <w:pPr>
              <w:spacing w:before="240"/>
              <w:jc w:val="center"/>
              <w:rPr>
                <w:rFonts w:ascii="Avenir Next LT Pro" w:hAnsi="Avenir Next LT Pro" w:cstheme="minorHAnsi"/>
                <w:b/>
                <w:bCs/>
                <w:sz w:val="20"/>
                <w:szCs w:val="20"/>
              </w:rPr>
            </w:pPr>
          </w:p>
        </w:tc>
      </w:tr>
      <w:tr w:rsidRPr="00766F5D" w:rsidR="00655FFF" w:rsidTr="1B587FBA" w14:paraId="0ABA3E95" w14:textId="77777777">
        <w:tc>
          <w:tcPr>
            <w:tcW w:w="5240" w:type="dxa"/>
            <w:tcMar/>
          </w:tcPr>
          <w:p w:rsidRPr="00D32792" w:rsidR="00655FFF" w:rsidP="00D32792" w:rsidRDefault="00655FFF" w14:paraId="6EF6FDD8" w14:textId="1ECF9AC4">
            <w:pPr>
              <w:pStyle w:val="ListParagraph"/>
              <w:numPr>
                <w:ilvl w:val="0"/>
                <w:numId w:val="22"/>
              </w:numPr>
              <w:jc w:val="both"/>
              <w:rPr>
                <w:rFonts w:ascii="Avenir Next LT Pro Light" w:hAnsi="Avenir Next LT Pro Light"/>
                <w:sz w:val="20"/>
                <w:szCs w:val="20"/>
              </w:rPr>
            </w:pPr>
            <w:r w:rsidRPr="004E288B">
              <w:t>Flexibility/adaptability</w:t>
            </w:r>
          </w:p>
        </w:tc>
        <w:tc>
          <w:tcPr>
            <w:tcW w:w="1272" w:type="dxa"/>
            <w:tcMar/>
            <w:vAlign w:val="center"/>
          </w:tcPr>
          <w:p w:rsidRPr="0083137D" w:rsidR="00655FFF" w:rsidP="00D32792" w:rsidRDefault="00655FFF" w14:paraId="147536E4" w14:textId="77777777">
            <w:pPr>
              <w:pStyle w:val="ListParagraph"/>
              <w:numPr>
                <w:ilvl w:val="0"/>
                <w:numId w:val="2"/>
              </w:numPr>
              <w:spacing w:before="240"/>
              <w:jc w:val="center"/>
              <w:rPr>
                <w:rFonts w:ascii="Avenir Next LT Pro" w:hAnsi="Avenir Next LT Pro" w:cstheme="minorHAnsi"/>
                <w:b/>
                <w:bCs/>
                <w:sz w:val="20"/>
                <w:szCs w:val="20"/>
              </w:rPr>
            </w:pPr>
          </w:p>
        </w:tc>
        <w:tc>
          <w:tcPr>
            <w:tcW w:w="1240" w:type="dxa"/>
            <w:tcMar/>
            <w:vAlign w:val="center"/>
          </w:tcPr>
          <w:p w:rsidRPr="00766F5D" w:rsidR="00655FFF" w:rsidP="00655FFF" w:rsidRDefault="00655FFF" w14:paraId="6FC78033" w14:textId="77777777">
            <w:pPr>
              <w:spacing w:before="240"/>
              <w:jc w:val="center"/>
              <w:rPr>
                <w:rFonts w:ascii="Avenir Next LT Pro" w:hAnsi="Avenir Next LT Pro" w:cstheme="minorHAnsi"/>
                <w:b/>
                <w:bCs/>
                <w:sz w:val="20"/>
                <w:szCs w:val="20"/>
              </w:rPr>
            </w:pPr>
          </w:p>
        </w:tc>
        <w:tc>
          <w:tcPr>
            <w:tcW w:w="1264" w:type="dxa"/>
            <w:tcMar/>
            <w:vAlign w:val="center"/>
          </w:tcPr>
          <w:p w:rsidRPr="00766F5D" w:rsidR="00655FFF" w:rsidP="00655FFF" w:rsidRDefault="00655FFF" w14:paraId="538E0748" w14:textId="77777777">
            <w:pPr>
              <w:spacing w:before="240"/>
              <w:jc w:val="center"/>
              <w:rPr>
                <w:rFonts w:ascii="Avenir Next LT Pro" w:hAnsi="Avenir Next LT Pro" w:cstheme="minorHAnsi"/>
                <w:b/>
                <w:bCs/>
                <w:sz w:val="20"/>
                <w:szCs w:val="20"/>
              </w:rPr>
            </w:pPr>
          </w:p>
        </w:tc>
      </w:tr>
      <w:tr w:rsidRPr="00766F5D" w:rsidR="00655FFF" w:rsidTr="1B587FBA" w14:paraId="2B10ADA1" w14:textId="77777777">
        <w:tc>
          <w:tcPr>
            <w:tcW w:w="5240" w:type="dxa"/>
            <w:tcMar/>
          </w:tcPr>
          <w:p w:rsidRPr="00D32792" w:rsidR="00655FFF" w:rsidP="00D32792" w:rsidRDefault="00655FFF" w14:paraId="3BB025F3" w14:textId="1D711F6E">
            <w:pPr>
              <w:pStyle w:val="ListParagraph"/>
              <w:numPr>
                <w:ilvl w:val="0"/>
                <w:numId w:val="22"/>
              </w:numPr>
              <w:jc w:val="both"/>
              <w:rPr>
                <w:rFonts w:ascii="Avenir Next LT Pro Light" w:hAnsi="Avenir Next LT Pro Light"/>
                <w:sz w:val="20"/>
                <w:szCs w:val="20"/>
              </w:rPr>
            </w:pPr>
            <w:r w:rsidRPr="004E288B">
              <w:lastRenderedPageBreak/>
              <w:t>Work collaboratively</w:t>
            </w:r>
          </w:p>
        </w:tc>
        <w:tc>
          <w:tcPr>
            <w:tcW w:w="1272" w:type="dxa"/>
            <w:tcMar/>
            <w:vAlign w:val="center"/>
          </w:tcPr>
          <w:p w:rsidRPr="0083137D" w:rsidR="00655FFF" w:rsidP="00D32792" w:rsidRDefault="00655FFF" w14:paraId="6FACB26B" w14:textId="77777777">
            <w:pPr>
              <w:pStyle w:val="ListParagraph"/>
              <w:numPr>
                <w:ilvl w:val="0"/>
                <w:numId w:val="2"/>
              </w:numPr>
              <w:spacing w:before="240"/>
              <w:jc w:val="center"/>
              <w:rPr>
                <w:rFonts w:ascii="Avenir Next LT Pro" w:hAnsi="Avenir Next LT Pro" w:cstheme="minorHAnsi"/>
                <w:b/>
                <w:bCs/>
                <w:sz w:val="20"/>
                <w:szCs w:val="20"/>
              </w:rPr>
            </w:pPr>
          </w:p>
        </w:tc>
        <w:tc>
          <w:tcPr>
            <w:tcW w:w="1240" w:type="dxa"/>
            <w:tcMar/>
            <w:vAlign w:val="center"/>
          </w:tcPr>
          <w:p w:rsidRPr="00766F5D" w:rsidR="00655FFF" w:rsidP="00655FFF" w:rsidRDefault="00655FFF" w14:paraId="4F45963A" w14:textId="77777777">
            <w:pPr>
              <w:spacing w:before="240"/>
              <w:jc w:val="center"/>
              <w:rPr>
                <w:rFonts w:ascii="Avenir Next LT Pro" w:hAnsi="Avenir Next LT Pro" w:cstheme="minorHAnsi"/>
                <w:b/>
                <w:bCs/>
                <w:sz w:val="20"/>
                <w:szCs w:val="20"/>
              </w:rPr>
            </w:pPr>
          </w:p>
        </w:tc>
        <w:tc>
          <w:tcPr>
            <w:tcW w:w="1264" w:type="dxa"/>
            <w:tcMar/>
            <w:vAlign w:val="center"/>
          </w:tcPr>
          <w:p w:rsidRPr="00766F5D" w:rsidR="00655FFF" w:rsidP="00655FFF" w:rsidRDefault="00655FFF" w14:paraId="3BA10384" w14:textId="77777777">
            <w:pPr>
              <w:spacing w:before="240"/>
              <w:jc w:val="center"/>
              <w:rPr>
                <w:rFonts w:ascii="Avenir Next LT Pro" w:hAnsi="Avenir Next LT Pro" w:cstheme="minorHAnsi"/>
                <w:b/>
                <w:bCs/>
                <w:sz w:val="20"/>
                <w:szCs w:val="20"/>
              </w:rPr>
            </w:pPr>
          </w:p>
        </w:tc>
      </w:tr>
      <w:tr w:rsidRPr="00766F5D" w:rsidR="00655FFF" w:rsidTr="1B587FBA" w14:paraId="739AFC11" w14:textId="77777777">
        <w:tc>
          <w:tcPr>
            <w:tcW w:w="5240" w:type="dxa"/>
            <w:tcMar/>
          </w:tcPr>
          <w:p w:rsidRPr="00D32792" w:rsidR="00655FFF" w:rsidP="00D32792" w:rsidRDefault="00655FFF" w14:paraId="1B8B899C" w14:textId="17CF8AB7">
            <w:pPr>
              <w:pStyle w:val="ListParagraph"/>
              <w:numPr>
                <w:ilvl w:val="0"/>
                <w:numId w:val="22"/>
              </w:numPr>
              <w:jc w:val="both"/>
              <w:rPr>
                <w:rFonts w:ascii="Avenir Next LT Pro Light" w:hAnsi="Avenir Next LT Pro Light"/>
                <w:sz w:val="20"/>
                <w:szCs w:val="20"/>
              </w:rPr>
            </w:pPr>
            <w:r w:rsidRPr="004E288B">
              <w:t>Treat students with respect and consideration</w:t>
            </w:r>
          </w:p>
        </w:tc>
        <w:tc>
          <w:tcPr>
            <w:tcW w:w="1272" w:type="dxa"/>
            <w:tcMar/>
            <w:vAlign w:val="center"/>
          </w:tcPr>
          <w:p w:rsidRPr="0083137D" w:rsidR="00655FFF" w:rsidP="00D32792" w:rsidRDefault="00655FFF" w14:paraId="532AF7B8" w14:textId="77777777">
            <w:pPr>
              <w:pStyle w:val="ListParagraph"/>
              <w:numPr>
                <w:ilvl w:val="0"/>
                <w:numId w:val="2"/>
              </w:numPr>
              <w:spacing w:before="240"/>
              <w:jc w:val="center"/>
              <w:rPr>
                <w:rFonts w:ascii="Avenir Next LT Pro" w:hAnsi="Avenir Next LT Pro" w:cstheme="minorHAnsi"/>
                <w:b/>
                <w:bCs/>
                <w:sz w:val="20"/>
                <w:szCs w:val="20"/>
              </w:rPr>
            </w:pPr>
          </w:p>
        </w:tc>
        <w:tc>
          <w:tcPr>
            <w:tcW w:w="1240" w:type="dxa"/>
            <w:tcMar/>
            <w:vAlign w:val="center"/>
          </w:tcPr>
          <w:p w:rsidRPr="00766F5D" w:rsidR="00655FFF" w:rsidP="00655FFF" w:rsidRDefault="00655FFF" w14:paraId="326E23B6" w14:textId="77777777">
            <w:pPr>
              <w:spacing w:before="240"/>
              <w:jc w:val="center"/>
              <w:rPr>
                <w:rFonts w:ascii="Avenir Next LT Pro" w:hAnsi="Avenir Next LT Pro" w:cstheme="minorHAnsi"/>
                <w:b/>
                <w:bCs/>
                <w:sz w:val="20"/>
                <w:szCs w:val="20"/>
              </w:rPr>
            </w:pPr>
          </w:p>
        </w:tc>
        <w:tc>
          <w:tcPr>
            <w:tcW w:w="1264" w:type="dxa"/>
            <w:tcMar/>
            <w:vAlign w:val="center"/>
          </w:tcPr>
          <w:p w:rsidRPr="00766F5D" w:rsidR="00655FFF" w:rsidP="00655FFF" w:rsidRDefault="00655FFF" w14:paraId="465CDD1A" w14:textId="77777777">
            <w:pPr>
              <w:spacing w:before="240"/>
              <w:jc w:val="center"/>
              <w:rPr>
                <w:rFonts w:ascii="Avenir Next LT Pro" w:hAnsi="Avenir Next LT Pro" w:cstheme="minorHAnsi"/>
                <w:b/>
                <w:bCs/>
                <w:sz w:val="20"/>
                <w:szCs w:val="20"/>
              </w:rPr>
            </w:pPr>
          </w:p>
        </w:tc>
      </w:tr>
      <w:tr w:rsidRPr="00766F5D" w:rsidR="00AA736A" w:rsidTr="1B587FBA" w14:paraId="02A98B3C" w14:textId="77777777">
        <w:tc>
          <w:tcPr>
            <w:tcW w:w="5240" w:type="dxa"/>
            <w:shd w:val="clear" w:color="auto" w:fill="205C40"/>
            <w:tcMar/>
          </w:tcPr>
          <w:p w:rsidRPr="00766F5D" w:rsidR="00AA736A" w:rsidP="009B147B" w:rsidRDefault="00AA736A" w14:paraId="1F4C88AF"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tcMar/>
            <w:vAlign w:val="center"/>
          </w:tcPr>
          <w:p w:rsidRPr="00766F5D" w:rsidR="00AA736A" w:rsidP="00740886" w:rsidRDefault="00AA736A" w14:paraId="56245473" w14:textId="77777777">
            <w:pPr>
              <w:spacing w:before="240"/>
              <w:jc w:val="center"/>
              <w:rPr>
                <w:rFonts w:ascii="Avenir Next LT Pro" w:hAnsi="Avenir Next LT Pro" w:cstheme="minorHAnsi"/>
                <w:b/>
                <w:bCs/>
                <w:sz w:val="20"/>
                <w:szCs w:val="20"/>
              </w:rPr>
            </w:pPr>
          </w:p>
        </w:tc>
        <w:tc>
          <w:tcPr>
            <w:tcW w:w="1240" w:type="dxa"/>
            <w:shd w:val="clear" w:color="auto" w:fill="205C40"/>
            <w:tcMar/>
            <w:vAlign w:val="center"/>
          </w:tcPr>
          <w:p w:rsidRPr="00766F5D" w:rsidR="00AA736A" w:rsidP="00740886" w:rsidRDefault="00AA736A" w14:paraId="4AC8A66E" w14:textId="77777777">
            <w:pPr>
              <w:spacing w:before="240"/>
              <w:jc w:val="center"/>
              <w:rPr>
                <w:rFonts w:ascii="Avenir Next LT Pro" w:hAnsi="Avenir Next LT Pro" w:cstheme="minorHAnsi"/>
                <w:b/>
                <w:bCs/>
                <w:sz w:val="20"/>
                <w:szCs w:val="20"/>
              </w:rPr>
            </w:pPr>
          </w:p>
        </w:tc>
        <w:tc>
          <w:tcPr>
            <w:tcW w:w="1264" w:type="dxa"/>
            <w:shd w:val="clear" w:color="auto" w:fill="205C40"/>
            <w:tcMar/>
            <w:vAlign w:val="center"/>
          </w:tcPr>
          <w:p w:rsidRPr="00766F5D" w:rsidR="00AA736A" w:rsidP="00740886" w:rsidRDefault="00AA736A" w14:paraId="0EA59DF5" w14:textId="77777777">
            <w:pPr>
              <w:spacing w:before="240"/>
              <w:jc w:val="center"/>
              <w:rPr>
                <w:rFonts w:ascii="Avenir Next LT Pro" w:hAnsi="Avenir Next LT Pro" w:cstheme="minorHAnsi"/>
                <w:b/>
                <w:bCs/>
                <w:sz w:val="20"/>
                <w:szCs w:val="20"/>
              </w:rPr>
            </w:pPr>
          </w:p>
        </w:tc>
      </w:tr>
      <w:tr w:rsidRPr="00766F5D" w:rsidR="00AA736A" w:rsidTr="1B587FBA" w14:paraId="62B607A6" w14:textId="77777777">
        <w:tc>
          <w:tcPr>
            <w:tcW w:w="5240" w:type="dxa"/>
            <w:tcMar/>
          </w:tcPr>
          <w:p w:rsidRPr="00762BBB" w:rsidR="00AA736A" w:rsidP="00D32792" w:rsidRDefault="00AA736A" w14:paraId="3D4F3E5C" w14:textId="77777777">
            <w:pPr>
              <w:pStyle w:val="ListParagraph"/>
              <w:numPr>
                <w:ilvl w:val="0"/>
                <w:numId w:val="19"/>
              </w:numPr>
              <w:spacing w:before="240"/>
              <w:rPr>
                <w:rFonts w:ascii="Avenir Next LT Pro" w:hAnsi="Avenir Next LT Pro" w:cstheme="minorHAnsi"/>
                <w:sz w:val="20"/>
                <w:szCs w:val="20"/>
              </w:rPr>
            </w:pPr>
            <w:r w:rsidRPr="00762BBB">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tcMar/>
            <w:vAlign w:val="center"/>
          </w:tcPr>
          <w:p w:rsidRPr="00766F5D" w:rsidR="00AA736A" w:rsidP="00D32792" w:rsidRDefault="00AA736A" w14:paraId="241826CB" w14:textId="77777777">
            <w:pPr>
              <w:pStyle w:val="ListParagraph"/>
              <w:numPr>
                <w:ilvl w:val="0"/>
                <w:numId w:val="3"/>
              </w:numPr>
              <w:spacing w:before="240"/>
              <w:jc w:val="center"/>
              <w:rPr>
                <w:rFonts w:ascii="Avenir Next LT Pro" w:hAnsi="Avenir Next LT Pro" w:cstheme="minorHAnsi"/>
                <w:b/>
                <w:bCs/>
                <w:sz w:val="20"/>
                <w:szCs w:val="20"/>
              </w:rPr>
            </w:pPr>
          </w:p>
        </w:tc>
        <w:tc>
          <w:tcPr>
            <w:tcW w:w="1240" w:type="dxa"/>
            <w:tcMar/>
            <w:vAlign w:val="center"/>
          </w:tcPr>
          <w:p w:rsidRPr="00766F5D" w:rsidR="00AA736A" w:rsidP="00740886" w:rsidRDefault="00AA736A" w14:paraId="4D94FC48" w14:textId="77777777">
            <w:pPr>
              <w:spacing w:before="240"/>
              <w:jc w:val="center"/>
              <w:rPr>
                <w:rFonts w:ascii="Avenir Next LT Pro" w:hAnsi="Avenir Next LT Pro" w:cstheme="minorHAnsi"/>
                <w:b/>
                <w:bCs/>
                <w:sz w:val="20"/>
                <w:szCs w:val="20"/>
              </w:rPr>
            </w:pPr>
          </w:p>
        </w:tc>
        <w:tc>
          <w:tcPr>
            <w:tcW w:w="1264" w:type="dxa"/>
            <w:tcMar/>
            <w:vAlign w:val="center"/>
          </w:tcPr>
          <w:p w:rsidRPr="00766F5D" w:rsidR="00AA736A" w:rsidP="00740886" w:rsidRDefault="00AA736A" w14:paraId="679F3B62" w14:textId="77777777">
            <w:pPr>
              <w:spacing w:before="240"/>
              <w:jc w:val="center"/>
              <w:rPr>
                <w:rFonts w:ascii="Avenir Next LT Pro" w:hAnsi="Avenir Next LT Pro" w:cstheme="minorHAnsi"/>
                <w:b/>
                <w:bCs/>
                <w:sz w:val="20"/>
                <w:szCs w:val="20"/>
              </w:rPr>
            </w:pPr>
          </w:p>
        </w:tc>
      </w:tr>
      <w:tr w:rsidRPr="00766F5D" w:rsidR="00AA736A" w:rsidTr="1B587FBA" w14:paraId="592AFFA0" w14:textId="77777777">
        <w:tc>
          <w:tcPr>
            <w:tcW w:w="5240" w:type="dxa"/>
            <w:shd w:val="clear" w:color="auto" w:fill="205C40"/>
            <w:tcMar/>
          </w:tcPr>
          <w:p w:rsidRPr="00766F5D" w:rsidR="00AA736A" w:rsidP="009B147B" w:rsidRDefault="00AA736A" w14:paraId="7C505E77"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tcMar/>
            <w:vAlign w:val="center"/>
          </w:tcPr>
          <w:p w:rsidRPr="00766F5D" w:rsidR="00AA736A" w:rsidP="00740886" w:rsidRDefault="00AA736A" w14:paraId="32450267" w14:textId="77777777">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tcMar/>
            <w:vAlign w:val="center"/>
          </w:tcPr>
          <w:p w:rsidRPr="00766F5D" w:rsidR="00AA736A" w:rsidP="00740886" w:rsidRDefault="00AA736A" w14:paraId="1C79F6F9" w14:textId="77777777">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tcMar/>
            <w:vAlign w:val="center"/>
          </w:tcPr>
          <w:p w:rsidRPr="00766F5D" w:rsidR="00AA736A" w:rsidP="00740886" w:rsidRDefault="00AA736A" w14:paraId="0E0461DC" w14:textId="77777777">
            <w:pPr>
              <w:spacing w:before="240"/>
              <w:jc w:val="center"/>
              <w:rPr>
                <w:rFonts w:ascii="Avenir Next LT Pro" w:hAnsi="Avenir Next LT Pro" w:cstheme="minorHAnsi"/>
                <w:b/>
                <w:bCs/>
                <w:color w:val="FFFFFF" w:themeColor="background1"/>
                <w:sz w:val="20"/>
                <w:szCs w:val="20"/>
              </w:rPr>
            </w:pPr>
          </w:p>
        </w:tc>
      </w:tr>
      <w:tr w:rsidRPr="00766F5D" w:rsidR="00AA736A" w:rsidTr="1B587FBA" w14:paraId="73EEC83F" w14:textId="77777777">
        <w:tc>
          <w:tcPr>
            <w:tcW w:w="5240" w:type="dxa"/>
            <w:shd w:val="clear" w:color="auto" w:fill="FFFFFF" w:themeFill="background1"/>
            <w:tcMar/>
          </w:tcPr>
          <w:p w:rsidRPr="00766F5D" w:rsidR="00AA736A" w:rsidP="00D32792" w:rsidRDefault="00AA736A" w14:paraId="619D7AA2" w14:textId="77777777">
            <w:pPr>
              <w:pStyle w:val="ListParagraph"/>
              <w:numPr>
                <w:ilvl w:val="0"/>
                <w:numId w:val="1"/>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tcMar/>
            <w:vAlign w:val="center"/>
          </w:tcPr>
          <w:p w:rsidRPr="00766F5D" w:rsidR="00AA736A" w:rsidP="00D32792" w:rsidRDefault="00AA736A" w14:paraId="71768D10" w14:textId="77777777">
            <w:pPr>
              <w:pStyle w:val="ListParagraph"/>
              <w:numPr>
                <w:ilvl w:val="0"/>
                <w:numId w:val="4"/>
              </w:num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766F5D" w:rsidR="00AA736A" w:rsidP="00740886" w:rsidRDefault="00AA736A" w14:paraId="6C0E9473"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AA736A" w:rsidP="00740886" w:rsidRDefault="00AA736A" w14:paraId="0661E083" w14:textId="77777777">
            <w:pPr>
              <w:spacing w:before="240"/>
              <w:jc w:val="center"/>
              <w:rPr>
                <w:rFonts w:ascii="Avenir Next LT Pro" w:hAnsi="Avenir Next LT Pro" w:cstheme="minorHAnsi"/>
                <w:b/>
                <w:bCs/>
                <w:sz w:val="20"/>
                <w:szCs w:val="20"/>
              </w:rPr>
            </w:pPr>
          </w:p>
        </w:tc>
      </w:tr>
      <w:tr w:rsidRPr="00766F5D" w:rsidR="00AA736A" w:rsidTr="1B587FBA" w14:paraId="4DBB9A46" w14:textId="77777777">
        <w:tc>
          <w:tcPr>
            <w:tcW w:w="5240" w:type="dxa"/>
            <w:shd w:val="clear" w:color="auto" w:fill="FFFFFF" w:themeFill="background1"/>
            <w:tcMar/>
          </w:tcPr>
          <w:p w:rsidRPr="00766F5D" w:rsidR="00AA736A" w:rsidP="00D32792" w:rsidRDefault="00AA736A" w14:paraId="2A84FDBE" w14:textId="77777777">
            <w:pPr>
              <w:pStyle w:val="ListParagraph"/>
              <w:numPr>
                <w:ilvl w:val="0"/>
                <w:numId w:val="1"/>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tcMar/>
            <w:vAlign w:val="center"/>
          </w:tcPr>
          <w:p w:rsidRPr="00766F5D" w:rsidR="00AA736A" w:rsidP="00D32792" w:rsidRDefault="00AA736A" w14:paraId="4B072861" w14:textId="77777777">
            <w:pPr>
              <w:pStyle w:val="ListParagraph"/>
              <w:numPr>
                <w:ilvl w:val="0"/>
                <w:numId w:val="4"/>
              </w:num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766F5D" w:rsidR="00AA736A" w:rsidP="00740886" w:rsidRDefault="00AA736A" w14:paraId="6CA50094" w14:textId="77777777">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AA736A" w:rsidP="00740886" w:rsidRDefault="00AA736A" w14:paraId="11142AD3" w14:textId="77777777">
            <w:pPr>
              <w:pStyle w:val="ListParagraph"/>
              <w:spacing w:before="240"/>
              <w:ind w:left="360"/>
              <w:jc w:val="center"/>
              <w:rPr>
                <w:rFonts w:ascii="Avenir Next LT Pro" w:hAnsi="Avenir Next LT Pro" w:cstheme="minorHAnsi"/>
                <w:b/>
                <w:bCs/>
                <w:sz w:val="20"/>
                <w:szCs w:val="20"/>
              </w:rPr>
            </w:pPr>
          </w:p>
        </w:tc>
      </w:tr>
      <w:tr w:rsidRPr="00766F5D" w:rsidR="00AA736A" w:rsidTr="1B587FBA" w14:paraId="54FBC1E2" w14:textId="77777777">
        <w:tc>
          <w:tcPr>
            <w:tcW w:w="5240" w:type="dxa"/>
            <w:shd w:val="clear" w:color="auto" w:fill="FFFFFF" w:themeFill="background1"/>
            <w:tcMar/>
          </w:tcPr>
          <w:p w:rsidRPr="00766F5D" w:rsidR="00AA736A" w:rsidP="00D32792" w:rsidRDefault="00AA736A" w14:paraId="311A3D0E" w14:textId="77777777">
            <w:pPr>
              <w:pStyle w:val="ListParagraph"/>
              <w:numPr>
                <w:ilvl w:val="0"/>
                <w:numId w:val="1"/>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tcMar/>
            <w:vAlign w:val="center"/>
          </w:tcPr>
          <w:p w:rsidRPr="00766F5D" w:rsidR="00AA736A" w:rsidP="00D32792" w:rsidRDefault="00AA736A" w14:paraId="56A522D1" w14:textId="77777777">
            <w:pPr>
              <w:pStyle w:val="ListParagraph"/>
              <w:numPr>
                <w:ilvl w:val="0"/>
                <w:numId w:val="4"/>
              </w:num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766F5D" w:rsidR="00AA736A" w:rsidP="00740886" w:rsidRDefault="00AA736A" w14:paraId="183598E0" w14:textId="77777777">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AA736A" w:rsidP="00740886" w:rsidRDefault="00AA736A" w14:paraId="5B3680E5" w14:textId="77777777">
            <w:pPr>
              <w:pStyle w:val="ListParagraph"/>
              <w:spacing w:before="240"/>
              <w:ind w:left="360"/>
              <w:jc w:val="center"/>
              <w:rPr>
                <w:rFonts w:ascii="Avenir Next LT Pro" w:hAnsi="Avenir Next LT Pro" w:cstheme="minorHAnsi"/>
                <w:b/>
                <w:bCs/>
                <w:sz w:val="20"/>
                <w:szCs w:val="20"/>
              </w:rPr>
            </w:pPr>
          </w:p>
        </w:tc>
      </w:tr>
      <w:tr w:rsidRPr="00766F5D" w:rsidR="00AA736A" w:rsidTr="1B587FBA" w14:paraId="6538ED56" w14:textId="77777777">
        <w:tc>
          <w:tcPr>
            <w:tcW w:w="5240" w:type="dxa"/>
            <w:tcBorders>
              <w:right w:val="single" w:color="205C40" w:sz="4" w:space="0"/>
            </w:tcBorders>
            <w:shd w:val="clear" w:color="auto" w:fill="205C40"/>
            <w:tcMar/>
          </w:tcPr>
          <w:p w:rsidRPr="00766F5D" w:rsidR="00AA736A" w:rsidP="009B147B" w:rsidRDefault="00AA736A" w14:paraId="5949DC22" w14:textId="77777777">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color="205C40" w:sz="4" w:space="0"/>
              <w:right w:val="single" w:color="205C40" w:sz="4" w:space="0"/>
            </w:tcBorders>
            <w:shd w:val="clear" w:color="auto" w:fill="205C40"/>
            <w:tcMar/>
            <w:vAlign w:val="center"/>
          </w:tcPr>
          <w:p w:rsidRPr="00766F5D" w:rsidR="00AA736A" w:rsidP="00740886" w:rsidRDefault="00AA736A" w14:paraId="018EE6D0" w14:textId="77777777">
            <w:pPr>
              <w:spacing w:before="240"/>
              <w:jc w:val="center"/>
              <w:rPr>
                <w:rFonts w:ascii="Avenir Next LT Pro" w:hAnsi="Avenir Next LT Pro" w:cstheme="minorHAnsi"/>
                <w:b/>
                <w:bCs/>
                <w:sz w:val="20"/>
                <w:szCs w:val="20"/>
              </w:rPr>
            </w:pPr>
          </w:p>
        </w:tc>
        <w:tc>
          <w:tcPr>
            <w:tcW w:w="1240" w:type="dxa"/>
            <w:tcBorders>
              <w:left w:val="single" w:color="205C40" w:sz="4" w:space="0"/>
            </w:tcBorders>
            <w:shd w:val="clear" w:color="auto" w:fill="205C40"/>
            <w:tcMar/>
            <w:vAlign w:val="center"/>
          </w:tcPr>
          <w:p w:rsidRPr="00766F5D" w:rsidR="00AA736A" w:rsidP="00740886" w:rsidRDefault="00AA736A" w14:paraId="62396099" w14:textId="77777777">
            <w:pPr>
              <w:spacing w:before="240"/>
              <w:jc w:val="center"/>
              <w:rPr>
                <w:rFonts w:ascii="Avenir Next LT Pro" w:hAnsi="Avenir Next LT Pro" w:cstheme="minorHAnsi"/>
                <w:b/>
                <w:bCs/>
                <w:sz w:val="20"/>
                <w:szCs w:val="20"/>
              </w:rPr>
            </w:pPr>
          </w:p>
        </w:tc>
        <w:tc>
          <w:tcPr>
            <w:tcW w:w="1264" w:type="dxa"/>
            <w:tcBorders>
              <w:left w:val="single" w:color="205C40" w:sz="4" w:space="0"/>
            </w:tcBorders>
            <w:shd w:val="clear" w:color="auto" w:fill="205C40"/>
            <w:tcMar/>
            <w:vAlign w:val="center"/>
          </w:tcPr>
          <w:p w:rsidRPr="00766F5D" w:rsidR="00AA736A" w:rsidP="00740886" w:rsidRDefault="00AA736A" w14:paraId="4E3BBFC6" w14:textId="77777777">
            <w:pPr>
              <w:spacing w:before="240"/>
              <w:jc w:val="center"/>
              <w:rPr>
                <w:rFonts w:ascii="Avenir Next LT Pro" w:hAnsi="Avenir Next LT Pro" w:cstheme="minorHAnsi"/>
                <w:b/>
                <w:bCs/>
                <w:sz w:val="20"/>
                <w:szCs w:val="20"/>
              </w:rPr>
            </w:pPr>
          </w:p>
        </w:tc>
      </w:tr>
      <w:tr w:rsidRPr="00766F5D" w:rsidR="00AA736A" w:rsidTr="1B587FBA" w14:paraId="594010AD" w14:textId="77777777">
        <w:tc>
          <w:tcPr>
            <w:tcW w:w="5240" w:type="dxa"/>
            <w:shd w:val="clear" w:color="auto" w:fill="FFFFFF" w:themeFill="background1"/>
            <w:tcMar/>
          </w:tcPr>
          <w:p w:rsidRPr="00766F5D" w:rsidR="00AA736A" w:rsidP="00D32792" w:rsidRDefault="00AA736A" w14:paraId="53F5F759" w14:textId="77777777">
            <w:pPr>
              <w:pStyle w:val="ListParagraph"/>
              <w:numPr>
                <w:ilvl w:val="0"/>
                <w:numId w:val="1"/>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tcMar/>
            <w:vAlign w:val="center"/>
          </w:tcPr>
          <w:p w:rsidRPr="00766F5D" w:rsidR="00AA736A" w:rsidP="00D32792" w:rsidRDefault="00AA736A" w14:paraId="1E1EFBE2" w14:textId="77777777">
            <w:pPr>
              <w:pStyle w:val="ListParagraph"/>
              <w:numPr>
                <w:ilvl w:val="0"/>
                <w:numId w:val="4"/>
              </w:numPr>
              <w:spacing w:before="240"/>
              <w:jc w:val="center"/>
              <w:rPr>
                <w:rFonts w:ascii="Avenir Next LT Pro" w:hAnsi="Avenir Next LT Pro" w:cstheme="minorHAnsi"/>
                <w:b/>
                <w:bCs/>
                <w:sz w:val="20"/>
                <w:szCs w:val="20"/>
              </w:rPr>
            </w:pPr>
          </w:p>
        </w:tc>
        <w:tc>
          <w:tcPr>
            <w:tcW w:w="1240" w:type="dxa"/>
            <w:shd w:val="clear" w:color="auto" w:fill="FFFFFF" w:themeFill="background1"/>
            <w:tcMar/>
            <w:vAlign w:val="center"/>
          </w:tcPr>
          <w:p w:rsidRPr="00766F5D" w:rsidR="00AA736A" w:rsidP="00740886" w:rsidRDefault="00AA736A" w14:paraId="25B1CBD2" w14:textId="77777777">
            <w:pPr>
              <w:spacing w:before="240"/>
              <w:jc w:val="center"/>
              <w:rPr>
                <w:rFonts w:ascii="Avenir Next LT Pro" w:hAnsi="Avenir Next LT Pro" w:cstheme="minorHAnsi"/>
                <w:b/>
                <w:bCs/>
                <w:sz w:val="20"/>
                <w:szCs w:val="20"/>
              </w:rPr>
            </w:pPr>
          </w:p>
        </w:tc>
        <w:tc>
          <w:tcPr>
            <w:tcW w:w="1264" w:type="dxa"/>
            <w:shd w:val="clear" w:color="auto" w:fill="FFFFFF" w:themeFill="background1"/>
            <w:tcMar/>
            <w:vAlign w:val="center"/>
          </w:tcPr>
          <w:p w:rsidRPr="00766F5D" w:rsidR="00AA736A" w:rsidP="00740886" w:rsidRDefault="00AA736A" w14:paraId="30E4EC0A" w14:textId="77777777">
            <w:pPr>
              <w:spacing w:before="240"/>
              <w:jc w:val="center"/>
              <w:rPr>
                <w:rFonts w:ascii="Avenir Next LT Pro" w:hAnsi="Avenir Next LT Pro" w:cstheme="minorHAnsi"/>
                <w:b/>
                <w:bCs/>
                <w:sz w:val="20"/>
                <w:szCs w:val="20"/>
              </w:rPr>
            </w:pPr>
          </w:p>
        </w:tc>
      </w:tr>
    </w:tbl>
    <w:p w:rsidRPr="00766F5D" w:rsidR="0076576C" w:rsidP="009B147B" w:rsidRDefault="0076576C" w14:paraId="09CC9CE9" w14:textId="77777777">
      <w:pPr>
        <w:rPr>
          <w:rFonts w:ascii="Avenir Next LT Pro" w:hAnsi="Avenir Next LT Pro" w:cstheme="minorHAnsi"/>
          <w:b/>
          <w:bCs/>
          <w:color w:val="205C40"/>
          <w:sz w:val="44"/>
          <w:szCs w:val="44"/>
        </w:rPr>
      </w:pPr>
    </w:p>
    <w:p w:rsidRPr="00766F5D" w:rsidR="00B43C1D" w:rsidP="00B43C1D" w:rsidRDefault="00B43C1D" w14:paraId="09AC44E1"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rsidRPr="00766F5D" w:rsidR="00B43C1D" w:rsidP="00B43C1D" w:rsidRDefault="00B43C1D" w14:paraId="30DB21FD"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61B3ADDE"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rsidRPr="00766F5D" w:rsidR="00B43C1D" w:rsidP="00B43C1D" w:rsidRDefault="00B43C1D" w14:paraId="4521F803"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4334672D"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rsidRPr="00766F5D" w:rsidR="00B43C1D" w:rsidP="00B43C1D" w:rsidRDefault="00B43C1D" w14:paraId="4C670C41"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284DEA76"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rsidRPr="00766F5D" w:rsidR="00B43C1D" w:rsidP="00B43C1D" w:rsidRDefault="00B43C1D" w14:paraId="50288A55" w14:textId="77777777">
      <w:pPr>
        <w:autoSpaceDE w:val="0"/>
        <w:autoSpaceDN w:val="0"/>
        <w:adjustRightInd w:val="0"/>
        <w:spacing w:before="60" w:after="60" w:line="240" w:lineRule="auto"/>
        <w:jc w:val="both"/>
        <w:rPr>
          <w:rFonts w:ascii="Avenir Next LT Pro" w:hAnsi="Avenir Next LT Pro" w:cs="Calibri"/>
          <w:i/>
          <w:iCs/>
          <w:sz w:val="20"/>
          <w:szCs w:val="20"/>
          <w:lang w:eastAsia="en-GB"/>
        </w:rPr>
      </w:pPr>
    </w:p>
    <w:p w:rsidRPr="00766F5D" w:rsidR="00B43C1D" w:rsidP="00B43C1D" w:rsidRDefault="00B43C1D" w14:paraId="3E4FB413" w14:textId="77777777">
      <w:pPr>
        <w:rPr>
          <w:rFonts w:ascii="Avenir Next LT Pro" w:hAnsi="Avenir Next LT Pro"/>
          <w:i/>
          <w:iCs/>
          <w:sz w:val="20"/>
          <w:szCs w:val="20"/>
        </w:rPr>
      </w:pPr>
      <w:r w:rsidRPr="00766F5D">
        <w:rPr>
          <w:rFonts w:ascii="Avenir Next LT Pro" w:hAnsi="Avenir Next LT Pro" w:eastAsia="Times New Roman"/>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Pr="00766F5D" w:rsidR="00C309DB">
        <w:rPr>
          <w:rFonts w:ascii="Avenir Next LT Pro" w:hAnsi="Avenir Next LT Pro"/>
          <w:i/>
          <w:iCs/>
          <w:sz w:val="20"/>
          <w:szCs w:val="20"/>
        </w:rPr>
        <w:t xml:space="preserve"> </w:t>
      </w:r>
    </w:p>
    <w:p w:rsidRPr="00766F5D" w:rsidR="00B85158" w:rsidP="00B85158" w:rsidRDefault="00B85158" w14:paraId="12BC0489" w14:textId="77777777">
      <w:pPr>
        <w:spacing w:after="0"/>
        <w:rPr>
          <w:rFonts w:ascii="Avenir Next LT Pro" w:hAnsi="Avenir Next LT Pro"/>
          <w:i/>
          <w:iCs/>
          <w:sz w:val="20"/>
          <w:szCs w:val="20"/>
        </w:rPr>
      </w:pPr>
    </w:p>
    <w:p w:rsidRPr="00766F5D" w:rsidR="00B43C1D" w:rsidP="00B85158" w:rsidRDefault="00B43C1D" w14:paraId="5206C81F" w14:textId="77777777">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rsidRPr="00766F5D" w:rsidR="00B43C1D" w:rsidP="004E662A" w:rsidRDefault="00B43C1D" w14:paraId="69382A9F" w14:textId="77777777">
      <w:pPr>
        <w:rPr>
          <w:rFonts w:ascii="Avenir Next LT Pro" w:hAnsi="Avenir Next LT Pro" w:cstheme="minorHAnsi"/>
          <w:b/>
          <w:bCs/>
          <w:color w:val="205C40"/>
          <w:sz w:val="44"/>
          <w:szCs w:val="44"/>
        </w:rPr>
      </w:pPr>
    </w:p>
    <w:sectPr w:rsidRPr="00766F5D" w:rsidR="00B43C1D" w:rsidSect="00C76A8E">
      <w:pgSz w:w="11906" w:h="16838" w:orient="portrait"/>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A48FC" w:rsidP="001375E3" w:rsidRDefault="002A48FC" w14:paraId="68F55AC7" w14:textId="77777777">
      <w:pPr>
        <w:spacing w:after="0" w:line="240" w:lineRule="auto"/>
      </w:pPr>
      <w:r>
        <w:separator/>
      </w:r>
    </w:p>
  </w:endnote>
  <w:endnote w:type="continuationSeparator" w:id="0">
    <w:p w:rsidR="002A48FC" w:rsidP="001375E3" w:rsidRDefault="002A48FC" w14:paraId="01808C68" w14:textId="77777777">
      <w:pPr>
        <w:spacing w:after="0" w:line="240" w:lineRule="auto"/>
      </w:pPr>
      <w:r>
        <w:continuationSeparator/>
      </w:r>
    </w:p>
  </w:endnote>
  <w:endnote w:type="continuationNotice" w:id="1">
    <w:p w:rsidR="002A48FC" w:rsidRDefault="002A48FC" w14:paraId="306067F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C76A8E" w:rsidR="00C76A8E" w:rsidRDefault="00C76A8E" w14:paraId="28A5D028" w14:textId="77777777">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A48FC" w:rsidP="001375E3" w:rsidRDefault="002A48FC" w14:paraId="347388E2" w14:textId="77777777">
      <w:pPr>
        <w:spacing w:after="0" w:line="240" w:lineRule="auto"/>
      </w:pPr>
      <w:r>
        <w:separator/>
      </w:r>
    </w:p>
  </w:footnote>
  <w:footnote w:type="continuationSeparator" w:id="0">
    <w:p w:rsidR="002A48FC" w:rsidP="001375E3" w:rsidRDefault="002A48FC" w14:paraId="5ACD851A" w14:textId="77777777">
      <w:pPr>
        <w:spacing w:after="0" w:line="240" w:lineRule="auto"/>
      </w:pPr>
      <w:r>
        <w:continuationSeparator/>
      </w:r>
    </w:p>
  </w:footnote>
  <w:footnote w:type="continuationNotice" w:id="1">
    <w:p w:rsidR="002A48FC" w:rsidRDefault="002A48FC" w14:paraId="31F265B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29" style="width:419.75pt;height:384.45pt" o:bullet="t" type="#_x0000_t75">
        <v:imagedata o:title="Picture1" r:id="rId1"/>
      </v:shape>
    </w:pict>
  </w:numPicBullet>
  <w:abstractNum w:abstractNumId="0" w15:restartNumberingAfterBreak="0">
    <w:nsid w:val="03544E00"/>
    <w:multiLevelType w:val="hybridMultilevel"/>
    <w:tmpl w:val="FF0062B2"/>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907CBE"/>
    <w:multiLevelType w:val="multilevel"/>
    <w:tmpl w:val="BC7682F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 w15:restartNumberingAfterBreak="0">
    <w:nsid w:val="210617A9"/>
    <w:multiLevelType w:val="hybridMultilevel"/>
    <w:tmpl w:val="E988842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4CA2443"/>
    <w:multiLevelType w:val="multilevel"/>
    <w:tmpl w:val="8996E9A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 w15:restartNumberingAfterBreak="0">
    <w:nsid w:val="25764A0C"/>
    <w:multiLevelType w:val="multilevel"/>
    <w:tmpl w:val="DA2A37E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2AB8104A"/>
    <w:multiLevelType w:val="hybridMultilevel"/>
    <w:tmpl w:val="E7CAF5B8"/>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C684566"/>
    <w:multiLevelType w:val="hybridMultilevel"/>
    <w:tmpl w:val="F3E66D0E"/>
    <w:lvl w:ilvl="0" w:tplc="0809000D">
      <w:start w:val="1"/>
      <w:numFmt w:val="bullet"/>
      <w:lvlText w:val=""/>
      <w:lvlJc w:val="left"/>
      <w:pPr>
        <w:ind w:left="927"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04015D1"/>
    <w:multiLevelType w:val="hybridMultilevel"/>
    <w:tmpl w:val="2B84E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7DA415F"/>
    <w:multiLevelType w:val="hybridMultilevel"/>
    <w:tmpl w:val="21FE5C06"/>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82F7ACF"/>
    <w:multiLevelType w:val="hybridMultilevel"/>
    <w:tmpl w:val="4692BE62"/>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D41033B"/>
    <w:multiLevelType w:val="hybridMultilevel"/>
    <w:tmpl w:val="32044706"/>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E0F5B8B"/>
    <w:multiLevelType w:val="multilevel"/>
    <w:tmpl w:val="749C1F0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2" w15:restartNumberingAfterBreak="0">
    <w:nsid w:val="4E706D20"/>
    <w:multiLevelType w:val="hybridMultilevel"/>
    <w:tmpl w:val="5CB4C542"/>
    <w:lvl w:ilvl="0" w:tplc="C53E56C4">
      <w:start w:val="1"/>
      <w:numFmt w:val="bullet"/>
      <w:lvlText w:val=""/>
      <w:lvlPicBulletId w:val="0"/>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CF5197"/>
    <w:multiLevelType w:val="hybridMultilevel"/>
    <w:tmpl w:val="AD0AEA10"/>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5376B9B"/>
    <w:multiLevelType w:val="hybridMultilevel"/>
    <w:tmpl w:val="F5B0EA46"/>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9270683"/>
    <w:multiLevelType w:val="hybridMultilevel"/>
    <w:tmpl w:val="ACE8D85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C7253EB"/>
    <w:multiLevelType w:val="hybridMultilevel"/>
    <w:tmpl w:val="29087762"/>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C85312A"/>
    <w:multiLevelType w:val="hybridMultilevel"/>
    <w:tmpl w:val="59C4082C"/>
    <w:lvl w:ilvl="0" w:tplc="C53E56C4">
      <w:start w:val="1"/>
      <w:numFmt w:val="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F75467C"/>
    <w:multiLevelType w:val="multilevel"/>
    <w:tmpl w:val="29589F88"/>
    <w:lvl w:ilvl="0">
      <w:start w:val="1"/>
      <w:numFmt w:val="bullet"/>
      <w:lvlText w:val=""/>
      <w:lvlPicBulletId w:val="0"/>
      <w:lvlJc w:val="left"/>
      <w:pPr>
        <w:tabs>
          <w:tab w:val="num" w:pos="720"/>
        </w:tabs>
        <w:ind w:left="720" w:hanging="360"/>
      </w:pPr>
      <w:rPr>
        <w:rFonts w:hint="default" w:ascii="Symbol" w:hAnsi="Symbol"/>
        <w:color w:val="auto"/>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A0C0988"/>
    <w:multiLevelType w:val="hybridMultilevel"/>
    <w:tmpl w:val="BE4866BE"/>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B527D4C"/>
    <w:multiLevelType w:val="hybridMultilevel"/>
    <w:tmpl w:val="58AA0718"/>
    <w:lvl w:ilvl="0" w:tplc="0809000D">
      <w:start w:val="1"/>
      <w:numFmt w:val="bullet"/>
      <w:lvlText w:val=""/>
      <w:lvlJc w:val="left"/>
      <w:pPr>
        <w:ind w:left="360" w:hanging="360"/>
      </w:pPr>
      <w:rPr>
        <w:rFonts w:hint="default" w:ascii="Wingdings" w:hAnsi="Wingdings"/>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6D2D30E3"/>
    <w:multiLevelType w:val="hybridMultilevel"/>
    <w:tmpl w:val="AEE62F5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E3A6FF9"/>
    <w:multiLevelType w:val="hybridMultilevel"/>
    <w:tmpl w:val="D4CE97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F8B6DB9"/>
    <w:multiLevelType w:val="hybridMultilevel"/>
    <w:tmpl w:val="4D7858CC"/>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6A26532"/>
    <w:multiLevelType w:val="hybridMultilevel"/>
    <w:tmpl w:val="0062EDF0"/>
    <w:lvl w:ilvl="0" w:tplc="C53E56C4">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A986C57"/>
    <w:multiLevelType w:val="multilevel"/>
    <w:tmpl w:val="266A223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1">
    <w:abstractNumId w:val="17"/>
  </w:num>
  <w:num w:numId="2">
    <w:abstractNumId w:val="20"/>
  </w:num>
  <w:num w:numId="3">
    <w:abstractNumId w:val="2"/>
  </w:num>
  <w:num w:numId="4">
    <w:abstractNumId w:val="5"/>
  </w:num>
  <w:num w:numId="5">
    <w:abstractNumId w:val="6"/>
  </w:num>
  <w:num w:numId="6">
    <w:abstractNumId w:val="15"/>
  </w:num>
  <w:num w:numId="7">
    <w:abstractNumId w:val="21"/>
  </w:num>
  <w:num w:numId="8">
    <w:abstractNumId w:val="1"/>
  </w:num>
  <w:num w:numId="9">
    <w:abstractNumId w:val="3"/>
  </w:num>
  <w:num w:numId="10">
    <w:abstractNumId w:val="11"/>
  </w:num>
  <w:num w:numId="11">
    <w:abstractNumId w:val="25"/>
  </w:num>
  <w:num w:numId="12">
    <w:abstractNumId w:val="4"/>
  </w:num>
  <w:num w:numId="13">
    <w:abstractNumId w:val="12"/>
  </w:num>
  <w:num w:numId="14">
    <w:abstractNumId w:val="18"/>
  </w:num>
  <w:num w:numId="15">
    <w:abstractNumId w:val="9"/>
  </w:num>
  <w:num w:numId="16">
    <w:abstractNumId w:val="23"/>
  </w:num>
  <w:num w:numId="17">
    <w:abstractNumId w:val="10"/>
  </w:num>
  <w:num w:numId="18">
    <w:abstractNumId w:val="24"/>
  </w:num>
  <w:num w:numId="19">
    <w:abstractNumId w:val="13"/>
  </w:num>
  <w:num w:numId="20">
    <w:abstractNumId w:val="0"/>
  </w:num>
  <w:num w:numId="21">
    <w:abstractNumId w:val="19"/>
  </w:num>
  <w:num w:numId="22">
    <w:abstractNumId w:val="8"/>
  </w:num>
  <w:num w:numId="23">
    <w:abstractNumId w:val="7"/>
  </w:num>
  <w:num w:numId="24">
    <w:abstractNumId w:val="14"/>
  </w:num>
  <w:num w:numId="25">
    <w:abstractNumId w:val="22"/>
  </w:num>
  <w:num w:numId="26">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C05"/>
    <w:rsid w:val="000829FF"/>
    <w:rsid w:val="00095024"/>
    <w:rsid w:val="000A4C98"/>
    <w:rsid w:val="001009A3"/>
    <w:rsid w:val="00113ECB"/>
    <w:rsid w:val="00120015"/>
    <w:rsid w:val="00127B1E"/>
    <w:rsid w:val="001375E3"/>
    <w:rsid w:val="001A051B"/>
    <w:rsid w:val="001A7462"/>
    <w:rsid w:val="001B383E"/>
    <w:rsid w:val="001E1188"/>
    <w:rsid w:val="001F2E15"/>
    <w:rsid w:val="00204209"/>
    <w:rsid w:val="00222424"/>
    <w:rsid w:val="00252FDE"/>
    <w:rsid w:val="00274314"/>
    <w:rsid w:val="00275A64"/>
    <w:rsid w:val="00276DD1"/>
    <w:rsid w:val="00297EEC"/>
    <w:rsid w:val="002A1E68"/>
    <w:rsid w:val="002A48FC"/>
    <w:rsid w:val="002B175C"/>
    <w:rsid w:val="002C65E8"/>
    <w:rsid w:val="002D5BF2"/>
    <w:rsid w:val="00321669"/>
    <w:rsid w:val="003258DE"/>
    <w:rsid w:val="00337074"/>
    <w:rsid w:val="003443D3"/>
    <w:rsid w:val="00352769"/>
    <w:rsid w:val="0037218F"/>
    <w:rsid w:val="00380156"/>
    <w:rsid w:val="00390916"/>
    <w:rsid w:val="003D4BCC"/>
    <w:rsid w:val="003F6E0B"/>
    <w:rsid w:val="004011A3"/>
    <w:rsid w:val="00430C18"/>
    <w:rsid w:val="004342E0"/>
    <w:rsid w:val="00482082"/>
    <w:rsid w:val="00496D21"/>
    <w:rsid w:val="004B1674"/>
    <w:rsid w:val="004B1C0B"/>
    <w:rsid w:val="004E662A"/>
    <w:rsid w:val="00527459"/>
    <w:rsid w:val="00533B73"/>
    <w:rsid w:val="00536C2E"/>
    <w:rsid w:val="00565742"/>
    <w:rsid w:val="00583839"/>
    <w:rsid w:val="00595331"/>
    <w:rsid w:val="005E3DE8"/>
    <w:rsid w:val="005E5ACC"/>
    <w:rsid w:val="006055E7"/>
    <w:rsid w:val="0061205C"/>
    <w:rsid w:val="006375D1"/>
    <w:rsid w:val="00655FFF"/>
    <w:rsid w:val="00670998"/>
    <w:rsid w:val="0070490B"/>
    <w:rsid w:val="00704C4E"/>
    <w:rsid w:val="00706C35"/>
    <w:rsid w:val="0071290D"/>
    <w:rsid w:val="007233E7"/>
    <w:rsid w:val="00740886"/>
    <w:rsid w:val="00741581"/>
    <w:rsid w:val="0074195A"/>
    <w:rsid w:val="00757EAA"/>
    <w:rsid w:val="00762BBB"/>
    <w:rsid w:val="0076576C"/>
    <w:rsid w:val="00766F5D"/>
    <w:rsid w:val="00791178"/>
    <w:rsid w:val="007D0563"/>
    <w:rsid w:val="007D4760"/>
    <w:rsid w:val="007E393D"/>
    <w:rsid w:val="007E4108"/>
    <w:rsid w:val="008061FE"/>
    <w:rsid w:val="00817965"/>
    <w:rsid w:val="00825A6C"/>
    <w:rsid w:val="0083137D"/>
    <w:rsid w:val="0087703D"/>
    <w:rsid w:val="00877DFA"/>
    <w:rsid w:val="00896A77"/>
    <w:rsid w:val="008B5E90"/>
    <w:rsid w:val="008B652B"/>
    <w:rsid w:val="008E2871"/>
    <w:rsid w:val="00922530"/>
    <w:rsid w:val="00944B31"/>
    <w:rsid w:val="009642EC"/>
    <w:rsid w:val="00995555"/>
    <w:rsid w:val="009A29AC"/>
    <w:rsid w:val="009B147B"/>
    <w:rsid w:val="00A209D7"/>
    <w:rsid w:val="00A45537"/>
    <w:rsid w:val="00A53725"/>
    <w:rsid w:val="00A852EA"/>
    <w:rsid w:val="00AA01A9"/>
    <w:rsid w:val="00AA736A"/>
    <w:rsid w:val="00AC08E7"/>
    <w:rsid w:val="00AF494E"/>
    <w:rsid w:val="00B003BB"/>
    <w:rsid w:val="00B10D84"/>
    <w:rsid w:val="00B43C1D"/>
    <w:rsid w:val="00B4499A"/>
    <w:rsid w:val="00B73D8A"/>
    <w:rsid w:val="00B7478E"/>
    <w:rsid w:val="00B81897"/>
    <w:rsid w:val="00B85158"/>
    <w:rsid w:val="00B91740"/>
    <w:rsid w:val="00BA7AB1"/>
    <w:rsid w:val="00BB282B"/>
    <w:rsid w:val="00BD672C"/>
    <w:rsid w:val="00BE1D9C"/>
    <w:rsid w:val="00BE3FAB"/>
    <w:rsid w:val="00BE6A5B"/>
    <w:rsid w:val="00C24294"/>
    <w:rsid w:val="00C27DAE"/>
    <w:rsid w:val="00C309DB"/>
    <w:rsid w:val="00C76A8E"/>
    <w:rsid w:val="00CE1004"/>
    <w:rsid w:val="00D11B4A"/>
    <w:rsid w:val="00D22BDA"/>
    <w:rsid w:val="00D25318"/>
    <w:rsid w:val="00D277B5"/>
    <w:rsid w:val="00D32792"/>
    <w:rsid w:val="00D4687D"/>
    <w:rsid w:val="00D639AE"/>
    <w:rsid w:val="00D96A0A"/>
    <w:rsid w:val="00DA1CBB"/>
    <w:rsid w:val="00DD2D16"/>
    <w:rsid w:val="00DE5545"/>
    <w:rsid w:val="00DF65F9"/>
    <w:rsid w:val="00E11B2D"/>
    <w:rsid w:val="00E17DF1"/>
    <w:rsid w:val="00E52D67"/>
    <w:rsid w:val="00E8365D"/>
    <w:rsid w:val="00ED040D"/>
    <w:rsid w:val="00ED2225"/>
    <w:rsid w:val="00F15BB3"/>
    <w:rsid w:val="00F3705B"/>
    <w:rsid w:val="00F64BBB"/>
    <w:rsid w:val="00FA287D"/>
    <w:rsid w:val="00FA49A3"/>
    <w:rsid w:val="00FA4C7B"/>
    <w:rsid w:val="00FB68DC"/>
    <w:rsid w:val="00FF3F18"/>
    <w:rsid w:val="1B587FBA"/>
    <w:rsid w:val="21F66AC1"/>
    <w:rsid w:val="28D55230"/>
    <w:rsid w:val="539B7C7D"/>
    <w:rsid w:val="58022EB8"/>
    <w:rsid w:val="5E70C71D"/>
    <w:rsid w:val="69022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06C35"/>
    <w:pPr>
      <w:ind w:left="720"/>
      <w:contextualSpacing/>
    </w:pPr>
  </w:style>
  <w:style w:type="character" w:styleId="jsgrdq" w:customStyle="1">
    <w:name w:val="jsgrdq"/>
    <w:basedOn w:val="DefaultParagraphFont"/>
    <w:rsid w:val="00C76A8E"/>
  </w:style>
  <w:style w:type="character" w:styleId="Hyperlink">
    <w:name w:val="Hyperlink"/>
    <w:basedOn w:val="DefaultParagraphFont"/>
    <w:uiPriority w:val="99"/>
    <w:unhideWhenUsed/>
    <w:rsid w:val="0083137D"/>
    <w:rPr>
      <w:color w:val="0563C1" w:themeColor="hyperlink"/>
      <w:u w:val="single"/>
    </w:rPr>
  </w:style>
  <w:style w:type="character" w:styleId="UnresolvedMention">
    <w:name w:val="Unresolved Mention"/>
    <w:basedOn w:val="DefaultParagraphFont"/>
    <w:uiPriority w:val="99"/>
    <w:semiHidden/>
    <w:unhideWhenUsed/>
    <w:rsid w:val="0083137D"/>
    <w:rPr>
      <w:color w:val="605E5C"/>
      <w:shd w:val="clear" w:color="auto" w:fill="E1DFDD"/>
    </w:rPr>
  </w:style>
  <w:style w:type="paragraph" w:styleId="paragraph" w:customStyle="1">
    <w:name w:val="paragraph"/>
    <w:basedOn w:val="Normal"/>
    <w:rsid w:val="001F2E1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F2E15"/>
  </w:style>
  <w:style w:type="character" w:styleId="eop" w:customStyle="1">
    <w:name w:val="eop"/>
    <w:basedOn w:val="DefaultParagraphFont"/>
    <w:rsid w:val="001F2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370292">
      <w:bodyDiv w:val="1"/>
      <w:marLeft w:val="0"/>
      <w:marRight w:val="0"/>
      <w:marTop w:val="0"/>
      <w:marBottom w:val="0"/>
      <w:divBdr>
        <w:top w:val="none" w:sz="0" w:space="0" w:color="auto"/>
        <w:left w:val="none" w:sz="0" w:space="0" w:color="auto"/>
        <w:bottom w:val="none" w:sz="0" w:space="0" w:color="auto"/>
        <w:right w:val="none" w:sz="0" w:space="0" w:color="auto"/>
      </w:divBdr>
      <w:divsChild>
        <w:div w:id="742457464">
          <w:marLeft w:val="0"/>
          <w:marRight w:val="0"/>
          <w:marTop w:val="0"/>
          <w:marBottom w:val="0"/>
          <w:divBdr>
            <w:top w:val="none" w:sz="0" w:space="0" w:color="auto"/>
            <w:left w:val="none" w:sz="0" w:space="0" w:color="auto"/>
            <w:bottom w:val="none" w:sz="0" w:space="0" w:color="auto"/>
            <w:right w:val="none" w:sz="0" w:space="0" w:color="auto"/>
          </w:divBdr>
          <w:divsChild>
            <w:div w:id="1314675198">
              <w:marLeft w:val="0"/>
              <w:marRight w:val="0"/>
              <w:marTop w:val="0"/>
              <w:marBottom w:val="0"/>
              <w:divBdr>
                <w:top w:val="none" w:sz="0" w:space="0" w:color="auto"/>
                <w:left w:val="none" w:sz="0" w:space="0" w:color="auto"/>
                <w:bottom w:val="none" w:sz="0" w:space="0" w:color="auto"/>
                <w:right w:val="none" w:sz="0" w:space="0" w:color="auto"/>
              </w:divBdr>
            </w:div>
            <w:div w:id="723528251">
              <w:marLeft w:val="0"/>
              <w:marRight w:val="0"/>
              <w:marTop w:val="0"/>
              <w:marBottom w:val="0"/>
              <w:divBdr>
                <w:top w:val="none" w:sz="0" w:space="0" w:color="auto"/>
                <w:left w:val="none" w:sz="0" w:space="0" w:color="auto"/>
                <w:bottom w:val="none" w:sz="0" w:space="0" w:color="auto"/>
                <w:right w:val="none" w:sz="0" w:space="0" w:color="auto"/>
              </w:divBdr>
            </w:div>
            <w:div w:id="673607395">
              <w:marLeft w:val="0"/>
              <w:marRight w:val="0"/>
              <w:marTop w:val="0"/>
              <w:marBottom w:val="0"/>
              <w:divBdr>
                <w:top w:val="none" w:sz="0" w:space="0" w:color="auto"/>
                <w:left w:val="none" w:sz="0" w:space="0" w:color="auto"/>
                <w:bottom w:val="none" w:sz="0" w:space="0" w:color="auto"/>
                <w:right w:val="none" w:sz="0" w:space="0" w:color="auto"/>
              </w:divBdr>
            </w:div>
            <w:div w:id="769544212">
              <w:marLeft w:val="0"/>
              <w:marRight w:val="0"/>
              <w:marTop w:val="0"/>
              <w:marBottom w:val="0"/>
              <w:divBdr>
                <w:top w:val="none" w:sz="0" w:space="0" w:color="auto"/>
                <w:left w:val="none" w:sz="0" w:space="0" w:color="auto"/>
                <w:bottom w:val="none" w:sz="0" w:space="0" w:color="auto"/>
                <w:right w:val="none" w:sz="0" w:space="0" w:color="auto"/>
              </w:divBdr>
            </w:div>
            <w:div w:id="81411405">
              <w:marLeft w:val="0"/>
              <w:marRight w:val="0"/>
              <w:marTop w:val="0"/>
              <w:marBottom w:val="0"/>
              <w:divBdr>
                <w:top w:val="none" w:sz="0" w:space="0" w:color="auto"/>
                <w:left w:val="none" w:sz="0" w:space="0" w:color="auto"/>
                <w:bottom w:val="none" w:sz="0" w:space="0" w:color="auto"/>
                <w:right w:val="none" w:sz="0" w:space="0" w:color="auto"/>
              </w:divBdr>
            </w:div>
            <w:div w:id="554125482">
              <w:marLeft w:val="0"/>
              <w:marRight w:val="0"/>
              <w:marTop w:val="0"/>
              <w:marBottom w:val="0"/>
              <w:divBdr>
                <w:top w:val="none" w:sz="0" w:space="0" w:color="auto"/>
                <w:left w:val="none" w:sz="0" w:space="0" w:color="auto"/>
                <w:bottom w:val="none" w:sz="0" w:space="0" w:color="auto"/>
                <w:right w:val="none" w:sz="0" w:space="0" w:color="auto"/>
              </w:divBdr>
            </w:div>
          </w:divsChild>
        </w:div>
        <w:div w:id="635066689">
          <w:marLeft w:val="0"/>
          <w:marRight w:val="0"/>
          <w:marTop w:val="0"/>
          <w:marBottom w:val="0"/>
          <w:divBdr>
            <w:top w:val="none" w:sz="0" w:space="0" w:color="auto"/>
            <w:left w:val="none" w:sz="0" w:space="0" w:color="auto"/>
            <w:bottom w:val="none" w:sz="0" w:space="0" w:color="auto"/>
            <w:right w:val="none" w:sz="0" w:space="0" w:color="auto"/>
          </w:divBdr>
          <w:divsChild>
            <w:div w:id="1641575838">
              <w:marLeft w:val="0"/>
              <w:marRight w:val="0"/>
              <w:marTop w:val="0"/>
              <w:marBottom w:val="0"/>
              <w:divBdr>
                <w:top w:val="none" w:sz="0" w:space="0" w:color="auto"/>
                <w:left w:val="none" w:sz="0" w:space="0" w:color="auto"/>
                <w:bottom w:val="none" w:sz="0" w:space="0" w:color="auto"/>
                <w:right w:val="none" w:sz="0" w:space="0" w:color="auto"/>
              </w:divBdr>
            </w:div>
            <w:div w:id="1293706677">
              <w:marLeft w:val="0"/>
              <w:marRight w:val="0"/>
              <w:marTop w:val="0"/>
              <w:marBottom w:val="0"/>
              <w:divBdr>
                <w:top w:val="none" w:sz="0" w:space="0" w:color="auto"/>
                <w:left w:val="none" w:sz="0" w:space="0" w:color="auto"/>
                <w:bottom w:val="none" w:sz="0" w:space="0" w:color="auto"/>
                <w:right w:val="none" w:sz="0" w:space="0" w:color="auto"/>
              </w:divBdr>
            </w:div>
            <w:div w:id="1700082197">
              <w:marLeft w:val="0"/>
              <w:marRight w:val="0"/>
              <w:marTop w:val="0"/>
              <w:marBottom w:val="0"/>
              <w:divBdr>
                <w:top w:val="none" w:sz="0" w:space="0" w:color="auto"/>
                <w:left w:val="none" w:sz="0" w:space="0" w:color="auto"/>
                <w:bottom w:val="none" w:sz="0" w:space="0" w:color="auto"/>
                <w:right w:val="none" w:sz="0" w:space="0" w:color="auto"/>
              </w:divBdr>
            </w:div>
            <w:div w:id="1666545782">
              <w:marLeft w:val="0"/>
              <w:marRight w:val="0"/>
              <w:marTop w:val="0"/>
              <w:marBottom w:val="0"/>
              <w:divBdr>
                <w:top w:val="none" w:sz="0" w:space="0" w:color="auto"/>
                <w:left w:val="none" w:sz="0" w:space="0" w:color="auto"/>
                <w:bottom w:val="none" w:sz="0" w:space="0" w:color="auto"/>
                <w:right w:val="none" w:sz="0" w:space="0" w:color="auto"/>
              </w:divBdr>
            </w:div>
            <w:div w:id="1942951984">
              <w:marLeft w:val="0"/>
              <w:marRight w:val="0"/>
              <w:marTop w:val="0"/>
              <w:marBottom w:val="0"/>
              <w:divBdr>
                <w:top w:val="none" w:sz="0" w:space="0" w:color="auto"/>
                <w:left w:val="none" w:sz="0" w:space="0" w:color="auto"/>
                <w:bottom w:val="none" w:sz="0" w:space="0" w:color="auto"/>
                <w:right w:val="none" w:sz="0" w:space="0" w:color="auto"/>
              </w:divBdr>
            </w:div>
            <w:div w:id="413477107">
              <w:marLeft w:val="0"/>
              <w:marRight w:val="0"/>
              <w:marTop w:val="0"/>
              <w:marBottom w:val="0"/>
              <w:divBdr>
                <w:top w:val="none" w:sz="0" w:space="0" w:color="auto"/>
                <w:left w:val="none" w:sz="0" w:space="0" w:color="auto"/>
                <w:bottom w:val="none" w:sz="0" w:space="0" w:color="auto"/>
                <w:right w:val="none" w:sz="0" w:space="0" w:color="auto"/>
              </w:divBdr>
            </w:div>
            <w:div w:id="337736183">
              <w:marLeft w:val="0"/>
              <w:marRight w:val="0"/>
              <w:marTop w:val="0"/>
              <w:marBottom w:val="0"/>
              <w:divBdr>
                <w:top w:val="none" w:sz="0" w:space="0" w:color="auto"/>
                <w:left w:val="none" w:sz="0" w:space="0" w:color="auto"/>
                <w:bottom w:val="none" w:sz="0" w:space="0" w:color="auto"/>
                <w:right w:val="none" w:sz="0" w:space="0" w:color="auto"/>
              </w:divBdr>
            </w:div>
            <w:div w:id="510032060">
              <w:marLeft w:val="0"/>
              <w:marRight w:val="0"/>
              <w:marTop w:val="0"/>
              <w:marBottom w:val="0"/>
              <w:divBdr>
                <w:top w:val="none" w:sz="0" w:space="0" w:color="auto"/>
                <w:left w:val="none" w:sz="0" w:space="0" w:color="auto"/>
                <w:bottom w:val="none" w:sz="0" w:space="0" w:color="auto"/>
                <w:right w:val="none" w:sz="0" w:space="0" w:color="auto"/>
              </w:divBdr>
            </w:div>
            <w:div w:id="711463312">
              <w:marLeft w:val="0"/>
              <w:marRight w:val="0"/>
              <w:marTop w:val="0"/>
              <w:marBottom w:val="0"/>
              <w:divBdr>
                <w:top w:val="none" w:sz="0" w:space="0" w:color="auto"/>
                <w:left w:val="none" w:sz="0" w:space="0" w:color="auto"/>
                <w:bottom w:val="none" w:sz="0" w:space="0" w:color="auto"/>
                <w:right w:val="none" w:sz="0" w:space="0" w:color="auto"/>
              </w:divBdr>
            </w:div>
            <w:div w:id="1419133468">
              <w:marLeft w:val="0"/>
              <w:marRight w:val="0"/>
              <w:marTop w:val="0"/>
              <w:marBottom w:val="0"/>
              <w:divBdr>
                <w:top w:val="none" w:sz="0" w:space="0" w:color="auto"/>
                <w:left w:val="none" w:sz="0" w:space="0" w:color="auto"/>
                <w:bottom w:val="none" w:sz="0" w:space="0" w:color="auto"/>
                <w:right w:val="none" w:sz="0" w:space="0" w:color="auto"/>
              </w:divBdr>
            </w:div>
            <w:div w:id="1931503267">
              <w:marLeft w:val="0"/>
              <w:marRight w:val="0"/>
              <w:marTop w:val="0"/>
              <w:marBottom w:val="0"/>
              <w:divBdr>
                <w:top w:val="none" w:sz="0" w:space="0" w:color="auto"/>
                <w:left w:val="none" w:sz="0" w:space="0" w:color="auto"/>
                <w:bottom w:val="none" w:sz="0" w:space="0" w:color="auto"/>
                <w:right w:val="none" w:sz="0" w:space="0" w:color="auto"/>
              </w:divBdr>
            </w:div>
            <w:div w:id="675576353">
              <w:marLeft w:val="0"/>
              <w:marRight w:val="0"/>
              <w:marTop w:val="0"/>
              <w:marBottom w:val="0"/>
              <w:divBdr>
                <w:top w:val="none" w:sz="0" w:space="0" w:color="auto"/>
                <w:left w:val="none" w:sz="0" w:space="0" w:color="auto"/>
                <w:bottom w:val="none" w:sz="0" w:space="0" w:color="auto"/>
                <w:right w:val="none" w:sz="0" w:space="0" w:color="auto"/>
              </w:divBdr>
            </w:div>
            <w:div w:id="1772428987">
              <w:marLeft w:val="0"/>
              <w:marRight w:val="0"/>
              <w:marTop w:val="0"/>
              <w:marBottom w:val="0"/>
              <w:divBdr>
                <w:top w:val="none" w:sz="0" w:space="0" w:color="auto"/>
                <w:left w:val="none" w:sz="0" w:space="0" w:color="auto"/>
                <w:bottom w:val="none" w:sz="0" w:space="0" w:color="auto"/>
                <w:right w:val="none" w:sz="0" w:space="0" w:color="auto"/>
              </w:divBdr>
            </w:div>
            <w:div w:id="584613885">
              <w:marLeft w:val="0"/>
              <w:marRight w:val="0"/>
              <w:marTop w:val="0"/>
              <w:marBottom w:val="0"/>
              <w:divBdr>
                <w:top w:val="none" w:sz="0" w:space="0" w:color="auto"/>
                <w:left w:val="none" w:sz="0" w:space="0" w:color="auto"/>
                <w:bottom w:val="none" w:sz="0" w:space="0" w:color="auto"/>
                <w:right w:val="none" w:sz="0" w:space="0" w:color="auto"/>
              </w:divBdr>
            </w:div>
            <w:div w:id="2068650528">
              <w:marLeft w:val="0"/>
              <w:marRight w:val="0"/>
              <w:marTop w:val="0"/>
              <w:marBottom w:val="0"/>
              <w:divBdr>
                <w:top w:val="none" w:sz="0" w:space="0" w:color="auto"/>
                <w:left w:val="none" w:sz="0" w:space="0" w:color="auto"/>
                <w:bottom w:val="none" w:sz="0" w:space="0" w:color="auto"/>
                <w:right w:val="none" w:sz="0" w:space="0" w:color="auto"/>
              </w:divBdr>
            </w:div>
            <w:div w:id="1152138715">
              <w:marLeft w:val="0"/>
              <w:marRight w:val="0"/>
              <w:marTop w:val="0"/>
              <w:marBottom w:val="0"/>
              <w:divBdr>
                <w:top w:val="none" w:sz="0" w:space="0" w:color="auto"/>
                <w:left w:val="none" w:sz="0" w:space="0" w:color="auto"/>
                <w:bottom w:val="none" w:sz="0" w:space="0" w:color="auto"/>
                <w:right w:val="none" w:sz="0" w:space="0" w:color="auto"/>
              </w:divBdr>
            </w:div>
            <w:div w:id="601183585">
              <w:marLeft w:val="0"/>
              <w:marRight w:val="0"/>
              <w:marTop w:val="0"/>
              <w:marBottom w:val="0"/>
              <w:divBdr>
                <w:top w:val="none" w:sz="0" w:space="0" w:color="auto"/>
                <w:left w:val="none" w:sz="0" w:space="0" w:color="auto"/>
                <w:bottom w:val="none" w:sz="0" w:space="0" w:color="auto"/>
                <w:right w:val="none" w:sz="0" w:space="0" w:color="auto"/>
              </w:divBdr>
            </w:div>
            <w:div w:id="2034377249">
              <w:marLeft w:val="0"/>
              <w:marRight w:val="0"/>
              <w:marTop w:val="0"/>
              <w:marBottom w:val="0"/>
              <w:divBdr>
                <w:top w:val="none" w:sz="0" w:space="0" w:color="auto"/>
                <w:left w:val="none" w:sz="0" w:space="0" w:color="auto"/>
                <w:bottom w:val="none" w:sz="0" w:space="0" w:color="auto"/>
                <w:right w:val="none" w:sz="0" w:space="0" w:color="auto"/>
              </w:divBdr>
            </w:div>
            <w:div w:id="1947344492">
              <w:marLeft w:val="0"/>
              <w:marRight w:val="0"/>
              <w:marTop w:val="0"/>
              <w:marBottom w:val="0"/>
              <w:divBdr>
                <w:top w:val="none" w:sz="0" w:space="0" w:color="auto"/>
                <w:left w:val="none" w:sz="0" w:space="0" w:color="auto"/>
                <w:bottom w:val="none" w:sz="0" w:space="0" w:color="auto"/>
                <w:right w:val="none" w:sz="0" w:space="0" w:color="auto"/>
              </w:divBdr>
            </w:div>
            <w:div w:id="99105360">
              <w:marLeft w:val="0"/>
              <w:marRight w:val="0"/>
              <w:marTop w:val="0"/>
              <w:marBottom w:val="0"/>
              <w:divBdr>
                <w:top w:val="none" w:sz="0" w:space="0" w:color="auto"/>
                <w:left w:val="none" w:sz="0" w:space="0" w:color="auto"/>
                <w:bottom w:val="none" w:sz="0" w:space="0" w:color="auto"/>
                <w:right w:val="none" w:sz="0" w:space="0" w:color="auto"/>
              </w:divBdr>
            </w:div>
          </w:divsChild>
        </w:div>
        <w:div w:id="496505698">
          <w:marLeft w:val="0"/>
          <w:marRight w:val="0"/>
          <w:marTop w:val="0"/>
          <w:marBottom w:val="0"/>
          <w:divBdr>
            <w:top w:val="none" w:sz="0" w:space="0" w:color="auto"/>
            <w:left w:val="none" w:sz="0" w:space="0" w:color="auto"/>
            <w:bottom w:val="none" w:sz="0" w:space="0" w:color="auto"/>
            <w:right w:val="none" w:sz="0" w:space="0" w:color="auto"/>
          </w:divBdr>
          <w:divsChild>
            <w:div w:id="1964383596">
              <w:marLeft w:val="0"/>
              <w:marRight w:val="0"/>
              <w:marTop w:val="0"/>
              <w:marBottom w:val="0"/>
              <w:divBdr>
                <w:top w:val="none" w:sz="0" w:space="0" w:color="auto"/>
                <w:left w:val="none" w:sz="0" w:space="0" w:color="auto"/>
                <w:bottom w:val="none" w:sz="0" w:space="0" w:color="auto"/>
                <w:right w:val="none" w:sz="0" w:space="0" w:color="auto"/>
              </w:divBdr>
            </w:div>
            <w:div w:id="1655987503">
              <w:marLeft w:val="0"/>
              <w:marRight w:val="0"/>
              <w:marTop w:val="0"/>
              <w:marBottom w:val="0"/>
              <w:divBdr>
                <w:top w:val="none" w:sz="0" w:space="0" w:color="auto"/>
                <w:left w:val="none" w:sz="0" w:space="0" w:color="auto"/>
                <w:bottom w:val="none" w:sz="0" w:space="0" w:color="auto"/>
                <w:right w:val="none" w:sz="0" w:space="0" w:color="auto"/>
              </w:divBdr>
            </w:div>
            <w:div w:id="549145676">
              <w:marLeft w:val="0"/>
              <w:marRight w:val="0"/>
              <w:marTop w:val="0"/>
              <w:marBottom w:val="0"/>
              <w:divBdr>
                <w:top w:val="none" w:sz="0" w:space="0" w:color="auto"/>
                <w:left w:val="none" w:sz="0" w:space="0" w:color="auto"/>
                <w:bottom w:val="none" w:sz="0" w:space="0" w:color="auto"/>
                <w:right w:val="none" w:sz="0" w:space="0" w:color="auto"/>
              </w:divBdr>
            </w:div>
            <w:div w:id="182015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3289">
      <w:bodyDiv w:val="1"/>
      <w:marLeft w:val="0"/>
      <w:marRight w:val="0"/>
      <w:marTop w:val="0"/>
      <w:marBottom w:val="0"/>
      <w:divBdr>
        <w:top w:val="none" w:sz="0" w:space="0" w:color="auto"/>
        <w:left w:val="none" w:sz="0" w:space="0" w:color="auto"/>
        <w:bottom w:val="none" w:sz="0" w:space="0" w:color="auto"/>
        <w:right w:val="none" w:sz="0" w:space="0" w:color="auto"/>
      </w:divBdr>
      <w:divsChild>
        <w:div w:id="887574472">
          <w:marLeft w:val="0"/>
          <w:marRight w:val="0"/>
          <w:marTop w:val="0"/>
          <w:marBottom w:val="0"/>
          <w:divBdr>
            <w:top w:val="none" w:sz="0" w:space="0" w:color="auto"/>
            <w:left w:val="none" w:sz="0" w:space="0" w:color="auto"/>
            <w:bottom w:val="none" w:sz="0" w:space="0" w:color="auto"/>
            <w:right w:val="none" w:sz="0" w:space="0" w:color="auto"/>
          </w:divBdr>
          <w:divsChild>
            <w:div w:id="711227333">
              <w:marLeft w:val="0"/>
              <w:marRight w:val="0"/>
              <w:marTop w:val="0"/>
              <w:marBottom w:val="0"/>
              <w:divBdr>
                <w:top w:val="none" w:sz="0" w:space="0" w:color="auto"/>
                <w:left w:val="none" w:sz="0" w:space="0" w:color="auto"/>
                <w:bottom w:val="none" w:sz="0" w:space="0" w:color="auto"/>
                <w:right w:val="none" w:sz="0" w:space="0" w:color="auto"/>
              </w:divBdr>
            </w:div>
            <w:div w:id="1561673848">
              <w:marLeft w:val="0"/>
              <w:marRight w:val="0"/>
              <w:marTop w:val="0"/>
              <w:marBottom w:val="0"/>
              <w:divBdr>
                <w:top w:val="none" w:sz="0" w:space="0" w:color="auto"/>
                <w:left w:val="none" w:sz="0" w:space="0" w:color="auto"/>
                <w:bottom w:val="none" w:sz="0" w:space="0" w:color="auto"/>
                <w:right w:val="none" w:sz="0" w:space="0" w:color="auto"/>
              </w:divBdr>
            </w:div>
            <w:div w:id="1534417433">
              <w:marLeft w:val="0"/>
              <w:marRight w:val="0"/>
              <w:marTop w:val="0"/>
              <w:marBottom w:val="0"/>
              <w:divBdr>
                <w:top w:val="none" w:sz="0" w:space="0" w:color="auto"/>
                <w:left w:val="none" w:sz="0" w:space="0" w:color="auto"/>
                <w:bottom w:val="none" w:sz="0" w:space="0" w:color="auto"/>
                <w:right w:val="none" w:sz="0" w:space="0" w:color="auto"/>
              </w:divBdr>
            </w:div>
            <w:div w:id="732890805">
              <w:marLeft w:val="0"/>
              <w:marRight w:val="0"/>
              <w:marTop w:val="0"/>
              <w:marBottom w:val="0"/>
              <w:divBdr>
                <w:top w:val="none" w:sz="0" w:space="0" w:color="auto"/>
                <w:left w:val="none" w:sz="0" w:space="0" w:color="auto"/>
                <w:bottom w:val="none" w:sz="0" w:space="0" w:color="auto"/>
                <w:right w:val="none" w:sz="0" w:space="0" w:color="auto"/>
              </w:divBdr>
            </w:div>
            <w:div w:id="1717772285">
              <w:marLeft w:val="0"/>
              <w:marRight w:val="0"/>
              <w:marTop w:val="0"/>
              <w:marBottom w:val="0"/>
              <w:divBdr>
                <w:top w:val="none" w:sz="0" w:space="0" w:color="auto"/>
                <w:left w:val="none" w:sz="0" w:space="0" w:color="auto"/>
                <w:bottom w:val="none" w:sz="0" w:space="0" w:color="auto"/>
                <w:right w:val="none" w:sz="0" w:space="0" w:color="auto"/>
              </w:divBdr>
            </w:div>
            <w:div w:id="737827801">
              <w:marLeft w:val="0"/>
              <w:marRight w:val="0"/>
              <w:marTop w:val="0"/>
              <w:marBottom w:val="0"/>
              <w:divBdr>
                <w:top w:val="none" w:sz="0" w:space="0" w:color="auto"/>
                <w:left w:val="none" w:sz="0" w:space="0" w:color="auto"/>
                <w:bottom w:val="none" w:sz="0" w:space="0" w:color="auto"/>
                <w:right w:val="none" w:sz="0" w:space="0" w:color="auto"/>
              </w:divBdr>
            </w:div>
            <w:div w:id="921526929">
              <w:marLeft w:val="0"/>
              <w:marRight w:val="0"/>
              <w:marTop w:val="0"/>
              <w:marBottom w:val="0"/>
              <w:divBdr>
                <w:top w:val="none" w:sz="0" w:space="0" w:color="auto"/>
                <w:left w:val="none" w:sz="0" w:space="0" w:color="auto"/>
                <w:bottom w:val="none" w:sz="0" w:space="0" w:color="auto"/>
                <w:right w:val="none" w:sz="0" w:space="0" w:color="auto"/>
              </w:divBdr>
            </w:div>
            <w:div w:id="704913186">
              <w:marLeft w:val="0"/>
              <w:marRight w:val="0"/>
              <w:marTop w:val="0"/>
              <w:marBottom w:val="0"/>
              <w:divBdr>
                <w:top w:val="none" w:sz="0" w:space="0" w:color="auto"/>
                <w:left w:val="none" w:sz="0" w:space="0" w:color="auto"/>
                <w:bottom w:val="none" w:sz="0" w:space="0" w:color="auto"/>
                <w:right w:val="none" w:sz="0" w:space="0" w:color="auto"/>
              </w:divBdr>
            </w:div>
            <w:div w:id="831799257">
              <w:marLeft w:val="0"/>
              <w:marRight w:val="0"/>
              <w:marTop w:val="0"/>
              <w:marBottom w:val="0"/>
              <w:divBdr>
                <w:top w:val="none" w:sz="0" w:space="0" w:color="auto"/>
                <w:left w:val="none" w:sz="0" w:space="0" w:color="auto"/>
                <w:bottom w:val="none" w:sz="0" w:space="0" w:color="auto"/>
                <w:right w:val="none" w:sz="0" w:space="0" w:color="auto"/>
              </w:divBdr>
            </w:div>
            <w:div w:id="951013231">
              <w:marLeft w:val="0"/>
              <w:marRight w:val="0"/>
              <w:marTop w:val="0"/>
              <w:marBottom w:val="0"/>
              <w:divBdr>
                <w:top w:val="none" w:sz="0" w:space="0" w:color="auto"/>
                <w:left w:val="none" w:sz="0" w:space="0" w:color="auto"/>
                <w:bottom w:val="none" w:sz="0" w:space="0" w:color="auto"/>
                <w:right w:val="none" w:sz="0" w:space="0" w:color="auto"/>
              </w:divBdr>
            </w:div>
            <w:div w:id="1705907199">
              <w:marLeft w:val="0"/>
              <w:marRight w:val="0"/>
              <w:marTop w:val="0"/>
              <w:marBottom w:val="0"/>
              <w:divBdr>
                <w:top w:val="none" w:sz="0" w:space="0" w:color="auto"/>
                <w:left w:val="none" w:sz="0" w:space="0" w:color="auto"/>
                <w:bottom w:val="none" w:sz="0" w:space="0" w:color="auto"/>
                <w:right w:val="none" w:sz="0" w:space="0" w:color="auto"/>
              </w:divBdr>
            </w:div>
            <w:div w:id="800146902">
              <w:marLeft w:val="0"/>
              <w:marRight w:val="0"/>
              <w:marTop w:val="0"/>
              <w:marBottom w:val="0"/>
              <w:divBdr>
                <w:top w:val="none" w:sz="0" w:space="0" w:color="auto"/>
                <w:left w:val="none" w:sz="0" w:space="0" w:color="auto"/>
                <w:bottom w:val="none" w:sz="0" w:space="0" w:color="auto"/>
                <w:right w:val="none" w:sz="0" w:space="0" w:color="auto"/>
              </w:divBdr>
            </w:div>
            <w:div w:id="1249460008">
              <w:marLeft w:val="0"/>
              <w:marRight w:val="0"/>
              <w:marTop w:val="0"/>
              <w:marBottom w:val="0"/>
              <w:divBdr>
                <w:top w:val="none" w:sz="0" w:space="0" w:color="auto"/>
                <w:left w:val="none" w:sz="0" w:space="0" w:color="auto"/>
                <w:bottom w:val="none" w:sz="0" w:space="0" w:color="auto"/>
                <w:right w:val="none" w:sz="0" w:space="0" w:color="auto"/>
              </w:divBdr>
            </w:div>
            <w:div w:id="569854367">
              <w:marLeft w:val="0"/>
              <w:marRight w:val="0"/>
              <w:marTop w:val="0"/>
              <w:marBottom w:val="0"/>
              <w:divBdr>
                <w:top w:val="none" w:sz="0" w:space="0" w:color="auto"/>
                <w:left w:val="none" w:sz="0" w:space="0" w:color="auto"/>
                <w:bottom w:val="none" w:sz="0" w:space="0" w:color="auto"/>
                <w:right w:val="none" w:sz="0" w:space="0" w:color="auto"/>
              </w:divBdr>
            </w:div>
            <w:div w:id="1907258854">
              <w:marLeft w:val="0"/>
              <w:marRight w:val="0"/>
              <w:marTop w:val="0"/>
              <w:marBottom w:val="0"/>
              <w:divBdr>
                <w:top w:val="none" w:sz="0" w:space="0" w:color="auto"/>
                <w:left w:val="none" w:sz="0" w:space="0" w:color="auto"/>
                <w:bottom w:val="none" w:sz="0" w:space="0" w:color="auto"/>
                <w:right w:val="none" w:sz="0" w:space="0" w:color="auto"/>
              </w:divBdr>
            </w:div>
          </w:divsChild>
        </w:div>
        <w:div w:id="1149521708">
          <w:marLeft w:val="0"/>
          <w:marRight w:val="0"/>
          <w:marTop w:val="0"/>
          <w:marBottom w:val="0"/>
          <w:divBdr>
            <w:top w:val="none" w:sz="0" w:space="0" w:color="auto"/>
            <w:left w:val="none" w:sz="0" w:space="0" w:color="auto"/>
            <w:bottom w:val="none" w:sz="0" w:space="0" w:color="auto"/>
            <w:right w:val="none" w:sz="0" w:space="0" w:color="auto"/>
          </w:divBdr>
        </w:div>
        <w:div w:id="2029797474">
          <w:marLeft w:val="0"/>
          <w:marRight w:val="0"/>
          <w:marTop w:val="0"/>
          <w:marBottom w:val="0"/>
          <w:divBdr>
            <w:top w:val="none" w:sz="0" w:space="0" w:color="auto"/>
            <w:left w:val="none" w:sz="0" w:space="0" w:color="auto"/>
            <w:bottom w:val="none" w:sz="0" w:space="0" w:color="auto"/>
            <w:right w:val="none" w:sz="0" w:space="0" w:color="auto"/>
          </w:divBdr>
        </w:div>
        <w:div w:id="413551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SharedWithUsers xmlns="cb511fcd-cf02-4aac-b91d-ceb3ef991571">
      <UserInfo>
        <DisplayName>Laura Manners</DisplayName>
        <AccountId>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9" ma:contentTypeDescription="Create a new document." ma:contentTypeScope="" ma:versionID="538f885f190fced57d6651e88df3c55f">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ff9e388334000717f218ad456d2b971d"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3.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4.xml><?xml version="1.0" encoding="utf-8"?>
<ds:datastoreItem xmlns:ds="http://schemas.openxmlformats.org/officeDocument/2006/customXml" ds:itemID="{F2ED4AA9-2BBF-461B-9633-896086FD1E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Debra Lichfield</dc:creator>
  <keywords/>
  <dc:description/>
  <lastModifiedBy>Daniel Shoubridge</lastModifiedBy>
  <revision>27</revision>
  <dcterms:created xsi:type="dcterms:W3CDTF">2025-11-06T12:38:00.0000000Z</dcterms:created>
  <dcterms:modified xsi:type="dcterms:W3CDTF">2025-11-28T14:53:34.7739779Z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8800</vt:r8>
  </property>
  <property fmtid="{D5CDD505-2E9C-101B-9397-08002B2CF9AE}" pid="4" name="MediaServiceImageTags">
    <vt:lpwstr/>
  </property>
</Properties>
</file>