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AF" w:rsidRDefault="00294EAF" w:rsidP="00294EAF">
      <w:pPr>
        <w:ind w:left="-284" w:right="-268"/>
        <w:jc w:val="center"/>
        <w:rPr>
          <w:rFonts w:ascii="Calibri" w:eastAsia="Calibri" w:hAnsi="Calibri" w:cs="Calibri"/>
          <w:sz w:val="28"/>
          <w:szCs w:val="28"/>
        </w:rPr>
      </w:pPr>
    </w:p>
    <w:p w:rsidR="00294EAF" w:rsidRDefault="00294EAF" w:rsidP="00294EAF">
      <w:pPr>
        <w:tabs>
          <w:tab w:val="left" w:pos="1785"/>
        </w:tabs>
        <w:ind w:left="-426" w:firstLine="1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25C7706" wp14:editId="504EE6B6">
            <wp:simplePos x="0" y="0"/>
            <wp:positionH relativeFrom="column">
              <wp:posOffset>6348095</wp:posOffset>
            </wp:positionH>
            <wp:positionV relativeFrom="paragraph">
              <wp:posOffset>-36829</wp:posOffset>
            </wp:positionV>
            <wp:extent cx="441325" cy="61023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7DF5C388" wp14:editId="585B3C6E">
            <wp:simplePos x="0" y="0"/>
            <wp:positionH relativeFrom="column">
              <wp:posOffset>-497839</wp:posOffset>
            </wp:positionH>
            <wp:positionV relativeFrom="paragraph">
              <wp:posOffset>-8254</wp:posOffset>
            </wp:positionV>
            <wp:extent cx="804545" cy="60706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4EAF" w:rsidRDefault="00294EAF" w:rsidP="00294EAF">
      <w:pPr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Learning Assistant</w:t>
      </w:r>
      <w:r w:rsidR="00DA4A1B">
        <w:rPr>
          <w:rFonts w:ascii="Calibri" w:eastAsia="Calibri" w:hAnsi="Calibri" w:cs="Calibri"/>
          <w:b/>
          <w:sz w:val="28"/>
          <w:szCs w:val="28"/>
        </w:rPr>
        <w:t xml:space="preserve"> – Outdoor Education </w:t>
      </w:r>
    </w:p>
    <w:p w:rsidR="00294EAF" w:rsidRDefault="00294EAF" w:rsidP="00294E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294EAF" w:rsidRDefault="00294EAF" w:rsidP="00294EAF">
      <w:pPr>
        <w:tabs>
          <w:tab w:val="left" w:pos="1785"/>
        </w:tabs>
        <w:ind w:left="-426" w:firstLine="142"/>
        <w:rPr>
          <w:rFonts w:ascii="Calibri" w:eastAsia="Calibri" w:hAnsi="Calibri" w:cs="Calibri"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Education/Qualifications at least Post 16 level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self-evaluation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Issues in education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Willingness to undertake further training to assist students with medical conditions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successful record of working with young people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successful record of achieving goals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of setting targets for your own work and reviewing progress and outcomes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working with young people with varying medical needs</w:t>
            </w:r>
          </w:p>
        </w:tc>
        <w:tc>
          <w:tcPr>
            <w:tcW w:w="992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learn and demonstrate a genuine interest in assisting young people achieve their potential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Creative, imaginative and adaptable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listen carefully and demonstrate the ability to work in a positive, open and reflective manner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demonstrate patience, flexibility and a sense of humour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capacity for demanding work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Committed to improving standards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be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efficient and reliable 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students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Able to enthuse others and demonstrate a commitment to education and developing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Able to develop good personal relationships with students and adults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initiate ideas, set own targets and meet own and other </w:t>
            </w:r>
          </w:p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Medically assess situations and make decisions in an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ability to be objective and confident in a medical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:rsidR="00A86535" w:rsidRDefault="00A86535" w:rsidP="00A86535">
      <w:pPr>
        <w:ind w:left="-567"/>
        <w:rPr>
          <w:rFonts w:ascii="Calibri" w:eastAsia="Calibri" w:hAnsi="Calibri" w:cs="Calibri"/>
          <w:b/>
          <w:sz w:val="24"/>
          <w:szCs w:val="24"/>
        </w:rPr>
      </w:pPr>
    </w:p>
    <w:p w:rsidR="007633DE" w:rsidRDefault="001C68EA">
      <w:r>
        <w:rPr>
          <w:rFonts w:ascii="Calibri" w:eastAsia="Calibri" w:hAnsi="Calibri" w:cs="Calibri"/>
          <w:b/>
          <w:sz w:val="24"/>
          <w:szCs w:val="24"/>
        </w:rPr>
        <w:t>December</w:t>
      </w:r>
      <w:bookmarkStart w:id="0" w:name="_GoBack"/>
      <w:bookmarkEnd w:id="0"/>
      <w:r w:rsidR="00B74716">
        <w:rPr>
          <w:rFonts w:ascii="Calibri" w:eastAsia="Calibri" w:hAnsi="Calibri" w:cs="Calibri"/>
          <w:b/>
          <w:sz w:val="24"/>
          <w:szCs w:val="24"/>
        </w:rPr>
        <w:t xml:space="preserve"> 202</w:t>
      </w:r>
      <w:r>
        <w:rPr>
          <w:rFonts w:ascii="Calibri" w:eastAsia="Calibri" w:hAnsi="Calibri" w:cs="Calibri"/>
          <w:b/>
          <w:sz w:val="24"/>
          <w:szCs w:val="24"/>
        </w:rPr>
        <w:t>5</w:t>
      </w:r>
    </w:p>
    <w:sectPr w:rsidR="007633DE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AF"/>
    <w:rsid w:val="000912E4"/>
    <w:rsid w:val="001C68EA"/>
    <w:rsid w:val="00261536"/>
    <w:rsid w:val="00294EAF"/>
    <w:rsid w:val="00610EFE"/>
    <w:rsid w:val="006E358B"/>
    <w:rsid w:val="00910242"/>
    <w:rsid w:val="009E2EDE"/>
    <w:rsid w:val="00A86535"/>
    <w:rsid w:val="00B74716"/>
    <w:rsid w:val="00D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5C4B6"/>
  <w15:chartTrackingRefBased/>
  <w15:docId w15:val="{B25542FB-00EB-4785-958E-1716B1C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4EAF"/>
    <w:pPr>
      <w:spacing w:after="0" w:line="240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4</cp:revision>
  <dcterms:created xsi:type="dcterms:W3CDTF">2024-02-09T15:40:00Z</dcterms:created>
  <dcterms:modified xsi:type="dcterms:W3CDTF">2025-12-04T12:55:00Z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285fa995402d2b0f848ad86c4ed4ec12e6b2ea23392aa974611011cc4ef3f23f</vt:lpwstr>
  </property>
</Properties>
</file>