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2AD8" w14:textId="33CB4906" w:rsidR="0070027A" w:rsidRDefault="0070027A" w:rsidP="35B4920C">
      <w:pPr>
        <w:ind w:right="-307"/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42608B2">
        <w:rPr>
          <w:rFonts w:ascii="Tahoma" w:eastAsia="Calibri" w:hAnsi="Tahoma" w:cs="Tahoma"/>
          <w:b/>
          <w:bCs/>
          <w:sz w:val="24"/>
          <w:szCs w:val="24"/>
        </w:rPr>
        <w:t>PERSON SPECIFICATION</w:t>
      </w:r>
      <w:r w:rsidR="0030154F" w:rsidRPr="042608B2">
        <w:rPr>
          <w:rFonts w:ascii="Tahoma" w:eastAsia="Calibri" w:hAnsi="Tahoma" w:cs="Tahoma"/>
          <w:b/>
          <w:bCs/>
          <w:sz w:val="24"/>
          <w:szCs w:val="24"/>
        </w:rPr>
        <w:t xml:space="preserve"> – </w:t>
      </w:r>
      <w:r w:rsidR="009B5C99">
        <w:rPr>
          <w:rFonts w:ascii="Tahoma" w:eastAsia="Calibri" w:hAnsi="Tahoma" w:cs="Tahoma"/>
          <w:b/>
          <w:bCs/>
          <w:sz w:val="24"/>
          <w:szCs w:val="24"/>
        </w:rPr>
        <w:t>DT TECHNICIAN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562"/>
        <w:gridCol w:w="10034"/>
        <w:gridCol w:w="1296"/>
        <w:gridCol w:w="1351"/>
        <w:gridCol w:w="1642"/>
      </w:tblGrid>
      <w:tr w:rsidR="0032266E" w:rsidRPr="00F9673E" w14:paraId="0E2C389D" w14:textId="77777777" w:rsidTr="006C1366">
        <w:tc>
          <w:tcPr>
            <w:tcW w:w="10596" w:type="dxa"/>
            <w:gridSpan w:val="2"/>
            <w:shd w:val="clear" w:color="auto" w:fill="B4C6E7" w:themeFill="accent1" w:themeFillTint="66"/>
          </w:tcPr>
          <w:p w14:paraId="62CFDED9" w14:textId="77777777" w:rsidR="0032266E" w:rsidRPr="00F9673E" w:rsidRDefault="0032266E" w:rsidP="0032266E">
            <w:pPr>
              <w:rPr>
                <w:rFonts w:ascii="Tahoma" w:eastAsia="Calibri" w:hAnsi="Tahoma" w:cs="Tahoma"/>
                <w:b/>
                <w:bCs/>
              </w:rPr>
            </w:pPr>
            <w:r w:rsidRPr="00F9673E">
              <w:rPr>
                <w:rFonts w:ascii="Tahoma" w:eastAsia="Calibri" w:hAnsi="Tahoma" w:cs="Tahoma"/>
                <w:b/>
                <w:bCs/>
              </w:rPr>
              <w:t>Criteria</w:t>
            </w:r>
          </w:p>
          <w:p w14:paraId="0C1CC6B6" w14:textId="35280429" w:rsidR="0032266E" w:rsidRPr="00F9673E" w:rsidRDefault="0032266E" w:rsidP="0032266E">
            <w:pPr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296" w:type="dxa"/>
            <w:shd w:val="clear" w:color="auto" w:fill="B4C6E7" w:themeFill="accent1" w:themeFillTint="66"/>
          </w:tcPr>
          <w:p w14:paraId="46FFD875" w14:textId="1904652A" w:rsidR="0032266E" w:rsidRPr="00F9673E" w:rsidRDefault="0032266E" w:rsidP="000F35C4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F9673E">
              <w:rPr>
                <w:rFonts w:ascii="Tahoma" w:eastAsia="Calibri" w:hAnsi="Tahoma" w:cs="Tahoma"/>
                <w:b/>
                <w:bCs/>
              </w:rPr>
              <w:t>Essential</w:t>
            </w:r>
          </w:p>
        </w:tc>
        <w:tc>
          <w:tcPr>
            <w:tcW w:w="1351" w:type="dxa"/>
            <w:shd w:val="clear" w:color="auto" w:fill="B4C6E7" w:themeFill="accent1" w:themeFillTint="66"/>
          </w:tcPr>
          <w:p w14:paraId="601FDE03" w14:textId="4E9CD658" w:rsidR="0032266E" w:rsidRPr="00F9673E" w:rsidRDefault="0032266E" w:rsidP="000F35C4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F9673E">
              <w:rPr>
                <w:rFonts w:ascii="Tahoma" w:eastAsia="Calibri" w:hAnsi="Tahoma" w:cs="Tahoma"/>
                <w:b/>
                <w:bCs/>
              </w:rPr>
              <w:t>Desirable</w:t>
            </w:r>
          </w:p>
        </w:tc>
        <w:tc>
          <w:tcPr>
            <w:tcW w:w="1642" w:type="dxa"/>
            <w:shd w:val="clear" w:color="auto" w:fill="B4C6E7" w:themeFill="accent1" w:themeFillTint="66"/>
          </w:tcPr>
          <w:p w14:paraId="41950D4E" w14:textId="26E4FD34" w:rsidR="0032266E" w:rsidRPr="00F9673E" w:rsidRDefault="0032266E" w:rsidP="000F35C4">
            <w:pPr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F9673E">
              <w:rPr>
                <w:rFonts w:ascii="Tahoma" w:eastAsia="Calibri" w:hAnsi="Tahoma" w:cs="Tahoma"/>
                <w:b/>
                <w:bCs/>
              </w:rPr>
              <w:t>Assessment Method</w:t>
            </w:r>
          </w:p>
        </w:tc>
      </w:tr>
      <w:tr w:rsidR="000F35C4" w:rsidRPr="00F9673E" w14:paraId="7CAD51DC" w14:textId="77777777" w:rsidTr="00A1142E">
        <w:tc>
          <w:tcPr>
            <w:tcW w:w="14885" w:type="dxa"/>
            <w:gridSpan w:val="5"/>
            <w:shd w:val="clear" w:color="auto" w:fill="D9E2F3" w:themeFill="accent1" w:themeFillTint="33"/>
          </w:tcPr>
          <w:p w14:paraId="32EE57DC" w14:textId="02905447" w:rsidR="0032266E" w:rsidRPr="0096656B" w:rsidRDefault="000F35C4" w:rsidP="0032266E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Relevant experience</w:t>
            </w:r>
            <w:r w:rsidR="00517309" w:rsidRPr="0096656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 xml:space="preserve"> / </w:t>
            </w:r>
            <w:r w:rsidR="0074615B" w:rsidRPr="0096656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q</w:t>
            </w:r>
            <w:r w:rsidR="00517309" w:rsidRPr="0096656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ualifications</w:t>
            </w:r>
          </w:p>
        </w:tc>
      </w:tr>
      <w:tr w:rsidR="005209A0" w:rsidRPr="00F9673E" w14:paraId="12FA5715" w14:textId="77777777" w:rsidTr="00DC7D99">
        <w:tc>
          <w:tcPr>
            <w:tcW w:w="562" w:type="dxa"/>
          </w:tcPr>
          <w:p w14:paraId="202A54F1" w14:textId="2A5476DB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10034" w:type="dxa"/>
            <w:vAlign w:val="center"/>
          </w:tcPr>
          <w:p w14:paraId="13096A4F" w14:textId="017CC0E0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Good standard of education including GCSE English and Maths (or equivalent)</w:t>
            </w:r>
          </w:p>
        </w:tc>
        <w:tc>
          <w:tcPr>
            <w:tcW w:w="1296" w:type="dxa"/>
            <w:vAlign w:val="center"/>
          </w:tcPr>
          <w:p w14:paraId="6B401A7C" w14:textId="7E694581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1544F352" w14:textId="77777777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11375667" w14:textId="279C68D7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</w:p>
        </w:tc>
      </w:tr>
      <w:tr w:rsidR="005209A0" w:rsidRPr="00F9673E" w14:paraId="4D8B8CEE" w14:textId="77777777" w:rsidTr="00DC7D99">
        <w:tc>
          <w:tcPr>
            <w:tcW w:w="562" w:type="dxa"/>
          </w:tcPr>
          <w:p w14:paraId="66279E77" w14:textId="3878B062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2</w:t>
            </w:r>
          </w:p>
        </w:tc>
        <w:tc>
          <w:tcPr>
            <w:tcW w:w="10034" w:type="dxa"/>
            <w:vAlign w:val="center"/>
          </w:tcPr>
          <w:p w14:paraId="18F72C4D" w14:textId="2A000A3F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Experience working in a Design &amp; Technology, workshop, engineering, manufacturing or technical environment</w:t>
            </w:r>
          </w:p>
        </w:tc>
        <w:tc>
          <w:tcPr>
            <w:tcW w:w="1296" w:type="dxa"/>
            <w:vAlign w:val="center"/>
          </w:tcPr>
          <w:p w14:paraId="5D6B3D1E" w14:textId="366EC710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76149C1C" w14:textId="09218EE0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0FB5D3D0" w14:textId="52D78B2D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5209A0" w:rsidRPr="00F9673E" w14:paraId="754E9DA2" w14:textId="77777777" w:rsidTr="00DC7D99">
        <w:tc>
          <w:tcPr>
            <w:tcW w:w="562" w:type="dxa"/>
          </w:tcPr>
          <w:p w14:paraId="7DAA7367" w14:textId="48B6F1C9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3</w:t>
            </w:r>
          </w:p>
        </w:tc>
        <w:tc>
          <w:tcPr>
            <w:tcW w:w="10034" w:type="dxa"/>
            <w:vAlign w:val="center"/>
          </w:tcPr>
          <w:p w14:paraId="0F1A3AAB" w14:textId="5E95E78E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Experience using and maintaining hand tools, machinery and workshop equipment</w:t>
            </w:r>
          </w:p>
        </w:tc>
        <w:tc>
          <w:tcPr>
            <w:tcW w:w="1296" w:type="dxa"/>
            <w:vAlign w:val="center"/>
          </w:tcPr>
          <w:p w14:paraId="7C497C86" w14:textId="32031970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2A3B08AF" w14:textId="28D96F60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5C8D98C" w14:textId="3BF39A3B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5209A0" w:rsidRPr="00F9673E" w14:paraId="76F60939" w14:textId="77777777" w:rsidTr="00DC7D99">
        <w:tc>
          <w:tcPr>
            <w:tcW w:w="562" w:type="dxa"/>
          </w:tcPr>
          <w:p w14:paraId="64023E85" w14:textId="52E1E6CE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4</w:t>
            </w:r>
          </w:p>
        </w:tc>
        <w:tc>
          <w:tcPr>
            <w:tcW w:w="10034" w:type="dxa"/>
            <w:vAlign w:val="center"/>
          </w:tcPr>
          <w:p w14:paraId="45255918" w14:textId="37E121AB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Experience supporting practical activities, projects or demonstrations</w:t>
            </w:r>
          </w:p>
        </w:tc>
        <w:tc>
          <w:tcPr>
            <w:tcW w:w="1296" w:type="dxa"/>
            <w:vAlign w:val="center"/>
          </w:tcPr>
          <w:p w14:paraId="44D7D352" w14:textId="0B709A49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26D2D652" w14:textId="5829EF37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0174BFFD" w14:textId="79DB959E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5209A0" w:rsidRPr="00F9673E" w14:paraId="6AF6A832" w14:textId="77777777" w:rsidTr="00DC7D99">
        <w:tc>
          <w:tcPr>
            <w:tcW w:w="562" w:type="dxa"/>
          </w:tcPr>
          <w:p w14:paraId="57BD7646" w14:textId="6EB1A7EB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5</w:t>
            </w:r>
          </w:p>
        </w:tc>
        <w:tc>
          <w:tcPr>
            <w:tcW w:w="10034" w:type="dxa"/>
            <w:vAlign w:val="center"/>
          </w:tcPr>
          <w:p w14:paraId="1A6F4455" w14:textId="52D56EA4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Relevant vocational or technical qualification (e.g. D&amp;T, Engineering, Construction, Manufacturing, Craft or related discipline)</w:t>
            </w:r>
          </w:p>
        </w:tc>
        <w:tc>
          <w:tcPr>
            <w:tcW w:w="1296" w:type="dxa"/>
            <w:vAlign w:val="center"/>
          </w:tcPr>
          <w:p w14:paraId="399D2FBF" w14:textId="32A27DEA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5E3D7512" w14:textId="7807C9F4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642" w:type="dxa"/>
            <w:vAlign w:val="center"/>
          </w:tcPr>
          <w:p w14:paraId="76C126B3" w14:textId="5DDB83B5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</w:t>
            </w:r>
          </w:p>
        </w:tc>
      </w:tr>
      <w:tr w:rsidR="005209A0" w:rsidRPr="00F9673E" w14:paraId="0419775C" w14:textId="77777777" w:rsidTr="00DC7D99">
        <w:tc>
          <w:tcPr>
            <w:tcW w:w="562" w:type="dxa"/>
          </w:tcPr>
          <w:p w14:paraId="0BD85C44" w14:textId="32580DB4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6</w:t>
            </w:r>
          </w:p>
        </w:tc>
        <w:tc>
          <w:tcPr>
            <w:tcW w:w="10034" w:type="dxa"/>
            <w:vAlign w:val="center"/>
          </w:tcPr>
          <w:p w14:paraId="065856B4" w14:textId="61027B64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Previous experience working in a school or education setting</w:t>
            </w:r>
          </w:p>
        </w:tc>
        <w:tc>
          <w:tcPr>
            <w:tcW w:w="1296" w:type="dxa"/>
            <w:vAlign w:val="center"/>
          </w:tcPr>
          <w:p w14:paraId="0602DB23" w14:textId="77777777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369D737B" w14:textId="4958B083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642" w:type="dxa"/>
            <w:vAlign w:val="center"/>
          </w:tcPr>
          <w:p w14:paraId="5163FE23" w14:textId="6A7871CC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5209A0" w:rsidRPr="00F9673E" w14:paraId="1DBB0A45" w14:textId="77777777" w:rsidTr="00DC7D99">
        <w:tc>
          <w:tcPr>
            <w:tcW w:w="562" w:type="dxa"/>
          </w:tcPr>
          <w:p w14:paraId="4AA8806F" w14:textId="482735AF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7</w:t>
            </w:r>
          </w:p>
        </w:tc>
        <w:tc>
          <w:tcPr>
            <w:tcW w:w="10034" w:type="dxa"/>
            <w:vAlign w:val="center"/>
          </w:tcPr>
          <w:p w14:paraId="3D53F0D9" w14:textId="3744A829" w:rsidR="005209A0" w:rsidRPr="0096656B" w:rsidRDefault="005209A0" w:rsidP="005209A0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Experience of stock control, ordering and resource management</w:t>
            </w:r>
          </w:p>
        </w:tc>
        <w:tc>
          <w:tcPr>
            <w:tcW w:w="1296" w:type="dxa"/>
            <w:vAlign w:val="center"/>
          </w:tcPr>
          <w:p w14:paraId="584B9C75" w14:textId="77777777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67BE165C" w14:textId="29B281A4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642" w:type="dxa"/>
            <w:vAlign w:val="center"/>
          </w:tcPr>
          <w:p w14:paraId="026CA9CF" w14:textId="402444F3" w:rsidR="005209A0" w:rsidRPr="0096656B" w:rsidRDefault="005209A0" w:rsidP="005209A0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5209A0" w:rsidRPr="00F9673E" w14:paraId="57C348C1" w14:textId="77777777" w:rsidTr="00A1142E">
        <w:tc>
          <w:tcPr>
            <w:tcW w:w="14885" w:type="dxa"/>
            <w:gridSpan w:val="5"/>
            <w:shd w:val="clear" w:color="auto" w:fill="D9E2F3" w:themeFill="accent1" w:themeFillTint="33"/>
          </w:tcPr>
          <w:p w14:paraId="7D379104" w14:textId="26927A96" w:rsidR="005209A0" w:rsidRPr="0096656B" w:rsidRDefault="005209A0" w:rsidP="005209A0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Knowledge &amp; understanding</w:t>
            </w:r>
          </w:p>
        </w:tc>
      </w:tr>
      <w:tr w:rsidR="00812E46" w:rsidRPr="00F9673E" w14:paraId="5091D24C" w14:textId="77777777" w:rsidTr="002126A5">
        <w:tc>
          <w:tcPr>
            <w:tcW w:w="562" w:type="dxa"/>
            <w:vAlign w:val="center"/>
          </w:tcPr>
          <w:p w14:paraId="79CAE927" w14:textId="34A4A8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0034" w:type="dxa"/>
            <w:vAlign w:val="center"/>
          </w:tcPr>
          <w:p w14:paraId="03480C9A" w14:textId="2BDFAE28" w:rsidR="00812E46" w:rsidRPr="0096656B" w:rsidRDefault="00812E46" w:rsidP="00812E46">
            <w:pPr>
              <w:ind w:right="34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Knowledge of safe working practices within a workshop or practical environment</w:t>
            </w:r>
          </w:p>
        </w:tc>
        <w:tc>
          <w:tcPr>
            <w:tcW w:w="1296" w:type="dxa"/>
            <w:vAlign w:val="center"/>
          </w:tcPr>
          <w:p w14:paraId="7E183434" w14:textId="3F28EE9A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01979AF2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01FD742" w14:textId="20565B05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0FCFAF85" w14:textId="77777777" w:rsidTr="002126A5">
        <w:tc>
          <w:tcPr>
            <w:tcW w:w="562" w:type="dxa"/>
            <w:vAlign w:val="center"/>
          </w:tcPr>
          <w:p w14:paraId="210B51CA" w14:textId="2BEE96D3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0034" w:type="dxa"/>
            <w:vAlign w:val="center"/>
          </w:tcPr>
          <w:p w14:paraId="4A4D80E8" w14:textId="7B1CE57B" w:rsidR="00812E46" w:rsidRPr="0096656B" w:rsidRDefault="00812E46" w:rsidP="00812E46">
            <w:pPr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Understanding of health and safety legislation, including risk assessments and COSHH requirements</w:t>
            </w:r>
          </w:p>
        </w:tc>
        <w:tc>
          <w:tcPr>
            <w:tcW w:w="1296" w:type="dxa"/>
            <w:vAlign w:val="center"/>
          </w:tcPr>
          <w:p w14:paraId="1A572BE9" w14:textId="1E9C8ECE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1D3C4524" w14:textId="26A66412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2C353219" w14:textId="771F36B2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48200A67" w14:textId="77777777" w:rsidTr="002126A5">
        <w:tc>
          <w:tcPr>
            <w:tcW w:w="562" w:type="dxa"/>
            <w:vAlign w:val="center"/>
          </w:tcPr>
          <w:p w14:paraId="053D925B" w14:textId="03823DE8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0034" w:type="dxa"/>
            <w:vAlign w:val="center"/>
          </w:tcPr>
          <w:p w14:paraId="5AF76C31" w14:textId="368DAED8" w:rsidR="00812E46" w:rsidRPr="0096656B" w:rsidRDefault="00812E46" w:rsidP="00812E46">
            <w:pPr>
              <w:spacing w:after="160" w:line="259" w:lineRule="auto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Awareness of safeguarding and child protection responsibilities</w:t>
            </w:r>
          </w:p>
        </w:tc>
        <w:tc>
          <w:tcPr>
            <w:tcW w:w="1296" w:type="dxa"/>
            <w:vAlign w:val="center"/>
          </w:tcPr>
          <w:p w14:paraId="60FE834B" w14:textId="74796BD5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1EFFB8E1" w14:textId="2DA33AC0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5364410A" w14:textId="712AC2A3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563F6953" w14:textId="77777777" w:rsidTr="002126A5">
        <w:tc>
          <w:tcPr>
            <w:tcW w:w="562" w:type="dxa"/>
            <w:vAlign w:val="center"/>
          </w:tcPr>
          <w:p w14:paraId="6723A58B" w14:textId="1079D596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0034" w:type="dxa"/>
            <w:vAlign w:val="center"/>
          </w:tcPr>
          <w:p w14:paraId="5D92C120" w14:textId="2D03A466" w:rsidR="00812E46" w:rsidRPr="0096656B" w:rsidRDefault="00812E46" w:rsidP="00812E4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Understanding of the role of a Design &amp; Technology Technician in supporting teaching and learning</w:t>
            </w:r>
          </w:p>
        </w:tc>
        <w:tc>
          <w:tcPr>
            <w:tcW w:w="1296" w:type="dxa"/>
            <w:vAlign w:val="center"/>
          </w:tcPr>
          <w:p w14:paraId="6207DD96" w14:textId="7FC6ACC6" w:rsidR="00812E46" w:rsidRPr="0096656B" w:rsidRDefault="00812E46" w:rsidP="00812E46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62CCB216" w14:textId="77777777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61D8D3BA" w14:textId="03DF3254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5072232F" w14:textId="77777777" w:rsidTr="002126A5">
        <w:tc>
          <w:tcPr>
            <w:tcW w:w="562" w:type="dxa"/>
            <w:vAlign w:val="center"/>
          </w:tcPr>
          <w:p w14:paraId="64410D61" w14:textId="249A6083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0034" w:type="dxa"/>
            <w:vAlign w:val="center"/>
          </w:tcPr>
          <w:p w14:paraId="2EAB1B8E" w14:textId="51754A92" w:rsidR="00812E46" w:rsidRPr="0096656B" w:rsidRDefault="00812E46" w:rsidP="00812E46">
            <w:p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Knowledge of machinery maintenance and inspection procedures</w:t>
            </w:r>
          </w:p>
        </w:tc>
        <w:tc>
          <w:tcPr>
            <w:tcW w:w="1296" w:type="dxa"/>
            <w:vAlign w:val="center"/>
          </w:tcPr>
          <w:p w14:paraId="754CDDD7" w14:textId="77777777" w:rsidR="00812E46" w:rsidRPr="0096656B" w:rsidRDefault="00812E46" w:rsidP="00812E46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20E77758" w14:textId="1BBA99BC" w:rsidR="00812E46" w:rsidRPr="0096656B" w:rsidRDefault="00812E46" w:rsidP="00812E46">
            <w:pPr>
              <w:contextualSpacing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642" w:type="dxa"/>
            <w:vAlign w:val="center"/>
          </w:tcPr>
          <w:p w14:paraId="6ADA36B8" w14:textId="60A87AD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3640A9C5" w14:textId="77777777" w:rsidTr="002126A5">
        <w:tc>
          <w:tcPr>
            <w:tcW w:w="562" w:type="dxa"/>
            <w:vAlign w:val="center"/>
          </w:tcPr>
          <w:p w14:paraId="4C26488C" w14:textId="3A7D772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0034" w:type="dxa"/>
            <w:vAlign w:val="center"/>
          </w:tcPr>
          <w:p w14:paraId="73B9F461" w14:textId="7A4FEB7A" w:rsidR="00812E46" w:rsidRPr="0096656B" w:rsidRDefault="00812E46" w:rsidP="00812E46">
            <w:pPr>
              <w:ind w:right="34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Understanding of CLEAPSS guidance and health and safety requirements within schools</w:t>
            </w:r>
          </w:p>
        </w:tc>
        <w:tc>
          <w:tcPr>
            <w:tcW w:w="1296" w:type="dxa"/>
            <w:vAlign w:val="center"/>
          </w:tcPr>
          <w:p w14:paraId="3FE11F0E" w14:textId="06AFE9E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3A7132A1" w14:textId="670993E4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642" w:type="dxa"/>
            <w:vAlign w:val="center"/>
          </w:tcPr>
          <w:p w14:paraId="23B01C76" w14:textId="757B734F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35D370BD" w14:textId="77777777" w:rsidTr="00A1142E">
        <w:tc>
          <w:tcPr>
            <w:tcW w:w="14885" w:type="dxa"/>
            <w:gridSpan w:val="5"/>
            <w:shd w:val="clear" w:color="auto" w:fill="D9E2F3" w:themeFill="accent1" w:themeFillTint="33"/>
          </w:tcPr>
          <w:p w14:paraId="3F9442CC" w14:textId="7375AE0F" w:rsidR="00812E46" w:rsidRPr="0096656B" w:rsidRDefault="00812E46" w:rsidP="00812E46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b/>
                <w:color w:val="000000"/>
                <w:sz w:val="20"/>
                <w:szCs w:val="20"/>
              </w:rPr>
              <w:t>Competencies</w:t>
            </w:r>
            <w:r w:rsidRPr="0096656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</w:tc>
      </w:tr>
      <w:tr w:rsidR="00812E46" w:rsidRPr="00F9673E" w14:paraId="4CB49594" w14:textId="77777777" w:rsidTr="00E03555">
        <w:tc>
          <w:tcPr>
            <w:tcW w:w="562" w:type="dxa"/>
            <w:vAlign w:val="center"/>
          </w:tcPr>
          <w:p w14:paraId="0AAAFB85" w14:textId="4D542331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14</w:t>
            </w:r>
          </w:p>
        </w:tc>
        <w:tc>
          <w:tcPr>
            <w:tcW w:w="10034" w:type="dxa"/>
            <w:vAlign w:val="center"/>
          </w:tcPr>
          <w:p w14:paraId="5C7FC8B3" w14:textId="2FD6DFE0" w:rsidR="00812E46" w:rsidRPr="0096656B" w:rsidRDefault="00812E46" w:rsidP="00812E46">
            <w:pPr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Strong organisational skills and ability to prioritise workload effectively</w:t>
            </w:r>
          </w:p>
        </w:tc>
        <w:tc>
          <w:tcPr>
            <w:tcW w:w="1296" w:type="dxa"/>
            <w:vAlign w:val="center"/>
          </w:tcPr>
          <w:p w14:paraId="2D435B63" w14:textId="61575C61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0C15AF13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6EA11AB" w14:textId="6F7FE46E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25CC254D" w14:textId="77777777" w:rsidTr="00E03555">
        <w:tc>
          <w:tcPr>
            <w:tcW w:w="562" w:type="dxa"/>
            <w:vAlign w:val="center"/>
          </w:tcPr>
          <w:p w14:paraId="2C1F1270" w14:textId="186B3F15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0034" w:type="dxa"/>
            <w:vAlign w:val="center"/>
          </w:tcPr>
          <w:p w14:paraId="3F13136D" w14:textId="655FCA7D" w:rsidR="00812E46" w:rsidRPr="0096656B" w:rsidRDefault="00812E46" w:rsidP="00812E46">
            <w:pPr>
              <w:contextualSpacing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Ability to prepare materials, equipment and resources accurately and efficiently</w:t>
            </w:r>
          </w:p>
        </w:tc>
        <w:tc>
          <w:tcPr>
            <w:tcW w:w="1296" w:type="dxa"/>
            <w:vAlign w:val="center"/>
          </w:tcPr>
          <w:p w14:paraId="59DD140A" w14:textId="26E810A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11569C80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2BE9E4F" w14:textId="2FD39815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78B286CC" w14:textId="77777777" w:rsidTr="00E03555">
        <w:tc>
          <w:tcPr>
            <w:tcW w:w="562" w:type="dxa"/>
            <w:vAlign w:val="center"/>
          </w:tcPr>
          <w:p w14:paraId="13BB3A27" w14:textId="637E270F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16</w:t>
            </w:r>
          </w:p>
        </w:tc>
        <w:tc>
          <w:tcPr>
            <w:tcW w:w="10034" w:type="dxa"/>
            <w:vAlign w:val="center"/>
          </w:tcPr>
          <w:p w14:paraId="10B2AE95" w14:textId="79AD4496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Ability to build positive working relationships with staff and students</w:t>
            </w:r>
          </w:p>
        </w:tc>
        <w:tc>
          <w:tcPr>
            <w:tcW w:w="1296" w:type="dxa"/>
            <w:vAlign w:val="center"/>
          </w:tcPr>
          <w:p w14:paraId="31E03763" w14:textId="072D1C0B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01B99FB8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93105A6" w14:textId="689974B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499F4F5D" w14:textId="77777777" w:rsidTr="00E03555">
        <w:tc>
          <w:tcPr>
            <w:tcW w:w="562" w:type="dxa"/>
            <w:vAlign w:val="center"/>
          </w:tcPr>
          <w:p w14:paraId="680ED84D" w14:textId="621E6199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10034" w:type="dxa"/>
            <w:vAlign w:val="center"/>
          </w:tcPr>
          <w:p w14:paraId="1C8CE3E8" w14:textId="4293065F" w:rsidR="00812E46" w:rsidRPr="0096656B" w:rsidRDefault="00812E46" w:rsidP="00812E46">
            <w:pPr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Ability to work independently and use initiative while also contributing effectively as part of a team</w:t>
            </w:r>
          </w:p>
        </w:tc>
        <w:tc>
          <w:tcPr>
            <w:tcW w:w="1296" w:type="dxa"/>
            <w:vAlign w:val="center"/>
          </w:tcPr>
          <w:p w14:paraId="640FFE44" w14:textId="1D68318C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549A5F61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149DC90" w14:textId="414182D4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34ABF3A4" w14:textId="77777777" w:rsidTr="00E03555">
        <w:tc>
          <w:tcPr>
            <w:tcW w:w="562" w:type="dxa"/>
            <w:vAlign w:val="center"/>
          </w:tcPr>
          <w:p w14:paraId="73EA3A9D" w14:textId="0944D6FC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10034" w:type="dxa"/>
            <w:vAlign w:val="center"/>
          </w:tcPr>
          <w:p w14:paraId="7BD798A2" w14:textId="30F83E77" w:rsidR="00812E46" w:rsidRPr="0096656B" w:rsidRDefault="00812E46" w:rsidP="00812E46">
            <w:pPr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Good communication and interpersonal skills</w:t>
            </w:r>
          </w:p>
        </w:tc>
        <w:tc>
          <w:tcPr>
            <w:tcW w:w="1296" w:type="dxa"/>
            <w:vAlign w:val="center"/>
          </w:tcPr>
          <w:p w14:paraId="19078BF2" w14:textId="3E81288F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51907797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2E48A9EF" w14:textId="7BFDBACE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7246B4CB" w14:textId="77777777" w:rsidTr="00E03555">
        <w:tc>
          <w:tcPr>
            <w:tcW w:w="562" w:type="dxa"/>
            <w:vAlign w:val="center"/>
          </w:tcPr>
          <w:p w14:paraId="5AE66A0B" w14:textId="4FF46E44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10034" w:type="dxa"/>
            <w:vAlign w:val="center"/>
          </w:tcPr>
          <w:p w14:paraId="547F1910" w14:textId="6F37033D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Ability to maintain accurate records, inventories and stock levels</w:t>
            </w:r>
          </w:p>
        </w:tc>
        <w:tc>
          <w:tcPr>
            <w:tcW w:w="1296" w:type="dxa"/>
            <w:vAlign w:val="center"/>
          </w:tcPr>
          <w:p w14:paraId="2AF15853" w14:textId="2C842184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07D63602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3FE293A3" w14:textId="64067D39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2DF73F86" w14:textId="77777777" w:rsidTr="00E03555">
        <w:trPr>
          <w:trHeight w:val="381"/>
        </w:trPr>
        <w:tc>
          <w:tcPr>
            <w:tcW w:w="562" w:type="dxa"/>
            <w:vAlign w:val="center"/>
          </w:tcPr>
          <w:p w14:paraId="0CDE010B" w14:textId="67FEDD5B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0034" w:type="dxa"/>
            <w:vAlign w:val="center"/>
          </w:tcPr>
          <w:p w14:paraId="3BDAB473" w14:textId="377ECA3F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Ability to identify and resolve practical problems and equipment issues</w:t>
            </w:r>
          </w:p>
        </w:tc>
        <w:tc>
          <w:tcPr>
            <w:tcW w:w="1296" w:type="dxa"/>
            <w:vAlign w:val="center"/>
          </w:tcPr>
          <w:p w14:paraId="5049751F" w14:textId="162192BA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2D1EFBD5" w14:textId="3E36CCC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18AFDE7E" w14:textId="2106BA1F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A/I/T</w:t>
            </w:r>
          </w:p>
        </w:tc>
      </w:tr>
      <w:tr w:rsidR="00812E46" w:rsidRPr="00F9673E" w14:paraId="3B57B940" w14:textId="77777777" w:rsidTr="00E03555">
        <w:trPr>
          <w:trHeight w:val="381"/>
        </w:trPr>
        <w:tc>
          <w:tcPr>
            <w:tcW w:w="562" w:type="dxa"/>
            <w:vAlign w:val="center"/>
          </w:tcPr>
          <w:p w14:paraId="017C1505" w14:textId="1A1EF4DB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21</w:t>
            </w:r>
          </w:p>
        </w:tc>
        <w:tc>
          <w:tcPr>
            <w:tcW w:w="10034" w:type="dxa"/>
            <w:vAlign w:val="center"/>
          </w:tcPr>
          <w:p w14:paraId="103F0BFA" w14:textId="30A434E0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Competent IT skills, including the use of Microsoft Office applications and school-based systems</w:t>
            </w:r>
          </w:p>
        </w:tc>
        <w:tc>
          <w:tcPr>
            <w:tcW w:w="1296" w:type="dxa"/>
            <w:vAlign w:val="center"/>
          </w:tcPr>
          <w:p w14:paraId="5DBB4146" w14:textId="268D3B82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73C3FC65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0B6AEAB" w14:textId="1330C4AB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5C52FDD8" w14:textId="77777777" w:rsidTr="00E03555">
        <w:trPr>
          <w:trHeight w:val="381"/>
        </w:trPr>
        <w:tc>
          <w:tcPr>
            <w:tcW w:w="562" w:type="dxa"/>
            <w:vAlign w:val="center"/>
          </w:tcPr>
          <w:p w14:paraId="6B2616F5" w14:textId="50F590D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22</w:t>
            </w:r>
          </w:p>
        </w:tc>
        <w:tc>
          <w:tcPr>
            <w:tcW w:w="10034" w:type="dxa"/>
            <w:vAlign w:val="center"/>
          </w:tcPr>
          <w:p w14:paraId="2F4BA686" w14:textId="77C15A58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Flexible approach and willingness to support wider departmental and school activities</w:t>
            </w:r>
          </w:p>
        </w:tc>
        <w:tc>
          <w:tcPr>
            <w:tcW w:w="1296" w:type="dxa"/>
            <w:vAlign w:val="center"/>
          </w:tcPr>
          <w:p w14:paraId="04401D5A" w14:textId="4FB3D98E" w:rsidR="00812E46" w:rsidRPr="0096656B" w:rsidRDefault="00812E46" w:rsidP="0081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2AB2C1CA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26C12FC9" w14:textId="41ADF287" w:rsidR="00812E46" w:rsidRPr="0096656B" w:rsidRDefault="00812E46" w:rsidP="00812E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44A134A3" w14:textId="77777777" w:rsidTr="00E03555">
        <w:trPr>
          <w:trHeight w:val="381"/>
        </w:trPr>
        <w:tc>
          <w:tcPr>
            <w:tcW w:w="562" w:type="dxa"/>
            <w:vAlign w:val="center"/>
          </w:tcPr>
          <w:p w14:paraId="4379D929" w14:textId="493E0BFF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10034" w:type="dxa"/>
            <w:vAlign w:val="center"/>
          </w:tcPr>
          <w:p w14:paraId="348CD130" w14:textId="6C5EFF24" w:rsidR="00812E46" w:rsidRPr="0096656B" w:rsidRDefault="00812E46" w:rsidP="00812E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Commitment to the vision, values and ethos of South Wirral High School</w:t>
            </w:r>
          </w:p>
        </w:tc>
        <w:tc>
          <w:tcPr>
            <w:tcW w:w="1296" w:type="dxa"/>
            <w:vAlign w:val="center"/>
          </w:tcPr>
          <w:p w14:paraId="1941E95E" w14:textId="136EE93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X</w:t>
            </w:r>
          </w:p>
        </w:tc>
        <w:tc>
          <w:tcPr>
            <w:tcW w:w="1351" w:type="dxa"/>
            <w:vAlign w:val="center"/>
          </w:tcPr>
          <w:p w14:paraId="10A28734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  <w:vAlign w:val="center"/>
          </w:tcPr>
          <w:p w14:paraId="46299761" w14:textId="20F49980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5209A0">
              <w:rPr>
                <w:rFonts w:ascii="Calibri" w:hAnsi="Calibri" w:cs="Calibri"/>
                <w:noProof/>
                <w:color w:val="000000"/>
                <w:sz w:val="20"/>
                <w:szCs w:val="20"/>
                <w:bdr w:val="none" w:sz="0" w:space="0" w:color="auto" w:frame="1"/>
              </w:rPr>
              <w:t>A/I</w:t>
            </w:r>
          </w:p>
        </w:tc>
      </w:tr>
      <w:tr w:rsidR="00812E46" w:rsidRPr="00F9673E" w14:paraId="0083FDB3" w14:textId="77777777" w:rsidTr="00A1142E">
        <w:tc>
          <w:tcPr>
            <w:tcW w:w="14885" w:type="dxa"/>
            <w:gridSpan w:val="5"/>
            <w:shd w:val="clear" w:color="auto" w:fill="D9E2F3" w:themeFill="accent1" w:themeFillTint="33"/>
          </w:tcPr>
          <w:p w14:paraId="7173C1CA" w14:textId="3B06ED04" w:rsidR="00812E46" w:rsidRPr="0096656B" w:rsidRDefault="00812E46" w:rsidP="00812E4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656B">
              <w:rPr>
                <w:rFonts w:ascii="Tahoma" w:hAnsi="Tahoma" w:cs="Tahoma"/>
                <w:b/>
                <w:bCs/>
                <w:sz w:val="20"/>
                <w:szCs w:val="20"/>
              </w:rPr>
              <w:t>Commitment to Equal Opportunities</w:t>
            </w:r>
          </w:p>
          <w:p w14:paraId="19D0F642" w14:textId="2BA84535" w:rsidR="00812E46" w:rsidRPr="0096656B" w:rsidRDefault="00812E46" w:rsidP="00812E46">
            <w:pPr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</w:p>
        </w:tc>
      </w:tr>
      <w:tr w:rsidR="00812E46" w:rsidRPr="00F9673E" w14:paraId="50B4E518" w14:textId="77777777" w:rsidTr="00697B8F">
        <w:tc>
          <w:tcPr>
            <w:tcW w:w="562" w:type="dxa"/>
          </w:tcPr>
          <w:p w14:paraId="2ADD0F74" w14:textId="578DE61B" w:rsidR="00812E46" w:rsidRPr="0096656B" w:rsidRDefault="00812E46" w:rsidP="00812E46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</w:rPr>
              <w:t>4</w:t>
            </w:r>
          </w:p>
        </w:tc>
        <w:tc>
          <w:tcPr>
            <w:tcW w:w="10034" w:type="dxa"/>
          </w:tcPr>
          <w:p w14:paraId="7DA69E0B" w14:textId="523B8FA1" w:rsidR="00812E46" w:rsidRPr="0096656B" w:rsidRDefault="00812E46" w:rsidP="00812E4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96656B">
              <w:rPr>
                <w:rFonts w:ascii="Tahoma" w:hAnsi="Tahoma" w:cs="Tahoma"/>
                <w:sz w:val="20"/>
                <w:szCs w:val="20"/>
              </w:rPr>
              <w:t>Understanding of and commitment to the principles and practice of equality, diversity, and inclusion, both in relation to employment issues and to service delivery</w:t>
            </w:r>
          </w:p>
        </w:tc>
        <w:tc>
          <w:tcPr>
            <w:tcW w:w="1296" w:type="dxa"/>
          </w:tcPr>
          <w:p w14:paraId="7C0A0214" w14:textId="7E808646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X</w:t>
            </w:r>
          </w:p>
        </w:tc>
        <w:tc>
          <w:tcPr>
            <w:tcW w:w="1351" w:type="dxa"/>
          </w:tcPr>
          <w:p w14:paraId="26FEC3A9" w14:textId="77777777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6A4F0C1" w14:textId="6AEEF7D3" w:rsidR="00812E46" w:rsidRPr="0096656B" w:rsidRDefault="00812E46" w:rsidP="00812E46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96656B">
              <w:rPr>
                <w:rFonts w:ascii="Tahoma" w:eastAsia="Calibri" w:hAnsi="Tahoma" w:cs="Tahoma"/>
                <w:sz w:val="20"/>
                <w:szCs w:val="20"/>
              </w:rPr>
              <w:t>A/I</w:t>
            </w:r>
          </w:p>
        </w:tc>
      </w:tr>
    </w:tbl>
    <w:p w14:paraId="7E207A8C" w14:textId="77777777" w:rsidR="00F9673E" w:rsidRDefault="00F9673E" w:rsidP="00CF6744">
      <w:pPr>
        <w:rPr>
          <w:rFonts w:ascii="Tahoma" w:eastAsia="Calibri" w:hAnsi="Tahoma" w:cs="Tahoma"/>
          <w:sz w:val="20"/>
          <w:szCs w:val="20"/>
        </w:rPr>
      </w:pPr>
    </w:p>
    <w:p w14:paraId="0DAAC609" w14:textId="37D4E9F7" w:rsidR="00CF6744" w:rsidRPr="00F9673E" w:rsidRDefault="00CF6744" w:rsidP="042608B2">
      <w:pPr>
        <w:rPr>
          <w:rFonts w:ascii="Tahoma" w:eastAsia="Calibri" w:hAnsi="Tahoma" w:cs="Tahoma"/>
        </w:rPr>
      </w:pPr>
      <w:r w:rsidRPr="00F9673E">
        <w:rPr>
          <w:rFonts w:ascii="Tahoma" w:eastAsia="Calibri" w:hAnsi="Tahoma" w:cs="Tahoma"/>
        </w:rPr>
        <w:lastRenderedPageBreak/>
        <w:t>Key:</w:t>
      </w:r>
      <w:r w:rsidR="00FB188C" w:rsidRPr="00F9673E">
        <w:rPr>
          <w:rFonts w:ascii="Tahoma" w:eastAsia="Calibri" w:hAnsi="Tahoma" w:cs="Tahoma"/>
        </w:rPr>
        <w:tab/>
      </w:r>
      <w:r w:rsidRPr="00F9673E">
        <w:rPr>
          <w:rFonts w:ascii="Tahoma" w:eastAsia="Calibri" w:hAnsi="Tahoma" w:cs="Tahoma"/>
        </w:rPr>
        <w:t>A = Applicatio</w:t>
      </w:r>
      <w:r w:rsidR="00F9673E" w:rsidRPr="00F9673E">
        <w:rPr>
          <w:rFonts w:ascii="Tahoma" w:eastAsia="Calibri" w:hAnsi="Tahoma" w:cs="Tahoma"/>
        </w:rPr>
        <w:t>n</w:t>
      </w:r>
      <w:proofErr w:type="gramStart"/>
      <w:r w:rsidR="00F9673E" w:rsidRPr="00F9673E">
        <w:rPr>
          <w:rFonts w:ascii="Tahoma" w:eastAsia="Calibri" w:hAnsi="Tahoma" w:cs="Tahoma"/>
        </w:rPr>
        <w:tab/>
        <w:t xml:space="preserve">  </w:t>
      </w:r>
      <w:r w:rsidRPr="00F9673E">
        <w:rPr>
          <w:rFonts w:ascii="Tahoma" w:eastAsia="Calibri" w:hAnsi="Tahoma" w:cs="Tahoma"/>
        </w:rPr>
        <w:t>I</w:t>
      </w:r>
      <w:proofErr w:type="gramEnd"/>
      <w:r w:rsidRPr="00F9673E">
        <w:rPr>
          <w:rFonts w:ascii="Tahoma" w:eastAsia="Calibri" w:hAnsi="Tahoma" w:cs="Tahoma"/>
        </w:rPr>
        <w:t xml:space="preserve"> = Interview</w:t>
      </w:r>
      <w:r w:rsidR="00FB188C" w:rsidRPr="00F9673E">
        <w:rPr>
          <w:rFonts w:ascii="Tahoma" w:eastAsia="Calibri" w:hAnsi="Tahoma" w:cs="Tahoma"/>
        </w:rPr>
        <w:tab/>
      </w:r>
      <w:r w:rsidR="00F9673E" w:rsidRPr="00F9673E">
        <w:rPr>
          <w:rFonts w:ascii="Tahoma" w:eastAsia="Calibri" w:hAnsi="Tahoma" w:cs="Tahoma"/>
        </w:rPr>
        <w:tab/>
      </w:r>
      <w:r w:rsidRPr="00F9673E">
        <w:rPr>
          <w:rFonts w:ascii="Tahoma" w:eastAsia="Calibri" w:hAnsi="Tahoma" w:cs="Tahoma"/>
        </w:rPr>
        <w:t xml:space="preserve">T = Task </w:t>
      </w:r>
    </w:p>
    <w:p w14:paraId="4A1AC76D" w14:textId="05FA0FF5" w:rsidR="0096656B" w:rsidRDefault="00A01A7D" w:rsidP="35B4920C">
      <w:pPr>
        <w:contextualSpacing/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</w:pPr>
      <w:r w:rsidRPr="00F9673E">
        <w:rPr>
          <w:rFonts w:ascii="Tahoma" w:hAnsi="Tahoma" w:cs="Tahoma"/>
          <w:b/>
          <w:bCs/>
        </w:rPr>
        <w:t>NOTE TO APPLICANTS</w:t>
      </w:r>
      <w:r w:rsidRPr="00F9673E">
        <w:rPr>
          <w:rFonts w:ascii="Tahoma" w:hAnsi="Tahoma" w:cs="Tahoma"/>
        </w:rPr>
        <w:t>: Whilst all points on the specification are important, those marked as ‘essential’ are the key requirements for the role.</w:t>
      </w:r>
      <w:r w:rsidR="18A04A39" w:rsidRPr="00F9673E">
        <w:rPr>
          <w:rFonts w:ascii="Tahoma" w:hAnsi="Tahoma" w:cs="Tahoma"/>
        </w:rPr>
        <w:t xml:space="preserve"> </w:t>
      </w:r>
      <w:r w:rsidRPr="00F9673E">
        <w:rPr>
          <w:rFonts w:ascii="Tahoma" w:hAnsi="Tahoma" w:cs="Tahoma"/>
        </w:rPr>
        <w:t>You should pay particular attention to these points and provide evidence of meeting them. Failure to do so may mean that you will not be invited for interview.</w:t>
      </w:r>
      <w:r w:rsidR="00490BF4" w:rsidRPr="00F9673E"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15F70428" w14:textId="77777777" w:rsidR="005209A0" w:rsidRDefault="005209A0" w:rsidP="35B4920C">
      <w:pPr>
        <w:contextualSpacing/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</w:pPr>
    </w:p>
    <w:sectPr w:rsidR="005209A0" w:rsidSect="00F9673E"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0215" w14:textId="77777777" w:rsidR="00E95A14" w:rsidRDefault="00E95A14" w:rsidP="007104F8">
      <w:pPr>
        <w:spacing w:after="0" w:line="240" w:lineRule="auto"/>
      </w:pPr>
      <w:r>
        <w:separator/>
      </w:r>
    </w:p>
  </w:endnote>
  <w:endnote w:type="continuationSeparator" w:id="0">
    <w:p w14:paraId="70721C12" w14:textId="77777777" w:rsidR="00E95A14" w:rsidRDefault="00E95A14" w:rsidP="007104F8">
      <w:pPr>
        <w:spacing w:after="0" w:line="240" w:lineRule="auto"/>
      </w:pPr>
      <w:r>
        <w:continuationSeparator/>
      </w:r>
    </w:p>
  </w:endnote>
  <w:endnote w:type="continuationNotice" w:id="1">
    <w:p w14:paraId="30959075" w14:textId="77777777" w:rsidR="00E95A14" w:rsidRDefault="00E9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7AC6BB7" w14:paraId="5E7F0D60" w14:textId="77777777" w:rsidTr="67AC6BB7">
      <w:trPr>
        <w:trHeight w:val="300"/>
      </w:trPr>
      <w:tc>
        <w:tcPr>
          <w:tcW w:w="4650" w:type="dxa"/>
        </w:tcPr>
        <w:p w14:paraId="6D5317AC" w14:textId="4CDE2E00" w:rsidR="67AC6BB7" w:rsidRDefault="67AC6BB7" w:rsidP="67AC6BB7">
          <w:pPr>
            <w:pStyle w:val="Header"/>
            <w:ind w:left="-115"/>
          </w:pPr>
        </w:p>
      </w:tc>
      <w:tc>
        <w:tcPr>
          <w:tcW w:w="4650" w:type="dxa"/>
        </w:tcPr>
        <w:p w14:paraId="14F6D015" w14:textId="0C78CA95" w:rsidR="67AC6BB7" w:rsidRDefault="67AC6BB7" w:rsidP="67AC6BB7">
          <w:pPr>
            <w:pStyle w:val="Header"/>
            <w:jc w:val="center"/>
          </w:pPr>
        </w:p>
      </w:tc>
      <w:tc>
        <w:tcPr>
          <w:tcW w:w="4650" w:type="dxa"/>
        </w:tcPr>
        <w:p w14:paraId="20D770C7" w14:textId="3BE2ADAA" w:rsidR="67AC6BB7" w:rsidRDefault="67AC6BB7" w:rsidP="67AC6BB7">
          <w:pPr>
            <w:pStyle w:val="Header"/>
            <w:ind w:right="-115"/>
            <w:jc w:val="right"/>
          </w:pPr>
        </w:p>
      </w:tc>
    </w:tr>
  </w:tbl>
  <w:p w14:paraId="033345F2" w14:textId="04C4F095" w:rsidR="67AC6BB7" w:rsidRDefault="67AC6BB7" w:rsidP="67AC6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ACA5" w14:textId="116E9D05" w:rsidR="67AC6BB7" w:rsidRPr="00697B8F" w:rsidRDefault="67AC6BB7" w:rsidP="0069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1375" w14:textId="77777777" w:rsidR="00E95A14" w:rsidRDefault="00E95A14" w:rsidP="007104F8">
      <w:pPr>
        <w:spacing w:after="0" w:line="240" w:lineRule="auto"/>
      </w:pPr>
      <w:r>
        <w:separator/>
      </w:r>
    </w:p>
  </w:footnote>
  <w:footnote w:type="continuationSeparator" w:id="0">
    <w:p w14:paraId="7341B446" w14:textId="77777777" w:rsidR="00E95A14" w:rsidRDefault="00E95A14" w:rsidP="007104F8">
      <w:pPr>
        <w:spacing w:after="0" w:line="240" w:lineRule="auto"/>
      </w:pPr>
      <w:r>
        <w:continuationSeparator/>
      </w:r>
    </w:p>
  </w:footnote>
  <w:footnote w:type="continuationNotice" w:id="1">
    <w:p w14:paraId="3A2EE730" w14:textId="77777777" w:rsidR="00E95A14" w:rsidRDefault="00E95A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8294" w14:textId="5422A595" w:rsidR="67AC6BB7" w:rsidRDefault="67AC6BB7" w:rsidP="67AC6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B6B"/>
    <w:multiLevelType w:val="multilevel"/>
    <w:tmpl w:val="FB4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E32"/>
    <w:multiLevelType w:val="hybridMultilevel"/>
    <w:tmpl w:val="C83AF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633"/>
    <w:multiLevelType w:val="hybridMultilevel"/>
    <w:tmpl w:val="D3C838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F059D"/>
    <w:multiLevelType w:val="multilevel"/>
    <w:tmpl w:val="1EC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D1D65"/>
    <w:multiLevelType w:val="multilevel"/>
    <w:tmpl w:val="D99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57902"/>
    <w:multiLevelType w:val="hybridMultilevel"/>
    <w:tmpl w:val="3580D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3B0A"/>
    <w:multiLevelType w:val="multilevel"/>
    <w:tmpl w:val="38F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63853"/>
    <w:multiLevelType w:val="hybridMultilevel"/>
    <w:tmpl w:val="26D88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76A"/>
    <w:multiLevelType w:val="hybridMultilevel"/>
    <w:tmpl w:val="EE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5292D"/>
    <w:multiLevelType w:val="hybridMultilevel"/>
    <w:tmpl w:val="0DC8EF0C"/>
    <w:lvl w:ilvl="0" w:tplc="2392E15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FCDADE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4CE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3E6E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282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CC03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CAD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7E31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E75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23C4E"/>
    <w:multiLevelType w:val="hybridMultilevel"/>
    <w:tmpl w:val="C77EE670"/>
    <w:lvl w:ilvl="0" w:tplc="E2B84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76216D"/>
    <w:multiLevelType w:val="hybridMultilevel"/>
    <w:tmpl w:val="D1A4F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C6C3A"/>
    <w:multiLevelType w:val="multilevel"/>
    <w:tmpl w:val="7C4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4803B3"/>
    <w:multiLevelType w:val="multilevel"/>
    <w:tmpl w:val="28F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86171"/>
    <w:multiLevelType w:val="hybridMultilevel"/>
    <w:tmpl w:val="906C1552"/>
    <w:lvl w:ilvl="0" w:tplc="BE4E6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5224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6F3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5C6E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BAE7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AAD1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AA3B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084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4AC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FA54D3"/>
    <w:multiLevelType w:val="hybridMultilevel"/>
    <w:tmpl w:val="6AE0998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63DB2"/>
    <w:multiLevelType w:val="hybridMultilevel"/>
    <w:tmpl w:val="7D7EF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1175DA"/>
    <w:multiLevelType w:val="multilevel"/>
    <w:tmpl w:val="EF4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A93D6C"/>
    <w:multiLevelType w:val="hybridMultilevel"/>
    <w:tmpl w:val="A5F65488"/>
    <w:lvl w:ilvl="0" w:tplc="BE4E6C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74173"/>
    <w:multiLevelType w:val="multilevel"/>
    <w:tmpl w:val="2B60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E08A4"/>
    <w:multiLevelType w:val="hybridMultilevel"/>
    <w:tmpl w:val="FFFFFFFF"/>
    <w:lvl w:ilvl="0" w:tplc="41F47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A9C7A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F85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D00E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56D9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D4D3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865D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F009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F1A6E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02990"/>
    <w:multiLevelType w:val="multilevel"/>
    <w:tmpl w:val="825E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86239"/>
    <w:multiLevelType w:val="hybridMultilevel"/>
    <w:tmpl w:val="EB9C67E0"/>
    <w:lvl w:ilvl="0" w:tplc="5FAA7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E7F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08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98B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141C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80C6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2270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E5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44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546E03"/>
    <w:multiLevelType w:val="hybridMultilevel"/>
    <w:tmpl w:val="854A07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05BA0"/>
    <w:multiLevelType w:val="multilevel"/>
    <w:tmpl w:val="B3E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9287D"/>
    <w:multiLevelType w:val="multilevel"/>
    <w:tmpl w:val="FFB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22436"/>
    <w:multiLevelType w:val="hybridMultilevel"/>
    <w:tmpl w:val="A0EE35FC"/>
    <w:lvl w:ilvl="0" w:tplc="83FA7282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916FEA"/>
    <w:multiLevelType w:val="hybridMultilevel"/>
    <w:tmpl w:val="2B443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31645F"/>
    <w:multiLevelType w:val="hybridMultilevel"/>
    <w:tmpl w:val="F67ECDE0"/>
    <w:lvl w:ilvl="0" w:tplc="BAAA98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4C7875"/>
    <w:multiLevelType w:val="hybridMultilevel"/>
    <w:tmpl w:val="04022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6E7F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089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98B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141C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80C6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2270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E5E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44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0A0891"/>
    <w:multiLevelType w:val="hybridMultilevel"/>
    <w:tmpl w:val="E8A0EB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C1488"/>
    <w:multiLevelType w:val="hybridMultilevel"/>
    <w:tmpl w:val="5536942A"/>
    <w:lvl w:ilvl="0" w:tplc="B9AEE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005F3"/>
    <w:multiLevelType w:val="hybridMultilevel"/>
    <w:tmpl w:val="2DB87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847D10"/>
    <w:multiLevelType w:val="multilevel"/>
    <w:tmpl w:val="3648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2A4A9A"/>
    <w:multiLevelType w:val="hybridMultilevel"/>
    <w:tmpl w:val="5306A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A08FB"/>
    <w:multiLevelType w:val="hybridMultilevel"/>
    <w:tmpl w:val="5058D8FA"/>
    <w:lvl w:ilvl="0" w:tplc="2392E15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70772"/>
    <w:multiLevelType w:val="hybridMultilevel"/>
    <w:tmpl w:val="B18CF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7A1CCF"/>
    <w:multiLevelType w:val="hybridMultilevel"/>
    <w:tmpl w:val="E06C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43E0"/>
    <w:multiLevelType w:val="hybridMultilevel"/>
    <w:tmpl w:val="37D67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5501A"/>
    <w:multiLevelType w:val="hybridMultilevel"/>
    <w:tmpl w:val="45BE124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FC26B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571A0E"/>
    <w:multiLevelType w:val="hybridMultilevel"/>
    <w:tmpl w:val="DB781B7C"/>
    <w:lvl w:ilvl="0" w:tplc="2392E15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F6D019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B8F0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3A16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4449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444B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E8E1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EC68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182A1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777B55"/>
    <w:multiLevelType w:val="hybridMultilevel"/>
    <w:tmpl w:val="81CA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B2836"/>
    <w:multiLevelType w:val="multilevel"/>
    <w:tmpl w:val="C1C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57B40"/>
    <w:multiLevelType w:val="hybridMultilevel"/>
    <w:tmpl w:val="4A74B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0519002">
    <w:abstractNumId w:val="28"/>
  </w:num>
  <w:num w:numId="2" w16cid:durableId="1428042113">
    <w:abstractNumId w:val="32"/>
  </w:num>
  <w:num w:numId="3" w16cid:durableId="208227813">
    <w:abstractNumId w:val="16"/>
  </w:num>
  <w:num w:numId="4" w16cid:durableId="1143349192">
    <w:abstractNumId w:val="27"/>
  </w:num>
  <w:num w:numId="5" w16cid:durableId="1091974173">
    <w:abstractNumId w:val="43"/>
  </w:num>
  <w:num w:numId="6" w16cid:durableId="2112242831">
    <w:abstractNumId w:val="7"/>
  </w:num>
  <w:num w:numId="7" w16cid:durableId="2047948692">
    <w:abstractNumId w:val="29"/>
  </w:num>
  <w:num w:numId="8" w16cid:durableId="251084031">
    <w:abstractNumId w:val="14"/>
  </w:num>
  <w:num w:numId="9" w16cid:durableId="231237031">
    <w:abstractNumId w:val="9"/>
  </w:num>
  <w:num w:numId="10" w16cid:durableId="1217354761">
    <w:abstractNumId w:val="20"/>
  </w:num>
  <w:num w:numId="11" w16cid:durableId="217907817">
    <w:abstractNumId w:val="40"/>
  </w:num>
  <w:num w:numId="12" w16cid:durableId="1356420664">
    <w:abstractNumId w:val="18"/>
  </w:num>
  <w:num w:numId="13" w16cid:durableId="1017924883">
    <w:abstractNumId w:val="10"/>
  </w:num>
  <w:num w:numId="14" w16cid:durableId="178205392">
    <w:abstractNumId w:val="39"/>
  </w:num>
  <w:num w:numId="15" w16cid:durableId="18316983">
    <w:abstractNumId w:val="15"/>
  </w:num>
  <w:num w:numId="16" w16cid:durableId="1655572504">
    <w:abstractNumId w:val="22"/>
  </w:num>
  <w:num w:numId="17" w16cid:durableId="1721173372">
    <w:abstractNumId w:val="31"/>
  </w:num>
  <w:num w:numId="18" w16cid:durableId="2144302402">
    <w:abstractNumId w:val="2"/>
  </w:num>
  <w:num w:numId="19" w16cid:durableId="550845829">
    <w:abstractNumId w:val="23"/>
  </w:num>
  <w:num w:numId="20" w16cid:durableId="186453390">
    <w:abstractNumId w:val="1"/>
  </w:num>
  <w:num w:numId="21" w16cid:durableId="121653886">
    <w:abstractNumId w:val="30"/>
  </w:num>
  <w:num w:numId="22" w16cid:durableId="2095856211">
    <w:abstractNumId w:val="11"/>
  </w:num>
  <w:num w:numId="23" w16cid:durableId="1257439327">
    <w:abstractNumId w:val="26"/>
  </w:num>
  <w:num w:numId="24" w16cid:durableId="191699227">
    <w:abstractNumId w:val="35"/>
  </w:num>
  <w:num w:numId="25" w16cid:durableId="828594258">
    <w:abstractNumId w:val="5"/>
  </w:num>
  <w:num w:numId="26" w16cid:durableId="1757283250">
    <w:abstractNumId w:val="37"/>
  </w:num>
  <w:num w:numId="27" w16cid:durableId="553124179">
    <w:abstractNumId w:val="38"/>
  </w:num>
  <w:num w:numId="28" w16cid:durableId="1585408778">
    <w:abstractNumId w:val="12"/>
  </w:num>
  <w:num w:numId="29" w16cid:durableId="410850994">
    <w:abstractNumId w:val="36"/>
  </w:num>
  <w:num w:numId="30" w16cid:durableId="1413550691">
    <w:abstractNumId w:val="8"/>
  </w:num>
  <w:num w:numId="31" w16cid:durableId="1495338341">
    <w:abstractNumId w:val="33"/>
  </w:num>
  <w:num w:numId="32" w16cid:durableId="280458862">
    <w:abstractNumId w:val="0"/>
  </w:num>
  <w:num w:numId="33" w16cid:durableId="1844052978">
    <w:abstractNumId w:val="13"/>
  </w:num>
  <w:num w:numId="34" w16cid:durableId="313997704">
    <w:abstractNumId w:val="34"/>
  </w:num>
  <w:num w:numId="35" w16cid:durableId="1612199722">
    <w:abstractNumId w:val="41"/>
  </w:num>
  <w:num w:numId="36" w16cid:durableId="636568029">
    <w:abstractNumId w:val="24"/>
  </w:num>
  <w:num w:numId="37" w16cid:durableId="1168255303">
    <w:abstractNumId w:val="6"/>
  </w:num>
  <w:num w:numId="38" w16cid:durableId="1923026063">
    <w:abstractNumId w:val="25"/>
  </w:num>
  <w:num w:numId="39" w16cid:durableId="2052487926">
    <w:abstractNumId w:val="3"/>
  </w:num>
  <w:num w:numId="40" w16cid:durableId="2067216622">
    <w:abstractNumId w:val="42"/>
  </w:num>
  <w:num w:numId="41" w16cid:durableId="568346368">
    <w:abstractNumId w:val="21"/>
  </w:num>
  <w:num w:numId="42" w16cid:durableId="1632131752">
    <w:abstractNumId w:val="4"/>
  </w:num>
  <w:num w:numId="43" w16cid:durableId="937445321">
    <w:abstractNumId w:val="17"/>
  </w:num>
  <w:num w:numId="44" w16cid:durableId="1209143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63"/>
    <w:rsid w:val="00001656"/>
    <w:rsid w:val="0000589A"/>
    <w:rsid w:val="00012BBE"/>
    <w:rsid w:val="00012D95"/>
    <w:rsid w:val="00017930"/>
    <w:rsid w:val="0002686B"/>
    <w:rsid w:val="00034254"/>
    <w:rsid w:val="00040D9C"/>
    <w:rsid w:val="000457F8"/>
    <w:rsid w:val="00047CAF"/>
    <w:rsid w:val="00051805"/>
    <w:rsid w:val="0005589E"/>
    <w:rsid w:val="000628B2"/>
    <w:rsid w:val="00063960"/>
    <w:rsid w:val="00072EAD"/>
    <w:rsid w:val="000738F6"/>
    <w:rsid w:val="0007607F"/>
    <w:rsid w:val="0008135A"/>
    <w:rsid w:val="000873EA"/>
    <w:rsid w:val="00091172"/>
    <w:rsid w:val="000918E1"/>
    <w:rsid w:val="000974DF"/>
    <w:rsid w:val="000A3C35"/>
    <w:rsid w:val="000A5B88"/>
    <w:rsid w:val="000B0A01"/>
    <w:rsid w:val="000C264A"/>
    <w:rsid w:val="000D17E6"/>
    <w:rsid w:val="000D19B3"/>
    <w:rsid w:val="000D791E"/>
    <w:rsid w:val="000E1CFF"/>
    <w:rsid w:val="000E455F"/>
    <w:rsid w:val="000F35C4"/>
    <w:rsid w:val="0010167B"/>
    <w:rsid w:val="0010411F"/>
    <w:rsid w:val="001057AD"/>
    <w:rsid w:val="00105D94"/>
    <w:rsid w:val="00122077"/>
    <w:rsid w:val="001434FC"/>
    <w:rsid w:val="001503C2"/>
    <w:rsid w:val="001530EE"/>
    <w:rsid w:val="00155D84"/>
    <w:rsid w:val="00157CB5"/>
    <w:rsid w:val="00166EBA"/>
    <w:rsid w:val="00166EE7"/>
    <w:rsid w:val="00172365"/>
    <w:rsid w:val="00176068"/>
    <w:rsid w:val="001779E2"/>
    <w:rsid w:val="001866A1"/>
    <w:rsid w:val="0019541E"/>
    <w:rsid w:val="00197F5C"/>
    <w:rsid w:val="001A67FB"/>
    <w:rsid w:val="001B3452"/>
    <w:rsid w:val="001B3A02"/>
    <w:rsid w:val="001B6AB0"/>
    <w:rsid w:val="001C4D69"/>
    <w:rsid w:val="001C6C10"/>
    <w:rsid w:val="001D4804"/>
    <w:rsid w:val="001D63B9"/>
    <w:rsid w:val="001E3FBA"/>
    <w:rsid w:val="001F2C64"/>
    <w:rsid w:val="001F4AAD"/>
    <w:rsid w:val="001F6E98"/>
    <w:rsid w:val="001F76F8"/>
    <w:rsid w:val="0020063F"/>
    <w:rsid w:val="0021059E"/>
    <w:rsid w:val="00211B51"/>
    <w:rsid w:val="00217900"/>
    <w:rsid w:val="00217C2F"/>
    <w:rsid w:val="002222C5"/>
    <w:rsid w:val="00225A84"/>
    <w:rsid w:val="00234AF0"/>
    <w:rsid w:val="0024247D"/>
    <w:rsid w:val="00243B54"/>
    <w:rsid w:val="002511AB"/>
    <w:rsid w:val="002624B1"/>
    <w:rsid w:val="00264256"/>
    <w:rsid w:val="00267F39"/>
    <w:rsid w:val="00270616"/>
    <w:rsid w:val="00271BAD"/>
    <w:rsid w:val="00285D77"/>
    <w:rsid w:val="00285F32"/>
    <w:rsid w:val="002872C8"/>
    <w:rsid w:val="002902F8"/>
    <w:rsid w:val="00292266"/>
    <w:rsid w:val="002926BF"/>
    <w:rsid w:val="00292A37"/>
    <w:rsid w:val="00294331"/>
    <w:rsid w:val="002C3948"/>
    <w:rsid w:val="002C4E7A"/>
    <w:rsid w:val="002C6547"/>
    <w:rsid w:val="002C756C"/>
    <w:rsid w:val="002D2D0C"/>
    <w:rsid w:val="002D3A09"/>
    <w:rsid w:val="002E5A97"/>
    <w:rsid w:val="002F69A5"/>
    <w:rsid w:val="002F7E01"/>
    <w:rsid w:val="0030154F"/>
    <w:rsid w:val="00301827"/>
    <w:rsid w:val="00303708"/>
    <w:rsid w:val="003063D5"/>
    <w:rsid w:val="00306C3B"/>
    <w:rsid w:val="003117C7"/>
    <w:rsid w:val="003139E6"/>
    <w:rsid w:val="00317CF9"/>
    <w:rsid w:val="00321BDC"/>
    <w:rsid w:val="0032266E"/>
    <w:rsid w:val="00326E85"/>
    <w:rsid w:val="00336E6C"/>
    <w:rsid w:val="00345D71"/>
    <w:rsid w:val="00350741"/>
    <w:rsid w:val="0037212D"/>
    <w:rsid w:val="003764AE"/>
    <w:rsid w:val="003830FB"/>
    <w:rsid w:val="003845F8"/>
    <w:rsid w:val="00387E1E"/>
    <w:rsid w:val="0039123D"/>
    <w:rsid w:val="00391EF9"/>
    <w:rsid w:val="00397CFA"/>
    <w:rsid w:val="003A0C89"/>
    <w:rsid w:val="003B01A0"/>
    <w:rsid w:val="003D67A6"/>
    <w:rsid w:val="003F0ADE"/>
    <w:rsid w:val="003F48CC"/>
    <w:rsid w:val="003F5FED"/>
    <w:rsid w:val="003F75AB"/>
    <w:rsid w:val="0040360A"/>
    <w:rsid w:val="004059A9"/>
    <w:rsid w:val="004074BB"/>
    <w:rsid w:val="00411880"/>
    <w:rsid w:val="00413775"/>
    <w:rsid w:val="0041551C"/>
    <w:rsid w:val="00420DD8"/>
    <w:rsid w:val="00434E5D"/>
    <w:rsid w:val="00435C7E"/>
    <w:rsid w:val="004505C9"/>
    <w:rsid w:val="004511F2"/>
    <w:rsid w:val="0045304D"/>
    <w:rsid w:val="0045666C"/>
    <w:rsid w:val="004632DA"/>
    <w:rsid w:val="00464620"/>
    <w:rsid w:val="0046602D"/>
    <w:rsid w:val="00470B63"/>
    <w:rsid w:val="004744EE"/>
    <w:rsid w:val="00476FE9"/>
    <w:rsid w:val="00477A4C"/>
    <w:rsid w:val="00485E81"/>
    <w:rsid w:val="004866E9"/>
    <w:rsid w:val="00486E19"/>
    <w:rsid w:val="00490BF4"/>
    <w:rsid w:val="004955B5"/>
    <w:rsid w:val="004A1EA6"/>
    <w:rsid w:val="004A23A3"/>
    <w:rsid w:val="004A446D"/>
    <w:rsid w:val="004C45F0"/>
    <w:rsid w:val="004C47F7"/>
    <w:rsid w:val="004C48C7"/>
    <w:rsid w:val="004C5D72"/>
    <w:rsid w:val="004C6AC4"/>
    <w:rsid w:val="004D45FB"/>
    <w:rsid w:val="004D4656"/>
    <w:rsid w:val="004D6D65"/>
    <w:rsid w:val="004E6C56"/>
    <w:rsid w:val="004F3236"/>
    <w:rsid w:val="004F7881"/>
    <w:rsid w:val="00500056"/>
    <w:rsid w:val="005005A0"/>
    <w:rsid w:val="005008FE"/>
    <w:rsid w:val="00506BB7"/>
    <w:rsid w:val="00517309"/>
    <w:rsid w:val="005209A0"/>
    <w:rsid w:val="005210CA"/>
    <w:rsid w:val="005300D4"/>
    <w:rsid w:val="005317A2"/>
    <w:rsid w:val="00531896"/>
    <w:rsid w:val="00535763"/>
    <w:rsid w:val="00550DB7"/>
    <w:rsid w:val="00553DA5"/>
    <w:rsid w:val="0056151A"/>
    <w:rsid w:val="00563070"/>
    <w:rsid w:val="005650D0"/>
    <w:rsid w:val="00566626"/>
    <w:rsid w:val="005718D5"/>
    <w:rsid w:val="0057370C"/>
    <w:rsid w:val="005805C2"/>
    <w:rsid w:val="00590896"/>
    <w:rsid w:val="00594C6D"/>
    <w:rsid w:val="0059511D"/>
    <w:rsid w:val="005A444F"/>
    <w:rsid w:val="005A53E1"/>
    <w:rsid w:val="005C0324"/>
    <w:rsid w:val="005C0979"/>
    <w:rsid w:val="005C12A2"/>
    <w:rsid w:val="005C5D8D"/>
    <w:rsid w:val="005C61CC"/>
    <w:rsid w:val="005C61D6"/>
    <w:rsid w:val="005D02D8"/>
    <w:rsid w:val="005F35E0"/>
    <w:rsid w:val="005F504C"/>
    <w:rsid w:val="005F690B"/>
    <w:rsid w:val="00601469"/>
    <w:rsid w:val="00601B30"/>
    <w:rsid w:val="006074E3"/>
    <w:rsid w:val="006171D2"/>
    <w:rsid w:val="00621064"/>
    <w:rsid w:val="006218BD"/>
    <w:rsid w:val="006267A5"/>
    <w:rsid w:val="00635CB2"/>
    <w:rsid w:val="00640540"/>
    <w:rsid w:val="00644117"/>
    <w:rsid w:val="00645F6A"/>
    <w:rsid w:val="00662293"/>
    <w:rsid w:val="00671D68"/>
    <w:rsid w:val="00677573"/>
    <w:rsid w:val="006775D2"/>
    <w:rsid w:val="0067787D"/>
    <w:rsid w:val="00686684"/>
    <w:rsid w:val="00690F54"/>
    <w:rsid w:val="00697B8F"/>
    <w:rsid w:val="006A0CD6"/>
    <w:rsid w:val="006A3EF2"/>
    <w:rsid w:val="006B52E4"/>
    <w:rsid w:val="006C1366"/>
    <w:rsid w:val="006C3BCB"/>
    <w:rsid w:val="006C60EE"/>
    <w:rsid w:val="006D7A7A"/>
    <w:rsid w:val="006E1319"/>
    <w:rsid w:val="006E292D"/>
    <w:rsid w:val="0070027A"/>
    <w:rsid w:val="0070500A"/>
    <w:rsid w:val="007078A7"/>
    <w:rsid w:val="007104F8"/>
    <w:rsid w:val="0071364E"/>
    <w:rsid w:val="00725F6B"/>
    <w:rsid w:val="0072750E"/>
    <w:rsid w:val="00736115"/>
    <w:rsid w:val="0074615B"/>
    <w:rsid w:val="00752229"/>
    <w:rsid w:val="00754E4D"/>
    <w:rsid w:val="00756AFA"/>
    <w:rsid w:val="0076015F"/>
    <w:rsid w:val="00770572"/>
    <w:rsid w:val="00774D42"/>
    <w:rsid w:val="0077714E"/>
    <w:rsid w:val="00780333"/>
    <w:rsid w:val="00793794"/>
    <w:rsid w:val="00793A29"/>
    <w:rsid w:val="00797574"/>
    <w:rsid w:val="007975D6"/>
    <w:rsid w:val="007A36E5"/>
    <w:rsid w:val="007C3DAE"/>
    <w:rsid w:val="007C6D87"/>
    <w:rsid w:val="007D3275"/>
    <w:rsid w:val="007D3D4F"/>
    <w:rsid w:val="007D6407"/>
    <w:rsid w:val="007F24D4"/>
    <w:rsid w:val="007F482A"/>
    <w:rsid w:val="0081010E"/>
    <w:rsid w:val="00812E46"/>
    <w:rsid w:val="008243D9"/>
    <w:rsid w:val="00824B3C"/>
    <w:rsid w:val="008312A9"/>
    <w:rsid w:val="00862086"/>
    <w:rsid w:val="0087151E"/>
    <w:rsid w:val="008749F0"/>
    <w:rsid w:val="008775C9"/>
    <w:rsid w:val="00877D31"/>
    <w:rsid w:val="00883B78"/>
    <w:rsid w:val="008925D7"/>
    <w:rsid w:val="00897EFD"/>
    <w:rsid w:val="008B0F9A"/>
    <w:rsid w:val="008B28BF"/>
    <w:rsid w:val="008C50F8"/>
    <w:rsid w:val="008D1EAD"/>
    <w:rsid w:val="008D3422"/>
    <w:rsid w:val="008D4C06"/>
    <w:rsid w:val="008D5E33"/>
    <w:rsid w:val="008E0B92"/>
    <w:rsid w:val="008E1DFE"/>
    <w:rsid w:val="008F0766"/>
    <w:rsid w:val="008F095A"/>
    <w:rsid w:val="008F1A22"/>
    <w:rsid w:val="008F68AB"/>
    <w:rsid w:val="009002C6"/>
    <w:rsid w:val="009205B9"/>
    <w:rsid w:val="009268A7"/>
    <w:rsid w:val="0092766A"/>
    <w:rsid w:val="009318E9"/>
    <w:rsid w:val="00936E10"/>
    <w:rsid w:val="00937D7D"/>
    <w:rsid w:val="00940046"/>
    <w:rsid w:val="00943B0B"/>
    <w:rsid w:val="0094520A"/>
    <w:rsid w:val="00950E3F"/>
    <w:rsid w:val="00953B89"/>
    <w:rsid w:val="00957967"/>
    <w:rsid w:val="009618B3"/>
    <w:rsid w:val="00965157"/>
    <w:rsid w:val="00965D17"/>
    <w:rsid w:val="0096656B"/>
    <w:rsid w:val="00967E87"/>
    <w:rsid w:val="00972372"/>
    <w:rsid w:val="009742DA"/>
    <w:rsid w:val="00976E5C"/>
    <w:rsid w:val="009817A7"/>
    <w:rsid w:val="00981909"/>
    <w:rsid w:val="009830CD"/>
    <w:rsid w:val="00985E64"/>
    <w:rsid w:val="009900FD"/>
    <w:rsid w:val="00993843"/>
    <w:rsid w:val="009952F2"/>
    <w:rsid w:val="009A1EEA"/>
    <w:rsid w:val="009A6463"/>
    <w:rsid w:val="009B144C"/>
    <w:rsid w:val="009B51AB"/>
    <w:rsid w:val="009B5C99"/>
    <w:rsid w:val="009B7E77"/>
    <w:rsid w:val="009D237B"/>
    <w:rsid w:val="009E22ED"/>
    <w:rsid w:val="009E35AF"/>
    <w:rsid w:val="009E35C9"/>
    <w:rsid w:val="009E3D98"/>
    <w:rsid w:val="009E74A8"/>
    <w:rsid w:val="009F77E7"/>
    <w:rsid w:val="00A01A7D"/>
    <w:rsid w:val="00A02088"/>
    <w:rsid w:val="00A04A89"/>
    <w:rsid w:val="00A0510B"/>
    <w:rsid w:val="00A06408"/>
    <w:rsid w:val="00A07E3D"/>
    <w:rsid w:val="00A1142E"/>
    <w:rsid w:val="00A11CE1"/>
    <w:rsid w:val="00A12563"/>
    <w:rsid w:val="00A160E8"/>
    <w:rsid w:val="00A21F4B"/>
    <w:rsid w:val="00A2567B"/>
    <w:rsid w:val="00A356BC"/>
    <w:rsid w:val="00A36A81"/>
    <w:rsid w:val="00A407DD"/>
    <w:rsid w:val="00A4466B"/>
    <w:rsid w:val="00A517D9"/>
    <w:rsid w:val="00A55ABB"/>
    <w:rsid w:val="00A55DA9"/>
    <w:rsid w:val="00A572A8"/>
    <w:rsid w:val="00A611FF"/>
    <w:rsid w:val="00A629E1"/>
    <w:rsid w:val="00A676E4"/>
    <w:rsid w:val="00A7109F"/>
    <w:rsid w:val="00A730F6"/>
    <w:rsid w:val="00A8761B"/>
    <w:rsid w:val="00A87731"/>
    <w:rsid w:val="00A955BF"/>
    <w:rsid w:val="00A95AE4"/>
    <w:rsid w:val="00AA4A7E"/>
    <w:rsid w:val="00AB26FE"/>
    <w:rsid w:val="00AB3DE1"/>
    <w:rsid w:val="00AB52B4"/>
    <w:rsid w:val="00AB6883"/>
    <w:rsid w:val="00AE4862"/>
    <w:rsid w:val="00AF1376"/>
    <w:rsid w:val="00AF3FB4"/>
    <w:rsid w:val="00AF5FEA"/>
    <w:rsid w:val="00AF6E3E"/>
    <w:rsid w:val="00B068B5"/>
    <w:rsid w:val="00B07665"/>
    <w:rsid w:val="00B157A8"/>
    <w:rsid w:val="00B21D66"/>
    <w:rsid w:val="00B3777B"/>
    <w:rsid w:val="00B444F4"/>
    <w:rsid w:val="00B53636"/>
    <w:rsid w:val="00B557A2"/>
    <w:rsid w:val="00B55BFF"/>
    <w:rsid w:val="00B63C15"/>
    <w:rsid w:val="00B645D7"/>
    <w:rsid w:val="00B75E4E"/>
    <w:rsid w:val="00B75F30"/>
    <w:rsid w:val="00B76CAC"/>
    <w:rsid w:val="00B8017C"/>
    <w:rsid w:val="00B87CA3"/>
    <w:rsid w:val="00B91240"/>
    <w:rsid w:val="00B93D6E"/>
    <w:rsid w:val="00B97AA5"/>
    <w:rsid w:val="00B97D98"/>
    <w:rsid w:val="00B97F11"/>
    <w:rsid w:val="00BA2EAD"/>
    <w:rsid w:val="00BA6CDF"/>
    <w:rsid w:val="00BA6CE1"/>
    <w:rsid w:val="00BB5686"/>
    <w:rsid w:val="00BC74C9"/>
    <w:rsid w:val="00BD21D3"/>
    <w:rsid w:val="00BD70B1"/>
    <w:rsid w:val="00BF3900"/>
    <w:rsid w:val="00BF3BD9"/>
    <w:rsid w:val="00BF5BD2"/>
    <w:rsid w:val="00C03C3F"/>
    <w:rsid w:val="00C04079"/>
    <w:rsid w:val="00C04875"/>
    <w:rsid w:val="00C064B8"/>
    <w:rsid w:val="00C079B5"/>
    <w:rsid w:val="00C13E88"/>
    <w:rsid w:val="00C14140"/>
    <w:rsid w:val="00C166D7"/>
    <w:rsid w:val="00C20CB3"/>
    <w:rsid w:val="00C23488"/>
    <w:rsid w:val="00C354E1"/>
    <w:rsid w:val="00C35BB6"/>
    <w:rsid w:val="00C53E13"/>
    <w:rsid w:val="00C67EEE"/>
    <w:rsid w:val="00C72B75"/>
    <w:rsid w:val="00C73F38"/>
    <w:rsid w:val="00C772DF"/>
    <w:rsid w:val="00C80A5F"/>
    <w:rsid w:val="00C8189B"/>
    <w:rsid w:val="00C85274"/>
    <w:rsid w:val="00C8726E"/>
    <w:rsid w:val="00C91574"/>
    <w:rsid w:val="00C92128"/>
    <w:rsid w:val="00C92DA5"/>
    <w:rsid w:val="00C9453C"/>
    <w:rsid w:val="00CA3688"/>
    <w:rsid w:val="00CA4B55"/>
    <w:rsid w:val="00CA5E7B"/>
    <w:rsid w:val="00CA7804"/>
    <w:rsid w:val="00CB3CAB"/>
    <w:rsid w:val="00CB7F8D"/>
    <w:rsid w:val="00CC36AA"/>
    <w:rsid w:val="00CC4C60"/>
    <w:rsid w:val="00CD69AB"/>
    <w:rsid w:val="00CD7559"/>
    <w:rsid w:val="00CE058E"/>
    <w:rsid w:val="00CE30DA"/>
    <w:rsid w:val="00CF0668"/>
    <w:rsid w:val="00CF6744"/>
    <w:rsid w:val="00D02B7D"/>
    <w:rsid w:val="00D13545"/>
    <w:rsid w:val="00D1764B"/>
    <w:rsid w:val="00D22E80"/>
    <w:rsid w:val="00D25C2D"/>
    <w:rsid w:val="00D3172A"/>
    <w:rsid w:val="00D33C60"/>
    <w:rsid w:val="00D34E57"/>
    <w:rsid w:val="00D4354E"/>
    <w:rsid w:val="00D53D5C"/>
    <w:rsid w:val="00D53FB4"/>
    <w:rsid w:val="00D54D4B"/>
    <w:rsid w:val="00D55D84"/>
    <w:rsid w:val="00D574F8"/>
    <w:rsid w:val="00D6101F"/>
    <w:rsid w:val="00D70008"/>
    <w:rsid w:val="00D7115A"/>
    <w:rsid w:val="00D84281"/>
    <w:rsid w:val="00D93FFF"/>
    <w:rsid w:val="00D94187"/>
    <w:rsid w:val="00DA1AB1"/>
    <w:rsid w:val="00DA5742"/>
    <w:rsid w:val="00DA740E"/>
    <w:rsid w:val="00DB6B2C"/>
    <w:rsid w:val="00DC2342"/>
    <w:rsid w:val="00DD36EF"/>
    <w:rsid w:val="00DD4984"/>
    <w:rsid w:val="00DD54C2"/>
    <w:rsid w:val="00DD57C2"/>
    <w:rsid w:val="00DD6992"/>
    <w:rsid w:val="00DD7EE8"/>
    <w:rsid w:val="00DE7911"/>
    <w:rsid w:val="00E00D82"/>
    <w:rsid w:val="00E02CE3"/>
    <w:rsid w:val="00E03C33"/>
    <w:rsid w:val="00E0510A"/>
    <w:rsid w:val="00E27494"/>
    <w:rsid w:val="00E33675"/>
    <w:rsid w:val="00E358B0"/>
    <w:rsid w:val="00E37EBB"/>
    <w:rsid w:val="00E4027C"/>
    <w:rsid w:val="00E41B95"/>
    <w:rsid w:val="00E44021"/>
    <w:rsid w:val="00E4592E"/>
    <w:rsid w:val="00E46167"/>
    <w:rsid w:val="00E65865"/>
    <w:rsid w:val="00E674D4"/>
    <w:rsid w:val="00E720A6"/>
    <w:rsid w:val="00E74A7C"/>
    <w:rsid w:val="00E85236"/>
    <w:rsid w:val="00E929D6"/>
    <w:rsid w:val="00E942F1"/>
    <w:rsid w:val="00E95A14"/>
    <w:rsid w:val="00E96BF8"/>
    <w:rsid w:val="00EA04E5"/>
    <w:rsid w:val="00EA33FC"/>
    <w:rsid w:val="00EB245B"/>
    <w:rsid w:val="00EB36E0"/>
    <w:rsid w:val="00EB3712"/>
    <w:rsid w:val="00EB4C80"/>
    <w:rsid w:val="00EB62BB"/>
    <w:rsid w:val="00EC396D"/>
    <w:rsid w:val="00EC4730"/>
    <w:rsid w:val="00EC5A19"/>
    <w:rsid w:val="00EC7AB5"/>
    <w:rsid w:val="00ED08A8"/>
    <w:rsid w:val="00ED2DD0"/>
    <w:rsid w:val="00ED3A10"/>
    <w:rsid w:val="00ED5EE0"/>
    <w:rsid w:val="00ED6AEA"/>
    <w:rsid w:val="00EE2B7A"/>
    <w:rsid w:val="00EF4805"/>
    <w:rsid w:val="00F027DB"/>
    <w:rsid w:val="00F05FE2"/>
    <w:rsid w:val="00F1720E"/>
    <w:rsid w:val="00F17C07"/>
    <w:rsid w:val="00F21C50"/>
    <w:rsid w:val="00F238D9"/>
    <w:rsid w:val="00F35700"/>
    <w:rsid w:val="00F409D8"/>
    <w:rsid w:val="00F40F20"/>
    <w:rsid w:val="00F44725"/>
    <w:rsid w:val="00F64E54"/>
    <w:rsid w:val="00F65F4E"/>
    <w:rsid w:val="00F677D8"/>
    <w:rsid w:val="00F72E02"/>
    <w:rsid w:val="00F75284"/>
    <w:rsid w:val="00F76534"/>
    <w:rsid w:val="00F85FB9"/>
    <w:rsid w:val="00F86F3F"/>
    <w:rsid w:val="00F87E56"/>
    <w:rsid w:val="00F90E1F"/>
    <w:rsid w:val="00F92623"/>
    <w:rsid w:val="00F936B0"/>
    <w:rsid w:val="00F94D44"/>
    <w:rsid w:val="00F9583A"/>
    <w:rsid w:val="00F9673E"/>
    <w:rsid w:val="00F97F9F"/>
    <w:rsid w:val="00FA1ABE"/>
    <w:rsid w:val="00FA2BD5"/>
    <w:rsid w:val="00FA316E"/>
    <w:rsid w:val="00FA7A80"/>
    <w:rsid w:val="00FB188C"/>
    <w:rsid w:val="00FB34FC"/>
    <w:rsid w:val="00FB5553"/>
    <w:rsid w:val="00FB7B52"/>
    <w:rsid w:val="00FC0586"/>
    <w:rsid w:val="00FC1AE0"/>
    <w:rsid w:val="00FC2931"/>
    <w:rsid w:val="00FC429F"/>
    <w:rsid w:val="00FD5D45"/>
    <w:rsid w:val="00FD6C78"/>
    <w:rsid w:val="00FE2966"/>
    <w:rsid w:val="042608B2"/>
    <w:rsid w:val="04F0B056"/>
    <w:rsid w:val="18A04A39"/>
    <w:rsid w:val="21141E2D"/>
    <w:rsid w:val="2FE02B8D"/>
    <w:rsid w:val="302FBFCA"/>
    <w:rsid w:val="309237B9"/>
    <w:rsid w:val="35B4920C"/>
    <w:rsid w:val="3608C1BC"/>
    <w:rsid w:val="37785B27"/>
    <w:rsid w:val="405584A8"/>
    <w:rsid w:val="424C196A"/>
    <w:rsid w:val="4B66C4DD"/>
    <w:rsid w:val="4C87D775"/>
    <w:rsid w:val="51BE42A5"/>
    <w:rsid w:val="57DA61C6"/>
    <w:rsid w:val="5AB56405"/>
    <w:rsid w:val="5CE3BA10"/>
    <w:rsid w:val="63ABC54C"/>
    <w:rsid w:val="67AC6BB7"/>
    <w:rsid w:val="7CC10E69"/>
    <w:rsid w:val="7E529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C1984"/>
  <w15:chartTrackingRefBased/>
  <w15:docId w15:val="{F91EAFFE-F0DF-4D67-8F84-49D1765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4F8"/>
  </w:style>
  <w:style w:type="paragraph" w:styleId="Footer">
    <w:name w:val="footer"/>
    <w:basedOn w:val="Normal"/>
    <w:link w:val="FooterChar"/>
    <w:uiPriority w:val="99"/>
    <w:unhideWhenUsed/>
    <w:rsid w:val="0071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4F8"/>
  </w:style>
  <w:style w:type="paragraph" w:customStyle="1" w:styleId="NoSpacing1">
    <w:name w:val="No Spacing1"/>
    <w:next w:val="NoSpacing"/>
    <w:uiPriority w:val="1"/>
    <w:qFormat/>
    <w:rsid w:val="0057370C"/>
    <w:pPr>
      <w:spacing w:after="0" w:line="240" w:lineRule="auto"/>
    </w:pPr>
  </w:style>
  <w:style w:type="table" w:styleId="TableGrid">
    <w:name w:val="Table Grid"/>
    <w:basedOn w:val="TableNormal"/>
    <w:uiPriority w:val="59"/>
    <w:rsid w:val="0057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7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79B5"/>
    <w:pPr>
      <w:ind w:left="720"/>
      <w:contextualSpacing/>
    </w:pPr>
  </w:style>
  <w:style w:type="paragraph" w:customStyle="1" w:styleId="Default">
    <w:name w:val="Default"/>
    <w:rsid w:val="00EC5A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D6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25d02-cb1e-414d-a71b-010237c6276f">
      <Terms xmlns="http://schemas.microsoft.com/office/infopath/2007/PartnerControls"/>
    </lcf76f155ced4ddcb4097134ff3c332f>
    <TaxCatchAll xmlns="243b6e68-68ec-43a0-9608-d9fec4ad14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A1FA6B5241B7E999D3AE92D872" ma:contentTypeVersion="11" ma:contentTypeDescription="Create a new document." ma:contentTypeScope="" ma:versionID="053afa2c8e883c273fd45370850e3931">
  <xsd:schema xmlns:xsd="http://www.w3.org/2001/XMLSchema" xmlns:xs="http://www.w3.org/2001/XMLSchema" xmlns:p="http://schemas.microsoft.com/office/2006/metadata/properties" xmlns:ns2="4f525d02-cb1e-414d-a71b-010237c6276f" xmlns:ns3="243b6e68-68ec-43a0-9608-d9fec4ad14db" targetNamespace="http://schemas.microsoft.com/office/2006/metadata/properties" ma:root="true" ma:fieldsID="8656f439a32af81f9751f29f3f621483" ns2:_="" ns3:_="">
    <xsd:import namespace="4f525d02-cb1e-414d-a71b-010237c6276f"/>
    <xsd:import namespace="243b6e68-68ec-43a0-9608-d9fec4ad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25d02-cb1e-414d-a71b-010237c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75509-2f6c-46e7-ad8d-f28853c3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6e68-68ec-43a0-9608-d9fec4ad1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c1c2e-895a-4043-97cf-e189ad0c4073}" ma:internalName="TaxCatchAll" ma:showField="CatchAllData" ma:web="243b6e68-68ec-43a0-9608-d9fec4ad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82CD6-16DF-4E25-A640-58CF154D0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BB500-D187-475A-B71D-7167504E5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FCC01-36A6-4D25-9F67-B3715380FA83}">
  <ds:schemaRefs>
    <ds:schemaRef ds:uri="http://schemas.microsoft.com/office/2006/metadata/properties"/>
    <ds:schemaRef ds:uri="http://schemas.microsoft.com/office/infopath/2007/PartnerControls"/>
    <ds:schemaRef ds:uri="4f525d02-cb1e-414d-a71b-010237c6276f"/>
    <ds:schemaRef ds:uri="243b6e68-68ec-43a0-9608-d9fec4ad14db"/>
  </ds:schemaRefs>
</ds:datastoreItem>
</file>

<file path=customXml/itemProps4.xml><?xml version="1.0" encoding="utf-8"?>
<ds:datastoreItem xmlns:ds="http://schemas.openxmlformats.org/officeDocument/2006/customXml" ds:itemID="{3D0F4304-9CA5-47E0-801E-4A598205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25d02-cb1e-414d-a71b-010237c6276f"/>
    <ds:schemaRef ds:uri="243b6e68-68ec-43a0-9608-d9fec4ad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421</Words>
  <Characters>2405</Characters>
  <Application>Microsoft Office Word</Application>
  <DocSecurity>0</DocSecurity>
  <Lines>20</Lines>
  <Paragraphs>5</Paragraphs>
  <ScaleCrop>false</ScaleCrop>
  <Company>Office for Education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Laing</dc:creator>
  <cp:keywords/>
  <dc:description/>
  <cp:lastModifiedBy>Moseley T</cp:lastModifiedBy>
  <cp:revision>11</cp:revision>
  <cp:lastPrinted>2023-07-03T19:27:00Z</cp:lastPrinted>
  <dcterms:created xsi:type="dcterms:W3CDTF">2026-05-26T09:24:00Z</dcterms:created>
  <dcterms:modified xsi:type="dcterms:W3CDTF">2026-07-17T13:23:00Z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0x010100FC249DA1FA6B5241B7E999D3AE92D872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