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3530"/>
        <w:gridCol w:w="843"/>
        <w:gridCol w:w="1497"/>
        <w:gridCol w:w="2876"/>
      </w:tblGrid>
      <w:tr w:rsidR="003B7986" w:rsidRPr="007B4E81" w14:paraId="29BE661F" w14:textId="77777777" w:rsidTr="00965470">
        <w:tc>
          <w:tcPr>
            <w:tcW w:w="1710" w:type="dxa"/>
            <w:shd w:val="clear" w:color="auto" w:fill="E7E6E6" w:themeFill="background2"/>
            <w:vAlign w:val="center"/>
          </w:tcPr>
          <w:p w14:paraId="6BCE1266" w14:textId="17991E2F" w:rsidR="0099133A" w:rsidRPr="009D6A09" w:rsidRDefault="003B7986" w:rsidP="008C3443">
            <w:pPr>
              <w:spacing w:before="120" w:after="120"/>
              <w:rPr>
                <w:rFonts w:ascii="Arial Nova" w:hAnsi="Arial Nova" w:cs="Arial"/>
                <w:b/>
                <w:sz w:val="20"/>
                <w:szCs w:val="20"/>
              </w:rPr>
            </w:pPr>
            <w:r w:rsidRPr="009D6A09">
              <w:rPr>
                <w:rFonts w:ascii="Arial Nova" w:hAnsi="Arial Nova" w:cs="Arial"/>
                <w:b/>
                <w:sz w:val="20"/>
                <w:szCs w:val="20"/>
              </w:rPr>
              <w:t>Role</w:t>
            </w:r>
          </w:p>
        </w:tc>
        <w:tc>
          <w:tcPr>
            <w:tcW w:w="3530" w:type="dxa"/>
            <w:vAlign w:val="center"/>
          </w:tcPr>
          <w:p w14:paraId="5BA4B390" w14:textId="70839EA4" w:rsidR="003B7986" w:rsidRPr="009D6A09" w:rsidRDefault="00DD375C" w:rsidP="00BD370E">
            <w:pPr>
              <w:rPr>
                <w:rFonts w:ascii="Arial Nova" w:hAnsi="Arial Nova" w:cs="Arial"/>
                <w:sz w:val="20"/>
                <w:szCs w:val="20"/>
              </w:rPr>
            </w:pPr>
            <w:r w:rsidRPr="009D6A09">
              <w:rPr>
                <w:rFonts w:ascii="Arial Nova" w:hAnsi="Arial Nova" w:cs="Arial"/>
                <w:sz w:val="20"/>
                <w:szCs w:val="20"/>
              </w:rPr>
              <w:t xml:space="preserve">House </w:t>
            </w:r>
            <w:r w:rsidR="00FB6F9F">
              <w:rPr>
                <w:rFonts w:ascii="Arial Nova" w:hAnsi="Arial Nova" w:cs="Arial"/>
                <w:sz w:val="20"/>
                <w:szCs w:val="20"/>
              </w:rPr>
              <w:t>Champion</w:t>
            </w:r>
          </w:p>
        </w:tc>
        <w:tc>
          <w:tcPr>
            <w:tcW w:w="2340" w:type="dxa"/>
            <w:gridSpan w:val="2"/>
            <w:shd w:val="clear" w:color="auto" w:fill="E7E6E6" w:themeFill="background2"/>
            <w:vAlign w:val="center"/>
          </w:tcPr>
          <w:p w14:paraId="5889735A" w14:textId="3DAFCB33" w:rsidR="003B7986" w:rsidRPr="009D6A09" w:rsidRDefault="003B7986" w:rsidP="008C3443">
            <w:pPr>
              <w:spacing w:before="120" w:after="120"/>
              <w:rPr>
                <w:rFonts w:ascii="Arial Nova" w:hAnsi="Arial Nova" w:cs="Arial"/>
                <w:b/>
                <w:sz w:val="20"/>
                <w:szCs w:val="20"/>
              </w:rPr>
            </w:pPr>
            <w:r w:rsidRPr="009D6A09">
              <w:rPr>
                <w:rFonts w:ascii="Arial Nova" w:hAnsi="Arial Nova" w:cs="Arial"/>
                <w:b/>
                <w:sz w:val="20"/>
                <w:szCs w:val="20"/>
              </w:rPr>
              <w:t>School/</w:t>
            </w:r>
            <w:r w:rsidR="00AF0D93" w:rsidRPr="009D6A09">
              <w:rPr>
                <w:rFonts w:ascii="Arial Nova" w:hAnsi="Arial Nova" w:cs="Arial"/>
                <w:b/>
                <w:sz w:val="20"/>
                <w:szCs w:val="20"/>
              </w:rPr>
              <w:t>Department</w:t>
            </w:r>
          </w:p>
        </w:tc>
        <w:tc>
          <w:tcPr>
            <w:tcW w:w="2876" w:type="dxa"/>
            <w:vAlign w:val="center"/>
          </w:tcPr>
          <w:p w14:paraId="2C1B2DF2" w14:textId="284AC6C1" w:rsidR="003B7986" w:rsidRPr="009D6A09" w:rsidRDefault="00FE1B1B" w:rsidP="00BD370E">
            <w:pPr>
              <w:rPr>
                <w:rFonts w:ascii="Arial Nova" w:hAnsi="Arial Nova" w:cs="Arial"/>
                <w:sz w:val="20"/>
                <w:szCs w:val="20"/>
              </w:rPr>
            </w:pPr>
            <w:r w:rsidRPr="009D6A09">
              <w:rPr>
                <w:rFonts w:ascii="Arial Nova" w:hAnsi="Arial Nova" w:cs="Arial"/>
                <w:sz w:val="20"/>
                <w:szCs w:val="20"/>
              </w:rPr>
              <w:t>M</w:t>
            </w:r>
            <w:r w:rsidR="00B97529">
              <w:rPr>
                <w:rFonts w:ascii="Arial Nova" w:hAnsi="Arial Nova" w:cs="Arial"/>
                <w:sz w:val="20"/>
                <w:szCs w:val="20"/>
              </w:rPr>
              <w:t>ER</w:t>
            </w:r>
          </w:p>
        </w:tc>
      </w:tr>
      <w:tr w:rsidR="00791BFE" w:rsidRPr="007B4E81" w14:paraId="3D931BC6" w14:textId="77777777" w:rsidTr="00965470">
        <w:tc>
          <w:tcPr>
            <w:tcW w:w="1710" w:type="dxa"/>
            <w:shd w:val="clear" w:color="auto" w:fill="E7E6E6" w:themeFill="background2"/>
            <w:vAlign w:val="center"/>
          </w:tcPr>
          <w:p w14:paraId="4AEEC166" w14:textId="756CD88B" w:rsidR="00791BFE" w:rsidRPr="009D6A09" w:rsidRDefault="00791BFE" w:rsidP="008C3443">
            <w:pPr>
              <w:spacing w:before="120" w:after="120"/>
              <w:rPr>
                <w:rFonts w:ascii="Arial Nova" w:hAnsi="Arial Nova" w:cs="Arial"/>
                <w:b/>
                <w:sz w:val="20"/>
                <w:szCs w:val="20"/>
              </w:rPr>
            </w:pPr>
            <w:r>
              <w:rPr>
                <w:rFonts w:ascii="Arial Nova" w:hAnsi="Arial Nova" w:cs="Arial"/>
                <w:b/>
                <w:sz w:val="20"/>
                <w:szCs w:val="20"/>
              </w:rPr>
              <w:t>Curriculum Area/Subject</w:t>
            </w:r>
          </w:p>
        </w:tc>
        <w:tc>
          <w:tcPr>
            <w:tcW w:w="3530" w:type="dxa"/>
            <w:vAlign w:val="center"/>
          </w:tcPr>
          <w:p w14:paraId="447E3D32" w14:textId="6CC00C9C" w:rsidR="00791BFE" w:rsidRPr="009D6A09" w:rsidRDefault="00791BFE" w:rsidP="00BD370E">
            <w:pPr>
              <w:rPr>
                <w:rFonts w:ascii="Arial Nova" w:hAnsi="Arial Nova" w:cs="Arial"/>
                <w:sz w:val="20"/>
                <w:szCs w:val="20"/>
              </w:rPr>
            </w:pPr>
            <w:r>
              <w:rPr>
                <w:rFonts w:ascii="Arial Nova" w:hAnsi="Arial Nova" w:cs="Arial"/>
                <w:sz w:val="20"/>
                <w:szCs w:val="20"/>
              </w:rPr>
              <w:t>Please refer to advert</w:t>
            </w:r>
          </w:p>
        </w:tc>
        <w:tc>
          <w:tcPr>
            <w:tcW w:w="2340" w:type="dxa"/>
            <w:gridSpan w:val="2"/>
            <w:shd w:val="clear" w:color="auto" w:fill="E7E6E6" w:themeFill="background2"/>
            <w:vAlign w:val="center"/>
          </w:tcPr>
          <w:p w14:paraId="39FE8A85" w14:textId="7304E956" w:rsidR="00791BFE" w:rsidRPr="009D6A09" w:rsidRDefault="00791BFE" w:rsidP="008C3443">
            <w:pPr>
              <w:spacing w:before="120" w:after="120"/>
              <w:rPr>
                <w:rFonts w:ascii="Arial Nova" w:hAnsi="Arial Nova" w:cs="Arial"/>
                <w:b/>
                <w:sz w:val="20"/>
                <w:szCs w:val="20"/>
              </w:rPr>
            </w:pPr>
            <w:r>
              <w:rPr>
                <w:rFonts w:ascii="Arial Nova" w:hAnsi="Arial Nova" w:cs="Arial"/>
                <w:b/>
                <w:sz w:val="20"/>
                <w:szCs w:val="20"/>
              </w:rPr>
              <w:t>Grade of post</w:t>
            </w:r>
          </w:p>
        </w:tc>
        <w:tc>
          <w:tcPr>
            <w:tcW w:w="2876" w:type="dxa"/>
            <w:vAlign w:val="center"/>
          </w:tcPr>
          <w:p w14:paraId="7514E49C" w14:textId="41397671" w:rsidR="00791BFE" w:rsidRPr="009D6A09" w:rsidRDefault="00791BFE" w:rsidP="00BD370E">
            <w:pPr>
              <w:rPr>
                <w:rFonts w:ascii="Arial Nova" w:hAnsi="Arial Nova" w:cs="Arial"/>
                <w:sz w:val="20"/>
                <w:szCs w:val="20"/>
              </w:rPr>
            </w:pPr>
            <w:r>
              <w:rPr>
                <w:rFonts w:ascii="Arial Nova" w:hAnsi="Arial Nova" w:cs="Arial"/>
                <w:sz w:val="20"/>
                <w:szCs w:val="20"/>
              </w:rPr>
              <w:t>Voluntary position</w:t>
            </w:r>
          </w:p>
        </w:tc>
      </w:tr>
      <w:tr w:rsidR="00791BFE" w:rsidRPr="007B4E81" w14:paraId="6DF66D1A" w14:textId="77777777" w:rsidTr="00CC1A51">
        <w:tc>
          <w:tcPr>
            <w:tcW w:w="1710" w:type="dxa"/>
            <w:shd w:val="clear" w:color="auto" w:fill="E7E6E6" w:themeFill="background2"/>
            <w:vAlign w:val="center"/>
          </w:tcPr>
          <w:p w14:paraId="34B83BDB" w14:textId="17960B75" w:rsidR="00791BFE" w:rsidRDefault="00791BFE" w:rsidP="008C3443">
            <w:pPr>
              <w:spacing w:before="120" w:after="120"/>
              <w:rPr>
                <w:rFonts w:ascii="Arial Nova" w:hAnsi="Arial Nova" w:cs="Arial"/>
                <w:b/>
                <w:sz w:val="20"/>
                <w:szCs w:val="20"/>
              </w:rPr>
            </w:pPr>
            <w:r>
              <w:rPr>
                <w:rFonts w:ascii="Arial Nova" w:hAnsi="Arial Nova" w:cs="Arial"/>
                <w:b/>
                <w:sz w:val="20"/>
                <w:szCs w:val="20"/>
              </w:rPr>
              <w:t>Purpose</w:t>
            </w:r>
          </w:p>
        </w:tc>
        <w:tc>
          <w:tcPr>
            <w:tcW w:w="8746" w:type="dxa"/>
            <w:gridSpan w:val="4"/>
            <w:vAlign w:val="center"/>
          </w:tcPr>
          <w:p w14:paraId="2C48E734" w14:textId="77777777" w:rsidR="00791BFE" w:rsidRPr="00954118" w:rsidRDefault="00954118" w:rsidP="00954118">
            <w:pPr>
              <w:pStyle w:val="ListParagraph"/>
              <w:numPr>
                <w:ilvl w:val="0"/>
                <w:numId w:val="13"/>
              </w:numPr>
              <w:rPr>
                <w:rFonts w:ascii="Arial Nova" w:hAnsi="Arial Nova" w:cs="Arial"/>
                <w:sz w:val="20"/>
                <w:szCs w:val="20"/>
              </w:rPr>
            </w:pPr>
            <w:r w:rsidRPr="00954118">
              <w:rPr>
                <w:rFonts w:ascii="Arial Nova" w:hAnsi="Arial Nova" w:cs="Arial"/>
                <w:sz w:val="20"/>
                <w:szCs w:val="20"/>
              </w:rPr>
              <w:t xml:space="preserve">To support the pastoral and academic development of students by promoting positive behaviour, encouraging participation in House events and celebrating achievements.  </w:t>
            </w:r>
          </w:p>
          <w:p w14:paraId="17889630" w14:textId="333C2E6E" w:rsidR="00954118" w:rsidRPr="00954118" w:rsidRDefault="00954118" w:rsidP="00954118">
            <w:pPr>
              <w:pStyle w:val="ListParagraph"/>
              <w:numPr>
                <w:ilvl w:val="0"/>
                <w:numId w:val="13"/>
              </w:numPr>
              <w:rPr>
                <w:rFonts w:ascii="Arial Nova" w:hAnsi="Arial Nova" w:cs="Arial"/>
                <w:sz w:val="20"/>
                <w:szCs w:val="20"/>
              </w:rPr>
            </w:pPr>
            <w:r w:rsidRPr="00954118">
              <w:rPr>
                <w:rFonts w:ascii="Arial Nova" w:hAnsi="Arial Nova" w:cs="Arial"/>
                <w:sz w:val="20"/>
                <w:szCs w:val="20"/>
              </w:rPr>
              <w:t xml:space="preserve">To work collaboratively with staff and students to create a supportive and inclusive environment that aligns with the school’s values, helping to inspire pride and teamwork. </w:t>
            </w:r>
          </w:p>
        </w:tc>
      </w:tr>
      <w:tr w:rsidR="00954118" w:rsidRPr="007B4E81" w14:paraId="67766D33" w14:textId="77777777" w:rsidTr="00852E86">
        <w:tc>
          <w:tcPr>
            <w:tcW w:w="1710" w:type="dxa"/>
            <w:shd w:val="clear" w:color="auto" w:fill="E7E6E6" w:themeFill="background2"/>
            <w:vAlign w:val="center"/>
          </w:tcPr>
          <w:p w14:paraId="30CA5663" w14:textId="7A895E33" w:rsidR="00954118" w:rsidRDefault="00954118" w:rsidP="00954118">
            <w:pPr>
              <w:spacing w:before="120" w:after="120"/>
              <w:rPr>
                <w:rFonts w:ascii="Arial Nova" w:hAnsi="Arial Nova" w:cs="Arial"/>
                <w:b/>
                <w:sz w:val="20"/>
                <w:szCs w:val="20"/>
              </w:rPr>
            </w:pPr>
            <w:r w:rsidRPr="009D6A09">
              <w:rPr>
                <w:rFonts w:ascii="Arial Nova" w:hAnsi="Arial Nova" w:cs="Arial"/>
                <w:b/>
                <w:sz w:val="20"/>
                <w:szCs w:val="20"/>
              </w:rPr>
              <w:t>Applicable Contract Terms and Duties</w:t>
            </w:r>
          </w:p>
        </w:tc>
        <w:tc>
          <w:tcPr>
            <w:tcW w:w="8746" w:type="dxa"/>
            <w:gridSpan w:val="4"/>
          </w:tcPr>
          <w:p w14:paraId="02EFD3A6" w14:textId="545B8984" w:rsidR="00954118" w:rsidRPr="009D6A09" w:rsidRDefault="00954118" w:rsidP="00954118">
            <w:pPr>
              <w:tabs>
                <w:tab w:val="left" w:pos="2925"/>
              </w:tabs>
              <w:rPr>
                <w:rFonts w:ascii="Arial Nova" w:hAnsi="Arial Nova" w:cs="Arial"/>
                <w:sz w:val="20"/>
                <w:szCs w:val="20"/>
              </w:rPr>
            </w:pPr>
            <w:r w:rsidRPr="009D6A09">
              <w:rPr>
                <w:rFonts w:ascii="Arial Nova" w:hAnsi="Arial Nova" w:cs="Arial"/>
                <w:sz w:val="20"/>
                <w:szCs w:val="20"/>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job title.</w:t>
            </w:r>
          </w:p>
          <w:p w14:paraId="45974A5E" w14:textId="77777777" w:rsidR="00954118" w:rsidRPr="009D6A09" w:rsidRDefault="00954118" w:rsidP="00954118">
            <w:pPr>
              <w:tabs>
                <w:tab w:val="left" w:pos="2925"/>
              </w:tabs>
              <w:rPr>
                <w:rFonts w:ascii="Arial Nova" w:hAnsi="Arial Nova" w:cs="Arial"/>
                <w:sz w:val="20"/>
                <w:szCs w:val="20"/>
              </w:rPr>
            </w:pPr>
          </w:p>
          <w:p w14:paraId="5D60D91F" w14:textId="3E22B3E1" w:rsidR="00954118" w:rsidRPr="00954118" w:rsidRDefault="00954118" w:rsidP="00954118">
            <w:pPr>
              <w:pStyle w:val="ListParagraph"/>
              <w:ind w:left="360"/>
              <w:rPr>
                <w:rFonts w:ascii="Arial Nova" w:hAnsi="Arial Nova" w:cs="Arial"/>
                <w:sz w:val="20"/>
                <w:szCs w:val="20"/>
              </w:rPr>
            </w:pPr>
          </w:p>
        </w:tc>
      </w:tr>
      <w:tr w:rsidR="00954118" w:rsidRPr="007B4E81" w14:paraId="2A825DD4" w14:textId="77777777" w:rsidTr="00BF12FD">
        <w:trPr>
          <w:trHeight w:val="381"/>
        </w:trPr>
        <w:tc>
          <w:tcPr>
            <w:tcW w:w="1710" w:type="dxa"/>
            <w:vMerge w:val="restart"/>
            <w:shd w:val="clear" w:color="auto" w:fill="E7E6E6" w:themeFill="background2"/>
            <w:vAlign w:val="center"/>
          </w:tcPr>
          <w:p w14:paraId="263BDDBD" w14:textId="5C754BBB" w:rsidR="00954118" w:rsidRPr="009D6A09" w:rsidRDefault="00954118" w:rsidP="00954118">
            <w:pPr>
              <w:spacing w:before="120" w:after="120"/>
              <w:rPr>
                <w:rFonts w:ascii="Arial Nova" w:hAnsi="Arial Nova" w:cs="Arial"/>
                <w:b/>
                <w:sz w:val="20"/>
                <w:szCs w:val="20"/>
              </w:rPr>
            </w:pPr>
            <w:r>
              <w:rPr>
                <w:rFonts w:ascii="Arial Nova" w:hAnsi="Arial Nova" w:cs="Arial"/>
                <w:b/>
                <w:sz w:val="20"/>
                <w:szCs w:val="20"/>
              </w:rPr>
              <w:t>Scope</w:t>
            </w:r>
          </w:p>
        </w:tc>
        <w:tc>
          <w:tcPr>
            <w:tcW w:w="4373" w:type="dxa"/>
            <w:gridSpan w:val="2"/>
            <w:shd w:val="clear" w:color="auto" w:fill="F2F2F2" w:themeFill="background1" w:themeFillShade="F2"/>
          </w:tcPr>
          <w:p w14:paraId="643FC1DA" w14:textId="2F964226" w:rsidR="00954118" w:rsidRPr="00954118" w:rsidRDefault="00954118" w:rsidP="00954118">
            <w:pPr>
              <w:tabs>
                <w:tab w:val="left" w:pos="2925"/>
              </w:tabs>
              <w:jc w:val="center"/>
              <w:rPr>
                <w:rFonts w:ascii="Arial Nova" w:hAnsi="Arial Nova" w:cs="Arial"/>
                <w:b/>
                <w:bCs/>
                <w:sz w:val="20"/>
                <w:szCs w:val="20"/>
              </w:rPr>
            </w:pPr>
            <w:r>
              <w:rPr>
                <w:rFonts w:ascii="Arial Nova" w:hAnsi="Arial Nova" w:cs="Arial"/>
                <w:b/>
                <w:bCs/>
                <w:sz w:val="20"/>
                <w:szCs w:val="20"/>
              </w:rPr>
              <w:t>Staff responsibilities:</w:t>
            </w:r>
          </w:p>
        </w:tc>
        <w:tc>
          <w:tcPr>
            <w:tcW w:w="4373" w:type="dxa"/>
            <w:gridSpan w:val="2"/>
            <w:shd w:val="clear" w:color="auto" w:fill="F2F2F2" w:themeFill="background1" w:themeFillShade="F2"/>
          </w:tcPr>
          <w:p w14:paraId="61B6525B" w14:textId="2F880728" w:rsidR="00954118" w:rsidRPr="00954118" w:rsidRDefault="00954118" w:rsidP="00954118">
            <w:pPr>
              <w:tabs>
                <w:tab w:val="left" w:pos="2925"/>
              </w:tabs>
              <w:jc w:val="center"/>
              <w:rPr>
                <w:rFonts w:ascii="Arial Nova" w:hAnsi="Arial Nova" w:cs="Arial"/>
                <w:b/>
                <w:bCs/>
                <w:sz w:val="20"/>
                <w:szCs w:val="20"/>
              </w:rPr>
            </w:pPr>
            <w:r>
              <w:rPr>
                <w:rFonts w:ascii="Arial Nova" w:hAnsi="Arial Nova" w:cs="Arial"/>
                <w:b/>
                <w:bCs/>
                <w:sz w:val="20"/>
                <w:szCs w:val="20"/>
              </w:rPr>
              <w:t>Financial accountability:</w:t>
            </w:r>
          </w:p>
        </w:tc>
      </w:tr>
      <w:tr w:rsidR="00954118" w:rsidRPr="007B4E81" w14:paraId="0498794F" w14:textId="77777777" w:rsidTr="00BF12FD">
        <w:trPr>
          <w:trHeight w:val="556"/>
        </w:trPr>
        <w:tc>
          <w:tcPr>
            <w:tcW w:w="1710" w:type="dxa"/>
            <w:vMerge/>
            <w:shd w:val="clear" w:color="auto" w:fill="E7E6E6" w:themeFill="background2"/>
            <w:vAlign w:val="center"/>
          </w:tcPr>
          <w:p w14:paraId="1AE62C24" w14:textId="77777777" w:rsidR="00954118" w:rsidRPr="009D6A09" w:rsidRDefault="00954118" w:rsidP="00954118">
            <w:pPr>
              <w:spacing w:before="120" w:after="120"/>
              <w:rPr>
                <w:rFonts w:ascii="Arial Nova" w:hAnsi="Arial Nova" w:cs="Arial"/>
                <w:b/>
                <w:sz w:val="20"/>
                <w:szCs w:val="20"/>
              </w:rPr>
            </w:pPr>
          </w:p>
        </w:tc>
        <w:tc>
          <w:tcPr>
            <w:tcW w:w="4373" w:type="dxa"/>
            <w:gridSpan w:val="2"/>
          </w:tcPr>
          <w:p w14:paraId="15BB1A2B" w14:textId="1C0513DC" w:rsidR="00954118" w:rsidRPr="009D6A09" w:rsidRDefault="00BF12FD" w:rsidP="00BF12FD">
            <w:pPr>
              <w:tabs>
                <w:tab w:val="left" w:pos="2925"/>
              </w:tabs>
              <w:jc w:val="center"/>
              <w:rPr>
                <w:rFonts w:ascii="Arial Nova" w:hAnsi="Arial Nova" w:cs="Arial"/>
                <w:sz w:val="20"/>
                <w:szCs w:val="20"/>
              </w:rPr>
            </w:pPr>
            <w:r>
              <w:rPr>
                <w:rFonts w:ascii="Arial Nova" w:hAnsi="Arial Nova" w:cs="Arial"/>
                <w:sz w:val="20"/>
                <w:szCs w:val="20"/>
              </w:rPr>
              <w:t>None</w:t>
            </w:r>
          </w:p>
        </w:tc>
        <w:tc>
          <w:tcPr>
            <w:tcW w:w="4373" w:type="dxa"/>
            <w:gridSpan w:val="2"/>
          </w:tcPr>
          <w:p w14:paraId="0B382963" w14:textId="469AF503" w:rsidR="00954118" w:rsidRPr="009D6A09" w:rsidRDefault="00BF12FD" w:rsidP="00BF12FD">
            <w:pPr>
              <w:tabs>
                <w:tab w:val="left" w:pos="2925"/>
              </w:tabs>
              <w:jc w:val="center"/>
              <w:rPr>
                <w:rFonts w:ascii="Arial Nova" w:hAnsi="Arial Nova" w:cs="Arial"/>
                <w:sz w:val="20"/>
                <w:szCs w:val="20"/>
              </w:rPr>
            </w:pPr>
            <w:r>
              <w:rPr>
                <w:rFonts w:ascii="Arial Nova" w:hAnsi="Arial Nova" w:cs="Arial"/>
                <w:sz w:val="20"/>
                <w:szCs w:val="20"/>
              </w:rPr>
              <w:t>None</w:t>
            </w:r>
          </w:p>
        </w:tc>
      </w:tr>
      <w:tr w:rsidR="00BF12FD" w:rsidRPr="007B4E81" w14:paraId="29830A0D" w14:textId="77777777" w:rsidTr="00A43B5E">
        <w:trPr>
          <w:trHeight w:val="240"/>
        </w:trPr>
        <w:tc>
          <w:tcPr>
            <w:tcW w:w="1710" w:type="dxa"/>
            <w:shd w:val="clear" w:color="auto" w:fill="E7E6E6" w:themeFill="background2"/>
            <w:vAlign w:val="center"/>
          </w:tcPr>
          <w:p w14:paraId="6583F88C" w14:textId="6EF8AC42" w:rsidR="00BF12FD" w:rsidRPr="009D6A09" w:rsidRDefault="00BF12FD" w:rsidP="00BF12FD">
            <w:pPr>
              <w:spacing w:before="120" w:after="120"/>
              <w:rPr>
                <w:rFonts w:ascii="Arial Nova" w:hAnsi="Arial Nova" w:cs="Arial"/>
                <w:b/>
                <w:sz w:val="20"/>
                <w:szCs w:val="20"/>
              </w:rPr>
            </w:pPr>
            <w:r w:rsidRPr="009D6A09">
              <w:rPr>
                <w:rFonts w:ascii="Arial Nova" w:hAnsi="Arial Nova" w:cs="Arial"/>
                <w:b/>
                <w:sz w:val="20"/>
                <w:szCs w:val="20"/>
              </w:rPr>
              <w:t>Relationships</w:t>
            </w:r>
          </w:p>
        </w:tc>
        <w:tc>
          <w:tcPr>
            <w:tcW w:w="8746" w:type="dxa"/>
            <w:gridSpan w:val="4"/>
          </w:tcPr>
          <w:p w14:paraId="28824AF9" w14:textId="54F5432E" w:rsidR="00BF12FD" w:rsidRDefault="00BF12FD" w:rsidP="00BF12FD">
            <w:pPr>
              <w:tabs>
                <w:tab w:val="left" w:pos="2925"/>
              </w:tabs>
              <w:rPr>
                <w:rFonts w:ascii="Arial Nova" w:hAnsi="Arial Nova" w:cs="Arial"/>
                <w:sz w:val="20"/>
                <w:szCs w:val="20"/>
              </w:rPr>
            </w:pPr>
            <w:r w:rsidRPr="009D6A09">
              <w:rPr>
                <w:rFonts w:ascii="Arial Nova" w:hAnsi="Arial Nova" w:cs="Arial"/>
                <w:sz w:val="20"/>
                <w:szCs w:val="20"/>
              </w:rPr>
              <w:t>The post holder is responsible to the Headteacher and their immediate line manager(s) in all matters.</w:t>
            </w:r>
          </w:p>
        </w:tc>
      </w:tr>
      <w:tr w:rsidR="00BF12FD" w:rsidRPr="007B4E81" w14:paraId="65831F1D" w14:textId="77777777" w:rsidTr="00BF12FD">
        <w:trPr>
          <w:trHeight w:val="771"/>
        </w:trPr>
        <w:tc>
          <w:tcPr>
            <w:tcW w:w="1710" w:type="dxa"/>
            <w:shd w:val="clear" w:color="auto" w:fill="E7E6E6" w:themeFill="background2"/>
            <w:vAlign w:val="center"/>
          </w:tcPr>
          <w:p w14:paraId="240B29DC" w14:textId="4AD1A77F" w:rsidR="00BF12FD" w:rsidRPr="009D6A09" w:rsidRDefault="00BF12FD" w:rsidP="00BF12FD">
            <w:pPr>
              <w:spacing w:before="120" w:after="120"/>
              <w:rPr>
                <w:rFonts w:ascii="Arial Nova" w:hAnsi="Arial Nova" w:cs="Arial"/>
                <w:b/>
                <w:sz w:val="20"/>
                <w:szCs w:val="20"/>
              </w:rPr>
            </w:pPr>
            <w:r>
              <w:rPr>
                <w:rFonts w:ascii="Arial Nova" w:hAnsi="Arial Nova" w:cs="Arial"/>
                <w:b/>
                <w:sz w:val="20"/>
                <w:szCs w:val="20"/>
              </w:rPr>
              <w:t>Supporting Maiden Erlegh Trust</w:t>
            </w:r>
          </w:p>
        </w:tc>
        <w:tc>
          <w:tcPr>
            <w:tcW w:w="8746" w:type="dxa"/>
            <w:gridSpan w:val="4"/>
          </w:tcPr>
          <w:p w14:paraId="5B51A065" w14:textId="0AFF818A" w:rsidR="00BF12FD" w:rsidRPr="009D6A09" w:rsidRDefault="00BF12FD" w:rsidP="00BF12FD">
            <w:pPr>
              <w:tabs>
                <w:tab w:val="left" w:pos="2925"/>
              </w:tabs>
              <w:rPr>
                <w:rFonts w:ascii="Arial Nova" w:hAnsi="Arial Nova" w:cs="Arial"/>
                <w:sz w:val="20"/>
                <w:szCs w:val="20"/>
              </w:rPr>
            </w:pPr>
            <w:r>
              <w:rPr>
                <w:rFonts w:ascii="Arial Nova" w:hAnsi="Arial Nova" w:cs="Arial"/>
                <w:sz w:val="20"/>
                <w:szCs w:val="20"/>
              </w:rPr>
              <w:t>The postholder may be required to support other schools in the Trust.</w:t>
            </w:r>
          </w:p>
        </w:tc>
      </w:tr>
      <w:tr w:rsidR="00BF12FD" w:rsidRPr="007B4E81" w14:paraId="21DD58D8" w14:textId="77777777" w:rsidTr="00965470">
        <w:trPr>
          <w:trHeight w:val="977"/>
        </w:trPr>
        <w:tc>
          <w:tcPr>
            <w:tcW w:w="1710" w:type="dxa"/>
            <w:shd w:val="clear" w:color="auto" w:fill="E7E6E6" w:themeFill="background2"/>
            <w:vAlign w:val="center"/>
          </w:tcPr>
          <w:p w14:paraId="0253EAF3" w14:textId="7D847E4E" w:rsidR="00BF12FD" w:rsidRPr="009D6A09" w:rsidRDefault="00BF12FD" w:rsidP="00BF12FD">
            <w:pPr>
              <w:spacing w:before="120" w:after="120"/>
              <w:rPr>
                <w:rFonts w:ascii="Arial Nova" w:hAnsi="Arial Nova" w:cs="Arial"/>
                <w:b/>
                <w:sz w:val="20"/>
                <w:szCs w:val="20"/>
              </w:rPr>
            </w:pPr>
            <w:r>
              <w:rPr>
                <w:rFonts w:ascii="Arial Nova" w:hAnsi="Arial Nova" w:cs="Arial"/>
                <w:b/>
                <w:sz w:val="20"/>
                <w:szCs w:val="20"/>
              </w:rPr>
              <w:t>Main duties and accountabilities</w:t>
            </w:r>
          </w:p>
        </w:tc>
        <w:tc>
          <w:tcPr>
            <w:tcW w:w="8746" w:type="dxa"/>
            <w:gridSpan w:val="4"/>
          </w:tcPr>
          <w:p w14:paraId="249F7090"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To help embed the identity of their assigned House across all year groups </w:t>
            </w:r>
          </w:p>
          <w:p w14:paraId="13AE0F8B"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Promote their House values and motto </w:t>
            </w:r>
          </w:p>
          <w:p w14:paraId="17970910"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Encourage student participation in House events </w:t>
            </w:r>
          </w:p>
          <w:p w14:paraId="18435BD1"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Create a House sense of pride within the school wide community </w:t>
            </w:r>
          </w:p>
          <w:p w14:paraId="6B2632D2" w14:textId="54BEC135"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Develop healthy competition between the ambassadors House and the other </w:t>
            </w:r>
            <w:r w:rsidR="00FB6F9F">
              <w:rPr>
                <w:rFonts w:ascii="Arial Nova" w:hAnsi="Arial Nova"/>
                <w:color w:val="000000" w:themeColor="text1"/>
                <w:sz w:val="20"/>
                <w:szCs w:val="20"/>
              </w:rPr>
              <w:t>two</w:t>
            </w:r>
            <w:r w:rsidRPr="009D6A09">
              <w:rPr>
                <w:rFonts w:ascii="Arial Nova" w:hAnsi="Arial Nova"/>
                <w:color w:val="000000" w:themeColor="text1"/>
                <w:sz w:val="20"/>
                <w:szCs w:val="20"/>
              </w:rPr>
              <w:t xml:space="preserve"> Houses </w:t>
            </w:r>
          </w:p>
          <w:p w14:paraId="33789096"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Build a sense of unity between different year groups through the House identity </w:t>
            </w:r>
          </w:p>
          <w:p w14:paraId="6C9D7C93"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To plan and deliver assemblies to promote the House identity </w:t>
            </w:r>
          </w:p>
          <w:p w14:paraId="70C10C42" w14:textId="7C41453B"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Liaising with the </w:t>
            </w:r>
            <w:r w:rsidR="00FB6F9F">
              <w:rPr>
                <w:rFonts w:ascii="Arial Nova" w:hAnsi="Arial Nova"/>
                <w:color w:val="000000" w:themeColor="text1"/>
                <w:sz w:val="20"/>
                <w:szCs w:val="20"/>
              </w:rPr>
              <w:t>House system lead (Jake Tomsett), SSLG and School Council (including relevant overseeing staff) to co-ordinate and deliver House events</w:t>
            </w:r>
            <w:r w:rsidRPr="009D6A09">
              <w:rPr>
                <w:rFonts w:ascii="Arial Nova" w:hAnsi="Arial Nova"/>
                <w:color w:val="000000" w:themeColor="text1"/>
                <w:sz w:val="20"/>
                <w:szCs w:val="20"/>
              </w:rPr>
              <w:t xml:space="preserve"> </w:t>
            </w:r>
          </w:p>
          <w:p w14:paraId="39003FBB"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Advertise and promote House events to ensure students are aware of them </w:t>
            </w:r>
          </w:p>
          <w:p w14:paraId="5999B73C" w14:textId="67F07BFD"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Responsibility of tracking</w:t>
            </w:r>
            <w:r w:rsidR="00FB6F9F">
              <w:rPr>
                <w:rFonts w:ascii="Arial Nova" w:hAnsi="Arial Nova"/>
                <w:color w:val="000000" w:themeColor="text1"/>
                <w:sz w:val="20"/>
                <w:szCs w:val="20"/>
              </w:rPr>
              <w:t xml:space="preserve"> and reporting</w:t>
            </w:r>
            <w:r w:rsidRPr="009D6A09">
              <w:rPr>
                <w:rFonts w:ascii="Arial Nova" w:hAnsi="Arial Nova"/>
                <w:color w:val="000000" w:themeColor="text1"/>
                <w:sz w:val="20"/>
                <w:szCs w:val="20"/>
              </w:rPr>
              <w:t xml:space="preserve"> student participation in house events</w:t>
            </w:r>
          </w:p>
          <w:p w14:paraId="79174B84"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Updating the House google classrooms page to keep students updated</w:t>
            </w:r>
          </w:p>
          <w:p w14:paraId="0DB8F52D"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Promoting their House identity across the school in innovative ways </w:t>
            </w:r>
          </w:p>
          <w:p w14:paraId="0BA27A52" w14:textId="77777777"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Engaging with student voice to support the process of the House identity </w:t>
            </w:r>
          </w:p>
          <w:p w14:paraId="686911D0" w14:textId="11258E35" w:rsidR="00BF12FD" w:rsidRPr="009D6A09" w:rsidRDefault="00BF12FD" w:rsidP="00BF12FD">
            <w:pPr>
              <w:pStyle w:val="Default"/>
              <w:numPr>
                <w:ilvl w:val="0"/>
                <w:numId w:val="11"/>
              </w:numPr>
              <w:ind w:left="268" w:hanging="219"/>
              <w:rPr>
                <w:rFonts w:ascii="Arial Nova" w:hAnsi="Arial Nova"/>
                <w:color w:val="000000" w:themeColor="text1"/>
                <w:sz w:val="20"/>
                <w:szCs w:val="20"/>
              </w:rPr>
            </w:pPr>
            <w:r w:rsidRPr="009D6A09">
              <w:rPr>
                <w:rFonts w:ascii="Arial Nova" w:hAnsi="Arial Nova"/>
                <w:color w:val="000000" w:themeColor="text1"/>
                <w:sz w:val="20"/>
                <w:szCs w:val="20"/>
              </w:rPr>
              <w:t xml:space="preserve">Any other activities defined by the Head teacher </w:t>
            </w:r>
          </w:p>
        </w:tc>
      </w:tr>
    </w:tbl>
    <w:p w14:paraId="16EAC78A" w14:textId="77777777" w:rsidR="00965470" w:rsidRDefault="00965470" w:rsidP="00965470">
      <w:pPr>
        <w:tabs>
          <w:tab w:val="left" w:pos="2925"/>
        </w:tabs>
        <w:spacing w:after="0" w:line="20" w:lineRule="atLeast"/>
        <w:rPr>
          <w:rFonts w:ascii="Arial Nova" w:hAnsi="Arial Nova" w:cs="Arial"/>
          <w:b/>
          <w:bCs/>
          <w:color w:val="000000"/>
        </w:rPr>
      </w:pPr>
    </w:p>
    <w:p w14:paraId="38CBB8BF" w14:textId="77777777" w:rsidR="00965470" w:rsidRPr="00965470" w:rsidRDefault="00965470" w:rsidP="00965470">
      <w:pPr>
        <w:tabs>
          <w:tab w:val="left" w:pos="2925"/>
        </w:tabs>
        <w:spacing w:after="0" w:line="20" w:lineRule="atLeast"/>
        <w:rPr>
          <w:rFonts w:ascii="Arial Nova" w:hAnsi="Arial Nova" w:cs="Arial"/>
          <w:color w:val="000000"/>
        </w:rPr>
      </w:pPr>
    </w:p>
    <w:p w14:paraId="7CA392BA" w14:textId="682FCC82" w:rsidR="00965470" w:rsidRDefault="0008200A" w:rsidP="00965470">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p w14:paraId="0CC57CC2" w14:textId="77777777" w:rsidR="00965470" w:rsidRPr="00965470" w:rsidRDefault="00965470" w:rsidP="00965470">
      <w:pPr>
        <w:tabs>
          <w:tab w:val="left" w:pos="2925"/>
        </w:tabs>
        <w:rPr>
          <w:rFonts w:ascii="Arial Nova" w:hAnsi="Arial Nova" w:cs="Arial"/>
          <w:b/>
          <w:bCs/>
          <w:color w:val="000000"/>
          <w:sz w:val="18"/>
          <w:szCs w:val="18"/>
        </w:rPr>
      </w:pPr>
    </w:p>
    <w:tbl>
      <w:tblPr>
        <w:tblStyle w:val="TableGrid"/>
        <w:tblW w:w="10485" w:type="dxa"/>
        <w:tblLook w:val="04A0" w:firstRow="1" w:lastRow="0" w:firstColumn="1" w:lastColumn="0" w:noHBand="0" w:noVBand="1"/>
      </w:tblPr>
      <w:tblGrid>
        <w:gridCol w:w="1696"/>
        <w:gridCol w:w="8789"/>
      </w:tblGrid>
      <w:tr w:rsidR="00BD370E" w14:paraId="58CCA22A" w14:textId="77777777" w:rsidTr="00581287">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789"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581287">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8789"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1"/>
      <w:headerReference w:type="default" r:id="rId12"/>
      <w:footerReference w:type="even" r:id="rId13"/>
      <w:footerReference w:type="default" r:id="rId14"/>
      <w:headerReference w:type="first" r:id="rId15"/>
      <w:footerReference w:type="first" r:id="rId16"/>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6100" w14:textId="77777777" w:rsidR="00E54E9B" w:rsidRDefault="00E54E9B" w:rsidP="00A959FF">
      <w:pPr>
        <w:spacing w:after="0" w:line="240" w:lineRule="auto"/>
      </w:pPr>
      <w:r>
        <w:separator/>
      </w:r>
    </w:p>
  </w:endnote>
  <w:endnote w:type="continuationSeparator" w:id="0">
    <w:p w14:paraId="515CCD9D" w14:textId="77777777" w:rsidR="00E54E9B" w:rsidRDefault="00E54E9B"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C0A7" w14:textId="77777777" w:rsidR="000A63DE" w:rsidRDefault="000A6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A7F5" w14:textId="77777777" w:rsidR="000A63DE" w:rsidRDefault="000A63DE" w:rsidP="000A63DE">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0A63DE" w:rsidRDefault="00E212A5" w:rsidP="000A6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9C42" w14:textId="77777777" w:rsidR="000A63DE" w:rsidRDefault="000A6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0DA0" w14:textId="77777777" w:rsidR="00E54E9B" w:rsidRDefault="00E54E9B" w:rsidP="00A959FF">
      <w:pPr>
        <w:spacing w:after="0" w:line="240" w:lineRule="auto"/>
      </w:pPr>
      <w:r>
        <w:separator/>
      </w:r>
    </w:p>
  </w:footnote>
  <w:footnote w:type="continuationSeparator" w:id="0">
    <w:p w14:paraId="589BE962" w14:textId="77777777" w:rsidR="00E54E9B" w:rsidRDefault="00E54E9B"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2196" w14:textId="77777777" w:rsidR="000A63DE" w:rsidRDefault="000A6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80C2" w14:textId="77777777" w:rsidR="000A63DE" w:rsidRDefault="000A6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57D"/>
    <w:multiLevelType w:val="hybridMultilevel"/>
    <w:tmpl w:val="DE5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06C11"/>
    <w:multiLevelType w:val="hybridMultilevel"/>
    <w:tmpl w:val="12465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362C53"/>
    <w:multiLevelType w:val="hybridMultilevel"/>
    <w:tmpl w:val="5C744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C1273"/>
    <w:multiLevelType w:val="hybridMultilevel"/>
    <w:tmpl w:val="52BC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74F5A"/>
    <w:multiLevelType w:val="hybridMultilevel"/>
    <w:tmpl w:val="ED66FBB0"/>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A3237"/>
    <w:multiLevelType w:val="hybridMultilevel"/>
    <w:tmpl w:val="41FE0516"/>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00927"/>
    <w:multiLevelType w:val="hybridMultilevel"/>
    <w:tmpl w:val="B478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B5D6D"/>
    <w:multiLevelType w:val="hybridMultilevel"/>
    <w:tmpl w:val="CB040D3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F6732"/>
    <w:multiLevelType w:val="hybridMultilevel"/>
    <w:tmpl w:val="88B4C86E"/>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E2BE9"/>
    <w:multiLevelType w:val="hybridMultilevel"/>
    <w:tmpl w:val="8426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FB3A01"/>
    <w:multiLevelType w:val="hybridMultilevel"/>
    <w:tmpl w:val="FD2E735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537551">
    <w:abstractNumId w:val="1"/>
  </w:num>
  <w:num w:numId="2" w16cid:durableId="258031694">
    <w:abstractNumId w:val="7"/>
  </w:num>
  <w:num w:numId="3" w16cid:durableId="1623995974">
    <w:abstractNumId w:val="10"/>
  </w:num>
  <w:num w:numId="4" w16cid:durableId="1866822738">
    <w:abstractNumId w:val="0"/>
  </w:num>
  <w:num w:numId="5" w16cid:durableId="1448424285">
    <w:abstractNumId w:val="6"/>
  </w:num>
  <w:num w:numId="6" w16cid:durableId="1293949726">
    <w:abstractNumId w:val="8"/>
  </w:num>
  <w:num w:numId="7" w16cid:durableId="980958168">
    <w:abstractNumId w:val="4"/>
  </w:num>
  <w:num w:numId="8" w16cid:durableId="406651252">
    <w:abstractNumId w:val="9"/>
  </w:num>
  <w:num w:numId="9" w16cid:durableId="1873415666">
    <w:abstractNumId w:val="3"/>
  </w:num>
  <w:num w:numId="10" w16cid:durableId="1936787545">
    <w:abstractNumId w:val="12"/>
  </w:num>
  <w:num w:numId="11" w16cid:durableId="1973634338">
    <w:abstractNumId w:val="11"/>
  </w:num>
  <w:num w:numId="12" w16cid:durableId="793409499">
    <w:abstractNumId w:val="5"/>
  </w:num>
  <w:num w:numId="13" w16cid:durableId="63375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6634B"/>
    <w:rsid w:val="0008200A"/>
    <w:rsid w:val="000A63DE"/>
    <w:rsid w:val="000C2FFF"/>
    <w:rsid w:val="00101B49"/>
    <w:rsid w:val="00122386"/>
    <w:rsid w:val="001473CD"/>
    <w:rsid w:val="0015179F"/>
    <w:rsid w:val="001A69D5"/>
    <w:rsid w:val="001B63F1"/>
    <w:rsid w:val="0020563F"/>
    <w:rsid w:val="00223836"/>
    <w:rsid w:val="002A61A2"/>
    <w:rsid w:val="002B62B5"/>
    <w:rsid w:val="003A22F1"/>
    <w:rsid w:val="003B7986"/>
    <w:rsid w:val="003C4C9B"/>
    <w:rsid w:val="003D4290"/>
    <w:rsid w:val="00474BCF"/>
    <w:rsid w:val="004B449E"/>
    <w:rsid w:val="004F1225"/>
    <w:rsid w:val="005239CB"/>
    <w:rsid w:val="005625D1"/>
    <w:rsid w:val="00581287"/>
    <w:rsid w:val="0058643D"/>
    <w:rsid w:val="005867A0"/>
    <w:rsid w:val="00684B24"/>
    <w:rsid w:val="006903B9"/>
    <w:rsid w:val="006F76A6"/>
    <w:rsid w:val="00715B88"/>
    <w:rsid w:val="0076362F"/>
    <w:rsid w:val="00791BFE"/>
    <w:rsid w:val="007A3C3E"/>
    <w:rsid w:val="007B4E81"/>
    <w:rsid w:val="007B4F3C"/>
    <w:rsid w:val="00871048"/>
    <w:rsid w:val="008C3443"/>
    <w:rsid w:val="008E0103"/>
    <w:rsid w:val="008F5429"/>
    <w:rsid w:val="00900751"/>
    <w:rsid w:val="009062E8"/>
    <w:rsid w:val="00954118"/>
    <w:rsid w:val="009621F4"/>
    <w:rsid w:val="00965470"/>
    <w:rsid w:val="00987223"/>
    <w:rsid w:val="0099133A"/>
    <w:rsid w:val="009D6A09"/>
    <w:rsid w:val="00A423F4"/>
    <w:rsid w:val="00A4243E"/>
    <w:rsid w:val="00A959FF"/>
    <w:rsid w:val="00AF0D93"/>
    <w:rsid w:val="00B03EFE"/>
    <w:rsid w:val="00B356FB"/>
    <w:rsid w:val="00B97529"/>
    <w:rsid w:val="00BC0742"/>
    <w:rsid w:val="00BD370E"/>
    <w:rsid w:val="00BD49AD"/>
    <w:rsid w:val="00BF12FD"/>
    <w:rsid w:val="00C3594F"/>
    <w:rsid w:val="00C54298"/>
    <w:rsid w:val="00D10319"/>
    <w:rsid w:val="00D16022"/>
    <w:rsid w:val="00D46099"/>
    <w:rsid w:val="00D46557"/>
    <w:rsid w:val="00D71F67"/>
    <w:rsid w:val="00D914EB"/>
    <w:rsid w:val="00DC3BC3"/>
    <w:rsid w:val="00DD375C"/>
    <w:rsid w:val="00DE5532"/>
    <w:rsid w:val="00DF5B7D"/>
    <w:rsid w:val="00E00AF5"/>
    <w:rsid w:val="00E117F4"/>
    <w:rsid w:val="00E212A5"/>
    <w:rsid w:val="00E54E9B"/>
    <w:rsid w:val="00EA0A30"/>
    <w:rsid w:val="00F37C9B"/>
    <w:rsid w:val="00F6088E"/>
    <w:rsid w:val="00F86830"/>
    <w:rsid w:val="00FB6F9F"/>
    <w:rsid w:val="00FE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D64DC238276CC4BBEF69DE441C12D54" ma:contentTypeVersion="17" ma:contentTypeDescription="Create a new document." ma:contentTypeScope="" ma:versionID="09ab303909301520d7a60f768a7172ae">
  <xsd:schema xmlns:xsd="http://www.w3.org/2001/XMLSchema" xmlns:xs="http://www.w3.org/2001/XMLSchema" xmlns:p="http://schemas.microsoft.com/office/2006/metadata/properties" xmlns:ns2="27151808-5cb8-4533-b4c4-b1f9907dd428" xmlns:ns3="9a1fecb3-437a-40de-9127-ec2b2420b30f" targetNamespace="http://schemas.microsoft.com/office/2006/metadata/properties" ma:root="true" ma:fieldsID="d70668640b16dd30e44e84003b95c282" ns2:_="" ns3:_="">
    <xsd:import namespace="27151808-5cb8-4533-b4c4-b1f9907dd428"/>
    <xsd:import namespace="9a1fecb3-437a-40de-9127-ec2b2420b30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51808-5cb8-4533-b4c4-b1f9907dd4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72f4bb2-c675-49c2-b942-9a009da11b09}" ma:internalName="TaxCatchAll" ma:showField="CatchAllData" ma:web="27151808-5cb8-4533-b4c4-b1f9907dd4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1fecb3-437a-40de-9127-ec2b2420b30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151808-5cb8-4533-b4c4-b1f9907dd428" xsi:nil="true"/>
    <lcf76f155ced4ddcb4097134ff3c332f xmlns="9a1fecb3-437a-40de-9127-ec2b2420b30f">
      <Terms xmlns="http://schemas.microsoft.com/office/infopath/2007/PartnerControls"/>
    </lcf76f155ced4ddcb4097134ff3c332f>
    <Link xmlns="9a1fecb3-437a-40de-9127-ec2b2420b30f">
      <Url xsi:nil="true"/>
      <Description xsi:nil="true"/>
    </Link>
    <_dlc_DocId xmlns="27151808-5cb8-4533-b4c4-b1f9907dd428">FE44H4CCZ7A7-1340265002-4683641</_dlc_DocId>
    <_dlc_DocIdUrl xmlns="27151808-5cb8-4533-b4c4-b1f9907dd428">
      <Url>https://maidenerlegh.sharepoint.com/sites/MERSharedArea/_layouts/15/DocIdRedir.aspx?ID=FE44H4CCZ7A7-1340265002-4683641</Url>
      <Description>FE44H4CCZ7A7-1340265002-4683641</Description>
    </_dlc_DocIdUrl>
  </documentManagement>
</p:properties>
</file>

<file path=customXml/itemProps1.xml><?xml version="1.0" encoding="utf-8"?>
<ds:datastoreItem xmlns:ds="http://schemas.openxmlformats.org/officeDocument/2006/customXml" ds:itemID="{702FD2D4-E9CF-46C0-AFC7-AAC56122D7B7}">
  <ds:schemaRefs>
    <ds:schemaRef ds:uri="http://schemas.microsoft.com/sharepoint/events"/>
  </ds:schemaRefs>
</ds:datastoreItem>
</file>

<file path=customXml/itemProps2.xml><?xml version="1.0" encoding="utf-8"?>
<ds:datastoreItem xmlns:ds="http://schemas.openxmlformats.org/officeDocument/2006/customXml" ds:itemID="{EDFD3597-097E-4E99-9F14-6A3C630E96D6}"/>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4.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27151808-5cb8-4533-b4c4-b1f9907dd428"/>
    <ds:schemaRef ds:uri="9a1fecb3-437a-40de-9127-ec2b2420b3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Swart</cp:lastModifiedBy>
  <cp:revision>2</cp:revision>
  <cp:lastPrinted>2022-11-03T14:30:00Z</cp:lastPrinted>
  <dcterms:created xsi:type="dcterms:W3CDTF">2026-01-14T11:10:00Z</dcterms:created>
  <dcterms:modified xsi:type="dcterms:W3CDTF">2026-01-14T11:10:00Z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0x010100DD64DC238276CC4BBEF69DE441C12D54</vt:lpwstr>
  </property>
  <property fmtid="{D5CDD505-2E9C-101B-9397-08002B2CF9AE}" pid="3" name="MediaServiceImageTags">
    <vt:lpwstr/>
  </property>
  <property fmtid="{D5CDD505-2E9C-101B-9397-08002B2CF9AE}" pid="4" name="_dlc_DocIdItemGuid">
    <vt:lpwstr>33b851a1-220b-47d0-8322-168a107597cf</vt:lpwstr>
  </property>
</Properties>
</file>