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3CDB6" w14:textId="29DBA416" w:rsidR="00D9268B" w:rsidRPr="00D9268B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b/>
          <w:sz w:val="18"/>
          <w:szCs w:val="18"/>
          <w:lang w:val="en-US" w:eastAsia="en-GB"/>
        </w:rPr>
      </w:pPr>
      <w:r>
        <w:rPr>
          <w:rFonts w:ascii="Candara" w:eastAsia="Times New Roman" w:hAnsi="Candara" w:cs="Arial"/>
          <w:b/>
          <w:noProof/>
          <w:sz w:val="24"/>
          <w:szCs w:val="24"/>
          <w:lang w:val="en-US" w:eastAsia="en-GB"/>
        </w:rPr>
        <w:drawing>
          <wp:anchor distT="0" distB="0" distL="114300" distR="114300" simplePos="0" relativeHeight="251659264" behindDoc="0" locked="0" layoutInCell="1" allowOverlap="1" wp14:anchorId="47C2DB96" wp14:editId="14670C4A">
            <wp:simplePos x="0" y="0"/>
            <wp:positionH relativeFrom="column">
              <wp:posOffset>-438150</wp:posOffset>
            </wp:positionH>
            <wp:positionV relativeFrom="paragraph">
              <wp:posOffset>173990</wp:posOffset>
            </wp:positionV>
            <wp:extent cx="1157605" cy="1152525"/>
            <wp:effectExtent l="0" t="0" r="444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eastAsia="Times New Roman" w:hAnsi="Candara" w:cs="Arial"/>
          <w:b/>
          <w:noProof/>
          <w:sz w:val="18"/>
          <w:szCs w:val="18"/>
          <w:lang w:val="en-US" w:eastAsia="en-GB"/>
        </w:rPr>
        <w:drawing>
          <wp:anchor distT="0" distB="0" distL="114300" distR="114300" simplePos="0" relativeHeight="251658240" behindDoc="0" locked="0" layoutInCell="1" allowOverlap="1" wp14:anchorId="7BC2E869" wp14:editId="7103254B">
            <wp:simplePos x="0" y="0"/>
            <wp:positionH relativeFrom="column">
              <wp:posOffset>4886325</wp:posOffset>
            </wp:positionH>
            <wp:positionV relativeFrom="paragraph">
              <wp:posOffset>0</wp:posOffset>
            </wp:positionV>
            <wp:extent cx="1379220" cy="1379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3E103" w14:textId="77777777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7D347781" w14:textId="550487D4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13032A2C" w14:textId="77777777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6AB4B786" w14:textId="77777777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56E7900A" w14:textId="1E180292" w:rsidR="00D9268B" w:rsidRPr="00D9268B" w:rsidRDefault="009E0C76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  <w:r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KS1/KS2 </w:t>
      </w:r>
      <w:r w:rsidR="009E4B8E"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Full </w:t>
      </w:r>
      <w:r w:rsidR="002E0F4A"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Class </w:t>
      </w:r>
      <w:r w:rsidR="00D9268B" w:rsidRPr="00D9268B">
        <w:rPr>
          <w:rFonts w:ascii="Candara" w:eastAsia="Times New Roman" w:hAnsi="Candara" w:cs="Arial"/>
          <w:b/>
          <w:sz w:val="24"/>
          <w:szCs w:val="24"/>
          <w:lang w:val="en-US" w:eastAsia="en-GB"/>
        </w:rPr>
        <w:t>Teacher</w:t>
      </w:r>
    </w:p>
    <w:p w14:paraId="0C8DB012" w14:textId="7393F1BF" w:rsidR="00D9268B" w:rsidRDefault="009E0C76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  <w:r>
        <w:rPr>
          <w:rFonts w:ascii="Candara" w:eastAsia="Times New Roman" w:hAnsi="Candara" w:cs="Arial"/>
          <w:b/>
          <w:sz w:val="24"/>
          <w:szCs w:val="24"/>
          <w:lang w:val="en-US" w:eastAsia="en-GB"/>
        </w:rPr>
        <w:t>Required from</w:t>
      </w:r>
      <w:r w:rsidR="00D9268B" w:rsidRPr="00D9268B"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 </w:t>
      </w:r>
      <w:r w:rsidR="002E0F4A">
        <w:rPr>
          <w:rFonts w:ascii="Candara" w:eastAsia="Times New Roman" w:hAnsi="Candara" w:cs="Arial"/>
          <w:b/>
          <w:sz w:val="24"/>
          <w:szCs w:val="24"/>
          <w:lang w:val="en-US" w:eastAsia="en-GB"/>
        </w:rPr>
        <w:t>September</w:t>
      </w:r>
      <w:r w:rsidR="009E4B8E"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 </w:t>
      </w:r>
      <w:r w:rsidR="00D9268B" w:rsidRPr="00D9268B">
        <w:rPr>
          <w:rFonts w:ascii="Candara" w:eastAsia="Times New Roman" w:hAnsi="Candara" w:cs="Arial"/>
          <w:b/>
          <w:sz w:val="24"/>
          <w:szCs w:val="24"/>
          <w:lang w:val="en-US" w:eastAsia="en-GB"/>
        </w:rPr>
        <w:t>202</w:t>
      </w:r>
      <w:r w:rsidR="0083438D">
        <w:rPr>
          <w:rFonts w:ascii="Candara" w:eastAsia="Times New Roman" w:hAnsi="Candara" w:cs="Arial"/>
          <w:b/>
          <w:sz w:val="24"/>
          <w:szCs w:val="24"/>
          <w:lang w:val="en-US" w:eastAsia="en-GB"/>
        </w:rPr>
        <w:t>6</w:t>
      </w:r>
    </w:p>
    <w:p w14:paraId="41534A4A" w14:textId="77777777" w:rsidR="009E4B8E" w:rsidRPr="00D9268B" w:rsidRDefault="009E4B8E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7DA85841" w14:textId="0798EECB" w:rsidR="00D9268B" w:rsidRPr="00D9268B" w:rsidRDefault="009E0C76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bCs/>
          <w:sz w:val="18"/>
          <w:szCs w:val="18"/>
          <w:lang w:val="en-US" w:eastAsia="en-GB"/>
        </w:rPr>
      </w:pPr>
      <w:r>
        <w:rPr>
          <w:rFonts w:ascii="Candara" w:eastAsia="Times New Roman" w:hAnsi="Candara" w:cs="Arial"/>
          <w:b/>
          <w:bCs/>
          <w:sz w:val="18"/>
          <w:szCs w:val="18"/>
          <w:lang w:val="en-US" w:eastAsia="en-GB"/>
        </w:rPr>
        <w:t>ECTs considered</w:t>
      </w:r>
    </w:p>
    <w:p w14:paraId="0AC3DE3E" w14:textId="794F3333" w:rsidR="00F757E5" w:rsidRPr="00D9268B" w:rsidRDefault="00F757E5" w:rsidP="00F757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319DEF" w14:textId="7545C15F" w:rsidR="00F757E5" w:rsidRPr="0083438D" w:rsidRDefault="009E4B8E" w:rsidP="00F757E5">
      <w:pPr>
        <w:shd w:val="clear" w:color="auto" w:fill="FFFFFF"/>
        <w:spacing w:after="150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bookmarkStart w:id="0" w:name="_GoBack"/>
      <w:r w:rsidRPr="0083438D">
        <w:rPr>
          <w:rFonts w:ascii="Aptos" w:eastAsia="Times New Roman" w:hAnsi="Aptos" w:cs="Arial"/>
          <w:color w:val="333333"/>
          <w:lang w:eastAsia="en-GB"/>
        </w:rPr>
        <w:t>Churchend Primary</w:t>
      </w:r>
      <w:r w:rsidR="00F757E5" w:rsidRPr="0083438D">
        <w:rPr>
          <w:rFonts w:ascii="Aptos" w:eastAsia="Times New Roman" w:hAnsi="Aptos" w:cs="Arial"/>
          <w:color w:val="333333"/>
          <w:lang w:eastAsia="en-GB"/>
        </w:rPr>
        <w:t xml:space="preserve"> School is an ambitious,</w:t>
      </w:r>
      <w:r w:rsidRPr="0083438D">
        <w:rPr>
          <w:rFonts w:ascii="Aptos" w:eastAsia="Times New Roman" w:hAnsi="Aptos" w:cs="Arial"/>
          <w:color w:val="333333"/>
          <w:lang w:eastAsia="en-GB"/>
        </w:rPr>
        <w:t xml:space="preserve"> nurturing</w:t>
      </w:r>
      <w:r w:rsidR="00F757E5" w:rsidRPr="0083438D">
        <w:rPr>
          <w:rFonts w:ascii="Aptos" w:eastAsia="Times New Roman" w:hAnsi="Aptos" w:cs="Arial"/>
          <w:color w:val="333333"/>
          <w:lang w:eastAsia="en-GB"/>
        </w:rPr>
        <w:t xml:space="preserve"> school where children are excited and challenged to </w:t>
      </w:r>
      <w:r w:rsidRPr="0083438D">
        <w:rPr>
          <w:rFonts w:ascii="Aptos" w:eastAsia="Times New Roman" w:hAnsi="Aptos" w:cs="Arial"/>
          <w:color w:val="333333"/>
          <w:lang w:eastAsia="en-GB"/>
        </w:rPr>
        <w:t>succeed</w:t>
      </w:r>
      <w:r w:rsidR="00F757E5" w:rsidRPr="0083438D">
        <w:rPr>
          <w:rFonts w:ascii="Aptos" w:eastAsia="Times New Roman" w:hAnsi="Aptos" w:cs="Arial"/>
          <w:color w:val="333333"/>
          <w:lang w:eastAsia="en-GB"/>
        </w:rPr>
        <w:t xml:space="preserve">. We encourage children to develop independence, enquiring minds, enjoy their learning and feel proud of their achievements. </w:t>
      </w:r>
    </w:p>
    <w:p w14:paraId="3203837A" w14:textId="657AC8F3" w:rsidR="002E0F4A" w:rsidRPr="0083438D" w:rsidRDefault="00F757E5" w:rsidP="00F757E5">
      <w:pPr>
        <w:shd w:val="clear" w:color="auto" w:fill="FFFFFF"/>
        <w:spacing w:after="150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We are seeking to appoint a creative and inspirational teacher</w:t>
      </w:r>
      <w:r w:rsidR="0083438D" w:rsidRPr="0083438D">
        <w:rPr>
          <w:rFonts w:ascii="Aptos" w:eastAsia="Times New Roman" w:hAnsi="Aptos" w:cs="Arial"/>
          <w:color w:val="333333"/>
          <w:lang w:eastAsia="en-GB"/>
        </w:rPr>
        <w:t xml:space="preserve"> to work in either Key Stage 1 or 2</w:t>
      </w:r>
      <w:r w:rsidR="00D9268B" w:rsidRPr="0083438D">
        <w:rPr>
          <w:rFonts w:ascii="Aptos" w:eastAsia="Times New Roman" w:hAnsi="Aptos" w:cs="Arial"/>
          <w:color w:val="333333"/>
          <w:lang w:eastAsia="en-GB"/>
        </w:rPr>
        <w:t>,</w:t>
      </w:r>
      <w:r w:rsidRPr="0083438D">
        <w:rPr>
          <w:rFonts w:ascii="Aptos" w:eastAsia="Times New Roman" w:hAnsi="Aptos" w:cs="Arial"/>
          <w:color w:val="333333"/>
          <w:lang w:eastAsia="en-GB"/>
        </w:rPr>
        <w:t xml:space="preserve"> </w:t>
      </w:r>
      <w:r w:rsidR="0083438D" w:rsidRPr="0083438D">
        <w:rPr>
          <w:rFonts w:ascii="Aptos" w:eastAsia="Times New Roman" w:hAnsi="Aptos" w:cs="Arial"/>
          <w:color w:val="333333"/>
          <w:lang w:eastAsia="en-GB"/>
        </w:rPr>
        <w:t xml:space="preserve">who is </w:t>
      </w:r>
      <w:r w:rsidRPr="0083438D">
        <w:rPr>
          <w:rFonts w:ascii="Aptos" w:eastAsia="Times New Roman" w:hAnsi="Aptos" w:cs="Arial"/>
          <w:color w:val="333333"/>
          <w:lang w:eastAsia="en-GB"/>
        </w:rPr>
        <w:t xml:space="preserve">committed to </w:t>
      </w:r>
      <w:r w:rsidR="0083438D" w:rsidRPr="0083438D">
        <w:rPr>
          <w:rFonts w:ascii="Aptos" w:eastAsia="Times New Roman" w:hAnsi="Aptos" w:cs="Arial"/>
          <w:color w:val="333333"/>
          <w:lang w:eastAsia="en-GB"/>
        </w:rPr>
        <w:t>shaping future minds to ask questions, work hard and make a positive difference to society</w:t>
      </w:r>
      <w:r w:rsidRPr="0083438D">
        <w:rPr>
          <w:rFonts w:ascii="Aptos" w:eastAsia="Times New Roman" w:hAnsi="Aptos" w:cs="Arial"/>
          <w:color w:val="333333"/>
          <w:lang w:eastAsia="en-GB"/>
        </w:rPr>
        <w:t>. </w:t>
      </w:r>
    </w:p>
    <w:p w14:paraId="299ACFBB" w14:textId="77777777" w:rsidR="00F757E5" w:rsidRPr="0083438D" w:rsidRDefault="00F757E5" w:rsidP="00F757E5">
      <w:pPr>
        <w:shd w:val="clear" w:color="auto" w:fill="FFFFFF"/>
        <w:spacing w:after="150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b/>
          <w:bCs/>
          <w:color w:val="333333"/>
          <w:lang w:eastAsia="en-GB"/>
        </w:rPr>
        <w:t>We invite applications from colleagues who:</w:t>
      </w:r>
    </w:p>
    <w:p w14:paraId="2F8544FC" w14:textId="492AB145" w:rsidR="0083438D" w:rsidRPr="0083438D" w:rsidRDefault="0083438D" w:rsidP="00F757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Is forward thinking, reflective and enjoys working as part of a team</w:t>
      </w:r>
    </w:p>
    <w:p w14:paraId="5202960B" w14:textId="77777777" w:rsidR="0083438D" w:rsidRPr="0083438D" w:rsidRDefault="0083438D" w:rsidP="00834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Are always striving to develop their own skills and knowledge to ensure the quality of education they deliver is of the very best standard</w:t>
      </w:r>
    </w:p>
    <w:p w14:paraId="33200F2D" w14:textId="46269A84" w:rsidR="00F757E5" w:rsidRPr="0083438D" w:rsidRDefault="00F757E5" w:rsidP="00834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 xml:space="preserve">Have a vision and passion </w:t>
      </w:r>
      <w:r w:rsidR="00EA5254" w:rsidRPr="0083438D">
        <w:rPr>
          <w:rFonts w:ascii="Aptos" w:eastAsia="Times New Roman" w:hAnsi="Aptos" w:cs="Arial"/>
          <w:color w:val="333333"/>
          <w:lang w:eastAsia="en-GB"/>
        </w:rPr>
        <w:t>for delivering the National C</w:t>
      </w:r>
      <w:r w:rsidRPr="0083438D">
        <w:rPr>
          <w:rFonts w:ascii="Aptos" w:eastAsia="Times New Roman" w:hAnsi="Aptos" w:cs="Arial"/>
          <w:color w:val="333333"/>
          <w:lang w:eastAsia="en-GB"/>
        </w:rPr>
        <w:t>urriculum that inspires learners</w:t>
      </w:r>
    </w:p>
    <w:p w14:paraId="039F4C6D" w14:textId="0621B152" w:rsidR="0083438D" w:rsidRPr="0083438D" w:rsidRDefault="0083438D" w:rsidP="00834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Is an excellent classroom practitioner with high expectations for learning, achievement and behaviour</w:t>
      </w:r>
    </w:p>
    <w:p w14:paraId="67304C01" w14:textId="47ED4297" w:rsidR="0083438D" w:rsidRPr="0083438D" w:rsidRDefault="0083438D" w:rsidP="00834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Is positive and excited by the challenges of a new school</w:t>
      </w:r>
    </w:p>
    <w:p w14:paraId="6FF30DCE" w14:textId="0D12CD44" w:rsidR="00F757E5" w:rsidRPr="0083438D" w:rsidRDefault="00F757E5" w:rsidP="00834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000000"/>
          <w:lang w:eastAsia="en-GB"/>
        </w:rPr>
        <w:t>Enjoy</w:t>
      </w:r>
      <w:r w:rsidR="0083438D" w:rsidRPr="0083438D">
        <w:rPr>
          <w:rFonts w:ascii="Aptos" w:eastAsia="Times New Roman" w:hAnsi="Aptos" w:cs="Arial"/>
          <w:color w:val="000000"/>
          <w:lang w:eastAsia="en-GB"/>
        </w:rPr>
        <w:t>s</w:t>
      </w:r>
      <w:r w:rsidRPr="0083438D">
        <w:rPr>
          <w:rFonts w:ascii="Aptos" w:eastAsia="Times New Roman" w:hAnsi="Aptos" w:cs="Arial"/>
          <w:color w:val="000000"/>
          <w:lang w:eastAsia="en-GB"/>
        </w:rPr>
        <w:t xml:space="preserve"> building positive relationships with children, their families and staff members</w:t>
      </w:r>
    </w:p>
    <w:p w14:paraId="075B3FD0" w14:textId="5ABB511B" w:rsidR="00F757E5" w:rsidRPr="0083438D" w:rsidRDefault="009E0C76" w:rsidP="00F757E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000000"/>
          <w:lang w:eastAsia="en-GB"/>
        </w:rPr>
      </w:pPr>
      <w:r w:rsidRPr="0083438D">
        <w:rPr>
          <w:rFonts w:ascii="Aptos" w:eastAsia="Times New Roman" w:hAnsi="Aptos" w:cs="Arial"/>
          <w:color w:val="000000"/>
          <w:lang w:eastAsia="en-GB"/>
        </w:rPr>
        <w:t>Are o</w:t>
      </w:r>
      <w:r w:rsidR="00F757E5" w:rsidRPr="0083438D">
        <w:rPr>
          <w:rFonts w:ascii="Aptos" w:eastAsia="Times New Roman" w:hAnsi="Aptos" w:cs="Arial"/>
          <w:color w:val="000000"/>
          <w:lang w:eastAsia="en-GB"/>
        </w:rPr>
        <w:t>pen to new ideas and work alongside others to plan an</w:t>
      </w:r>
      <w:r w:rsidR="00EA5254" w:rsidRPr="0083438D">
        <w:rPr>
          <w:rFonts w:ascii="Aptos" w:eastAsia="Times New Roman" w:hAnsi="Aptos" w:cs="Arial"/>
          <w:color w:val="000000"/>
          <w:lang w:eastAsia="en-GB"/>
        </w:rPr>
        <w:t xml:space="preserve">d deliver an effective </w:t>
      </w:r>
      <w:r w:rsidR="00F757E5" w:rsidRPr="0083438D">
        <w:rPr>
          <w:rFonts w:ascii="Aptos" w:eastAsia="Times New Roman" w:hAnsi="Aptos" w:cs="Arial"/>
          <w:color w:val="000000"/>
          <w:lang w:eastAsia="en-GB"/>
        </w:rPr>
        <w:t>curriculum</w:t>
      </w:r>
    </w:p>
    <w:p w14:paraId="7E0D3CB4" w14:textId="77777777" w:rsidR="00F757E5" w:rsidRPr="0083438D" w:rsidRDefault="00F757E5" w:rsidP="00F757E5">
      <w:pPr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000000"/>
          <w:lang w:eastAsia="en-GB"/>
        </w:rPr>
      </w:pPr>
      <w:r w:rsidRPr="0083438D">
        <w:rPr>
          <w:rFonts w:ascii="Aptos" w:eastAsia="Times New Roman" w:hAnsi="Aptos" w:cs="Arial"/>
          <w:b/>
          <w:bCs/>
          <w:color w:val="333333"/>
          <w:lang w:eastAsia="en-GB"/>
        </w:rPr>
        <w:t>In return we can offer you:</w:t>
      </w:r>
    </w:p>
    <w:p w14:paraId="5CDECF8F" w14:textId="77777777" w:rsidR="00F757E5" w:rsidRPr="0083438D" w:rsidRDefault="00F757E5" w:rsidP="00F757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Motivated, curious, enthusiastic children.</w:t>
      </w:r>
    </w:p>
    <w:p w14:paraId="6ACD78B0" w14:textId="48C91FB1" w:rsidR="00F757E5" w:rsidRPr="0083438D" w:rsidRDefault="00F757E5" w:rsidP="00F757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hAnsi="Aptos" w:cs="Arial"/>
          <w:color w:val="000000"/>
        </w:rPr>
        <w:t>A frie</w:t>
      </w:r>
      <w:r w:rsidR="00EA5254" w:rsidRPr="0083438D">
        <w:rPr>
          <w:rFonts w:ascii="Aptos" w:hAnsi="Aptos" w:cs="Arial"/>
          <w:color w:val="000000"/>
        </w:rPr>
        <w:t>ndly and supportive t</w:t>
      </w:r>
      <w:r w:rsidRPr="0083438D">
        <w:rPr>
          <w:rFonts w:ascii="Aptos" w:hAnsi="Aptos" w:cs="Arial"/>
          <w:color w:val="000000"/>
        </w:rPr>
        <w:t>eam, who work closely together sharing ideas for planning and delivering our curriculum</w:t>
      </w:r>
    </w:p>
    <w:p w14:paraId="679BECAC" w14:textId="77777777" w:rsidR="00F757E5" w:rsidRPr="0083438D" w:rsidRDefault="00F757E5" w:rsidP="00F757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A caring ethos where everyone is respected and valued.</w:t>
      </w:r>
    </w:p>
    <w:p w14:paraId="619A99CC" w14:textId="25595730" w:rsidR="009E4B8E" w:rsidRPr="0083438D" w:rsidRDefault="009E0C76" w:rsidP="009E4B8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O</w:t>
      </w:r>
      <w:r w:rsidR="00F757E5" w:rsidRPr="0083438D">
        <w:rPr>
          <w:rFonts w:ascii="Aptos" w:eastAsia="Times New Roman" w:hAnsi="Aptos" w:cs="Arial"/>
          <w:color w:val="333333"/>
          <w:lang w:eastAsia="en-GB"/>
        </w:rPr>
        <w:t xml:space="preserve">pportunities to work across the </w:t>
      </w:r>
      <w:r w:rsidR="00D9268B" w:rsidRPr="0083438D">
        <w:rPr>
          <w:rFonts w:ascii="Aptos" w:eastAsia="Times New Roman" w:hAnsi="Aptos" w:cs="Arial"/>
          <w:color w:val="333333"/>
          <w:lang w:eastAsia="en-GB"/>
        </w:rPr>
        <w:t>Orchard Learning Alliance</w:t>
      </w:r>
      <w:r w:rsidR="00F757E5" w:rsidRPr="0083438D">
        <w:rPr>
          <w:rFonts w:ascii="Aptos" w:eastAsia="Times New Roman" w:hAnsi="Aptos" w:cs="Arial"/>
          <w:color w:val="333333"/>
          <w:lang w:eastAsia="en-GB"/>
        </w:rPr>
        <w:t xml:space="preserve"> which offers excellent professional development and support for our staff. </w:t>
      </w:r>
    </w:p>
    <w:p w14:paraId="60F56996" w14:textId="77777777" w:rsidR="009E4B8E" w:rsidRPr="0083438D" w:rsidRDefault="00F757E5" w:rsidP="00F757E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 xml:space="preserve">A well-resourced school with a fabulous outdoor learning environment </w:t>
      </w:r>
    </w:p>
    <w:p w14:paraId="7E784909" w14:textId="42CB319E" w:rsidR="00F757E5" w:rsidRPr="0083438D" w:rsidRDefault="00EA5254" w:rsidP="00F757E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ECT</w:t>
      </w:r>
      <w:r w:rsidR="00F757E5" w:rsidRPr="0083438D">
        <w:rPr>
          <w:rFonts w:ascii="Aptos" w:eastAsia="Times New Roman" w:hAnsi="Aptos" w:cs="Arial"/>
          <w:color w:val="333333"/>
          <w:lang w:eastAsia="en-GB"/>
        </w:rPr>
        <w:t xml:space="preserve"> mentorship and support.</w:t>
      </w:r>
    </w:p>
    <w:p w14:paraId="043EBB21" w14:textId="77777777" w:rsidR="00D9268B" w:rsidRPr="0083438D" w:rsidRDefault="00F757E5" w:rsidP="00F757E5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A commitment to well-being</w:t>
      </w:r>
      <w:r w:rsidR="00D9268B" w:rsidRPr="0083438D">
        <w:rPr>
          <w:rFonts w:ascii="Aptos" w:eastAsia="Times New Roman" w:hAnsi="Aptos" w:cs="Arial"/>
          <w:color w:val="333333"/>
          <w:lang w:eastAsia="en-GB"/>
        </w:rPr>
        <w:t xml:space="preserve"> and reducing workload</w:t>
      </w:r>
      <w:r w:rsidRPr="0083438D">
        <w:rPr>
          <w:rFonts w:ascii="Aptos" w:eastAsia="Times New Roman" w:hAnsi="Aptos" w:cs="Arial"/>
          <w:color w:val="333333"/>
          <w:lang w:eastAsia="en-GB"/>
        </w:rPr>
        <w:t xml:space="preserve"> </w:t>
      </w:r>
    </w:p>
    <w:p w14:paraId="181A94BE" w14:textId="3788AF8F" w:rsidR="0083438D" w:rsidRPr="0083438D" w:rsidRDefault="0083438D" w:rsidP="0083438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83438D">
        <w:rPr>
          <w:rFonts w:ascii="Aptos" w:eastAsia="Times New Roman" w:hAnsi="Aptos" w:cs="Arial"/>
          <w:color w:val="333333"/>
          <w:lang w:eastAsia="en-GB"/>
        </w:rPr>
        <w:t>Visits are warmly welcomed and we look forward to showing you around our fantastic school!</w:t>
      </w:r>
    </w:p>
    <w:bookmarkEnd w:id="0"/>
    <w:p w14:paraId="50ECB539" w14:textId="1ABD4223" w:rsidR="00D9268B" w:rsidRPr="00D9268B" w:rsidRDefault="00D9268B" w:rsidP="00D9268B">
      <w:pPr>
        <w:pStyle w:val="ListParagraph"/>
        <w:jc w:val="both"/>
        <w:rPr>
          <w:rFonts w:ascii="Candara" w:hAnsi="Candara" w:cs="Arial"/>
          <w:sz w:val="20"/>
          <w:szCs w:val="20"/>
        </w:rPr>
      </w:pPr>
      <w:r w:rsidRPr="00D9268B">
        <w:rPr>
          <w:rFonts w:ascii="Candara" w:hAnsi="Candara" w:cs="Arial"/>
          <w:sz w:val="20"/>
          <w:szCs w:val="20"/>
        </w:rPr>
        <w:t xml:space="preserve">Please contact </w:t>
      </w:r>
      <w:r w:rsidR="009E4B8E">
        <w:rPr>
          <w:rFonts w:ascii="Candara" w:hAnsi="Candara" w:cs="Arial"/>
          <w:b/>
          <w:sz w:val="20"/>
          <w:szCs w:val="20"/>
        </w:rPr>
        <w:t>Lizzie Smee</w:t>
      </w:r>
      <w:r w:rsidRPr="00D9268B">
        <w:rPr>
          <w:rFonts w:ascii="Candara" w:hAnsi="Candara" w:cs="Arial"/>
          <w:sz w:val="20"/>
          <w:szCs w:val="20"/>
        </w:rPr>
        <w:t xml:space="preserve"> on </w:t>
      </w:r>
      <w:r w:rsidR="009E4B8E">
        <w:rPr>
          <w:rFonts w:ascii="Candara" w:hAnsi="Candara" w:cs="Arial"/>
          <w:b/>
          <w:sz w:val="20"/>
          <w:szCs w:val="20"/>
        </w:rPr>
        <w:t>l</w:t>
      </w:r>
      <w:r w:rsidR="00430069">
        <w:rPr>
          <w:rFonts w:ascii="Candara" w:hAnsi="Candara" w:cs="Arial"/>
          <w:b/>
          <w:sz w:val="20"/>
          <w:szCs w:val="20"/>
        </w:rPr>
        <w:t>.</w:t>
      </w:r>
      <w:r w:rsidR="009E4B8E">
        <w:rPr>
          <w:rFonts w:ascii="Candara" w:hAnsi="Candara" w:cs="Arial"/>
          <w:b/>
          <w:sz w:val="20"/>
          <w:szCs w:val="20"/>
        </w:rPr>
        <w:t>smee@churchendacademy.com</w:t>
      </w:r>
      <w:r w:rsidRPr="00D9268B">
        <w:rPr>
          <w:rFonts w:ascii="Candara" w:hAnsi="Candara" w:cs="Arial"/>
          <w:b/>
          <w:sz w:val="20"/>
          <w:szCs w:val="20"/>
        </w:rPr>
        <w:t xml:space="preserve"> </w:t>
      </w:r>
      <w:r w:rsidRPr="00D9268B">
        <w:rPr>
          <w:rFonts w:ascii="Candara" w:hAnsi="Candara" w:cs="Arial"/>
          <w:sz w:val="20"/>
          <w:szCs w:val="20"/>
        </w:rPr>
        <w:t>for application packs or to arrange a visit.</w:t>
      </w:r>
    </w:p>
    <w:p w14:paraId="7431C96D" w14:textId="77777777" w:rsidR="00D9268B" w:rsidRPr="00EA5254" w:rsidRDefault="00D9268B" w:rsidP="00D9268B">
      <w:pPr>
        <w:pStyle w:val="ListParagraph"/>
        <w:jc w:val="both"/>
        <w:rPr>
          <w:rFonts w:ascii="Candara" w:hAnsi="Candara" w:cs="Arial"/>
          <w:sz w:val="20"/>
          <w:szCs w:val="20"/>
        </w:rPr>
      </w:pPr>
      <w:r w:rsidRPr="00EA5254">
        <w:rPr>
          <w:rFonts w:ascii="Candara" w:hAnsi="Candara" w:cs="Arial"/>
          <w:sz w:val="20"/>
          <w:szCs w:val="20"/>
        </w:rPr>
        <w:t xml:space="preserve">Closing/Shortlisting:  </w:t>
      </w:r>
      <w:r w:rsidRPr="00EA5254">
        <w:rPr>
          <w:rFonts w:ascii="Candara" w:hAnsi="Candara" w:cs="Arial"/>
          <w:b/>
          <w:sz w:val="20"/>
          <w:szCs w:val="20"/>
        </w:rPr>
        <w:t>Applications will be shortlisted upon receipt</w:t>
      </w:r>
      <w:r w:rsidRPr="00EA5254">
        <w:rPr>
          <w:rFonts w:ascii="Candara" w:hAnsi="Candara" w:cs="Arial"/>
          <w:sz w:val="20"/>
          <w:szCs w:val="20"/>
        </w:rPr>
        <w:t xml:space="preserve">      </w:t>
      </w:r>
    </w:p>
    <w:p w14:paraId="350955DB" w14:textId="46B59B7A" w:rsidR="00D9268B" w:rsidRPr="00D9268B" w:rsidRDefault="00D9268B" w:rsidP="00D9268B">
      <w:pPr>
        <w:pStyle w:val="ListParagraph"/>
        <w:jc w:val="both"/>
        <w:rPr>
          <w:rFonts w:ascii="Candara" w:hAnsi="Candara" w:cs="Arial"/>
          <w:sz w:val="20"/>
          <w:szCs w:val="20"/>
        </w:rPr>
      </w:pPr>
      <w:r w:rsidRPr="00EA5254">
        <w:rPr>
          <w:rFonts w:ascii="Candara" w:hAnsi="Candara" w:cs="Arial"/>
          <w:sz w:val="20"/>
          <w:szCs w:val="20"/>
        </w:rPr>
        <w:t>Interviews:</w:t>
      </w:r>
      <w:r w:rsidR="00EA5254">
        <w:rPr>
          <w:rFonts w:ascii="Candara" w:hAnsi="Candara" w:cs="Arial"/>
          <w:sz w:val="20"/>
          <w:szCs w:val="20"/>
        </w:rPr>
        <w:t xml:space="preserve">  </w:t>
      </w:r>
      <w:r w:rsidR="002E0F4A">
        <w:rPr>
          <w:rFonts w:ascii="Candara" w:hAnsi="Candara" w:cs="Arial"/>
          <w:b/>
          <w:sz w:val="20"/>
          <w:szCs w:val="20"/>
        </w:rPr>
        <w:t>TBC</w:t>
      </w:r>
    </w:p>
    <w:p w14:paraId="36D467BE" w14:textId="4FE76683" w:rsidR="00D9268B" w:rsidRPr="0083438D" w:rsidRDefault="00737825" w:rsidP="0083438D">
      <w:pPr>
        <w:pStyle w:val="BodyText2"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 xml:space="preserve">Churchend </w:t>
      </w:r>
      <w:r w:rsidRPr="00D9268B">
        <w:rPr>
          <w:rFonts w:ascii="Candara" w:hAnsi="Candara" w:cs="Arial"/>
          <w:sz w:val="18"/>
          <w:szCs w:val="18"/>
        </w:rPr>
        <w:t>is</w:t>
      </w:r>
      <w:r w:rsidR="00D9268B" w:rsidRPr="00D9268B">
        <w:rPr>
          <w:rFonts w:ascii="Candara" w:hAnsi="Candara" w:cs="Arial"/>
          <w:sz w:val="18"/>
          <w:szCs w:val="18"/>
        </w:rPr>
        <w:t xml:space="preserve"> fully committed to safeguarding and promoting the welfare of children and young people. This position requires an enhanced DBS disclosure.</w:t>
      </w:r>
    </w:p>
    <w:sectPr w:rsidR="00D9268B" w:rsidRPr="0083438D" w:rsidSect="00967D1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E5B60"/>
    <w:multiLevelType w:val="hybridMultilevel"/>
    <w:tmpl w:val="8526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5531A"/>
    <w:multiLevelType w:val="multilevel"/>
    <w:tmpl w:val="C544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E5"/>
    <w:rsid w:val="00032EB5"/>
    <w:rsid w:val="001D6798"/>
    <w:rsid w:val="002750A3"/>
    <w:rsid w:val="002E0F4A"/>
    <w:rsid w:val="0030014B"/>
    <w:rsid w:val="003E6BC0"/>
    <w:rsid w:val="00430069"/>
    <w:rsid w:val="004F16A3"/>
    <w:rsid w:val="00556C24"/>
    <w:rsid w:val="00737825"/>
    <w:rsid w:val="007D2749"/>
    <w:rsid w:val="0083438D"/>
    <w:rsid w:val="009E0C76"/>
    <w:rsid w:val="009E4B8E"/>
    <w:rsid w:val="00AB66A3"/>
    <w:rsid w:val="00D9268B"/>
    <w:rsid w:val="00EA5254"/>
    <w:rsid w:val="00F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94F0"/>
  <w15:chartTrackingRefBased/>
  <w15:docId w15:val="{B6966D6C-3C4C-4811-8B57-F07A7448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7E5"/>
    <w:pPr>
      <w:ind w:left="720"/>
      <w:contextualSpacing/>
    </w:pPr>
  </w:style>
  <w:style w:type="paragraph" w:styleId="BodyText2">
    <w:name w:val="Body Text 2"/>
    <w:basedOn w:val="Normal"/>
    <w:link w:val="BodyText2Char"/>
    <w:rsid w:val="00D926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8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D9268B"/>
    <w:rPr>
      <w:rFonts w:ascii="Times New Roman" w:eastAsia="Times New Roman" w:hAnsi="Times New Roman" w:cs="Times New Roman"/>
      <w:i/>
      <w:sz w:val="28"/>
      <w:szCs w:val="20"/>
      <w:lang w:val="en-US" w:eastAsia="en-GB"/>
    </w:rPr>
  </w:style>
  <w:style w:type="character" w:styleId="Hyperlink">
    <w:name w:val="Hyperlink"/>
    <w:rsid w:val="00D92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CDEAEFB1624F83927AC197430A75" ma:contentTypeVersion="15" ma:contentTypeDescription="Create a new document." ma:contentTypeScope="" ma:versionID="b94f833eb3d92c3f018c9e01075997ff">
  <xsd:schema xmlns:xsd="http://www.w3.org/2001/XMLSchema" xmlns:xs="http://www.w3.org/2001/XMLSchema" xmlns:p="http://schemas.microsoft.com/office/2006/metadata/properties" xmlns:ns3="2927473c-470b-4eea-a115-2a485706e607" xmlns:ns4="05d1610c-d628-4250-a6b1-2867d1bf83f4" targetNamespace="http://schemas.microsoft.com/office/2006/metadata/properties" ma:root="true" ma:fieldsID="c38d465cbd68372da233bd4f722db72d" ns3:_="" ns4:_="">
    <xsd:import namespace="2927473c-470b-4eea-a115-2a485706e607"/>
    <xsd:import namespace="05d1610c-d628-4250-a6b1-2867d1bf8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7473c-470b-4eea-a115-2a485706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610c-d628-4250-a6b1-2867d1bf8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7473c-470b-4eea-a115-2a485706e607" xsi:nil="true"/>
  </documentManagement>
</p:properties>
</file>

<file path=customXml/itemProps1.xml><?xml version="1.0" encoding="utf-8"?>
<ds:datastoreItem xmlns:ds="http://schemas.openxmlformats.org/officeDocument/2006/customXml" ds:itemID="{57518235-98CB-4C78-8F5B-F74716E8D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1BC3A-CF79-42FA-9CFB-CA0E8470B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7473c-470b-4eea-a115-2a485706e607"/>
    <ds:schemaRef ds:uri="05d1610c-d628-4250-a6b1-2867d1bf8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A49E2D-A121-4985-9FEF-6E0F8DBBD9DD}">
  <ds:schemaRefs>
    <ds:schemaRef ds:uri="http://purl.org/dc/elements/1.1/"/>
    <ds:schemaRef ds:uri="http://schemas.microsoft.com/office/2006/documentManagement/types"/>
    <ds:schemaRef ds:uri="05d1610c-d628-4250-a6b1-2867d1bf83f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927473c-470b-4eea-a115-2a485706e60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Morsman (Finance)</dc:creator>
  <cp:keywords/>
  <dc:description/>
  <cp:lastModifiedBy>Lizzie Smee</cp:lastModifiedBy>
  <cp:revision>2</cp:revision>
  <cp:lastPrinted>2025-03-31T10:25:00Z</cp:lastPrinted>
  <dcterms:created xsi:type="dcterms:W3CDTF">2026-06-04T14:18:00Z</dcterms:created>
  <dcterms:modified xsi:type="dcterms:W3CDTF">2026-06-04T14:18:00Z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0x010100F7C5CDEAEFB1624F83927AC197430A75</vt:lpwstr>
  </property>
</Properties>
</file>