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DA044" w14:textId="77777777" w:rsidR="00C30D57" w:rsidRDefault="00C30D57" w:rsidP="007C022C"/>
    <w:p w14:paraId="7C4EAB06" w14:textId="77777777" w:rsidR="007C022C" w:rsidRDefault="00C30D57" w:rsidP="007C022C">
      <w:pPr>
        <w:pStyle w:val="Heading1"/>
      </w:pPr>
      <w:r w:rsidRPr="007C022C">
        <w:t>Job Description</w:t>
      </w:r>
    </w:p>
    <w:p w14:paraId="7D044643" w14:textId="2283ED44" w:rsidR="00C30D57" w:rsidRDefault="00E16AF4" w:rsidP="00465679">
      <w:pPr>
        <w:pStyle w:val="Heading1"/>
      </w:pPr>
      <w:r w:rsidRPr="007C022C">
        <w:t xml:space="preserve">Assistant </w:t>
      </w:r>
      <w:r w:rsidR="00CE2DA6" w:rsidRPr="007C022C">
        <w:t xml:space="preserve">Head </w:t>
      </w:r>
      <w:r w:rsidR="0062744F" w:rsidRPr="007C022C">
        <w:t xml:space="preserve">Teacher, </w:t>
      </w:r>
      <w:r w:rsidR="00214E27" w:rsidRPr="007C022C">
        <w:t xml:space="preserve">Barnet </w:t>
      </w:r>
      <w:r w:rsidR="00561FED" w:rsidRPr="007C022C">
        <w:t>Early Years SEND Advisory Team</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690"/>
        <w:gridCol w:w="7154"/>
      </w:tblGrid>
      <w:tr w:rsidR="00C30D57" w14:paraId="10426D3B" w14:textId="77777777" w:rsidTr="00465679">
        <w:trPr>
          <w:trHeight w:val="397"/>
        </w:trPr>
        <w:tc>
          <w:tcPr>
            <w:tcW w:w="828" w:type="dxa"/>
            <w:vAlign w:val="center"/>
          </w:tcPr>
          <w:p w14:paraId="28086596" w14:textId="77777777" w:rsidR="00C30D57" w:rsidRPr="007C022C" w:rsidRDefault="00C30D57" w:rsidP="00465679">
            <w:pPr>
              <w:spacing w:after="0"/>
              <w:jc w:val="left"/>
            </w:pPr>
            <w:r w:rsidRPr="007C022C">
              <w:t>1</w:t>
            </w:r>
            <w:r w:rsidR="0062744F" w:rsidRPr="007C022C">
              <w:t>.</w:t>
            </w:r>
          </w:p>
        </w:tc>
        <w:tc>
          <w:tcPr>
            <w:tcW w:w="1690" w:type="dxa"/>
            <w:vAlign w:val="center"/>
          </w:tcPr>
          <w:p w14:paraId="652DFF09" w14:textId="77777777" w:rsidR="00C30D57" w:rsidRPr="007C022C" w:rsidRDefault="00C30D57" w:rsidP="00465679">
            <w:pPr>
              <w:pStyle w:val="Heading2"/>
              <w:spacing w:before="0" w:after="0"/>
              <w:jc w:val="left"/>
            </w:pPr>
            <w:r w:rsidRPr="007C022C">
              <w:t>Service</w:t>
            </w:r>
          </w:p>
        </w:tc>
        <w:tc>
          <w:tcPr>
            <w:tcW w:w="7154" w:type="dxa"/>
            <w:vAlign w:val="center"/>
          </w:tcPr>
          <w:p w14:paraId="3536BECC" w14:textId="1A465EC0" w:rsidR="00C30D57" w:rsidRPr="007C022C" w:rsidRDefault="009A19F4" w:rsidP="00465679">
            <w:pPr>
              <w:spacing w:after="0"/>
              <w:jc w:val="left"/>
            </w:pPr>
            <w:r w:rsidRPr="007C022C">
              <w:t>Commissioned by</w:t>
            </w:r>
            <w:r w:rsidR="00C921BF" w:rsidRPr="007C022C">
              <w:t xml:space="preserve"> BELS </w:t>
            </w:r>
          </w:p>
        </w:tc>
      </w:tr>
      <w:tr w:rsidR="00C30D57" w14:paraId="0B8D6FDE" w14:textId="77777777" w:rsidTr="00465679">
        <w:trPr>
          <w:trHeight w:val="397"/>
        </w:trPr>
        <w:tc>
          <w:tcPr>
            <w:tcW w:w="828" w:type="dxa"/>
            <w:vAlign w:val="center"/>
          </w:tcPr>
          <w:p w14:paraId="5F653118" w14:textId="77777777" w:rsidR="00C30D57" w:rsidRPr="007C022C" w:rsidRDefault="00C30D57" w:rsidP="00465679">
            <w:pPr>
              <w:spacing w:after="0"/>
              <w:jc w:val="left"/>
            </w:pPr>
          </w:p>
        </w:tc>
        <w:tc>
          <w:tcPr>
            <w:tcW w:w="1690" w:type="dxa"/>
            <w:vAlign w:val="center"/>
          </w:tcPr>
          <w:p w14:paraId="48195C8E" w14:textId="77777777" w:rsidR="00C30D57" w:rsidRPr="007C022C" w:rsidRDefault="00C30D57" w:rsidP="00465679">
            <w:pPr>
              <w:pStyle w:val="Heading2"/>
              <w:spacing w:before="0" w:after="0"/>
              <w:jc w:val="left"/>
            </w:pPr>
            <w:r w:rsidRPr="007C022C">
              <w:t>Location</w:t>
            </w:r>
          </w:p>
          <w:p w14:paraId="10009093" w14:textId="77777777" w:rsidR="00C30D57" w:rsidRPr="007C022C" w:rsidRDefault="00C30D57" w:rsidP="00465679">
            <w:pPr>
              <w:spacing w:after="0"/>
              <w:jc w:val="left"/>
            </w:pPr>
          </w:p>
        </w:tc>
        <w:tc>
          <w:tcPr>
            <w:tcW w:w="7154" w:type="dxa"/>
            <w:vAlign w:val="center"/>
          </w:tcPr>
          <w:p w14:paraId="00B71AD8" w14:textId="77777777" w:rsidR="00C30D57" w:rsidRPr="007C022C" w:rsidRDefault="00CE2DA6" w:rsidP="00465679">
            <w:pPr>
              <w:spacing w:after="0"/>
              <w:jc w:val="left"/>
            </w:pPr>
            <w:r w:rsidRPr="007C022C">
              <w:t xml:space="preserve">Oakleigh Special School (work carried out across the London Borough of Barnet) </w:t>
            </w:r>
          </w:p>
        </w:tc>
      </w:tr>
      <w:tr w:rsidR="00C30D57" w14:paraId="0B7C30B1" w14:textId="77777777" w:rsidTr="00465679">
        <w:trPr>
          <w:trHeight w:val="397"/>
        </w:trPr>
        <w:tc>
          <w:tcPr>
            <w:tcW w:w="828" w:type="dxa"/>
            <w:vAlign w:val="center"/>
          </w:tcPr>
          <w:p w14:paraId="4C094F3F" w14:textId="77777777" w:rsidR="00C30D57" w:rsidRPr="007C022C" w:rsidRDefault="00C30D57" w:rsidP="00465679">
            <w:pPr>
              <w:spacing w:after="0"/>
              <w:jc w:val="left"/>
            </w:pPr>
          </w:p>
        </w:tc>
        <w:tc>
          <w:tcPr>
            <w:tcW w:w="1690" w:type="dxa"/>
            <w:vAlign w:val="center"/>
          </w:tcPr>
          <w:p w14:paraId="4551252C" w14:textId="0A14D195" w:rsidR="00C30D57" w:rsidRPr="007C022C" w:rsidRDefault="00C30D57" w:rsidP="00465679">
            <w:pPr>
              <w:pStyle w:val="Heading2"/>
              <w:spacing w:before="0" w:after="0"/>
              <w:jc w:val="left"/>
            </w:pPr>
            <w:r w:rsidRPr="007C022C">
              <w:t>Job Title</w:t>
            </w:r>
          </w:p>
        </w:tc>
        <w:tc>
          <w:tcPr>
            <w:tcW w:w="7154" w:type="dxa"/>
            <w:vAlign w:val="center"/>
          </w:tcPr>
          <w:p w14:paraId="0DF1ACBB" w14:textId="6819AFA5" w:rsidR="00C30D57" w:rsidRPr="007C022C" w:rsidRDefault="00E16AF4" w:rsidP="00465679">
            <w:pPr>
              <w:spacing w:after="0"/>
              <w:jc w:val="left"/>
            </w:pPr>
            <w:r w:rsidRPr="007C022C">
              <w:t xml:space="preserve">Deputy Head of </w:t>
            </w:r>
            <w:r w:rsidR="00CE6798">
              <w:t xml:space="preserve">Barnet </w:t>
            </w:r>
            <w:r w:rsidR="00477313" w:rsidRPr="007C022C">
              <w:t xml:space="preserve">Early Years SEN </w:t>
            </w:r>
            <w:r w:rsidRPr="007C022C">
              <w:t xml:space="preserve">Advisory Team </w:t>
            </w:r>
          </w:p>
        </w:tc>
      </w:tr>
      <w:tr w:rsidR="00C30D57" w14:paraId="5BC60C1B" w14:textId="77777777" w:rsidTr="00465679">
        <w:trPr>
          <w:trHeight w:val="397"/>
        </w:trPr>
        <w:tc>
          <w:tcPr>
            <w:tcW w:w="828" w:type="dxa"/>
            <w:vAlign w:val="center"/>
          </w:tcPr>
          <w:p w14:paraId="3664B6F7" w14:textId="77777777" w:rsidR="00C30D57" w:rsidRPr="007C022C" w:rsidRDefault="00C30D57" w:rsidP="00465679">
            <w:pPr>
              <w:spacing w:after="0"/>
              <w:jc w:val="left"/>
            </w:pPr>
          </w:p>
        </w:tc>
        <w:tc>
          <w:tcPr>
            <w:tcW w:w="1690" w:type="dxa"/>
            <w:vAlign w:val="center"/>
          </w:tcPr>
          <w:p w14:paraId="3B1791E1" w14:textId="07385D51" w:rsidR="00C30D57" w:rsidRPr="007C022C" w:rsidRDefault="009A19F4" w:rsidP="00465679">
            <w:pPr>
              <w:pStyle w:val="Heading2"/>
              <w:spacing w:before="0" w:after="0"/>
              <w:jc w:val="left"/>
            </w:pPr>
            <w:r w:rsidRPr="007C022C">
              <w:t>Grade</w:t>
            </w:r>
          </w:p>
        </w:tc>
        <w:tc>
          <w:tcPr>
            <w:tcW w:w="7154" w:type="dxa"/>
            <w:vAlign w:val="center"/>
          </w:tcPr>
          <w:p w14:paraId="1244282D" w14:textId="2BE2BE27" w:rsidR="00360B8E" w:rsidRPr="007C022C" w:rsidRDefault="00CE2DA6" w:rsidP="00465679">
            <w:pPr>
              <w:spacing w:after="0"/>
              <w:jc w:val="left"/>
            </w:pPr>
            <w:r w:rsidRPr="007C022C">
              <w:t>Le</w:t>
            </w:r>
            <w:r w:rsidR="007C022C">
              <w:t>a</w:t>
            </w:r>
            <w:r w:rsidRPr="007C022C">
              <w:t>dership 8 - 12</w:t>
            </w:r>
          </w:p>
        </w:tc>
      </w:tr>
      <w:tr w:rsidR="00C30D57" w14:paraId="71A66EFE" w14:textId="77777777" w:rsidTr="00465679">
        <w:trPr>
          <w:trHeight w:val="397"/>
        </w:trPr>
        <w:tc>
          <w:tcPr>
            <w:tcW w:w="828" w:type="dxa"/>
            <w:vAlign w:val="center"/>
          </w:tcPr>
          <w:p w14:paraId="57CB45C4" w14:textId="77777777" w:rsidR="00C30D57" w:rsidRPr="007C022C" w:rsidRDefault="00C30D57" w:rsidP="00465679">
            <w:pPr>
              <w:spacing w:after="0"/>
              <w:jc w:val="left"/>
            </w:pPr>
          </w:p>
        </w:tc>
        <w:tc>
          <w:tcPr>
            <w:tcW w:w="1690" w:type="dxa"/>
            <w:vAlign w:val="center"/>
          </w:tcPr>
          <w:p w14:paraId="2C4067DD" w14:textId="77777777" w:rsidR="00C30D57" w:rsidRPr="007C022C" w:rsidRDefault="00C30D57" w:rsidP="00465679">
            <w:pPr>
              <w:spacing w:after="0"/>
              <w:jc w:val="left"/>
            </w:pPr>
            <w:r w:rsidRPr="007C022C">
              <w:t>Reports To</w:t>
            </w:r>
          </w:p>
        </w:tc>
        <w:tc>
          <w:tcPr>
            <w:tcW w:w="7154" w:type="dxa"/>
            <w:vAlign w:val="center"/>
          </w:tcPr>
          <w:p w14:paraId="3DDD6632" w14:textId="77777777" w:rsidR="00C30D57" w:rsidRPr="007C022C" w:rsidRDefault="00E16AF4" w:rsidP="00465679">
            <w:pPr>
              <w:spacing w:after="0"/>
              <w:jc w:val="left"/>
            </w:pPr>
            <w:r w:rsidRPr="007C022C">
              <w:t xml:space="preserve">Head Of Service </w:t>
            </w:r>
          </w:p>
        </w:tc>
      </w:tr>
    </w:tbl>
    <w:p w14:paraId="18FCF685" w14:textId="77777777" w:rsidR="00C30D57" w:rsidRDefault="00C30D57" w:rsidP="007C022C"/>
    <w:p w14:paraId="38BC59B2" w14:textId="68BC6F6E" w:rsidR="00C30D57" w:rsidRPr="007C022C" w:rsidRDefault="00C30D57" w:rsidP="00F224FF">
      <w:pPr>
        <w:pStyle w:val="Heading2"/>
      </w:pPr>
      <w:r w:rsidRPr="007C022C">
        <w:t>2</w:t>
      </w:r>
      <w:r w:rsidR="0062744F" w:rsidRPr="007C022C">
        <w:t>.</w:t>
      </w:r>
      <w:r w:rsidRPr="007C022C">
        <w:tab/>
        <w:t xml:space="preserve">Context and Purpose of the </w:t>
      </w:r>
      <w:r w:rsidR="00E16AF4" w:rsidRPr="007C022C">
        <w:t>Service</w:t>
      </w:r>
    </w:p>
    <w:p w14:paraId="53871D1C" w14:textId="2D8CAD68" w:rsidR="001776A9" w:rsidRPr="0033159E" w:rsidRDefault="001776A9" w:rsidP="00F224FF">
      <w:pPr>
        <w:pStyle w:val="ListParagraph"/>
        <w:spacing w:after="120"/>
        <w:jc w:val="both"/>
      </w:pPr>
      <w:r w:rsidRPr="0033159E">
        <w:t xml:space="preserve">To provide high </w:t>
      </w:r>
      <w:r w:rsidRPr="007C022C">
        <w:t>quality advice and support about the inclusion of</w:t>
      </w:r>
      <w:r w:rsidR="005247A7">
        <w:t>,</w:t>
      </w:r>
      <w:r w:rsidRPr="007C022C">
        <w:t xml:space="preserve"> and provision for</w:t>
      </w:r>
      <w:r w:rsidR="005247A7">
        <w:t>,</w:t>
      </w:r>
      <w:r w:rsidRPr="007C022C">
        <w:t xml:space="preserve"> children with special educational needs and disabilities (SEND) to parents and early years providers</w:t>
      </w:r>
      <w:r w:rsidR="005247A7">
        <w:t>,</w:t>
      </w:r>
      <w:r w:rsidRPr="007C022C">
        <w:t xml:space="preserve"> to ensure early identification of SEND and appropriate evidence</w:t>
      </w:r>
      <w:r w:rsidR="005247A7">
        <w:t>-</w:t>
      </w:r>
      <w:r w:rsidRPr="007C022C">
        <w:t>bas</w:t>
      </w:r>
      <w:r w:rsidRPr="0033159E">
        <w:t>ed early intervention</w:t>
      </w:r>
    </w:p>
    <w:p w14:paraId="6FB66F12" w14:textId="436D5236" w:rsidR="00017124" w:rsidRPr="0033159E" w:rsidRDefault="001776A9" w:rsidP="00F224FF">
      <w:pPr>
        <w:pStyle w:val="ListParagraph"/>
        <w:spacing w:after="120"/>
        <w:jc w:val="both"/>
      </w:pPr>
      <w:r w:rsidRPr="0033159E">
        <w:t xml:space="preserve">To deliver </w:t>
      </w:r>
      <w:r w:rsidR="00017124" w:rsidRPr="0033159E">
        <w:t xml:space="preserve">specialist </w:t>
      </w:r>
      <w:r w:rsidRPr="0033159E">
        <w:t xml:space="preserve">teaching intervention to </w:t>
      </w:r>
      <w:r w:rsidR="005247A7">
        <w:t>E</w:t>
      </w:r>
      <w:r w:rsidRPr="0033159E">
        <w:t xml:space="preserve">arly </w:t>
      </w:r>
      <w:r w:rsidR="005247A7">
        <w:t>Y</w:t>
      </w:r>
      <w:r w:rsidRPr="0033159E">
        <w:t>ears children with SEND</w:t>
      </w:r>
      <w:r w:rsidR="005247A7">
        <w:t>:</w:t>
      </w:r>
      <w:r w:rsidRPr="0033159E">
        <w:t xml:space="preserve"> </w:t>
      </w:r>
      <w:r w:rsidR="00F97096" w:rsidRPr="0033159E">
        <w:t>face</w:t>
      </w:r>
      <w:r w:rsidR="005247A7">
        <w:t>-</w:t>
      </w:r>
      <w:r w:rsidR="00F97096" w:rsidRPr="0033159E">
        <w:t>to</w:t>
      </w:r>
      <w:r w:rsidR="005247A7">
        <w:t xml:space="preserve">- </w:t>
      </w:r>
      <w:r w:rsidR="00F97096" w:rsidRPr="0033159E">
        <w:t xml:space="preserve">face (in the </w:t>
      </w:r>
      <w:r w:rsidRPr="0033159E">
        <w:t>home</w:t>
      </w:r>
      <w:r w:rsidR="005247A7">
        <w:t xml:space="preserve"> and </w:t>
      </w:r>
      <w:r w:rsidR="00E16AF4">
        <w:t>at group</w:t>
      </w:r>
      <w:r w:rsidR="00F97096" w:rsidRPr="0033159E">
        <w:t>)</w:t>
      </w:r>
      <w:r w:rsidR="005247A7">
        <w:t>;</w:t>
      </w:r>
      <w:r w:rsidR="00F97096" w:rsidRPr="0033159E">
        <w:t xml:space="preserve"> and</w:t>
      </w:r>
      <w:r w:rsidRPr="0033159E">
        <w:t xml:space="preserve"> demonstrate teaching strategies in </w:t>
      </w:r>
      <w:r w:rsidR="005247A7">
        <w:t>E</w:t>
      </w:r>
      <w:r w:rsidRPr="0033159E">
        <w:t xml:space="preserve">arly </w:t>
      </w:r>
      <w:r w:rsidR="005247A7">
        <w:t>Y</w:t>
      </w:r>
      <w:r w:rsidRPr="0033159E">
        <w:t xml:space="preserve">ears settings </w:t>
      </w:r>
      <w:r w:rsidR="001039A9">
        <w:t xml:space="preserve">and </w:t>
      </w:r>
      <w:r w:rsidRPr="0033159E">
        <w:t>to promote positive learning outcomes</w:t>
      </w:r>
      <w:r w:rsidR="005247A7">
        <w:t>.</w:t>
      </w:r>
    </w:p>
    <w:p w14:paraId="79E0F9AC" w14:textId="1B924C59" w:rsidR="001776A9" w:rsidRPr="0033159E" w:rsidRDefault="00017124" w:rsidP="00F224FF">
      <w:pPr>
        <w:pStyle w:val="ListParagraph"/>
        <w:spacing w:after="120"/>
        <w:jc w:val="both"/>
      </w:pPr>
      <w:r w:rsidRPr="0033159E">
        <w:t>To ensure an effective co-production approach when working with parent/carers</w:t>
      </w:r>
      <w:r w:rsidR="005247A7">
        <w:t>.</w:t>
      </w:r>
    </w:p>
    <w:p w14:paraId="46A168B9" w14:textId="4D7AF678" w:rsidR="0062744F" w:rsidRPr="0033159E" w:rsidRDefault="00C42D6C" w:rsidP="00F224FF">
      <w:pPr>
        <w:pStyle w:val="ListParagraph"/>
        <w:spacing w:after="120"/>
        <w:jc w:val="both"/>
      </w:pPr>
      <w:r w:rsidRPr="0033159E">
        <w:t xml:space="preserve">To ensure an effective </w:t>
      </w:r>
      <w:r w:rsidR="00CE6798" w:rsidRPr="0033159E">
        <w:t>co</w:t>
      </w:r>
      <w:r w:rsidR="00CE6798">
        <w:t>llaborative</w:t>
      </w:r>
      <w:r w:rsidRPr="0033159E">
        <w:t xml:space="preserve"> approach to offering </w:t>
      </w:r>
      <w:r w:rsidR="00CE6798" w:rsidRPr="0033159E">
        <w:t>support</w:t>
      </w:r>
      <w:r w:rsidR="00CE6798">
        <w:t xml:space="preserve"> </w:t>
      </w:r>
      <w:r w:rsidR="00CE6798" w:rsidRPr="0033159E">
        <w:t>in</w:t>
      </w:r>
      <w:r w:rsidRPr="0033159E">
        <w:t xml:space="preserve"> the assessment of children and the identification of their SEND.</w:t>
      </w:r>
    </w:p>
    <w:p w14:paraId="3282EB2A" w14:textId="570C7A98" w:rsidR="00115288" w:rsidRPr="0033159E" w:rsidRDefault="00C30D57" w:rsidP="00F224FF">
      <w:pPr>
        <w:pStyle w:val="ListParagraph"/>
        <w:spacing w:after="120"/>
        <w:jc w:val="both"/>
      </w:pPr>
      <w:r w:rsidRPr="0033159E">
        <w:t xml:space="preserve">To assist in the development of policies and </w:t>
      </w:r>
      <w:r w:rsidR="001776A9" w:rsidRPr="0033159E">
        <w:t xml:space="preserve">best </w:t>
      </w:r>
      <w:r w:rsidRPr="0033159E">
        <w:t>practice t</w:t>
      </w:r>
      <w:r w:rsidR="00311CB1" w:rsidRPr="0033159E">
        <w:t xml:space="preserve">o support </w:t>
      </w:r>
      <w:r w:rsidR="00BD64CF" w:rsidRPr="0033159E">
        <w:t xml:space="preserve">the inclusion of </w:t>
      </w:r>
      <w:r w:rsidR="00D37688" w:rsidRPr="0033159E">
        <w:t>children with SEN</w:t>
      </w:r>
      <w:r w:rsidR="00002C12" w:rsidRPr="0033159E">
        <w:t>D</w:t>
      </w:r>
      <w:r w:rsidR="00311CB1" w:rsidRPr="0033159E">
        <w:t xml:space="preserve"> </w:t>
      </w:r>
      <w:r w:rsidRPr="0033159E">
        <w:t xml:space="preserve">in </w:t>
      </w:r>
      <w:r w:rsidR="00D37688" w:rsidRPr="0033159E">
        <w:t xml:space="preserve">the </w:t>
      </w:r>
      <w:r w:rsidR="00606A3F" w:rsidRPr="0033159E">
        <w:t>early years setting</w:t>
      </w:r>
      <w:r w:rsidR="00D37688" w:rsidRPr="0033159E">
        <w:t xml:space="preserve"> sector</w:t>
      </w:r>
      <w:r w:rsidR="005247A7">
        <w:t xml:space="preserve">, </w:t>
      </w:r>
      <w:r w:rsidR="001776A9" w:rsidRPr="0033159E">
        <w:t>to ensure the best possible outcomes</w:t>
      </w:r>
      <w:r w:rsidR="00D37688" w:rsidRPr="0033159E">
        <w:t>.</w:t>
      </w:r>
    </w:p>
    <w:p w14:paraId="6DE66396" w14:textId="794AED31" w:rsidR="00002C12" w:rsidRPr="0033159E" w:rsidRDefault="00115288" w:rsidP="00F224FF">
      <w:pPr>
        <w:pStyle w:val="ListParagraph"/>
        <w:spacing w:after="120"/>
        <w:jc w:val="both"/>
      </w:pPr>
      <w:r w:rsidRPr="0033159E">
        <w:t>To promote and actively facilitate early partnership working to meet the needs of children with SEND, enabling them to achieve their full potential.</w:t>
      </w:r>
    </w:p>
    <w:p w14:paraId="79412A0F" w14:textId="3F4DD9EA" w:rsidR="00017124" w:rsidRPr="0033159E" w:rsidRDefault="00002C12" w:rsidP="00F224FF">
      <w:pPr>
        <w:pStyle w:val="ListParagraph"/>
        <w:spacing w:after="120"/>
        <w:jc w:val="both"/>
      </w:pPr>
      <w:r w:rsidRPr="0033159E">
        <w:t xml:space="preserve">To identify, </w:t>
      </w:r>
      <w:r w:rsidR="00C30D57" w:rsidRPr="0033159E">
        <w:t xml:space="preserve">contribute to </w:t>
      </w:r>
      <w:r w:rsidRPr="0033159E">
        <w:t xml:space="preserve">and deliver </w:t>
      </w:r>
      <w:r w:rsidR="00C30D57" w:rsidRPr="0033159E">
        <w:t>training on all aspects of inclusion of children with</w:t>
      </w:r>
      <w:r w:rsidRPr="0033159E">
        <w:t xml:space="preserve"> </w:t>
      </w:r>
      <w:r w:rsidR="00311CB1" w:rsidRPr="0033159E">
        <w:t>SEN</w:t>
      </w:r>
      <w:r w:rsidRPr="0033159E">
        <w:t>D</w:t>
      </w:r>
      <w:r w:rsidR="00C30D57" w:rsidRPr="0033159E">
        <w:t xml:space="preserve"> for SENCOs and staff in </w:t>
      </w:r>
      <w:r w:rsidR="005247A7">
        <w:t>E</w:t>
      </w:r>
      <w:r w:rsidR="00C30D57" w:rsidRPr="0033159E">
        <w:t xml:space="preserve">arly </w:t>
      </w:r>
      <w:r w:rsidR="005247A7">
        <w:t>Y</w:t>
      </w:r>
      <w:r w:rsidR="00C30D57" w:rsidRPr="0033159E">
        <w:t>ears settings</w:t>
      </w:r>
      <w:r w:rsidR="00DC360A">
        <w:t xml:space="preserve"> and schools</w:t>
      </w:r>
      <w:r w:rsidR="00BD64CF" w:rsidRPr="0033159E">
        <w:t>.</w:t>
      </w:r>
    </w:p>
    <w:p w14:paraId="036E514A" w14:textId="78741D6D" w:rsidR="00C30D57" w:rsidRPr="0033159E" w:rsidRDefault="00017124" w:rsidP="00F224FF">
      <w:pPr>
        <w:pStyle w:val="ListParagraph"/>
        <w:spacing w:after="120"/>
        <w:jc w:val="both"/>
      </w:pPr>
      <w:r w:rsidRPr="0033159E">
        <w:t>To contribute to the planning and delivery of training to parent/carers on a range of key topics related to child development and SEND</w:t>
      </w:r>
      <w:r w:rsidR="005247A7">
        <w:t>.</w:t>
      </w:r>
    </w:p>
    <w:p w14:paraId="0B3CEC15" w14:textId="511F8589" w:rsidR="00C30D57" w:rsidRPr="007C022C" w:rsidRDefault="00C30D57" w:rsidP="00F224FF">
      <w:pPr>
        <w:pStyle w:val="Heading2"/>
      </w:pPr>
      <w:r w:rsidRPr="0033159E">
        <w:t>3</w:t>
      </w:r>
      <w:r w:rsidR="0062744F" w:rsidRPr="0033159E">
        <w:t>.</w:t>
      </w:r>
      <w:r w:rsidRPr="0033159E">
        <w:tab/>
        <w:t>Key Accountabilities Specific for this post</w:t>
      </w:r>
    </w:p>
    <w:p w14:paraId="3B399EB2" w14:textId="77777777" w:rsidR="0062744F" w:rsidRDefault="00C30D57" w:rsidP="00F224FF">
      <w:pPr>
        <w:tabs>
          <w:tab w:val="left" w:pos="709"/>
        </w:tabs>
        <w:ind w:left="709"/>
      </w:pPr>
      <w:r w:rsidRPr="0033159E">
        <w:t>T</w:t>
      </w:r>
      <w:r w:rsidR="0062744F" w:rsidRPr="0033159E">
        <w:t xml:space="preserve">he post holder </w:t>
      </w:r>
      <w:r w:rsidR="00421F23">
        <w:t>reports</w:t>
      </w:r>
      <w:r w:rsidR="0062744F" w:rsidRPr="0033159E">
        <w:t xml:space="preserve"> t</w:t>
      </w:r>
      <w:r w:rsidRPr="0033159E">
        <w:t xml:space="preserve">o the </w:t>
      </w:r>
      <w:r w:rsidR="00E16AF4">
        <w:t xml:space="preserve">Head of Service </w:t>
      </w:r>
    </w:p>
    <w:p w14:paraId="42798014" w14:textId="02579427" w:rsidR="00E16AF4" w:rsidRPr="0033159E" w:rsidRDefault="00421F23" w:rsidP="00F224FF">
      <w:pPr>
        <w:tabs>
          <w:tab w:val="left" w:pos="709"/>
        </w:tabs>
        <w:ind w:left="709"/>
      </w:pPr>
      <w:r>
        <w:t xml:space="preserve">Responsible for supporting the Head of Service in ensuring service delivery aligns with statutory duties and local authority priorities </w:t>
      </w:r>
    </w:p>
    <w:p w14:paraId="2EA095F9" w14:textId="13B78195" w:rsidR="0062744F" w:rsidRPr="007C022C" w:rsidRDefault="0062744F" w:rsidP="00F224FF">
      <w:pPr>
        <w:pStyle w:val="Heading2"/>
      </w:pPr>
      <w:r w:rsidRPr="007C022C">
        <w:lastRenderedPageBreak/>
        <w:t xml:space="preserve">4.  </w:t>
      </w:r>
      <w:r w:rsidRPr="007C022C">
        <w:tab/>
        <w:t>Policy and Legal Framework</w:t>
      </w:r>
    </w:p>
    <w:p w14:paraId="331B51EC" w14:textId="77777777" w:rsidR="007C022C" w:rsidRDefault="0062744F" w:rsidP="00F224FF">
      <w:r w:rsidRPr="007C022C">
        <w:t xml:space="preserve">The </w:t>
      </w:r>
      <w:r w:rsidR="00E16AF4" w:rsidRPr="007C022C">
        <w:t xml:space="preserve">Deputy Head of Service </w:t>
      </w:r>
      <w:r w:rsidRPr="007C022C">
        <w:t>will work within the framework of:</w:t>
      </w:r>
    </w:p>
    <w:p w14:paraId="42FF9BA7" w14:textId="586FDE91" w:rsidR="0062744F" w:rsidRPr="007C022C" w:rsidRDefault="0062744F" w:rsidP="00F224FF">
      <w:pPr>
        <w:numPr>
          <w:ilvl w:val="0"/>
          <w:numId w:val="31"/>
        </w:numPr>
      </w:pPr>
      <w:r w:rsidRPr="007C022C">
        <w:t>The Special Educational Needs Code of Practice 2015</w:t>
      </w:r>
      <w:r w:rsidR="005247A7">
        <w:t>;</w:t>
      </w:r>
      <w:r w:rsidRPr="007C022C">
        <w:t xml:space="preserve"> the Equality Act 2010</w:t>
      </w:r>
      <w:r w:rsidR="005247A7">
        <w:t>;</w:t>
      </w:r>
      <w:r w:rsidR="00126753" w:rsidRPr="007C022C">
        <w:t xml:space="preserve"> the Children and Family Act </w:t>
      </w:r>
      <w:r w:rsidR="00CE6798" w:rsidRPr="007C022C">
        <w:t>2014 and</w:t>
      </w:r>
      <w:r w:rsidRPr="007C022C">
        <w:t xml:space="preserve"> other recent legislation relating to early years and disability and to be aware of their roles and responsibilities</w:t>
      </w:r>
      <w:r w:rsidR="005247A7">
        <w:t>.</w:t>
      </w:r>
    </w:p>
    <w:p w14:paraId="0CE63888" w14:textId="6F798AED" w:rsidR="001776A9" w:rsidRPr="007C022C" w:rsidRDefault="00E16AF4" w:rsidP="00F224FF">
      <w:pPr>
        <w:numPr>
          <w:ilvl w:val="0"/>
          <w:numId w:val="31"/>
        </w:numPr>
        <w:rPr>
          <w:rFonts w:cs="Arial"/>
        </w:rPr>
      </w:pPr>
      <w:r w:rsidRPr="007C022C">
        <w:t xml:space="preserve">Early Years Send Advisory </w:t>
      </w:r>
      <w:r w:rsidR="0062744F" w:rsidRPr="007C022C">
        <w:t>Team</w:t>
      </w:r>
      <w:r w:rsidR="003C14FB" w:rsidRPr="007C022C">
        <w:t xml:space="preserve"> </w:t>
      </w:r>
      <w:r w:rsidRPr="007C022C">
        <w:t>and Oakleigh</w:t>
      </w:r>
      <w:r w:rsidR="0062744F" w:rsidRPr="007C022C">
        <w:t xml:space="preserve"> School policies and guidelines</w:t>
      </w:r>
      <w:r w:rsidR="0062744F" w:rsidRPr="0033159E">
        <w:t xml:space="preserve"> </w:t>
      </w:r>
    </w:p>
    <w:p w14:paraId="771367B5" w14:textId="77777777" w:rsidR="00C30D57" w:rsidRDefault="00606A3F" w:rsidP="00F224FF">
      <w:pPr>
        <w:pStyle w:val="Heading2"/>
      </w:pPr>
      <w:r w:rsidRPr="0033159E">
        <w:t>5.</w:t>
      </w:r>
      <w:r w:rsidR="00C30D57" w:rsidRPr="0033159E">
        <w:tab/>
        <w:t>Main duties and responsibilities</w:t>
      </w:r>
    </w:p>
    <w:p w14:paraId="191B59F1" w14:textId="77777777" w:rsidR="00E50D60" w:rsidRPr="00E16AF4" w:rsidRDefault="00E16AF4" w:rsidP="00F224FF">
      <w:pPr>
        <w:ind w:left="709"/>
      </w:pPr>
      <w:r w:rsidRPr="00E16AF4">
        <w:t xml:space="preserve">The Deputy </w:t>
      </w:r>
      <w:r w:rsidRPr="007C022C">
        <w:t xml:space="preserve">Head of Service will play a key operational leadership role in the delivery of a high-quality Early Years SEND Advisory </w:t>
      </w:r>
      <w:r w:rsidR="00421F23" w:rsidRPr="007C022C">
        <w:t>Team</w:t>
      </w:r>
      <w:r w:rsidRPr="007C022C">
        <w:t>.</w:t>
      </w:r>
      <w:r w:rsidR="00E50D60" w:rsidRPr="007C022C">
        <w:t xml:space="preserve"> This role bridges strategic leadership and frontline delivery, ensuring that service priorities translate into consistent, high-quality operational</w:t>
      </w:r>
      <w:r w:rsidR="00E50D60" w:rsidRPr="00E16AF4">
        <w:t xml:space="preserve"> practice and improved outcomes for children and families.</w:t>
      </w:r>
    </w:p>
    <w:p w14:paraId="0A2B7EA4" w14:textId="680BE2EE" w:rsidR="00E16AF4" w:rsidRDefault="00494230" w:rsidP="00F224FF">
      <w:r>
        <w:pict w14:anchorId="68FC3DC0">
          <v:rect id="_x0000_i1025" style="width:0;height:1.5pt" o:hralign="center" o:hrstd="t" o:hr="t" fillcolor="#a0a0a0" stroked="f"/>
        </w:pict>
      </w:r>
    </w:p>
    <w:p w14:paraId="18A35708" w14:textId="56FCCD54" w:rsidR="00DC58E1" w:rsidRDefault="00E16AF4" w:rsidP="00F224FF">
      <w:r w:rsidRPr="00E16AF4">
        <w:t>The post holder will:</w:t>
      </w:r>
      <w:r w:rsidR="00E50D60" w:rsidRPr="00E50D60">
        <w:t xml:space="preserve"> </w:t>
      </w:r>
    </w:p>
    <w:p w14:paraId="4D4E8128" w14:textId="77777777" w:rsidR="00E16AF4" w:rsidRPr="00E16AF4" w:rsidRDefault="00792983" w:rsidP="00F224FF">
      <w:pPr>
        <w:pStyle w:val="Heading2"/>
      </w:pPr>
      <w:r w:rsidRPr="00DC58E1">
        <w:t xml:space="preserve">Operational </w:t>
      </w:r>
      <w:r w:rsidR="00DC58E1">
        <w:t xml:space="preserve">Leaderships </w:t>
      </w:r>
      <w:r w:rsidR="00DC58E1" w:rsidRPr="00DC58E1">
        <w:t>Aspects</w:t>
      </w:r>
    </w:p>
    <w:p w14:paraId="57BDBEA9" w14:textId="2F78761E" w:rsidR="00E50D60" w:rsidRPr="00E50D60" w:rsidRDefault="00E50D60" w:rsidP="00F224FF">
      <w:pPr>
        <w:numPr>
          <w:ilvl w:val="0"/>
          <w:numId w:val="29"/>
        </w:numPr>
      </w:pPr>
      <w:r w:rsidRPr="00E50D60">
        <w:t>Lead on the day-to-day running of the service, ensuring effective deployment of staff and resources</w:t>
      </w:r>
      <w:r w:rsidR="00580204">
        <w:t>.</w:t>
      </w:r>
    </w:p>
    <w:p w14:paraId="25483F26" w14:textId="3B58182B" w:rsidR="00E16AF4" w:rsidRPr="00E16AF4" w:rsidRDefault="00E16AF4" w:rsidP="00F224FF">
      <w:pPr>
        <w:numPr>
          <w:ilvl w:val="0"/>
          <w:numId w:val="29"/>
        </w:numPr>
      </w:pPr>
      <w:r w:rsidRPr="00E16AF4">
        <w:t>Maintain high-quality practice across casework, training, and support for settings and families</w:t>
      </w:r>
      <w:r w:rsidR="00580204">
        <w:t>.</w:t>
      </w:r>
      <w:r w:rsidRPr="00E16AF4">
        <w:t xml:space="preserve"> </w:t>
      </w:r>
    </w:p>
    <w:p w14:paraId="5FAB61E7" w14:textId="564B4CE0" w:rsidR="00AD7572" w:rsidRDefault="00AD7572" w:rsidP="00F224FF">
      <w:pPr>
        <w:numPr>
          <w:ilvl w:val="0"/>
          <w:numId w:val="30"/>
        </w:numPr>
      </w:pPr>
      <w:r>
        <w:t>Attend and contribute to multi-disciplinary referral meetings</w:t>
      </w:r>
      <w:r w:rsidR="00580204">
        <w:t>.</w:t>
      </w:r>
    </w:p>
    <w:p w14:paraId="4CD7D799" w14:textId="77777777" w:rsidR="00E50D60" w:rsidRDefault="00E50D60" w:rsidP="00F224FF">
      <w:pPr>
        <w:numPr>
          <w:ilvl w:val="0"/>
          <w:numId w:val="30"/>
        </w:numPr>
      </w:pPr>
      <w:r w:rsidRPr="00E50D60">
        <w:t xml:space="preserve">Oversee </w:t>
      </w:r>
      <w:r w:rsidR="009B263B" w:rsidRPr="009B263B">
        <w:t>key operational systems including triage for intake</w:t>
      </w:r>
      <w:r w:rsidR="00DC58E1">
        <w:t>,</w:t>
      </w:r>
      <w:r w:rsidR="009B263B" w:rsidRPr="009B263B">
        <w:t xml:space="preserve"> </w:t>
      </w:r>
      <w:r w:rsidRPr="00E50D60">
        <w:t>allocation of referrals and caseload management, ensuring timely and appropriate responses</w:t>
      </w:r>
      <w:r w:rsidR="009B263B">
        <w:t xml:space="preserve">. </w:t>
      </w:r>
      <w:r w:rsidRPr="00E50D60">
        <w:t xml:space="preserve"> </w:t>
      </w:r>
    </w:p>
    <w:p w14:paraId="0F76EC04" w14:textId="0DC45DFB" w:rsidR="00E50D60" w:rsidRPr="00E16AF4" w:rsidRDefault="00421F23" w:rsidP="00F224FF">
      <w:pPr>
        <w:numPr>
          <w:ilvl w:val="0"/>
          <w:numId w:val="30"/>
        </w:numPr>
      </w:pPr>
      <w:r w:rsidRPr="00E50D60">
        <w:t>M</w:t>
      </w:r>
      <w:r w:rsidR="00E16AF4" w:rsidRPr="00E16AF4">
        <w:t xml:space="preserve">odel excellent SEND </w:t>
      </w:r>
      <w:r w:rsidR="00580204">
        <w:t>E</w:t>
      </w:r>
      <w:r w:rsidR="00E16AF4" w:rsidRPr="00E16AF4">
        <w:t xml:space="preserve">arly </w:t>
      </w:r>
      <w:r w:rsidR="00580204">
        <w:t>Y</w:t>
      </w:r>
      <w:r w:rsidR="00E16AF4" w:rsidRPr="00E16AF4">
        <w:t>ears practic</w:t>
      </w:r>
      <w:r w:rsidR="00AD7572">
        <w:t>e</w:t>
      </w:r>
      <w:r w:rsidR="00580204">
        <w:t>,</w:t>
      </w:r>
      <w:r w:rsidR="00AD7572">
        <w:t xml:space="preserve"> c</w:t>
      </w:r>
      <w:r w:rsidR="00AD7572" w:rsidRPr="00AD7572">
        <w:t>hampion</w:t>
      </w:r>
      <w:r w:rsidR="00AD7572">
        <w:t>ing</w:t>
      </w:r>
      <w:r w:rsidR="00AD7572" w:rsidRPr="00AD7572">
        <w:t xml:space="preserve"> inclusive practice and equality of opportunity across </w:t>
      </w:r>
      <w:r w:rsidR="00580204">
        <w:t>E</w:t>
      </w:r>
      <w:r w:rsidR="00AD7572" w:rsidRPr="00AD7572">
        <w:t xml:space="preserve">arly </w:t>
      </w:r>
      <w:r w:rsidR="00580204">
        <w:t>Y</w:t>
      </w:r>
      <w:r w:rsidR="00AD7572" w:rsidRPr="00AD7572">
        <w:t>ears settings</w:t>
      </w:r>
      <w:r w:rsidR="00580204">
        <w:t>.</w:t>
      </w:r>
    </w:p>
    <w:p w14:paraId="60490A5A" w14:textId="20B5A7F7" w:rsidR="00E50D60" w:rsidRPr="00E50D60" w:rsidRDefault="00E50D60" w:rsidP="00F224FF">
      <w:pPr>
        <w:numPr>
          <w:ilvl w:val="0"/>
          <w:numId w:val="30"/>
        </w:numPr>
      </w:pPr>
      <w:r w:rsidRPr="00E50D60">
        <w:t>Support and deputise for the Head of Service where required</w:t>
      </w:r>
      <w:r w:rsidR="00580204">
        <w:t>.</w:t>
      </w:r>
    </w:p>
    <w:p w14:paraId="6D1F01AC" w14:textId="45674D6E" w:rsidR="00E50D60" w:rsidRDefault="00E50D60" w:rsidP="00F224FF">
      <w:pPr>
        <w:numPr>
          <w:ilvl w:val="0"/>
          <w:numId w:val="30"/>
        </w:numPr>
      </w:pPr>
      <w:r>
        <w:t>Support the Head of Service to e</w:t>
      </w:r>
      <w:r w:rsidRPr="00E50D60">
        <w:t xml:space="preserve">nsure the service operates in line with Service Level Agreements and performance </w:t>
      </w:r>
      <w:r w:rsidR="00CE6798" w:rsidRPr="00E50D60">
        <w:t>expectations.</w:t>
      </w:r>
    </w:p>
    <w:p w14:paraId="599021AA" w14:textId="40EEA04A" w:rsidR="006A2903" w:rsidRDefault="006A2903" w:rsidP="00F224FF">
      <w:pPr>
        <w:numPr>
          <w:ilvl w:val="0"/>
          <w:numId w:val="30"/>
        </w:numPr>
      </w:pPr>
      <w:r>
        <w:t>Provide day-to-day line management support to team members</w:t>
      </w:r>
      <w:r w:rsidR="00DC58E1">
        <w:t>.</w:t>
      </w:r>
      <w:r>
        <w:t xml:space="preserve"> </w:t>
      </w:r>
      <w:r w:rsidR="00DC58E1" w:rsidRPr="00DC58E1">
        <w:t>Troubleshoot complex cases and provide guidance to staff</w:t>
      </w:r>
      <w:r w:rsidR="00580204">
        <w:t>.</w:t>
      </w:r>
      <w:r w:rsidR="00DC58E1" w:rsidRPr="00DC58E1">
        <w:t xml:space="preserve"> </w:t>
      </w:r>
    </w:p>
    <w:p w14:paraId="09684C1B" w14:textId="1D880855" w:rsidR="006A2903" w:rsidRDefault="006A2903" w:rsidP="00F224FF">
      <w:pPr>
        <w:numPr>
          <w:ilvl w:val="0"/>
          <w:numId w:val="30"/>
        </w:numPr>
      </w:pPr>
      <w:r>
        <w:t>Support induction, supervision and professional development of staff</w:t>
      </w:r>
      <w:r w:rsidR="00580204">
        <w:t>.</w:t>
      </w:r>
      <w:r>
        <w:t xml:space="preserve"> </w:t>
      </w:r>
    </w:p>
    <w:p w14:paraId="013C5705" w14:textId="06B4695E" w:rsidR="006A2903" w:rsidRDefault="006A2903" w:rsidP="00F224FF">
      <w:pPr>
        <w:numPr>
          <w:ilvl w:val="0"/>
          <w:numId w:val="30"/>
        </w:numPr>
      </w:pPr>
      <w:r>
        <w:t xml:space="preserve">Contribute to performance management and appraisal processes </w:t>
      </w:r>
      <w:r w:rsidR="00CE2DA6">
        <w:t>of staff</w:t>
      </w:r>
      <w:r w:rsidR="00580204">
        <w:t>.</w:t>
      </w:r>
      <w:r w:rsidR="00CE2DA6">
        <w:t xml:space="preserve"> </w:t>
      </w:r>
    </w:p>
    <w:p w14:paraId="02E2F891" w14:textId="523AEF5F" w:rsidR="006A2903" w:rsidRDefault="006A2903" w:rsidP="00F224FF">
      <w:pPr>
        <w:numPr>
          <w:ilvl w:val="0"/>
          <w:numId w:val="30"/>
        </w:numPr>
      </w:pPr>
      <w:r>
        <w:t>Address operational performance issues in line with policy</w:t>
      </w:r>
      <w:r w:rsidR="00580204">
        <w:t>.</w:t>
      </w:r>
      <w:r>
        <w:t xml:space="preserve"> </w:t>
      </w:r>
    </w:p>
    <w:p w14:paraId="58668A6C" w14:textId="39FE0081" w:rsidR="00E50D60" w:rsidRDefault="006A2903" w:rsidP="00F224FF">
      <w:pPr>
        <w:numPr>
          <w:ilvl w:val="0"/>
          <w:numId w:val="30"/>
        </w:numPr>
      </w:pPr>
      <w:r>
        <w:t>Promote staff wellbeing and a positive team culture</w:t>
      </w:r>
      <w:r w:rsidR="00580204">
        <w:t>.</w:t>
      </w:r>
    </w:p>
    <w:p w14:paraId="70D93BF7" w14:textId="60662B67" w:rsidR="007063C0" w:rsidRPr="007063C0" w:rsidRDefault="007063C0" w:rsidP="00F224FF">
      <w:pPr>
        <w:numPr>
          <w:ilvl w:val="0"/>
          <w:numId w:val="30"/>
        </w:numPr>
      </w:pPr>
      <w:r w:rsidRPr="007063C0">
        <w:t>Contribute directly to delivery</w:t>
      </w:r>
      <w:r>
        <w:t xml:space="preserve"> and planning</w:t>
      </w:r>
      <w:r w:rsidRPr="007063C0">
        <w:t xml:space="preserve"> of training programmes</w:t>
      </w:r>
      <w:r w:rsidR="00580204">
        <w:t>.</w:t>
      </w:r>
      <w:r w:rsidRPr="007063C0">
        <w:t xml:space="preserve"> </w:t>
      </w:r>
    </w:p>
    <w:p w14:paraId="58DE6572" w14:textId="043E9BCA" w:rsidR="00AD7572" w:rsidRPr="00AD7572" w:rsidRDefault="007063C0" w:rsidP="00F224FF">
      <w:pPr>
        <w:numPr>
          <w:ilvl w:val="0"/>
          <w:numId w:val="30"/>
        </w:numPr>
      </w:pPr>
      <w:r w:rsidRPr="007063C0">
        <w:t>Ensure effective multi-agency collaboration</w:t>
      </w:r>
      <w:r w:rsidR="00AD7572">
        <w:t xml:space="preserve"> and</w:t>
      </w:r>
      <w:r w:rsidR="00C47386">
        <w:t xml:space="preserve"> p</w:t>
      </w:r>
      <w:r w:rsidR="00AD7572" w:rsidRPr="00AD7572">
        <w:t>romote co-production with parents/carers in all aspects of service delivery</w:t>
      </w:r>
      <w:r w:rsidR="00E73A17">
        <w:t>.</w:t>
      </w:r>
    </w:p>
    <w:p w14:paraId="66E6A3D9" w14:textId="0288B59E" w:rsidR="00AD7572" w:rsidRDefault="00AD7572" w:rsidP="00F224FF">
      <w:pPr>
        <w:numPr>
          <w:ilvl w:val="0"/>
          <w:numId w:val="30"/>
        </w:numPr>
      </w:pPr>
      <w:r>
        <w:lastRenderedPageBreak/>
        <w:t xml:space="preserve">Ensure accurate and timely record </w:t>
      </w:r>
      <w:r w:rsidR="00CE6798">
        <w:t>keeping.</w:t>
      </w:r>
    </w:p>
    <w:p w14:paraId="3928A914" w14:textId="42C8A743" w:rsidR="00AD7572" w:rsidRDefault="00AD7572" w:rsidP="00F224FF">
      <w:pPr>
        <w:numPr>
          <w:ilvl w:val="0"/>
          <w:numId w:val="30"/>
        </w:numPr>
      </w:pPr>
      <w:r>
        <w:t>Support Head of Service to monitor service performance using data to inform improvements</w:t>
      </w:r>
      <w:r w:rsidR="00FD69CE">
        <w:t>.</w:t>
      </w:r>
    </w:p>
    <w:p w14:paraId="67EB37A9" w14:textId="6FAD0795" w:rsidR="00C47386" w:rsidRPr="00DC58E1" w:rsidRDefault="00DC58E1" w:rsidP="00F224FF">
      <w:pPr>
        <w:pStyle w:val="Heading2"/>
      </w:pPr>
      <w:r>
        <w:t xml:space="preserve">Service </w:t>
      </w:r>
      <w:r w:rsidR="00792983" w:rsidRPr="00DC58E1">
        <w:t xml:space="preserve">Case Load Delivery </w:t>
      </w:r>
    </w:p>
    <w:p w14:paraId="45C32E9A" w14:textId="77777777" w:rsidR="00AD7572" w:rsidRDefault="0064689A" w:rsidP="00F224FF">
      <w:pPr>
        <w:numPr>
          <w:ilvl w:val="0"/>
          <w:numId w:val="30"/>
        </w:numPr>
      </w:pPr>
      <w:r>
        <w:t>Hold a varied caseload in response to service needs</w:t>
      </w:r>
    </w:p>
    <w:p w14:paraId="6BDFAC79" w14:textId="77777777" w:rsidR="0064689A" w:rsidRDefault="0064689A" w:rsidP="00F224FF">
      <w:pPr>
        <w:numPr>
          <w:ilvl w:val="0"/>
          <w:numId w:val="30"/>
        </w:numPr>
      </w:pPr>
      <w:r w:rsidRPr="0064689A">
        <w:t>To deliver face to face teaching intervention with the aim of achieving set learning outcomes and following service guidelines.</w:t>
      </w:r>
    </w:p>
    <w:p w14:paraId="7EE898B0" w14:textId="054EDB29" w:rsidR="00114D7C" w:rsidRDefault="00114D7C" w:rsidP="00F224FF">
      <w:pPr>
        <w:numPr>
          <w:ilvl w:val="0"/>
          <w:numId w:val="30"/>
        </w:numPr>
      </w:pPr>
      <w:r w:rsidRPr="00114D7C">
        <w:t>To plan, delivery and evaluate targeted intervention groups for children</w:t>
      </w:r>
      <w:r w:rsidR="00FD69CE">
        <w:t>.</w:t>
      </w:r>
    </w:p>
    <w:p w14:paraId="3C368628" w14:textId="2116A281" w:rsidR="00114D7C" w:rsidRDefault="00114D7C" w:rsidP="00F224FF">
      <w:pPr>
        <w:numPr>
          <w:ilvl w:val="0"/>
          <w:numId w:val="30"/>
        </w:numPr>
      </w:pPr>
      <w:r w:rsidRPr="00114D7C">
        <w:t xml:space="preserve">To advise on and model strategies to meet outcomes and provide resources to parent/carers and staff </w:t>
      </w:r>
      <w:r w:rsidR="00CE6798">
        <w:t>across a range of</w:t>
      </w:r>
      <w:r w:rsidRPr="00114D7C">
        <w:t xml:space="preserve"> setting</w:t>
      </w:r>
      <w:r w:rsidR="00FD69CE">
        <w:t>.</w:t>
      </w:r>
    </w:p>
    <w:p w14:paraId="12C58DDE" w14:textId="1BBD0B23" w:rsidR="00114D7C" w:rsidRDefault="00114D7C" w:rsidP="00F224FF">
      <w:pPr>
        <w:numPr>
          <w:ilvl w:val="0"/>
          <w:numId w:val="30"/>
        </w:numPr>
      </w:pPr>
      <w:r>
        <w:t>To keep clear and detailed records of work carried out and record children’s progress against outcomes set</w:t>
      </w:r>
      <w:r w:rsidR="008A5BB3">
        <w:t>.</w:t>
      </w:r>
    </w:p>
    <w:p w14:paraId="3FE02F40" w14:textId="3E60F35D" w:rsidR="00114D7C" w:rsidRDefault="00114D7C" w:rsidP="00F224FF">
      <w:pPr>
        <w:numPr>
          <w:ilvl w:val="0"/>
          <w:numId w:val="30"/>
        </w:numPr>
      </w:pPr>
      <w:r>
        <w:t>To liaise sensitively and effectively with parents/carers within your role/responsibility</w:t>
      </w:r>
      <w:r w:rsidR="008A5BB3">
        <w:t>.</w:t>
      </w:r>
    </w:p>
    <w:p w14:paraId="16818D88" w14:textId="286512B9" w:rsidR="00114D7C" w:rsidRDefault="00114D7C" w:rsidP="00F224FF">
      <w:pPr>
        <w:numPr>
          <w:ilvl w:val="0"/>
          <w:numId w:val="30"/>
        </w:numPr>
      </w:pPr>
      <w:r>
        <w:t>To take keyworker responsibility for child and family if appropriate</w:t>
      </w:r>
      <w:r w:rsidR="008A5BB3">
        <w:t>.</w:t>
      </w:r>
    </w:p>
    <w:p w14:paraId="031F67BC" w14:textId="3705FE58" w:rsidR="00114D7C" w:rsidRDefault="00114D7C" w:rsidP="00F224FF">
      <w:pPr>
        <w:numPr>
          <w:ilvl w:val="0"/>
          <w:numId w:val="30"/>
        </w:numPr>
      </w:pPr>
      <w:r>
        <w:t>To support parents</w:t>
      </w:r>
      <w:r w:rsidR="00CE6798">
        <w:t>/carers</w:t>
      </w:r>
      <w:r>
        <w:t xml:space="preserve"> at appointments and on visits to provision as required and appropriate</w:t>
      </w:r>
    </w:p>
    <w:p w14:paraId="66DB5C27" w14:textId="77777777" w:rsidR="00114D7C" w:rsidRDefault="00114D7C" w:rsidP="00F224FF">
      <w:pPr>
        <w:numPr>
          <w:ilvl w:val="0"/>
          <w:numId w:val="30"/>
        </w:numPr>
      </w:pPr>
      <w:r>
        <w:t xml:space="preserve">To assist families and early years settings in seeking information, support and advice regarding additional support services related to a child’s needs </w:t>
      </w:r>
    </w:p>
    <w:p w14:paraId="086B419B" w14:textId="77777777" w:rsidR="00D43E6B" w:rsidRDefault="00D43E6B" w:rsidP="00F224FF">
      <w:pPr>
        <w:numPr>
          <w:ilvl w:val="0"/>
          <w:numId w:val="30"/>
        </w:numPr>
      </w:pPr>
      <w:r w:rsidRPr="00D43E6B">
        <w:t>To prepare and present a full range of reports for a variety of purposes</w:t>
      </w:r>
    </w:p>
    <w:p w14:paraId="15C07DF9" w14:textId="77777777" w:rsidR="00C47386" w:rsidRDefault="00C47386" w:rsidP="00F224FF">
      <w:pPr>
        <w:numPr>
          <w:ilvl w:val="0"/>
          <w:numId w:val="30"/>
        </w:numPr>
      </w:pPr>
      <w:r w:rsidRPr="00C47386">
        <w:t>To provide advice, support and guidance to early years setting SENCOs and staff to identify and include children with SEND to develop appropriate initiatives</w:t>
      </w:r>
      <w:r>
        <w:t xml:space="preserve"> and adaptations</w:t>
      </w:r>
      <w:r w:rsidRPr="00C47386">
        <w:t xml:space="preserve"> to meet identified needs</w:t>
      </w:r>
      <w:r>
        <w:t xml:space="preserve">. This includes following the assess, </w:t>
      </w:r>
      <w:r w:rsidR="00792983">
        <w:t>plan, do</w:t>
      </w:r>
      <w:r>
        <w:t xml:space="preserve">, review approach </w:t>
      </w:r>
      <w:r w:rsidR="00792983">
        <w:t xml:space="preserve">and supporting referrals </w:t>
      </w:r>
    </w:p>
    <w:p w14:paraId="14AD88CF" w14:textId="77777777" w:rsidR="00792983" w:rsidRDefault="00792983" w:rsidP="00F224FF">
      <w:pPr>
        <w:numPr>
          <w:ilvl w:val="0"/>
          <w:numId w:val="30"/>
        </w:numPr>
      </w:pPr>
      <w:r>
        <w:t>Support setting with all aspects of the Ordinarily Available Provision development</w:t>
      </w:r>
    </w:p>
    <w:p w14:paraId="60662E63" w14:textId="77777777" w:rsidR="00792983" w:rsidRDefault="00792983" w:rsidP="00F224FF">
      <w:pPr>
        <w:numPr>
          <w:ilvl w:val="0"/>
          <w:numId w:val="30"/>
        </w:numPr>
      </w:pPr>
      <w:r>
        <w:t>To support the child setting and family at key transition times as necessary</w:t>
      </w:r>
    </w:p>
    <w:p w14:paraId="4B0E66DA" w14:textId="77777777" w:rsidR="00792983" w:rsidRPr="00DC58E1" w:rsidRDefault="00792983" w:rsidP="00F224FF">
      <w:pPr>
        <w:pStyle w:val="Heading2"/>
      </w:pPr>
      <w:r w:rsidRPr="00DC58E1">
        <w:t xml:space="preserve">Team </w:t>
      </w:r>
      <w:r w:rsidR="00DC58E1">
        <w:t xml:space="preserve">Responsibilities </w:t>
      </w:r>
    </w:p>
    <w:p w14:paraId="028C9FB4" w14:textId="77777777" w:rsidR="0064689A" w:rsidRDefault="0064689A" w:rsidP="00F224FF">
      <w:pPr>
        <w:numPr>
          <w:ilvl w:val="0"/>
          <w:numId w:val="30"/>
        </w:numPr>
      </w:pPr>
      <w:r>
        <w:t xml:space="preserve">Contribute to service development planning and improvement priorities </w:t>
      </w:r>
    </w:p>
    <w:p w14:paraId="67D75C15" w14:textId="77777777" w:rsidR="00792983" w:rsidRDefault="00792983" w:rsidP="00F224FF">
      <w:pPr>
        <w:numPr>
          <w:ilvl w:val="0"/>
          <w:numId w:val="30"/>
        </w:numPr>
      </w:pPr>
      <w:r>
        <w:t xml:space="preserve">Attend relevant meeting, in-service training and performance development as required and directed by Head of Service </w:t>
      </w:r>
    </w:p>
    <w:p w14:paraId="4BF48B77" w14:textId="77777777" w:rsidR="0064689A" w:rsidRDefault="0064689A" w:rsidP="00F224FF">
      <w:pPr>
        <w:numPr>
          <w:ilvl w:val="0"/>
          <w:numId w:val="30"/>
        </w:numPr>
      </w:pPr>
      <w:r>
        <w:t xml:space="preserve">Support implementation of new initiatives and policy changes in with service development </w:t>
      </w:r>
    </w:p>
    <w:p w14:paraId="7F972C0B" w14:textId="77777777" w:rsidR="00597B0B" w:rsidRPr="007C022C" w:rsidRDefault="00597B0B" w:rsidP="00F224FF">
      <w:pPr>
        <w:numPr>
          <w:ilvl w:val="0"/>
          <w:numId w:val="30"/>
        </w:numPr>
      </w:pPr>
      <w:r w:rsidRPr="00597B0B">
        <w:t xml:space="preserve">To keep abreast of new initiatives and research </w:t>
      </w:r>
      <w:r>
        <w:t xml:space="preserve">in send </w:t>
      </w:r>
      <w:r w:rsidRPr="00597B0B">
        <w:t xml:space="preserve">to maintain own expertise to a </w:t>
      </w:r>
      <w:r w:rsidRPr="007C022C">
        <w:t>high standard.</w:t>
      </w:r>
    </w:p>
    <w:p w14:paraId="65819DB3" w14:textId="77777777" w:rsidR="0064689A" w:rsidRPr="007C022C" w:rsidRDefault="0064689A" w:rsidP="00F224FF">
      <w:pPr>
        <w:numPr>
          <w:ilvl w:val="0"/>
          <w:numId w:val="30"/>
        </w:numPr>
      </w:pPr>
      <w:r w:rsidRPr="007C022C">
        <w:t>Ensure compliance with: GDPR and data protection, Safeguarding policies and procedures</w:t>
      </w:r>
      <w:r w:rsidR="00597B0B" w:rsidRPr="007C022C">
        <w:t xml:space="preserve"> including reporting requirement. Have regard to safer working practices</w:t>
      </w:r>
    </w:p>
    <w:p w14:paraId="388BD809" w14:textId="77777777" w:rsidR="0064689A" w:rsidRPr="007C022C" w:rsidRDefault="0064689A" w:rsidP="00F224FF">
      <w:pPr>
        <w:numPr>
          <w:ilvl w:val="0"/>
          <w:numId w:val="30"/>
        </w:numPr>
      </w:pPr>
      <w:r w:rsidRPr="007C022C">
        <w:t xml:space="preserve">Promote and ensure robust safeguarding practice across the team </w:t>
      </w:r>
    </w:p>
    <w:p w14:paraId="67EB9C58" w14:textId="77777777" w:rsidR="0064689A" w:rsidRPr="007C022C" w:rsidRDefault="0064689A" w:rsidP="00F224FF">
      <w:pPr>
        <w:numPr>
          <w:ilvl w:val="0"/>
          <w:numId w:val="30"/>
        </w:numPr>
      </w:pPr>
      <w:r w:rsidRPr="007C022C">
        <w:t xml:space="preserve">Ensure all staff follow safeguarding procedures and training requirements </w:t>
      </w:r>
    </w:p>
    <w:p w14:paraId="54D9DC52" w14:textId="77777777" w:rsidR="0064689A" w:rsidRPr="007C022C" w:rsidRDefault="0064689A" w:rsidP="00F224FF">
      <w:pPr>
        <w:numPr>
          <w:ilvl w:val="0"/>
          <w:numId w:val="30"/>
        </w:numPr>
      </w:pPr>
      <w:r w:rsidRPr="007C022C">
        <w:lastRenderedPageBreak/>
        <w:t xml:space="preserve">Maintain confidentiality at all times </w:t>
      </w:r>
    </w:p>
    <w:p w14:paraId="44E61566" w14:textId="77777777" w:rsidR="0064689A" w:rsidRDefault="0064689A" w:rsidP="00F224FF">
      <w:pPr>
        <w:numPr>
          <w:ilvl w:val="0"/>
          <w:numId w:val="30"/>
        </w:numPr>
      </w:pPr>
      <w:r>
        <w:t xml:space="preserve">Work flexibly to meet service needs </w:t>
      </w:r>
    </w:p>
    <w:p w14:paraId="414D88DE" w14:textId="0113A109" w:rsidR="00597B0B" w:rsidRDefault="0064689A" w:rsidP="00F224FF">
      <w:pPr>
        <w:numPr>
          <w:ilvl w:val="0"/>
          <w:numId w:val="30"/>
        </w:numPr>
      </w:pPr>
      <w:r>
        <w:t xml:space="preserve">Promote the Local Authority’s values and commitment to equality </w:t>
      </w:r>
    </w:p>
    <w:p w14:paraId="4B719F8D" w14:textId="74860886" w:rsidR="00597B0B" w:rsidRDefault="00597B0B" w:rsidP="00F224FF">
      <w:pPr>
        <w:numPr>
          <w:ilvl w:val="0"/>
          <w:numId w:val="30"/>
        </w:numPr>
      </w:pPr>
      <w:r w:rsidRPr="00597B0B">
        <w:t>To take part in the Teacher Appraisal Programme and meet the Teachers’ Standards</w:t>
      </w:r>
    </w:p>
    <w:p w14:paraId="6102C8DA" w14:textId="77777777" w:rsidR="00C30D57" w:rsidRPr="007C022C" w:rsidRDefault="00597B0B" w:rsidP="00F224FF">
      <w:pPr>
        <w:numPr>
          <w:ilvl w:val="0"/>
          <w:numId w:val="30"/>
        </w:numPr>
      </w:pPr>
      <w:r w:rsidRPr="007C022C">
        <w:t xml:space="preserve">To establish and maintain appropriate professional boundaries with respect to children and families and colleagues and in accordance with service and school policies and guidance </w:t>
      </w:r>
    </w:p>
    <w:p w14:paraId="2CD927B1" w14:textId="095A92A6" w:rsidR="00DC58E1" w:rsidRPr="00DC58E1" w:rsidRDefault="00DC58E1" w:rsidP="00F224FF">
      <w:r w:rsidRPr="00DC58E1">
        <w:t>This job description is to be performed in accordance with the provisions of the School Teachers’ Pay and Conditions Document and within the range of duties set out in that document so far as relevant to the post holder’s title and salary grade.  The post is otherwise subject to the Conditions of Service for School Teachers in England and Wales (the ‘Burgundy Book’) and to locally agreed conditions of employment to the extent that they are incorporated in the post holder’s individual contract of employment.  Copies of the relevant documents are available for inspection at the school.</w:t>
      </w:r>
    </w:p>
    <w:p w14:paraId="72830EE5" w14:textId="72538678" w:rsidR="00C30D57" w:rsidRPr="0033159E" w:rsidRDefault="00C30D57" w:rsidP="00F224FF">
      <w:pPr>
        <w:pStyle w:val="Heading2"/>
      </w:pPr>
      <w:r w:rsidRPr="0033159E">
        <w:t>Promotion of Corporate Values</w:t>
      </w:r>
    </w:p>
    <w:p w14:paraId="1980AE34" w14:textId="3F0A830D" w:rsidR="00137034" w:rsidRPr="0033159E" w:rsidRDefault="00137034" w:rsidP="00F224FF">
      <w:pPr>
        <w:pStyle w:val="ListParagraph"/>
        <w:jc w:val="both"/>
      </w:pPr>
      <w:r w:rsidRPr="0033159E">
        <w:t>To ensure that customer care is maintained to the agreed standards according to the council’s values and that complaints from parents and providers are resolved promptly and effectively.</w:t>
      </w:r>
    </w:p>
    <w:p w14:paraId="557FE328" w14:textId="73F10925" w:rsidR="00494FB7" w:rsidRPr="0033159E" w:rsidRDefault="00494FB7" w:rsidP="00F224FF">
      <w:pPr>
        <w:pStyle w:val="ListParagraph"/>
        <w:jc w:val="both"/>
      </w:pPr>
      <w:r w:rsidRPr="0033159E">
        <w:t xml:space="preserve">Give due regard to the highly confidential nature of some aspects of the role and information received and to ensure that confidentiality of information in all aspects of </w:t>
      </w:r>
      <w:r w:rsidR="00DC58E1" w:rsidRPr="0033159E">
        <w:t>work is</w:t>
      </w:r>
      <w:r w:rsidRPr="0033159E">
        <w:t xml:space="preserve"> maintained at all times.</w:t>
      </w:r>
    </w:p>
    <w:p w14:paraId="24D30EE5" w14:textId="6D08BDF4" w:rsidR="00137034" w:rsidRPr="0033159E" w:rsidRDefault="00494FB7" w:rsidP="00F224FF">
      <w:pPr>
        <w:pStyle w:val="ListParagraph"/>
        <w:jc w:val="both"/>
      </w:pPr>
      <w:r w:rsidRPr="0033159E">
        <w:t>To be aware of and follow the Borough data protection procedures at all times.</w:t>
      </w:r>
    </w:p>
    <w:p w14:paraId="4FEF290D" w14:textId="77777777" w:rsidR="00137034" w:rsidRPr="0033159E" w:rsidRDefault="00137034" w:rsidP="00F224FF">
      <w:pPr>
        <w:pStyle w:val="ListParagraph"/>
        <w:jc w:val="both"/>
      </w:pPr>
      <w:r w:rsidRPr="0033159E">
        <w:t>To encourage and develop optimum performance from staff and underline the    corporate approach to customer needs as reflected in the council’s structure and style.</w:t>
      </w:r>
    </w:p>
    <w:p w14:paraId="2506CAF7" w14:textId="77777777" w:rsidR="00C30D57" w:rsidRPr="0033159E" w:rsidRDefault="00C30D57" w:rsidP="00F224FF">
      <w:pPr>
        <w:pStyle w:val="Heading2"/>
      </w:pPr>
      <w:r w:rsidRPr="0033159E">
        <w:t>Flexibility</w:t>
      </w:r>
    </w:p>
    <w:p w14:paraId="2ADB7FDF" w14:textId="7F99FB41" w:rsidR="00C0319D" w:rsidRPr="0033159E" w:rsidRDefault="00137034" w:rsidP="00F224FF">
      <w:r w:rsidRPr="0033159E">
        <w:t xml:space="preserve">In order to deliver the service effectively, a degree of flexibility is </w:t>
      </w:r>
      <w:r w:rsidR="000617E8" w:rsidRPr="0033159E">
        <w:t>needed,</w:t>
      </w:r>
      <w:r w:rsidRPr="0033159E">
        <w:t xml:space="preserve"> and the post holder may be required to perform professional duties not specifically referred to above.  Such duties, however, will fall within the scope of the post, at the appropriate grade.</w:t>
      </w:r>
    </w:p>
    <w:p w14:paraId="41C56827" w14:textId="77777777" w:rsidR="00C0319D" w:rsidRPr="0033159E" w:rsidRDefault="00C0319D" w:rsidP="00F224FF">
      <w:pPr>
        <w:pStyle w:val="Heading2"/>
      </w:pPr>
      <w:r w:rsidRPr="0033159E">
        <w:t>Publications</w:t>
      </w:r>
    </w:p>
    <w:p w14:paraId="2E3EB09A" w14:textId="0766AFF1" w:rsidR="00C30D57" w:rsidRPr="007C022C" w:rsidRDefault="0000179F" w:rsidP="00F224FF">
      <w:pPr>
        <w:rPr>
          <w:rFonts w:ascii="Times New Roman" w:hAnsi="Times New Roman"/>
          <w:lang w:eastAsia="en-GB"/>
        </w:rPr>
      </w:pPr>
      <w:r w:rsidRPr="0033159E">
        <w:t>To avoid any conflict of interest, a discussion with the manager will need to occur, i</w:t>
      </w:r>
      <w:r w:rsidR="00C0319D" w:rsidRPr="0033159E">
        <w:rPr>
          <w:lang w:eastAsia="en-GB"/>
        </w:rPr>
        <w:t xml:space="preserve">f </w:t>
      </w:r>
      <w:r w:rsidRPr="0033159E">
        <w:rPr>
          <w:lang w:eastAsia="en-GB"/>
        </w:rPr>
        <w:t xml:space="preserve">an employee wishes </w:t>
      </w:r>
      <w:r w:rsidR="00C0319D" w:rsidRPr="0033159E">
        <w:rPr>
          <w:lang w:eastAsia="en-GB"/>
        </w:rPr>
        <w:t xml:space="preserve">to undertake any form of publishing, either </w:t>
      </w:r>
      <w:r w:rsidR="00360B8E" w:rsidRPr="0033159E">
        <w:rPr>
          <w:lang w:eastAsia="en-GB"/>
        </w:rPr>
        <w:t xml:space="preserve">on-line, </w:t>
      </w:r>
      <w:r w:rsidR="00C0319D" w:rsidRPr="0033159E">
        <w:rPr>
          <w:lang w:eastAsia="en-GB"/>
        </w:rPr>
        <w:t xml:space="preserve">in journals, magazines, newspapers or in a book about any aspect of </w:t>
      </w:r>
      <w:r w:rsidRPr="0033159E">
        <w:rPr>
          <w:lang w:eastAsia="en-GB"/>
        </w:rPr>
        <w:t>the</w:t>
      </w:r>
      <w:r w:rsidR="00C0319D" w:rsidRPr="0033159E">
        <w:rPr>
          <w:lang w:eastAsia="en-GB"/>
        </w:rPr>
        <w:t xml:space="preserve"> work or any related topic, prior to any publishing contract</w:t>
      </w:r>
      <w:r w:rsidRPr="0033159E">
        <w:rPr>
          <w:lang w:eastAsia="en-GB"/>
        </w:rPr>
        <w:t>.</w:t>
      </w:r>
      <w:r w:rsidR="00C0319D" w:rsidRPr="0033159E">
        <w:rPr>
          <w:lang w:eastAsia="en-GB"/>
        </w:rPr>
        <w:t xml:space="preserve"> </w:t>
      </w:r>
    </w:p>
    <w:p w14:paraId="3609D3AC" w14:textId="77777777" w:rsidR="00C30D57" w:rsidRPr="0033159E" w:rsidRDefault="00C30D57" w:rsidP="00F224FF">
      <w:pPr>
        <w:pStyle w:val="Heading3"/>
      </w:pPr>
      <w:r w:rsidRPr="0033159E">
        <w:t>The Council’s Commitment to Equality</w:t>
      </w:r>
    </w:p>
    <w:p w14:paraId="15104D28" w14:textId="7769530A" w:rsidR="00BF44E9" w:rsidRDefault="00C30D57" w:rsidP="00F224FF">
      <w:r w:rsidRPr="0033159E">
        <w:t>To deliver the council’s commitment to equality of opportunity both in the provision of services and as an employer.   All staff are expected to promote equality in the work place and in the services the council delivers.</w:t>
      </w:r>
    </w:p>
    <w:p w14:paraId="09785F76" w14:textId="77777777" w:rsidR="007C022C" w:rsidRDefault="007C022C" w:rsidP="007C022C">
      <w:pPr>
        <w:pStyle w:val="Heading2"/>
        <w:sectPr w:rsidR="007C022C" w:rsidSect="007C022C">
          <w:headerReference w:type="default" r:id="rId8"/>
          <w:footerReference w:type="default" r:id="rId9"/>
          <w:pgSz w:w="11906" w:h="16838" w:code="9"/>
          <w:pgMar w:top="851" w:right="1134" w:bottom="851" w:left="1134" w:header="720" w:footer="386" w:gutter="0"/>
          <w:cols w:space="720"/>
          <w:docGrid w:linePitch="360"/>
        </w:sectPr>
      </w:pPr>
    </w:p>
    <w:p w14:paraId="7478AC05" w14:textId="4DB219EA" w:rsidR="00BF44E9" w:rsidRDefault="007C022C" w:rsidP="00C8110B">
      <w:pPr>
        <w:pStyle w:val="Heading2"/>
        <w:tabs>
          <w:tab w:val="right" w:pos="15136"/>
        </w:tabs>
      </w:pPr>
      <w:r>
        <w:lastRenderedPageBreak/>
        <w:t>Person Specificati</w:t>
      </w:r>
      <w:r w:rsidR="00C8110B">
        <w:t>on</w:t>
      </w:r>
    </w:p>
    <w:tbl>
      <w:tblPr>
        <w:tblW w:w="150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36"/>
        <w:gridCol w:w="10087"/>
        <w:gridCol w:w="2693"/>
      </w:tblGrid>
      <w:tr w:rsidR="00E410A6" w:rsidRPr="00BF44E9" w14:paraId="551862BA" w14:textId="77777777" w:rsidTr="00C8110B">
        <w:trPr>
          <w:trHeight w:val="510"/>
        </w:trPr>
        <w:tc>
          <w:tcPr>
            <w:tcW w:w="2236" w:type="dxa"/>
          </w:tcPr>
          <w:p w14:paraId="234A1D6D" w14:textId="3B91E5FF" w:rsidR="00E410A6" w:rsidRPr="00C8110B" w:rsidRDefault="00E410A6" w:rsidP="007C022C">
            <w:pPr>
              <w:rPr>
                <w:b/>
                <w:bCs w:val="0"/>
                <w:lang w:eastAsia="en-GB"/>
              </w:rPr>
            </w:pPr>
            <w:r w:rsidRPr="00C8110B">
              <w:rPr>
                <w:b/>
                <w:bCs w:val="0"/>
                <w:lang w:eastAsia="en-GB"/>
              </w:rPr>
              <w:t>Essential/Desirable</w:t>
            </w:r>
          </w:p>
        </w:tc>
        <w:tc>
          <w:tcPr>
            <w:tcW w:w="10087" w:type="dxa"/>
          </w:tcPr>
          <w:p w14:paraId="51780604" w14:textId="052D2E24" w:rsidR="00E410A6" w:rsidRPr="00C8110B" w:rsidRDefault="00E410A6" w:rsidP="007C022C">
            <w:pPr>
              <w:rPr>
                <w:b/>
                <w:bCs w:val="0"/>
                <w:lang w:eastAsia="en-GB"/>
              </w:rPr>
            </w:pPr>
            <w:r w:rsidRPr="00C8110B">
              <w:rPr>
                <w:b/>
                <w:bCs w:val="0"/>
                <w:szCs w:val="24"/>
                <w:lang w:eastAsia="en-GB"/>
              </w:rPr>
              <w:t>Criteria</w:t>
            </w:r>
          </w:p>
        </w:tc>
        <w:tc>
          <w:tcPr>
            <w:tcW w:w="2693" w:type="dxa"/>
          </w:tcPr>
          <w:p w14:paraId="2B91CC2C" w14:textId="391C9858" w:rsidR="00C8110B" w:rsidRPr="00C8110B" w:rsidRDefault="00C8110B" w:rsidP="00C8110B">
            <w:pPr>
              <w:jc w:val="center"/>
              <w:rPr>
                <w:b/>
                <w:bCs w:val="0"/>
                <w:sz w:val="22"/>
                <w:szCs w:val="22"/>
                <w:lang w:eastAsia="en-GB"/>
              </w:rPr>
            </w:pPr>
            <w:r w:rsidRPr="00C8110B">
              <w:rPr>
                <w:b/>
                <w:bCs w:val="0"/>
                <w:sz w:val="22"/>
                <w:szCs w:val="22"/>
                <w:lang w:eastAsia="en-GB"/>
              </w:rPr>
              <w:t>Assessed From</w:t>
            </w:r>
          </w:p>
          <w:p w14:paraId="6D579C69" w14:textId="0DC01909" w:rsidR="00E410A6" w:rsidRPr="00C8110B" w:rsidRDefault="00C8110B" w:rsidP="00C8110B">
            <w:pPr>
              <w:jc w:val="center"/>
              <w:rPr>
                <w:b/>
                <w:bCs w:val="0"/>
                <w:sz w:val="22"/>
                <w:szCs w:val="22"/>
                <w:lang w:eastAsia="en-GB"/>
              </w:rPr>
            </w:pPr>
            <w:r w:rsidRPr="00C8110B">
              <w:rPr>
                <w:b/>
                <w:bCs w:val="0"/>
                <w:sz w:val="22"/>
                <w:szCs w:val="22"/>
                <w:lang w:eastAsia="en-GB"/>
              </w:rPr>
              <w:t>Key: A= Application Form/ I = Interview/ T= Test</w:t>
            </w:r>
          </w:p>
        </w:tc>
      </w:tr>
      <w:tr w:rsidR="009D4B3B" w:rsidRPr="00BF44E9" w14:paraId="1EC1EE07" w14:textId="77777777" w:rsidTr="00C8110B">
        <w:trPr>
          <w:trHeight w:val="510"/>
        </w:trPr>
        <w:tc>
          <w:tcPr>
            <w:tcW w:w="12323" w:type="dxa"/>
            <w:gridSpan w:val="2"/>
            <w:vAlign w:val="center"/>
          </w:tcPr>
          <w:p w14:paraId="04BF8758" w14:textId="3A24E0DC" w:rsidR="009D4B3B" w:rsidRPr="009D4B3B" w:rsidRDefault="009D4B3B" w:rsidP="00C8110B">
            <w:pPr>
              <w:jc w:val="left"/>
              <w:rPr>
                <w:b/>
                <w:bCs w:val="0"/>
                <w:lang w:eastAsia="en-GB"/>
              </w:rPr>
            </w:pPr>
            <w:r w:rsidRPr="009D4B3B">
              <w:rPr>
                <w:b/>
                <w:bCs w:val="0"/>
                <w:lang w:eastAsia="en-GB"/>
              </w:rPr>
              <w:t>Experience relevant to the post</w:t>
            </w:r>
          </w:p>
        </w:tc>
        <w:tc>
          <w:tcPr>
            <w:tcW w:w="2693" w:type="dxa"/>
          </w:tcPr>
          <w:p w14:paraId="329BD187" w14:textId="6BEEE9D0" w:rsidR="009D4B3B" w:rsidRPr="00BF44E9" w:rsidRDefault="009D4B3B" w:rsidP="009D4B3B">
            <w:pPr>
              <w:jc w:val="center"/>
              <w:rPr>
                <w:sz w:val="22"/>
                <w:szCs w:val="22"/>
                <w:lang w:eastAsia="en-GB"/>
              </w:rPr>
            </w:pPr>
          </w:p>
        </w:tc>
      </w:tr>
      <w:tr w:rsidR="009D4B3B" w:rsidRPr="00BF44E9" w14:paraId="7B7BFCE5" w14:textId="77777777" w:rsidTr="00C8110B">
        <w:trPr>
          <w:trHeight w:val="510"/>
        </w:trPr>
        <w:tc>
          <w:tcPr>
            <w:tcW w:w="2236" w:type="dxa"/>
          </w:tcPr>
          <w:p w14:paraId="5FD3F55D" w14:textId="62EDBF52" w:rsidR="009D4B3B" w:rsidRDefault="009D4B3B" w:rsidP="009D4B3B">
            <w:pPr>
              <w:jc w:val="center"/>
              <w:rPr>
                <w:lang w:eastAsia="en-GB"/>
              </w:rPr>
            </w:pPr>
            <w:r>
              <w:rPr>
                <w:lang w:eastAsia="en-GB"/>
              </w:rPr>
              <w:t>E</w:t>
            </w:r>
          </w:p>
        </w:tc>
        <w:tc>
          <w:tcPr>
            <w:tcW w:w="10087" w:type="dxa"/>
          </w:tcPr>
          <w:p w14:paraId="0C04FE0B" w14:textId="77777777" w:rsidR="00F224FF" w:rsidRDefault="009D4B3B" w:rsidP="007C022C">
            <w:pPr>
              <w:rPr>
                <w:szCs w:val="24"/>
                <w:lang w:eastAsia="en-GB"/>
              </w:rPr>
            </w:pPr>
            <w:r w:rsidRPr="009D4B3B">
              <w:rPr>
                <w:szCs w:val="24"/>
                <w:lang w:eastAsia="en-GB"/>
              </w:rPr>
              <w:t xml:space="preserve">Minimum of five years experience in teaching early years children </w:t>
            </w:r>
          </w:p>
          <w:p w14:paraId="653BFE3C" w14:textId="6986069C" w:rsidR="009D4B3B" w:rsidRPr="009D4B3B" w:rsidRDefault="009D4B3B" w:rsidP="007C022C">
            <w:pPr>
              <w:rPr>
                <w:szCs w:val="24"/>
                <w:lang w:eastAsia="en-GB"/>
              </w:rPr>
            </w:pPr>
            <w:r w:rsidRPr="009D4B3B">
              <w:rPr>
                <w:szCs w:val="24"/>
                <w:lang w:eastAsia="en-GB"/>
              </w:rPr>
              <w:t>Q</w:t>
            </w:r>
            <w:r w:rsidR="00F224FF">
              <w:rPr>
                <w:szCs w:val="24"/>
                <w:lang w:eastAsia="en-GB"/>
              </w:rPr>
              <w:t xml:space="preserve">ualified </w:t>
            </w:r>
            <w:r w:rsidRPr="009D4B3B">
              <w:rPr>
                <w:szCs w:val="24"/>
                <w:lang w:eastAsia="en-GB"/>
              </w:rPr>
              <w:t>T</w:t>
            </w:r>
            <w:r w:rsidR="00F224FF">
              <w:rPr>
                <w:szCs w:val="24"/>
                <w:lang w:eastAsia="en-GB"/>
              </w:rPr>
              <w:t xml:space="preserve">eacher </w:t>
            </w:r>
            <w:r w:rsidRPr="009D4B3B">
              <w:rPr>
                <w:szCs w:val="24"/>
                <w:lang w:eastAsia="en-GB"/>
              </w:rPr>
              <w:t>S</w:t>
            </w:r>
            <w:r w:rsidR="00F224FF">
              <w:rPr>
                <w:szCs w:val="24"/>
                <w:lang w:eastAsia="en-GB"/>
              </w:rPr>
              <w:t>tatus</w:t>
            </w:r>
            <w:r w:rsidRPr="009D4B3B">
              <w:rPr>
                <w:szCs w:val="24"/>
                <w:lang w:eastAsia="en-GB"/>
              </w:rPr>
              <w:t xml:space="preserve"> </w:t>
            </w:r>
          </w:p>
        </w:tc>
        <w:tc>
          <w:tcPr>
            <w:tcW w:w="2693" w:type="dxa"/>
          </w:tcPr>
          <w:p w14:paraId="6B9CDA9F" w14:textId="1C959893" w:rsidR="009D4B3B" w:rsidRPr="00285449" w:rsidRDefault="009D4B3B" w:rsidP="009D4B3B">
            <w:pPr>
              <w:jc w:val="center"/>
              <w:rPr>
                <w:sz w:val="22"/>
                <w:szCs w:val="22"/>
                <w:lang w:eastAsia="en-GB"/>
              </w:rPr>
            </w:pPr>
            <w:r w:rsidRPr="00BF44E9">
              <w:rPr>
                <w:sz w:val="22"/>
                <w:szCs w:val="22"/>
                <w:lang w:eastAsia="en-GB"/>
              </w:rPr>
              <w:t>A</w:t>
            </w:r>
          </w:p>
        </w:tc>
      </w:tr>
      <w:tr w:rsidR="009D4B3B" w:rsidRPr="00BF44E9" w14:paraId="23423A7C" w14:textId="77777777" w:rsidTr="00C8110B">
        <w:trPr>
          <w:trHeight w:val="510"/>
        </w:trPr>
        <w:tc>
          <w:tcPr>
            <w:tcW w:w="2236" w:type="dxa"/>
          </w:tcPr>
          <w:p w14:paraId="6F50BC16" w14:textId="55D1862D" w:rsidR="009D4B3B" w:rsidRPr="00BF44E9" w:rsidRDefault="009D4B3B" w:rsidP="009D4B3B">
            <w:pPr>
              <w:jc w:val="center"/>
              <w:rPr>
                <w:lang w:eastAsia="en-GB"/>
              </w:rPr>
            </w:pPr>
            <w:r>
              <w:rPr>
                <w:lang w:eastAsia="en-GB"/>
              </w:rPr>
              <w:t>E</w:t>
            </w:r>
          </w:p>
        </w:tc>
        <w:tc>
          <w:tcPr>
            <w:tcW w:w="10087" w:type="dxa"/>
          </w:tcPr>
          <w:p w14:paraId="3D9E335E" w14:textId="34FB5306" w:rsidR="009D4B3B" w:rsidRPr="00BF44E9" w:rsidRDefault="009D4B3B" w:rsidP="007C022C">
            <w:pPr>
              <w:rPr>
                <w:lang w:eastAsia="en-GB"/>
              </w:rPr>
            </w:pPr>
            <w:r w:rsidRPr="00E410B7">
              <w:rPr>
                <w:lang w:eastAsia="en-GB"/>
              </w:rPr>
              <w:t>Direct teaching experience working with pre-school children with complex SEND</w:t>
            </w:r>
          </w:p>
        </w:tc>
        <w:tc>
          <w:tcPr>
            <w:tcW w:w="2693" w:type="dxa"/>
          </w:tcPr>
          <w:p w14:paraId="10CCFE3E" w14:textId="5AECA07E" w:rsidR="009D4B3B" w:rsidRPr="00BF44E9" w:rsidRDefault="009D4B3B" w:rsidP="009D4B3B">
            <w:pPr>
              <w:jc w:val="center"/>
              <w:rPr>
                <w:lang w:eastAsia="en-GB"/>
              </w:rPr>
            </w:pPr>
            <w:r w:rsidRPr="00AA0A23">
              <w:rPr>
                <w:lang w:eastAsia="en-GB"/>
              </w:rPr>
              <w:t>A/I</w:t>
            </w:r>
          </w:p>
        </w:tc>
      </w:tr>
      <w:tr w:rsidR="009D4B3B" w:rsidRPr="00BF44E9" w14:paraId="324D5C0D" w14:textId="77777777" w:rsidTr="00C8110B">
        <w:trPr>
          <w:trHeight w:val="510"/>
        </w:trPr>
        <w:tc>
          <w:tcPr>
            <w:tcW w:w="2236" w:type="dxa"/>
          </w:tcPr>
          <w:p w14:paraId="19E545BC" w14:textId="621560EF" w:rsidR="009D4B3B" w:rsidRPr="00BF44E9" w:rsidRDefault="009D4B3B" w:rsidP="009D4B3B">
            <w:pPr>
              <w:jc w:val="center"/>
              <w:rPr>
                <w:lang w:eastAsia="en-GB"/>
              </w:rPr>
            </w:pPr>
            <w:r>
              <w:rPr>
                <w:lang w:eastAsia="en-GB"/>
              </w:rPr>
              <w:t>E</w:t>
            </w:r>
          </w:p>
        </w:tc>
        <w:tc>
          <w:tcPr>
            <w:tcW w:w="10087" w:type="dxa"/>
          </w:tcPr>
          <w:p w14:paraId="04641658" w14:textId="363C23D7" w:rsidR="009D4B3B" w:rsidRPr="00BF44E9" w:rsidRDefault="009D4B3B" w:rsidP="007C022C">
            <w:pPr>
              <w:rPr>
                <w:lang w:eastAsia="en-GB"/>
              </w:rPr>
            </w:pPr>
            <w:r w:rsidRPr="002F0EEC">
              <w:rPr>
                <w:lang w:eastAsia="en-GB"/>
              </w:rPr>
              <w:t>Direct experience of working with families of children with special educational needs and disabilities</w:t>
            </w:r>
          </w:p>
        </w:tc>
        <w:tc>
          <w:tcPr>
            <w:tcW w:w="2693" w:type="dxa"/>
          </w:tcPr>
          <w:p w14:paraId="7142FF69" w14:textId="2DC50A92" w:rsidR="009D4B3B" w:rsidRPr="00BF44E9" w:rsidRDefault="009D4B3B" w:rsidP="009D4B3B">
            <w:pPr>
              <w:jc w:val="center"/>
              <w:rPr>
                <w:lang w:eastAsia="en-GB"/>
              </w:rPr>
            </w:pPr>
            <w:r w:rsidRPr="00AA0A23">
              <w:rPr>
                <w:lang w:eastAsia="en-GB"/>
              </w:rPr>
              <w:t>A/I</w:t>
            </w:r>
          </w:p>
        </w:tc>
      </w:tr>
      <w:tr w:rsidR="009D4B3B" w:rsidRPr="00BF44E9" w14:paraId="3D8DEDE3" w14:textId="77777777" w:rsidTr="00C8110B">
        <w:trPr>
          <w:trHeight w:val="510"/>
        </w:trPr>
        <w:tc>
          <w:tcPr>
            <w:tcW w:w="2236" w:type="dxa"/>
          </w:tcPr>
          <w:p w14:paraId="6048CB6F" w14:textId="0B98A42D" w:rsidR="009D4B3B" w:rsidRPr="001639EC" w:rsidRDefault="009D4B3B" w:rsidP="009D4B3B">
            <w:pPr>
              <w:jc w:val="center"/>
              <w:rPr>
                <w:lang w:eastAsia="en-GB"/>
              </w:rPr>
            </w:pPr>
            <w:r>
              <w:rPr>
                <w:lang w:eastAsia="en-GB"/>
              </w:rPr>
              <w:t>D</w:t>
            </w:r>
          </w:p>
        </w:tc>
        <w:tc>
          <w:tcPr>
            <w:tcW w:w="10087" w:type="dxa"/>
          </w:tcPr>
          <w:p w14:paraId="63B1414E" w14:textId="6ED64CC9" w:rsidR="009D4B3B" w:rsidRPr="001639EC" w:rsidRDefault="009D4B3B" w:rsidP="007C022C">
            <w:pPr>
              <w:rPr>
                <w:lang w:eastAsia="en-GB"/>
              </w:rPr>
            </w:pPr>
            <w:r w:rsidRPr="008F79E2">
              <w:rPr>
                <w:lang w:eastAsia="en-GB"/>
              </w:rPr>
              <w:t>Direct experience as a SENCO in a mainstream setting</w:t>
            </w:r>
          </w:p>
        </w:tc>
        <w:tc>
          <w:tcPr>
            <w:tcW w:w="2693" w:type="dxa"/>
          </w:tcPr>
          <w:p w14:paraId="22234154" w14:textId="3F9E4485" w:rsidR="009D4B3B" w:rsidRPr="00BF44E9" w:rsidRDefault="009D4B3B" w:rsidP="009D4B3B">
            <w:pPr>
              <w:jc w:val="center"/>
              <w:rPr>
                <w:lang w:eastAsia="en-GB"/>
              </w:rPr>
            </w:pPr>
            <w:r w:rsidRPr="00AA0A23">
              <w:rPr>
                <w:lang w:eastAsia="en-GB"/>
              </w:rPr>
              <w:t>A/I</w:t>
            </w:r>
          </w:p>
        </w:tc>
      </w:tr>
      <w:tr w:rsidR="009D4B3B" w:rsidRPr="00BF44E9" w14:paraId="5864408E" w14:textId="77777777" w:rsidTr="00C8110B">
        <w:trPr>
          <w:trHeight w:val="510"/>
        </w:trPr>
        <w:tc>
          <w:tcPr>
            <w:tcW w:w="12323" w:type="dxa"/>
            <w:gridSpan w:val="2"/>
            <w:vAlign w:val="center"/>
          </w:tcPr>
          <w:p w14:paraId="3EEE6940" w14:textId="3046F68A" w:rsidR="009D4B3B" w:rsidRPr="009D4B3B" w:rsidRDefault="009D4B3B" w:rsidP="00C8110B">
            <w:pPr>
              <w:jc w:val="left"/>
              <w:rPr>
                <w:b/>
                <w:bCs w:val="0"/>
                <w:lang w:eastAsia="en-GB"/>
              </w:rPr>
            </w:pPr>
            <w:r w:rsidRPr="009D4B3B">
              <w:rPr>
                <w:b/>
                <w:bCs w:val="0"/>
                <w:lang w:eastAsia="en-GB"/>
              </w:rPr>
              <w:t>Competencies and special aptitudes</w:t>
            </w:r>
          </w:p>
        </w:tc>
        <w:tc>
          <w:tcPr>
            <w:tcW w:w="2693" w:type="dxa"/>
          </w:tcPr>
          <w:p w14:paraId="5A7BBF3C" w14:textId="2980E12B" w:rsidR="009D4B3B" w:rsidRPr="00BF44E9" w:rsidRDefault="009D4B3B" w:rsidP="009D4B3B">
            <w:pPr>
              <w:jc w:val="center"/>
              <w:rPr>
                <w:lang w:eastAsia="en-GB"/>
              </w:rPr>
            </w:pPr>
          </w:p>
        </w:tc>
      </w:tr>
      <w:tr w:rsidR="009D4B3B" w:rsidRPr="00BF44E9" w14:paraId="77A87379" w14:textId="77777777" w:rsidTr="00C8110B">
        <w:trPr>
          <w:trHeight w:val="510"/>
        </w:trPr>
        <w:tc>
          <w:tcPr>
            <w:tcW w:w="2236" w:type="dxa"/>
          </w:tcPr>
          <w:p w14:paraId="68A00D3E" w14:textId="64477ADD" w:rsidR="009D4B3B" w:rsidRPr="00BF44E9" w:rsidRDefault="009D4B3B" w:rsidP="009D4B3B">
            <w:pPr>
              <w:jc w:val="center"/>
              <w:rPr>
                <w:lang w:eastAsia="en-GB"/>
              </w:rPr>
            </w:pPr>
            <w:r>
              <w:rPr>
                <w:lang w:eastAsia="en-GB"/>
              </w:rPr>
              <w:t>E</w:t>
            </w:r>
          </w:p>
        </w:tc>
        <w:tc>
          <w:tcPr>
            <w:tcW w:w="10087" w:type="dxa"/>
          </w:tcPr>
          <w:p w14:paraId="5F290406" w14:textId="3DDB39D1" w:rsidR="009D4B3B" w:rsidRPr="00BF44E9" w:rsidRDefault="009D4B3B" w:rsidP="007C022C">
            <w:pPr>
              <w:rPr>
                <w:lang w:eastAsia="en-GB"/>
              </w:rPr>
            </w:pPr>
            <w:r w:rsidRPr="00121808">
              <w:rPr>
                <w:lang w:eastAsia="en-GB"/>
              </w:rPr>
              <w:t>Organise time and meet deadlines</w:t>
            </w:r>
          </w:p>
        </w:tc>
        <w:tc>
          <w:tcPr>
            <w:tcW w:w="2693" w:type="dxa"/>
          </w:tcPr>
          <w:p w14:paraId="438C47BA" w14:textId="7086950D" w:rsidR="009D4B3B" w:rsidRPr="00BF44E9" w:rsidRDefault="009D4B3B" w:rsidP="009D4B3B">
            <w:pPr>
              <w:jc w:val="center"/>
              <w:rPr>
                <w:lang w:eastAsia="en-GB"/>
              </w:rPr>
            </w:pPr>
            <w:r w:rsidRPr="00542B05">
              <w:rPr>
                <w:lang w:eastAsia="en-GB"/>
              </w:rPr>
              <w:t>A/I</w:t>
            </w:r>
          </w:p>
        </w:tc>
      </w:tr>
      <w:tr w:rsidR="009D4B3B" w:rsidRPr="00BF44E9" w14:paraId="583FC67C" w14:textId="77777777" w:rsidTr="00C8110B">
        <w:trPr>
          <w:trHeight w:val="510"/>
        </w:trPr>
        <w:tc>
          <w:tcPr>
            <w:tcW w:w="2236" w:type="dxa"/>
          </w:tcPr>
          <w:p w14:paraId="1C47CE92" w14:textId="25416BC5" w:rsidR="009D4B3B" w:rsidRPr="00BF44E9" w:rsidRDefault="009D4B3B" w:rsidP="009D4B3B">
            <w:pPr>
              <w:jc w:val="center"/>
              <w:rPr>
                <w:lang w:eastAsia="en-GB"/>
              </w:rPr>
            </w:pPr>
            <w:r>
              <w:rPr>
                <w:lang w:eastAsia="en-GB"/>
              </w:rPr>
              <w:t>E</w:t>
            </w:r>
          </w:p>
        </w:tc>
        <w:tc>
          <w:tcPr>
            <w:tcW w:w="10087" w:type="dxa"/>
          </w:tcPr>
          <w:p w14:paraId="09CC8A10" w14:textId="0982C7D2" w:rsidR="009D4B3B" w:rsidRPr="00121808" w:rsidRDefault="009D4B3B" w:rsidP="007C022C">
            <w:pPr>
              <w:rPr>
                <w:lang w:eastAsia="en-GB"/>
              </w:rPr>
            </w:pPr>
            <w:r w:rsidRPr="00D927E2">
              <w:rPr>
                <w:lang w:eastAsia="en-GB"/>
              </w:rPr>
              <w:t>Sound ICT skills and excellent literacy skills</w:t>
            </w:r>
          </w:p>
        </w:tc>
        <w:tc>
          <w:tcPr>
            <w:tcW w:w="2693" w:type="dxa"/>
          </w:tcPr>
          <w:p w14:paraId="06D9452F" w14:textId="0865B4B6" w:rsidR="009D4B3B" w:rsidRPr="00BF44E9" w:rsidRDefault="009D4B3B" w:rsidP="009D4B3B">
            <w:pPr>
              <w:jc w:val="center"/>
              <w:rPr>
                <w:lang w:eastAsia="en-GB"/>
              </w:rPr>
            </w:pPr>
            <w:r w:rsidRPr="00725C9E">
              <w:rPr>
                <w:lang w:eastAsia="en-GB"/>
              </w:rPr>
              <w:t>A/T</w:t>
            </w:r>
          </w:p>
        </w:tc>
      </w:tr>
      <w:tr w:rsidR="009D4B3B" w:rsidRPr="00BF44E9" w14:paraId="391A0215" w14:textId="77777777" w:rsidTr="00C8110B">
        <w:trPr>
          <w:trHeight w:val="510"/>
        </w:trPr>
        <w:tc>
          <w:tcPr>
            <w:tcW w:w="2236" w:type="dxa"/>
          </w:tcPr>
          <w:p w14:paraId="54D262D9" w14:textId="59D0253A" w:rsidR="009D4B3B" w:rsidRPr="00BF44E9" w:rsidRDefault="009D4B3B" w:rsidP="009D4B3B">
            <w:pPr>
              <w:jc w:val="center"/>
              <w:rPr>
                <w:lang w:eastAsia="en-GB"/>
              </w:rPr>
            </w:pPr>
            <w:r>
              <w:rPr>
                <w:lang w:eastAsia="en-GB"/>
              </w:rPr>
              <w:t>E</w:t>
            </w:r>
          </w:p>
        </w:tc>
        <w:tc>
          <w:tcPr>
            <w:tcW w:w="10087" w:type="dxa"/>
          </w:tcPr>
          <w:p w14:paraId="2626FF6B" w14:textId="0ABC2586" w:rsidR="009D4B3B" w:rsidRPr="00D927E2" w:rsidRDefault="009D4B3B" w:rsidP="007C022C">
            <w:pPr>
              <w:rPr>
                <w:lang w:eastAsia="en-GB"/>
              </w:rPr>
            </w:pPr>
            <w:r w:rsidRPr="00D62F57">
              <w:rPr>
                <w:lang w:eastAsia="en-GB"/>
              </w:rPr>
              <w:t>Demonstrate good administrative and organisational skills</w:t>
            </w:r>
          </w:p>
        </w:tc>
        <w:tc>
          <w:tcPr>
            <w:tcW w:w="2693" w:type="dxa"/>
          </w:tcPr>
          <w:p w14:paraId="41216484" w14:textId="62D5F0F2" w:rsidR="009D4B3B" w:rsidRPr="00BF44E9" w:rsidRDefault="009D4B3B" w:rsidP="009D4B3B">
            <w:pPr>
              <w:jc w:val="center"/>
              <w:rPr>
                <w:lang w:eastAsia="en-GB"/>
              </w:rPr>
            </w:pPr>
            <w:r w:rsidRPr="00542B05">
              <w:rPr>
                <w:lang w:eastAsia="en-GB"/>
              </w:rPr>
              <w:t>A/I</w:t>
            </w:r>
          </w:p>
        </w:tc>
      </w:tr>
      <w:tr w:rsidR="009D4B3B" w:rsidRPr="00BF44E9" w14:paraId="03E4DD04" w14:textId="77777777" w:rsidTr="00C8110B">
        <w:trPr>
          <w:trHeight w:val="510"/>
        </w:trPr>
        <w:tc>
          <w:tcPr>
            <w:tcW w:w="2236" w:type="dxa"/>
          </w:tcPr>
          <w:p w14:paraId="1E0C5378" w14:textId="213118E9" w:rsidR="009D4B3B" w:rsidRPr="00BF44E9" w:rsidRDefault="009D4B3B" w:rsidP="009D4B3B">
            <w:pPr>
              <w:jc w:val="center"/>
              <w:rPr>
                <w:lang w:eastAsia="en-GB"/>
              </w:rPr>
            </w:pPr>
            <w:r>
              <w:rPr>
                <w:lang w:eastAsia="en-GB"/>
              </w:rPr>
              <w:t>E</w:t>
            </w:r>
          </w:p>
        </w:tc>
        <w:tc>
          <w:tcPr>
            <w:tcW w:w="10087" w:type="dxa"/>
          </w:tcPr>
          <w:p w14:paraId="59EADFA9" w14:textId="46ACC2B2" w:rsidR="009D4B3B" w:rsidRPr="00D62F57" w:rsidRDefault="009D4B3B" w:rsidP="007C022C">
            <w:pPr>
              <w:rPr>
                <w:lang w:eastAsia="en-GB"/>
              </w:rPr>
            </w:pPr>
            <w:r w:rsidRPr="00BE38D6">
              <w:rPr>
                <w:lang w:eastAsia="en-GB"/>
              </w:rPr>
              <w:t>Able to advise, model and demonstrate to parents/carers and settings - effective teaching styles and strategies for children with SEND</w:t>
            </w:r>
          </w:p>
        </w:tc>
        <w:tc>
          <w:tcPr>
            <w:tcW w:w="2693" w:type="dxa"/>
          </w:tcPr>
          <w:p w14:paraId="229331A9" w14:textId="53FBB1A6" w:rsidR="009D4B3B" w:rsidRPr="00BF44E9" w:rsidRDefault="009D4B3B" w:rsidP="009D4B3B">
            <w:pPr>
              <w:jc w:val="center"/>
              <w:rPr>
                <w:lang w:eastAsia="en-GB"/>
              </w:rPr>
            </w:pPr>
            <w:r w:rsidRPr="008472A6">
              <w:rPr>
                <w:lang w:eastAsia="en-GB"/>
              </w:rPr>
              <w:t>A/I/T</w:t>
            </w:r>
          </w:p>
        </w:tc>
      </w:tr>
      <w:tr w:rsidR="009D4B3B" w:rsidRPr="00BF44E9" w14:paraId="20B1AB51" w14:textId="77777777" w:rsidTr="00C8110B">
        <w:trPr>
          <w:trHeight w:val="510"/>
        </w:trPr>
        <w:tc>
          <w:tcPr>
            <w:tcW w:w="2236" w:type="dxa"/>
          </w:tcPr>
          <w:p w14:paraId="5ED7E823" w14:textId="73955944" w:rsidR="009D4B3B" w:rsidRPr="00BF44E9" w:rsidRDefault="009D4B3B" w:rsidP="009D4B3B">
            <w:pPr>
              <w:jc w:val="center"/>
              <w:rPr>
                <w:lang w:eastAsia="en-GB"/>
              </w:rPr>
            </w:pPr>
            <w:r>
              <w:rPr>
                <w:lang w:eastAsia="en-GB"/>
              </w:rPr>
              <w:t>E</w:t>
            </w:r>
          </w:p>
        </w:tc>
        <w:tc>
          <w:tcPr>
            <w:tcW w:w="10087" w:type="dxa"/>
          </w:tcPr>
          <w:p w14:paraId="1BF175D6" w14:textId="536AFD2E" w:rsidR="009D4B3B" w:rsidRPr="00BE38D6" w:rsidRDefault="009D4B3B" w:rsidP="007C022C">
            <w:pPr>
              <w:rPr>
                <w:lang w:eastAsia="en-GB"/>
              </w:rPr>
            </w:pPr>
            <w:r w:rsidRPr="000A2B81">
              <w:rPr>
                <w:lang w:eastAsia="en-GB"/>
              </w:rPr>
              <w:t>Able to support parents to promote their own child’s development</w:t>
            </w:r>
          </w:p>
        </w:tc>
        <w:tc>
          <w:tcPr>
            <w:tcW w:w="2693" w:type="dxa"/>
          </w:tcPr>
          <w:p w14:paraId="19425488" w14:textId="66C718E8" w:rsidR="009D4B3B" w:rsidRPr="00BF44E9" w:rsidRDefault="009D4B3B" w:rsidP="009D4B3B">
            <w:pPr>
              <w:jc w:val="center"/>
              <w:rPr>
                <w:lang w:eastAsia="en-GB"/>
              </w:rPr>
            </w:pPr>
            <w:r w:rsidRPr="008472A6">
              <w:rPr>
                <w:lang w:eastAsia="en-GB"/>
              </w:rPr>
              <w:t>A/I/T</w:t>
            </w:r>
          </w:p>
        </w:tc>
      </w:tr>
      <w:tr w:rsidR="009D4B3B" w:rsidRPr="00BF44E9" w14:paraId="1A4F4FF8" w14:textId="77777777" w:rsidTr="00C8110B">
        <w:trPr>
          <w:trHeight w:val="510"/>
        </w:trPr>
        <w:tc>
          <w:tcPr>
            <w:tcW w:w="2236" w:type="dxa"/>
          </w:tcPr>
          <w:p w14:paraId="61064119" w14:textId="438E6F81" w:rsidR="009D4B3B" w:rsidRPr="00BF44E9" w:rsidRDefault="009D4B3B" w:rsidP="009D4B3B">
            <w:pPr>
              <w:jc w:val="center"/>
              <w:rPr>
                <w:lang w:eastAsia="en-GB"/>
              </w:rPr>
            </w:pPr>
            <w:r>
              <w:rPr>
                <w:lang w:eastAsia="en-GB"/>
              </w:rPr>
              <w:lastRenderedPageBreak/>
              <w:t>E</w:t>
            </w:r>
          </w:p>
        </w:tc>
        <w:tc>
          <w:tcPr>
            <w:tcW w:w="10087" w:type="dxa"/>
          </w:tcPr>
          <w:p w14:paraId="47FC4E0C" w14:textId="40A27403" w:rsidR="009D4B3B" w:rsidRPr="000A2B81" w:rsidRDefault="009D4B3B" w:rsidP="007C022C">
            <w:pPr>
              <w:rPr>
                <w:lang w:eastAsia="en-GB"/>
              </w:rPr>
            </w:pPr>
            <w:r w:rsidRPr="00B170EE">
              <w:rPr>
                <w:lang w:eastAsia="en-GB"/>
              </w:rPr>
              <w:t>Able to plan and deliver training sessions on relevant SEND topics to a variety of audiences – both in person and remote</w:t>
            </w:r>
          </w:p>
        </w:tc>
        <w:tc>
          <w:tcPr>
            <w:tcW w:w="2693" w:type="dxa"/>
          </w:tcPr>
          <w:p w14:paraId="354B06C4" w14:textId="7F137417" w:rsidR="009D4B3B" w:rsidRPr="00BF44E9" w:rsidRDefault="009D4B3B" w:rsidP="009D4B3B">
            <w:pPr>
              <w:jc w:val="center"/>
              <w:rPr>
                <w:lang w:eastAsia="en-GB"/>
              </w:rPr>
            </w:pPr>
            <w:r w:rsidRPr="008472A6">
              <w:rPr>
                <w:lang w:eastAsia="en-GB"/>
              </w:rPr>
              <w:t>A/I/T</w:t>
            </w:r>
          </w:p>
        </w:tc>
      </w:tr>
      <w:tr w:rsidR="009D4B3B" w:rsidRPr="00BF44E9" w14:paraId="20FEF515" w14:textId="77777777" w:rsidTr="00C8110B">
        <w:trPr>
          <w:trHeight w:val="510"/>
        </w:trPr>
        <w:tc>
          <w:tcPr>
            <w:tcW w:w="2236" w:type="dxa"/>
          </w:tcPr>
          <w:p w14:paraId="6097779C" w14:textId="4A586D9F" w:rsidR="009D4B3B" w:rsidRPr="00BF44E9" w:rsidRDefault="009D4B3B" w:rsidP="009D4B3B">
            <w:pPr>
              <w:jc w:val="center"/>
              <w:rPr>
                <w:lang w:eastAsia="en-GB"/>
              </w:rPr>
            </w:pPr>
            <w:r>
              <w:rPr>
                <w:lang w:eastAsia="en-GB"/>
              </w:rPr>
              <w:t>E</w:t>
            </w:r>
          </w:p>
        </w:tc>
        <w:tc>
          <w:tcPr>
            <w:tcW w:w="10087" w:type="dxa"/>
          </w:tcPr>
          <w:p w14:paraId="2DD47F8D" w14:textId="42199216" w:rsidR="009D4B3B" w:rsidRPr="00B170EE" w:rsidRDefault="009D4B3B" w:rsidP="007C022C">
            <w:pPr>
              <w:rPr>
                <w:lang w:eastAsia="en-GB"/>
              </w:rPr>
            </w:pPr>
            <w:r w:rsidRPr="008B0131">
              <w:rPr>
                <w:lang w:eastAsia="en-GB"/>
              </w:rPr>
              <w:t>Able to work effectively with colleagues and maintain good relationships across a wide range of agencies and services</w:t>
            </w:r>
          </w:p>
        </w:tc>
        <w:tc>
          <w:tcPr>
            <w:tcW w:w="2693" w:type="dxa"/>
          </w:tcPr>
          <w:p w14:paraId="4C2E22EE" w14:textId="78093A5E" w:rsidR="009D4B3B" w:rsidRPr="00BF44E9" w:rsidRDefault="009D4B3B" w:rsidP="009D4B3B">
            <w:pPr>
              <w:jc w:val="center"/>
              <w:rPr>
                <w:lang w:eastAsia="en-GB"/>
              </w:rPr>
            </w:pPr>
            <w:r w:rsidRPr="00F55F31">
              <w:rPr>
                <w:lang w:eastAsia="en-GB"/>
              </w:rPr>
              <w:t>A/I</w:t>
            </w:r>
          </w:p>
        </w:tc>
      </w:tr>
      <w:tr w:rsidR="009D4B3B" w:rsidRPr="00BF44E9" w14:paraId="1ABF19DD" w14:textId="77777777" w:rsidTr="00C8110B">
        <w:trPr>
          <w:trHeight w:val="510"/>
        </w:trPr>
        <w:tc>
          <w:tcPr>
            <w:tcW w:w="2236" w:type="dxa"/>
          </w:tcPr>
          <w:p w14:paraId="78237B64" w14:textId="3D724AB9" w:rsidR="009D4B3B" w:rsidRPr="00BF44E9" w:rsidRDefault="009D4B3B" w:rsidP="009D4B3B">
            <w:pPr>
              <w:jc w:val="center"/>
              <w:rPr>
                <w:lang w:eastAsia="en-GB"/>
              </w:rPr>
            </w:pPr>
            <w:r>
              <w:rPr>
                <w:lang w:eastAsia="en-GB"/>
              </w:rPr>
              <w:t>E</w:t>
            </w:r>
          </w:p>
        </w:tc>
        <w:tc>
          <w:tcPr>
            <w:tcW w:w="10087" w:type="dxa"/>
          </w:tcPr>
          <w:p w14:paraId="044198CD" w14:textId="3249ED68" w:rsidR="009D4B3B" w:rsidRPr="008B0131" w:rsidRDefault="009D4B3B" w:rsidP="007C022C">
            <w:pPr>
              <w:rPr>
                <w:lang w:eastAsia="en-GB"/>
              </w:rPr>
            </w:pPr>
            <w:r w:rsidRPr="00A50CE5">
              <w:rPr>
                <w:lang w:eastAsia="en-GB"/>
              </w:rPr>
              <w:t>Have a clear understanding of the needs of families with children with</w:t>
            </w:r>
            <w:r>
              <w:rPr>
                <w:lang w:eastAsia="en-GB"/>
              </w:rPr>
              <w:t xml:space="preserve"> SEND</w:t>
            </w:r>
          </w:p>
        </w:tc>
        <w:tc>
          <w:tcPr>
            <w:tcW w:w="2693" w:type="dxa"/>
          </w:tcPr>
          <w:p w14:paraId="638FB27C" w14:textId="03C7FC14" w:rsidR="009D4B3B" w:rsidRPr="00BF44E9" w:rsidRDefault="009D4B3B" w:rsidP="009D4B3B">
            <w:pPr>
              <w:jc w:val="center"/>
              <w:rPr>
                <w:lang w:eastAsia="en-GB"/>
              </w:rPr>
            </w:pPr>
            <w:r w:rsidRPr="00F55F31">
              <w:rPr>
                <w:lang w:eastAsia="en-GB"/>
              </w:rPr>
              <w:t>A/I/T</w:t>
            </w:r>
          </w:p>
        </w:tc>
      </w:tr>
      <w:tr w:rsidR="009D4B3B" w:rsidRPr="00BF44E9" w14:paraId="4C333F16" w14:textId="77777777" w:rsidTr="00C8110B">
        <w:trPr>
          <w:trHeight w:val="510"/>
        </w:trPr>
        <w:tc>
          <w:tcPr>
            <w:tcW w:w="2236" w:type="dxa"/>
          </w:tcPr>
          <w:p w14:paraId="746D337C" w14:textId="5424B647" w:rsidR="009D4B3B" w:rsidRDefault="009D4B3B" w:rsidP="009D4B3B">
            <w:pPr>
              <w:jc w:val="center"/>
              <w:rPr>
                <w:lang w:eastAsia="en-GB"/>
              </w:rPr>
            </w:pPr>
            <w:r>
              <w:rPr>
                <w:lang w:eastAsia="en-GB"/>
              </w:rPr>
              <w:t>E</w:t>
            </w:r>
          </w:p>
        </w:tc>
        <w:tc>
          <w:tcPr>
            <w:tcW w:w="10087" w:type="dxa"/>
          </w:tcPr>
          <w:p w14:paraId="1C5D16B5" w14:textId="5CA0D225" w:rsidR="009D4B3B" w:rsidRPr="00A50CE5" w:rsidRDefault="009D4B3B" w:rsidP="007C022C">
            <w:pPr>
              <w:rPr>
                <w:lang w:eastAsia="en-GB"/>
              </w:rPr>
            </w:pPr>
            <w:r w:rsidRPr="009F1058">
              <w:rPr>
                <w:lang w:eastAsia="en-GB"/>
              </w:rPr>
              <w:t>Awareness of issues relating to the inclusion of children with special/additional educational needs</w:t>
            </w:r>
          </w:p>
        </w:tc>
        <w:tc>
          <w:tcPr>
            <w:tcW w:w="2693" w:type="dxa"/>
          </w:tcPr>
          <w:p w14:paraId="3A3CDE91" w14:textId="414BF2D0" w:rsidR="009D4B3B" w:rsidRPr="00F55F31" w:rsidRDefault="009D4B3B" w:rsidP="009D4B3B">
            <w:pPr>
              <w:jc w:val="center"/>
              <w:rPr>
                <w:lang w:eastAsia="en-GB"/>
              </w:rPr>
            </w:pPr>
            <w:r w:rsidRPr="00F55F31">
              <w:rPr>
                <w:lang w:eastAsia="en-GB"/>
              </w:rPr>
              <w:t>A/I/T</w:t>
            </w:r>
          </w:p>
        </w:tc>
      </w:tr>
      <w:tr w:rsidR="009D4B3B" w:rsidRPr="00BF44E9" w14:paraId="6C524308" w14:textId="77777777" w:rsidTr="00C8110B">
        <w:trPr>
          <w:trHeight w:val="510"/>
        </w:trPr>
        <w:tc>
          <w:tcPr>
            <w:tcW w:w="2236" w:type="dxa"/>
          </w:tcPr>
          <w:p w14:paraId="152B3274" w14:textId="1F71B0FD" w:rsidR="009D4B3B" w:rsidRDefault="009D4B3B" w:rsidP="009D4B3B">
            <w:pPr>
              <w:jc w:val="center"/>
              <w:rPr>
                <w:lang w:eastAsia="en-GB"/>
              </w:rPr>
            </w:pPr>
            <w:r>
              <w:rPr>
                <w:lang w:eastAsia="en-GB"/>
              </w:rPr>
              <w:t>E</w:t>
            </w:r>
          </w:p>
        </w:tc>
        <w:tc>
          <w:tcPr>
            <w:tcW w:w="10087" w:type="dxa"/>
          </w:tcPr>
          <w:p w14:paraId="353B3ABF" w14:textId="69C6C991" w:rsidR="009D4B3B" w:rsidRPr="00A50CE5" w:rsidRDefault="009D4B3B" w:rsidP="007C022C">
            <w:pPr>
              <w:rPr>
                <w:lang w:eastAsia="en-GB"/>
              </w:rPr>
            </w:pPr>
            <w:r w:rsidRPr="003B24C4">
              <w:rPr>
                <w:lang w:eastAsia="en-GB"/>
              </w:rPr>
              <w:t>Able to motivate setting SENCOs/Managers to achieve high quality provision and inclusion for children with SEND</w:t>
            </w:r>
          </w:p>
        </w:tc>
        <w:tc>
          <w:tcPr>
            <w:tcW w:w="2693" w:type="dxa"/>
          </w:tcPr>
          <w:p w14:paraId="3C498A7A" w14:textId="2F7254AC" w:rsidR="009D4B3B" w:rsidRPr="00F55F31" w:rsidRDefault="009D4B3B" w:rsidP="009D4B3B">
            <w:pPr>
              <w:jc w:val="center"/>
              <w:rPr>
                <w:lang w:eastAsia="en-GB"/>
              </w:rPr>
            </w:pPr>
            <w:r w:rsidRPr="00F55F31">
              <w:rPr>
                <w:lang w:eastAsia="en-GB"/>
              </w:rPr>
              <w:t>A/I</w:t>
            </w:r>
          </w:p>
        </w:tc>
      </w:tr>
      <w:tr w:rsidR="009D4B3B" w:rsidRPr="00BF44E9" w14:paraId="4979663A" w14:textId="77777777" w:rsidTr="00C8110B">
        <w:trPr>
          <w:trHeight w:val="510"/>
        </w:trPr>
        <w:tc>
          <w:tcPr>
            <w:tcW w:w="2236" w:type="dxa"/>
          </w:tcPr>
          <w:p w14:paraId="7CF3954C" w14:textId="679FA2AA" w:rsidR="009D4B3B" w:rsidRDefault="009D4B3B" w:rsidP="009D4B3B">
            <w:pPr>
              <w:jc w:val="center"/>
              <w:rPr>
                <w:lang w:eastAsia="en-GB"/>
              </w:rPr>
            </w:pPr>
            <w:r>
              <w:rPr>
                <w:lang w:eastAsia="en-GB"/>
              </w:rPr>
              <w:t>E</w:t>
            </w:r>
          </w:p>
        </w:tc>
        <w:tc>
          <w:tcPr>
            <w:tcW w:w="10087" w:type="dxa"/>
          </w:tcPr>
          <w:p w14:paraId="27B38CD5" w14:textId="20CA4187" w:rsidR="009D4B3B" w:rsidRPr="00A50CE5" w:rsidRDefault="009D4B3B" w:rsidP="007C022C">
            <w:pPr>
              <w:rPr>
                <w:lang w:eastAsia="en-GB"/>
              </w:rPr>
            </w:pPr>
            <w:r w:rsidRPr="003E569C">
              <w:rPr>
                <w:lang w:eastAsia="en-GB"/>
              </w:rPr>
              <w:t xml:space="preserve">Able to lead </w:t>
            </w:r>
            <w:r w:rsidR="00F224FF" w:rsidRPr="003E569C">
              <w:rPr>
                <w:lang w:eastAsia="en-GB"/>
              </w:rPr>
              <w:t>and contribute</w:t>
            </w:r>
            <w:r w:rsidRPr="003E569C">
              <w:rPr>
                <w:lang w:eastAsia="en-GB"/>
              </w:rPr>
              <w:t xml:space="preserve"> positively to a range of meetings including Team Around the Child meetings, SEN Support Planning meetings, Statutory reviews</w:t>
            </w:r>
          </w:p>
        </w:tc>
        <w:tc>
          <w:tcPr>
            <w:tcW w:w="2693" w:type="dxa"/>
          </w:tcPr>
          <w:p w14:paraId="2E2E838C" w14:textId="5027084D" w:rsidR="009D4B3B" w:rsidRPr="00F55F31" w:rsidRDefault="009D4B3B" w:rsidP="009D4B3B">
            <w:pPr>
              <w:jc w:val="center"/>
              <w:rPr>
                <w:lang w:eastAsia="en-GB"/>
              </w:rPr>
            </w:pPr>
            <w:r w:rsidRPr="00F55F31">
              <w:rPr>
                <w:lang w:eastAsia="en-GB"/>
              </w:rPr>
              <w:t>A/I</w:t>
            </w:r>
          </w:p>
        </w:tc>
      </w:tr>
      <w:tr w:rsidR="009D4B3B" w:rsidRPr="00BF44E9" w14:paraId="2EA0C452" w14:textId="77777777" w:rsidTr="00C8110B">
        <w:trPr>
          <w:trHeight w:val="510"/>
        </w:trPr>
        <w:tc>
          <w:tcPr>
            <w:tcW w:w="2236" w:type="dxa"/>
          </w:tcPr>
          <w:p w14:paraId="7F443172" w14:textId="72303BE8" w:rsidR="009D4B3B" w:rsidRDefault="009D4B3B" w:rsidP="009D4B3B">
            <w:pPr>
              <w:jc w:val="center"/>
              <w:rPr>
                <w:lang w:eastAsia="en-GB"/>
              </w:rPr>
            </w:pPr>
            <w:r>
              <w:rPr>
                <w:lang w:eastAsia="en-GB"/>
              </w:rPr>
              <w:t>E</w:t>
            </w:r>
          </w:p>
        </w:tc>
        <w:tc>
          <w:tcPr>
            <w:tcW w:w="10087" w:type="dxa"/>
          </w:tcPr>
          <w:p w14:paraId="7629F0B3" w14:textId="0B8B34CA" w:rsidR="009D4B3B" w:rsidRPr="00A50CE5" w:rsidRDefault="009D4B3B" w:rsidP="007C022C">
            <w:pPr>
              <w:rPr>
                <w:lang w:eastAsia="en-GB"/>
              </w:rPr>
            </w:pPr>
            <w:r w:rsidRPr="006A6BC7">
              <w:rPr>
                <w:lang w:eastAsia="en-GB"/>
              </w:rPr>
              <w:t>Be able to work independently, have a ‘can-do’ attitude and able to cope with stressful situations</w:t>
            </w:r>
          </w:p>
        </w:tc>
        <w:tc>
          <w:tcPr>
            <w:tcW w:w="2693" w:type="dxa"/>
          </w:tcPr>
          <w:p w14:paraId="420400D5" w14:textId="04764632" w:rsidR="009D4B3B" w:rsidRPr="00F55F31" w:rsidRDefault="009D4B3B" w:rsidP="009D4B3B">
            <w:pPr>
              <w:jc w:val="center"/>
              <w:rPr>
                <w:lang w:eastAsia="en-GB"/>
              </w:rPr>
            </w:pPr>
            <w:r w:rsidRPr="00F55F31">
              <w:rPr>
                <w:lang w:eastAsia="en-GB"/>
              </w:rPr>
              <w:t>A/I</w:t>
            </w:r>
          </w:p>
        </w:tc>
      </w:tr>
      <w:tr w:rsidR="009D4B3B" w:rsidRPr="00BF44E9" w14:paraId="0318B536" w14:textId="77777777" w:rsidTr="00C8110B">
        <w:trPr>
          <w:trHeight w:val="510"/>
        </w:trPr>
        <w:tc>
          <w:tcPr>
            <w:tcW w:w="2236" w:type="dxa"/>
          </w:tcPr>
          <w:p w14:paraId="2AE2C8DD" w14:textId="3F771F8E" w:rsidR="009D4B3B" w:rsidRDefault="009D4B3B" w:rsidP="009D4B3B">
            <w:pPr>
              <w:jc w:val="center"/>
              <w:rPr>
                <w:lang w:eastAsia="en-GB"/>
              </w:rPr>
            </w:pPr>
            <w:r>
              <w:rPr>
                <w:lang w:eastAsia="en-GB"/>
              </w:rPr>
              <w:t>E</w:t>
            </w:r>
          </w:p>
        </w:tc>
        <w:tc>
          <w:tcPr>
            <w:tcW w:w="10087" w:type="dxa"/>
          </w:tcPr>
          <w:p w14:paraId="594087FF" w14:textId="338F4340" w:rsidR="009D4B3B" w:rsidRPr="00A50CE5" w:rsidRDefault="009D4B3B" w:rsidP="007C022C">
            <w:pPr>
              <w:rPr>
                <w:lang w:eastAsia="en-GB"/>
              </w:rPr>
            </w:pPr>
            <w:r w:rsidRPr="00CE6767">
              <w:rPr>
                <w:lang w:eastAsia="en-GB"/>
              </w:rPr>
              <w:t>Be able to undertake the physical demands of working with active and challenging young children</w:t>
            </w:r>
          </w:p>
        </w:tc>
        <w:tc>
          <w:tcPr>
            <w:tcW w:w="2693" w:type="dxa"/>
          </w:tcPr>
          <w:p w14:paraId="1BAE26F1" w14:textId="486FA5EF" w:rsidR="009D4B3B" w:rsidRPr="00F55F31" w:rsidRDefault="009D4B3B" w:rsidP="009D4B3B">
            <w:pPr>
              <w:jc w:val="center"/>
              <w:rPr>
                <w:lang w:eastAsia="en-GB"/>
              </w:rPr>
            </w:pPr>
            <w:r w:rsidRPr="00F55F31">
              <w:rPr>
                <w:lang w:eastAsia="en-GB"/>
              </w:rPr>
              <w:t>A/I</w:t>
            </w:r>
          </w:p>
        </w:tc>
      </w:tr>
      <w:tr w:rsidR="009D4B3B" w:rsidRPr="00BF44E9" w14:paraId="50EA1DC9" w14:textId="77777777" w:rsidTr="00C8110B">
        <w:trPr>
          <w:trHeight w:val="510"/>
        </w:trPr>
        <w:tc>
          <w:tcPr>
            <w:tcW w:w="2236" w:type="dxa"/>
          </w:tcPr>
          <w:p w14:paraId="68B8E1BC" w14:textId="58025031" w:rsidR="009D4B3B" w:rsidRDefault="009D4B3B" w:rsidP="009D4B3B">
            <w:pPr>
              <w:jc w:val="center"/>
              <w:rPr>
                <w:lang w:eastAsia="en-GB"/>
              </w:rPr>
            </w:pPr>
            <w:r>
              <w:rPr>
                <w:lang w:eastAsia="en-GB"/>
              </w:rPr>
              <w:t>E</w:t>
            </w:r>
          </w:p>
        </w:tc>
        <w:tc>
          <w:tcPr>
            <w:tcW w:w="10087" w:type="dxa"/>
          </w:tcPr>
          <w:p w14:paraId="17B8D559" w14:textId="15370590" w:rsidR="009D4B3B" w:rsidRPr="00CE6767" w:rsidRDefault="009D4B3B" w:rsidP="007C022C">
            <w:pPr>
              <w:rPr>
                <w:lang w:eastAsia="en-GB"/>
              </w:rPr>
            </w:pPr>
            <w:r w:rsidRPr="00E92085">
              <w:rPr>
                <w:lang w:eastAsia="en-GB"/>
              </w:rPr>
              <w:t>Be confident working alone in a range of places including the family home following suitable induction and training</w:t>
            </w:r>
          </w:p>
        </w:tc>
        <w:tc>
          <w:tcPr>
            <w:tcW w:w="2693" w:type="dxa"/>
          </w:tcPr>
          <w:p w14:paraId="28DD67F6" w14:textId="7E3D9D62" w:rsidR="009D4B3B" w:rsidRPr="00F55F31" w:rsidRDefault="009D4B3B" w:rsidP="009D4B3B">
            <w:pPr>
              <w:jc w:val="center"/>
              <w:rPr>
                <w:lang w:eastAsia="en-GB"/>
              </w:rPr>
            </w:pPr>
            <w:r w:rsidRPr="00F55F31">
              <w:rPr>
                <w:lang w:eastAsia="en-GB"/>
              </w:rPr>
              <w:t>A/I</w:t>
            </w:r>
          </w:p>
        </w:tc>
      </w:tr>
      <w:tr w:rsidR="009D4B3B" w:rsidRPr="00BF44E9" w14:paraId="657EF41C" w14:textId="77777777" w:rsidTr="00C8110B">
        <w:trPr>
          <w:trHeight w:val="510"/>
        </w:trPr>
        <w:tc>
          <w:tcPr>
            <w:tcW w:w="12323" w:type="dxa"/>
            <w:gridSpan w:val="2"/>
            <w:vAlign w:val="center"/>
          </w:tcPr>
          <w:p w14:paraId="7ABEA967" w14:textId="4C9174AF" w:rsidR="009D4B3B" w:rsidRPr="009D4B3B" w:rsidRDefault="009D4B3B" w:rsidP="00C8110B">
            <w:pPr>
              <w:jc w:val="left"/>
              <w:rPr>
                <w:b/>
                <w:bCs w:val="0"/>
                <w:lang w:eastAsia="en-GB"/>
              </w:rPr>
            </w:pPr>
            <w:r w:rsidRPr="009D4B3B">
              <w:rPr>
                <w:b/>
                <w:bCs w:val="0"/>
                <w:lang w:eastAsia="en-GB"/>
              </w:rPr>
              <w:t>Knowledge relevant to the job</w:t>
            </w:r>
          </w:p>
        </w:tc>
        <w:tc>
          <w:tcPr>
            <w:tcW w:w="2693" w:type="dxa"/>
          </w:tcPr>
          <w:p w14:paraId="7F75CE79" w14:textId="77777777" w:rsidR="009D4B3B" w:rsidRPr="00F55F31" w:rsidRDefault="009D4B3B" w:rsidP="009D4B3B">
            <w:pPr>
              <w:jc w:val="center"/>
              <w:rPr>
                <w:lang w:eastAsia="en-GB"/>
              </w:rPr>
            </w:pPr>
          </w:p>
        </w:tc>
      </w:tr>
      <w:tr w:rsidR="009D4B3B" w:rsidRPr="00BF44E9" w14:paraId="7582F9A4" w14:textId="77777777" w:rsidTr="00C8110B">
        <w:trPr>
          <w:trHeight w:val="510"/>
        </w:trPr>
        <w:tc>
          <w:tcPr>
            <w:tcW w:w="2236" w:type="dxa"/>
          </w:tcPr>
          <w:p w14:paraId="4A4D0271" w14:textId="58F7E831" w:rsidR="009D4B3B" w:rsidRDefault="009D4B3B" w:rsidP="009D4B3B">
            <w:pPr>
              <w:jc w:val="center"/>
              <w:rPr>
                <w:lang w:eastAsia="en-GB"/>
              </w:rPr>
            </w:pPr>
            <w:r>
              <w:rPr>
                <w:lang w:eastAsia="en-GB"/>
              </w:rPr>
              <w:t>E</w:t>
            </w:r>
          </w:p>
        </w:tc>
        <w:tc>
          <w:tcPr>
            <w:tcW w:w="10087" w:type="dxa"/>
          </w:tcPr>
          <w:p w14:paraId="07638B49" w14:textId="73AF7D40" w:rsidR="009D4B3B" w:rsidRPr="00E92085" w:rsidRDefault="009D4B3B" w:rsidP="007C022C">
            <w:pPr>
              <w:rPr>
                <w:lang w:eastAsia="en-GB"/>
              </w:rPr>
            </w:pPr>
            <w:r w:rsidRPr="00723B87">
              <w:rPr>
                <w:lang w:eastAsia="en-GB"/>
              </w:rPr>
              <w:t>A thorough understanding of Safeguarding policies and procedures</w:t>
            </w:r>
          </w:p>
        </w:tc>
        <w:tc>
          <w:tcPr>
            <w:tcW w:w="2693" w:type="dxa"/>
          </w:tcPr>
          <w:p w14:paraId="10E32805" w14:textId="02CBD1C6" w:rsidR="009D4B3B" w:rsidRPr="00F55F31" w:rsidRDefault="009D4B3B" w:rsidP="009D4B3B">
            <w:pPr>
              <w:jc w:val="center"/>
              <w:rPr>
                <w:lang w:eastAsia="en-GB"/>
              </w:rPr>
            </w:pPr>
            <w:r w:rsidRPr="00F55F31">
              <w:rPr>
                <w:lang w:eastAsia="en-GB"/>
              </w:rPr>
              <w:t>A/I</w:t>
            </w:r>
          </w:p>
        </w:tc>
      </w:tr>
      <w:tr w:rsidR="009D4B3B" w:rsidRPr="00BF44E9" w14:paraId="7A1B015A" w14:textId="77777777" w:rsidTr="00C8110B">
        <w:trPr>
          <w:trHeight w:val="510"/>
        </w:trPr>
        <w:tc>
          <w:tcPr>
            <w:tcW w:w="2236" w:type="dxa"/>
          </w:tcPr>
          <w:p w14:paraId="71BAEAA1" w14:textId="39938A20" w:rsidR="009D4B3B" w:rsidRDefault="009D4B3B" w:rsidP="009D4B3B">
            <w:pPr>
              <w:jc w:val="center"/>
              <w:rPr>
                <w:lang w:eastAsia="en-GB"/>
              </w:rPr>
            </w:pPr>
            <w:r>
              <w:rPr>
                <w:lang w:eastAsia="en-GB"/>
              </w:rPr>
              <w:t>E</w:t>
            </w:r>
          </w:p>
        </w:tc>
        <w:tc>
          <w:tcPr>
            <w:tcW w:w="10087" w:type="dxa"/>
          </w:tcPr>
          <w:p w14:paraId="2AC81761" w14:textId="25C7D495" w:rsidR="009D4B3B" w:rsidRPr="00723B87" w:rsidRDefault="009D4B3B" w:rsidP="007C022C">
            <w:pPr>
              <w:rPr>
                <w:lang w:eastAsia="en-GB"/>
              </w:rPr>
            </w:pPr>
            <w:r w:rsidRPr="00545298">
              <w:rPr>
                <w:lang w:eastAsia="en-GB"/>
              </w:rPr>
              <w:t>A sound knowledge and understanding of child developmental stages</w:t>
            </w:r>
          </w:p>
        </w:tc>
        <w:tc>
          <w:tcPr>
            <w:tcW w:w="2693" w:type="dxa"/>
          </w:tcPr>
          <w:p w14:paraId="5935A580" w14:textId="603B455C" w:rsidR="009D4B3B" w:rsidRPr="00F55F31" w:rsidRDefault="009D4B3B" w:rsidP="009D4B3B">
            <w:pPr>
              <w:jc w:val="center"/>
              <w:rPr>
                <w:lang w:eastAsia="en-GB"/>
              </w:rPr>
            </w:pPr>
            <w:r w:rsidRPr="00F55F31">
              <w:rPr>
                <w:lang w:eastAsia="en-GB"/>
              </w:rPr>
              <w:t>A/I</w:t>
            </w:r>
          </w:p>
        </w:tc>
      </w:tr>
      <w:tr w:rsidR="009D4B3B" w:rsidRPr="00BF44E9" w14:paraId="4693C342" w14:textId="77777777" w:rsidTr="00C8110B">
        <w:trPr>
          <w:trHeight w:val="510"/>
        </w:trPr>
        <w:tc>
          <w:tcPr>
            <w:tcW w:w="2236" w:type="dxa"/>
          </w:tcPr>
          <w:p w14:paraId="2FC75E3B" w14:textId="6C26BDCC" w:rsidR="009D4B3B" w:rsidRDefault="009D4B3B" w:rsidP="009D4B3B">
            <w:pPr>
              <w:jc w:val="center"/>
              <w:rPr>
                <w:lang w:eastAsia="en-GB"/>
              </w:rPr>
            </w:pPr>
            <w:r>
              <w:rPr>
                <w:lang w:eastAsia="en-GB"/>
              </w:rPr>
              <w:t>E</w:t>
            </w:r>
          </w:p>
        </w:tc>
        <w:tc>
          <w:tcPr>
            <w:tcW w:w="10087" w:type="dxa"/>
          </w:tcPr>
          <w:p w14:paraId="0E76BA34" w14:textId="7CF11784" w:rsidR="009D4B3B" w:rsidRPr="00545298" w:rsidRDefault="009D4B3B" w:rsidP="007C022C">
            <w:pPr>
              <w:rPr>
                <w:lang w:eastAsia="en-GB"/>
              </w:rPr>
            </w:pPr>
            <w:r w:rsidRPr="00F16990">
              <w:rPr>
                <w:lang w:eastAsia="en-GB"/>
              </w:rPr>
              <w:t>Sound knowledge of the SEND Code of Practice 2014 and recent legislation relating to early years, disability and SEND</w:t>
            </w:r>
          </w:p>
        </w:tc>
        <w:tc>
          <w:tcPr>
            <w:tcW w:w="2693" w:type="dxa"/>
          </w:tcPr>
          <w:p w14:paraId="7BD21C47" w14:textId="5CE0CF9C" w:rsidR="009D4B3B" w:rsidRPr="00F55F31" w:rsidRDefault="009D4B3B" w:rsidP="009D4B3B">
            <w:pPr>
              <w:jc w:val="center"/>
              <w:rPr>
                <w:lang w:eastAsia="en-GB"/>
              </w:rPr>
            </w:pPr>
            <w:r w:rsidRPr="00F55F31">
              <w:rPr>
                <w:lang w:eastAsia="en-GB"/>
              </w:rPr>
              <w:t>A/I</w:t>
            </w:r>
          </w:p>
        </w:tc>
      </w:tr>
      <w:tr w:rsidR="009D4B3B" w:rsidRPr="00BF44E9" w14:paraId="66694909" w14:textId="77777777" w:rsidTr="00C8110B">
        <w:trPr>
          <w:trHeight w:val="510"/>
        </w:trPr>
        <w:tc>
          <w:tcPr>
            <w:tcW w:w="2236" w:type="dxa"/>
          </w:tcPr>
          <w:p w14:paraId="795B30CB" w14:textId="254C2296" w:rsidR="009D4B3B" w:rsidRDefault="009D4B3B" w:rsidP="009D4B3B">
            <w:pPr>
              <w:jc w:val="center"/>
              <w:rPr>
                <w:lang w:eastAsia="en-GB"/>
              </w:rPr>
            </w:pPr>
            <w:r>
              <w:rPr>
                <w:lang w:eastAsia="en-GB"/>
              </w:rPr>
              <w:t>E</w:t>
            </w:r>
          </w:p>
        </w:tc>
        <w:tc>
          <w:tcPr>
            <w:tcW w:w="10087" w:type="dxa"/>
          </w:tcPr>
          <w:p w14:paraId="3A6BD98D" w14:textId="22B0567B" w:rsidR="009D4B3B" w:rsidRPr="00545298" w:rsidRDefault="009D4B3B" w:rsidP="007C022C">
            <w:pPr>
              <w:rPr>
                <w:lang w:eastAsia="en-GB"/>
              </w:rPr>
            </w:pPr>
            <w:r w:rsidRPr="00FA2000">
              <w:rPr>
                <w:lang w:eastAsia="en-GB"/>
              </w:rPr>
              <w:t>A working knowledge of the Early Years Foundation Stage and other relevant documents to help settings differentiate appropriately</w:t>
            </w:r>
          </w:p>
        </w:tc>
        <w:tc>
          <w:tcPr>
            <w:tcW w:w="2693" w:type="dxa"/>
          </w:tcPr>
          <w:p w14:paraId="5685CF29" w14:textId="378987D0" w:rsidR="009D4B3B" w:rsidRPr="00F55F31" w:rsidRDefault="009D4B3B" w:rsidP="009D4B3B">
            <w:pPr>
              <w:jc w:val="center"/>
              <w:rPr>
                <w:lang w:eastAsia="en-GB"/>
              </w:rPr>
            </w:pPr>
            <w:r w:rsidRPr="00F55F31">
              <w:rPr>
                <w:lang w:eastAsia="en-GB"/>
              </w:rPr>
              <w:t>A/I</w:t>
            </w:r>
          </w:p>
        </w:tc>
      </w:tr>
      <w:tr w:rsidR="009D4B3B" w:rsidRPr="00BF44E9" w14:paraId="011CA554" w14:textId="77777777" w:rsidTr="00C8110B">
        <w:trPr>
          <w:trHeight w:val="510"/>
        </w:trPr>
        <w:tc>
          <w:tcPr>
            <w:tcW w:w="12323" w:type="dxa"/>
            <w:gridSpan w:val="2"/>
            <w:vAlign w:val="center"/>
          </w:tcPr>
          <w:p w14:paraId="60F558E9" w14:textId="05B1146E" w:rsidR="009D4B3B" w:rsidRPr="009D4B3B" w:rsidRDefault="009D4B3B" w:rsidP="00C8110B">
            <w:pPr>
              <w:jc w:val="left"/>
              <w:rPr>
                <w:b/>
                <w:bCs w:val="0"/>
                <w:lang w:eastAsia="en-GB"/>
              </w:rPr>
            </w:pPr>
            <w:r w:rsidRPr="009D4B3B">
              <w:rPr>
                <w:b/>
                <w:bCs w:val="0"/>
                <w:lang w:eastAsia="en-GB"/>
              </w:rPr>
              <w:t>Management of the team</w:t>
            </w:r>
          </w:p>
        </w:tc>
        <w:tc>
          <w:tcPr>
            <w:tcW w:w="2693" w:type="dxa"/>
          </w:tcPr>
          <w:p w14:paraId="3F60D6C9" w14:textId="77777777" w:rsidR="009D4B3B" w:rsidRPr="00F55F31" w:rsidRDefault="009D4B3B" w:rsidP="009D4B3B">
            <w:pPr>
              <w:jc w:val="center"/>
              <w:rPr>
                <w:lang w:eastAsia="en-GB"/>
              </w:rPr>
            </w:pPr>
          </w:p>
        </w:tc>
      </w:tr>
      <w:tr w:rsidR="009D4B3B" w:rsidRPr="00BF44E9" w14:paraId="58E8DA0C" w14:textId="77777777" w:rsidTr="00C8110B">
        <w:trPr>
          <w:trHeight w:val="510"/>
        </w:trPr>
        <w:tc>
          <w:tcPr>
            <w:tcW w:w="2236" w:type="dxa"/>
          </w:tcPr>
          <w:p w14:paraId="46B0F6DC" w14:textId="6345F209" w:rsidR="009D4B3B" w:rsidRDefault="009D4B3B" w:rsidP="009D4B3B">
            <w:pPr>
              <w:jc w:val="center"/>
              <w:rPr>
                <w:lang w:eastAsia="en-GB"/>
              </w:rPr>
            </w:pPr>
            <w:r>
              <w:rPr>
                <w:lang w:eastAsia="en-GB"/>
              </w:rPr>
              <w:t>E</w:t>
            </w:r>
          </w:p>
        </w:tc>
        <w:tc>
          <w:tcPr>
            <w:tcW w:w="10087" w:type="dxa"/>
          </w:tcPr>
          <w:p w14:paraId="0DFB3C0D" w14:textId="08002690" w:rsidR="009D4B3B" w:rsidRPr="00545298" w:rsidRDefault="009D4B3B" w:rsidP="00661493">
            <w:pPr>
              <w:rPr>
                <w:lang w:eastAsia="en-GB"/>
              </w:rPr>
            </w:pPr>
            <w:r>
              <w:rPr>
                <w:lang w:eastAsia="en-GB"/>
              </w:rPr>
              <w:t>Provide leadership and management and ability to motivate and support a team of teachers, learning support assistants and administration staff and make efficient and effective use of the range of skills and knowledge within the team.</w:t>
            </w:r>
          </w:p>
        </w:tc>
        <w:tc>
          <w:tcPr>
            <w:tcW w:w="2693" w:type="dxa"/>
          </w:tcPr>
          <w:p w14:paraId="7A3B884D" w14:textId="2769BF41" w:rsidR="009D4B3B" w:rsidRPr="00F55F31" w:rsidRDefault="009D4B3B" w:rsidP="009D4B3B">
            <w:pPr>
              <w:jc w:val="center"/>
              <w:rPr>
                <w:lang w:eastAsia="en-GB"/>
              </w:rPr>
            </w:pPr>
            <w:r w:rsidRPr="00F55F31">
              <w:rPr>
                <w:lang w:eastAsia="en-GB"/>
              </w:rPr>
              <w:t>A/I</w:t>
            </w:r>
          </w:p>
        </w:tc>
      </w:tr>
      <w:tr w:rsidR="009D4B3B" w:rsidRPr="00BF44E9" w14:paraId="1E8FDD8C" w14:textId="77777777" w:rsidTr="00C8110B">
        <w:trPr>
          <w:trHeight w:val="510"/>
        </w:trPr>
        <w:tc>
          <w:tcPr>
            <w:tcW w:w="2236" w:type="dxa"/>
          </w:tcPr>
          <w:p w14:paraId="2883963B" w14:textId="02A8D328" w:rsidR="009D4B3B" w:rsidRDefault="009D4B3B" w:rsidP="009D4B3B">
            <w:pPr>
              <w:jc w:val="center"/>
              <w:rPr>
                <w:lang w:eastAsia="en-GB"/>
              </w:rPr>
            </w:pPr>
            <w:r>
              <w:rPr>
                <w:lang w:eastAsia="en-GB"/>
              </w:rPr>
              <w:t>E</w:t>
            </w:r>
          </w:p>
        </w:tc>
        <w:tc>
          <w:tcPr>
            <w:tcW w:w="10087" w:type="dxa"/>
          </w:tcPr>
          <w:p w14:paraId="5B271E56" w14:textId="757200BB" w:rsidR="009D4B3B" w:rsidRDefault="009D4B3B" w:rsidP="00661493">
            <w:pPr>
              <w:rPr>
                <w:lang w:eastAsia="en-GB"/>
              </w:rPr>
            </w:pPr>
            <w:r>
              <w:rPr>
                <w:lang w:eastAsia="en-GB"/>
              </w:rPr>
              <w:t>Prioritise work, meet deadlines and utilise resources effectively</w:t>
            </w:r>
          </w:p>
        </w:tc>
        <w:tc>
          <w:tcPr>
            <w:tcW w:w="2693" w:type="dxa"/>
          </w:tcPr>
          <w:p w14:paraId="06C3BF55" w14:textId="1EDAE8C6" w:rsidR="009D4B3B" w:rsidRPr="00F55F31" w:rsidRDefault="009D4B3B" w:rsidP="009D4B3B">
            <w:pPr>
              <w:jc w:val="center"/>
              <w:rPr>
                <w:lang w:eastAsia="en-GB"/>
              </w:rPr>
            </w:pPr>
            <w:r w:rsidRPr="00F55F31">
              <w:rPr>
                <w:lang w:eastAsia="en-GB"/>
              </w:rPr>
              <w:t>A/I</w:t>
            </w:r>
          </w:p>
        </w:tc>
      </w:tr>
      <w:tr w:rsidR="009D4B3B" w:rsidRPr="00BF44E9" w14:paraId="356B9E3D" w14:textId="77777777" w:rsidTr="00C8110B">
        <w:trPr>
          <w:trHeight w:val="510"/>
        </w:trPr>
        <w:tc>
          <w:tcPr>
            <w:tcW w:w="2236" w:type="dxa"/>
          </w:tcPr>
          <w:p w14:paraId="7943B867" w14:textId="77EEDF5E" w:rsidR="009D4B3B" w:rsidRDefault="009D4B3B" w:rsidP="009D4B3B">
            <w:pPr>
              <w:jc w:val="center"/>
              <w:rPr>
                <w:lang w:eastAsia="en-GB"/>
              </w:rPr>
            </w:pPr>
            <w:r>
              <w:rPr>
                <w:lang w:eastAsia="en-GB"/>
              </w:rPr>
              <w:t>E</w:t>
            </w:r>
          </w:p>
        </w:tc>
        <w:tc>
          <w:tcPr>
            <w:tcW w:w="10087" w:type="dxa"/>
          </w:tcPr>
          <w:p w14:paraId="36063D95" w14:textId="00D3D141" w:rsidR="009D4B3B" w:rsidRDefault="009D4B3B" w:rsidP="00661493">
            <w:pPr>
              <w:rPr>
                <w:lang w:eastAsia="en-GB"/>
              </w:rPr>
            </w:pPr>
            <w:r>
              <w:rPr>
                <w:lang w:eastAsia="en-GB"/>
              </w:rPr>
              <w:t>Adopt a flexible approach and apply their specialist knowledge and skills to deal with complex issues as they arise</w:t>
            </w:r>
          </w:p>
        </w:tc>
        <w:tc>
          <w:tcPr>
            <w:tcW w:w="2693" w:type="dxa"/>
          </w:tcPr>
          <w:p w14:paraId="287541D7" w14:textId="188D48FD" w:rsidR="009D4B3B" w:rsidRPr="00F55F31" w:rsidRDefault="00F224FF" w:rsidP="009D4B3B">
            <w:pPr>
              <w:jc w:val="center"/>
              <w:rPr>
                <w:lang w:eastAsia="en-GB"/>
              </w:rPr>
            </w:pPr>
            <w:r>
              <w:rPr>
                <w:lang w:eastAsia="en-GB"/>
              </w:rPr>
              <w:t>A/I</w:t>
            </w:r>
          </w:p>
        </w:tc>
      </w:tr>
      <w:tr w:rsidR="009D4B3B" w:rsidRPr="00BF44E9" w14:paraId="37C8B2C6" w14:textId="77777777" w:rsidTr="00C8110B">
        <w:trPr>
          <w:trHeight w:val="510"/>
        </w:trPr>
        <w:tc>
          <w:tcPr>
            <w:tcW w:w="2236" w:type="dxa"/>
          </w:tcPr>
          <w:p w14:paraId="608A6430" w14:textId="76DC4BE6" w:rsidR="009D4B3B" w:rsidRDefault="009D4B3B" w:rsidP="009D4B3B">
            <w:pPr>
              <w:jc w:val="center"/>
              <w:rPr>
                <w:lang w:eastAsia="en-GB"/>
              </w:rPr>
            </w:pPr>
            <w:r>
              <w:rPr>
                <w:lang w:eastAsia="en-GB"/>
              </w:rPr>
              <w:t>E</w:t>
            </w:r>
          </w:p>
        </w:tc>
        <w:tc>
          <w:tcPr>
            <w:tcW w:w="10087" w:type="dxa"/>
          </w:tcPr>
          <w:p w14:paraId="383273BC" w14:textId="48523975" w:rsidR="009D4B3B" w:rsidRDefault="009D4B3B" w:rsidP="00661493">
            <w:pPr>
              <w:rPr>
                <w:lang w:eastAsia="en-GB"/>
              </w:rPr>
            </w:pPr>
            <w:r w:rsidRPr="001E3D33">
              <w:rPr>
                <w:lang w:eastAsia="en-GB"/>
              </w:rPr>
              <w:t>Ability to coach, support and develop staff</w:t>
            </w:r>
          </w:p>
        </w:tc>
        <w:tc>
          <w:tcPr>
            <w:tcW w:w="2693" w:type="dxa"/>
          </w:tcPr>
          <w:p w14:paraId="028EB52A" w14:textId="4370AFE6" w:rsidR="009D4B3B" w:rsidRPr="00F55F31" w:rsidRDefault="00F224FF" w:rsidP="009D4B3B">
            <w:pPr>
              <w:jc w:val="center"/>
              <w:rPr>
                <w:lang w:eastAsia="en-GB"/>
              </w:rPr>
            </w:pPr>
            <w:r>
              <w:rPr>
                <w:lang w:eastAsia="en-GB"/>
              </w:rPr>
              <w:t>A/I</w:t>
            </w:r>
          </w:p>
        </w:tc>
      </w:tr>
      <w:tr w:rsidR="009D4B3B" w:rsidRPr="00BF44E9" w14:paraId="53BA6046" w14:textId="77777777" w:rsidTr="00C8110B">
        <w:trPr>
          <w:trHeight w:val="510"/>
        </w:trPr>
        <w:tc>
          <w:tcPr>
            <w:tcW w:w="2236" w:type="dxa"/>
          </w:tcPr>
          <w:p w14:paraId="5D638FF8" w14:textId="15CA3539" w:rsidR="009D4B3B" w:rsidRDefault="009D4B3B" w:rsidP="009D4B3B">
            <w:pPr>
              <w:jc w:val="center"/>
              <w:rPr>
                <w:lang w:eastAsia="en-GB"/>
              </w:rPr>
            </w:pPr>
            <w:r>
              <w:rPr>
                <w:lang w:eastAsia="en-GB"/>
              </w:rPr>
              <w:t>E</w:t>
            </w:r>
          </w:p>
        </w:tc>
        <w:tc>
          <w:tcPr>
            <w:tcW w:w="10087" w:type="dxa"/>
          </w:tcPr>
          <w:p w14:paraId="4F9711D5" w14:textId="18ECC108" w:rsidR="009D4B3B" w:rsidRPr="001E3D33" w:rsidRDefault="009D4B3B" w:rsidP="00661493">
            <w:pPr>
              <w:rPr>
                <w:lang w:eastAsia="en-GB"/>
              </w:rPr>
            </w:pPr>
            <w:r w:rsidRPr="00CA6DD3">
              <w:rPr>
                <w:lang w:eastAsia="en-GB"/>
              </w:rPr>
              <w:t>Able to use their specialist knowledge, skills and experience to meaningfully implement strategic decisions, policy and new legislation into operational practice.</w:t>
            </w:r>
          </w:p>
        </w:tc>
        <w:tc>
          <w:tcPr>
            <w:tcW w:w="2693" w:type="dxa"/>
          </w:tcPr>
          <w:p w14:paraId="7193F211" w14:textId="5F0A547B" w:rsidR="009D4B3B" w:rsidRPr="00F55F31" w:rsidRDefault="00F224FF" w:rsidP="009D4B3B">
            <w:pPr>
              <w:jc w:val="center"/>
              <w:rPr>
                <w:lang w:eastAsia="en-GB"/>
              </w:rPr>
            </w:pPr>
            <w:r>
              <w:rPr>
                <w:lang w:eastAsia="en-GB"/>
              </w:rPr>
              <w:t>A/I</w:t>
            </w:r>
          </w:p>
        </w:tc>
      </w:tr>
      <w:tr w:rsidR="009D4B3B" w:rsidRPr="00BF44E9" w14:paraId="59AB4FAA" w14:textId="77777777" w:rsidTr="00C8110B">
        <w:trPr>
          <w:trHeight w:val="510"/>
        </w:trPr>
        <w:tc>
          <w:tcPr>
            <w:tcW w:w="2236" w:type="dxa"/>
          </w:tcPr>
          <w:p w14:paraId="5F8ECBF9" w14:textId="3C19113B" w:rsidR="009D4B3B" w:rsidRDefault="009D4B3B" w:rsidP="009D4B3B">
            <w:pPr>
              <w:jc w:val="center"/>
              <w:rPr>
                <w:lang w:eastAsia="en-GB"/>
              </w:rPr>
            </w:pPr>
            <w:r>
              <w:rPr>
                <w:lang w:eastAsia="en-GB"/>
              </w:rPr>
              <w:t>E</w:t>
            </w:r>
          </w:p>
        </w:tc>
        <w:tc>
          <w:tcPr>
            <w:tcW w:w="10087" w:type="dxa"/>
          </w:tcPr>
          <w:p w14:paraId="0433FC68" w14:textId="516138C0" w:rsidR="009D4B3B" w:rsidRPr="00CA6DD3" w:rsidRDefault="009D4B3B" w:rsidP="00661493">
            <w:pPr>
              <w:rPr>
                <w:lang w:eastAsia="en-GB"/>
              </w:rPr>
            </w:pPr>
            <w:r>
              <w:rPr>
                <w:lang w:eastAsia="en-GB"/>
              </w:rPr>
              <w:t>Engage in critical self-review and to enable others to do so</w:t>
            </w:r>
          </w:p>
        </w:tc>
        <w:tc>
          <w:tcPr>
            <w:tcW w:w="2693" w:type="dxa"/>
          </w:tcPr>
          <w:p w14:paraId="5966D94D" w14:textId="5518D841" w:rsidR="009D4B3B" w:rsidRPr="00F55F31" w:rsidRDefault="00F224FF" w:rsidP="009D4B3B">
            <w:pPr>
              <w:jc w:val="center"/>
              <w:rPr>
                <w:lang w:eastAsia="en-GB"/>
              </w:rPr>
            </w:pPr>
            <w:r>
              <w:rPr>
                <w:lang w:eastAsia="en-GB"/>
              </w:rPr>
              <w:t>A/I</w:t>
            </w:r>
          </w:p>
        </w:tc>
      </w:tr>
      <w:tr w:rsidR="009D4B3B" w:rsidRPr="00BF44E9" w14:paraId="7EA97224" w14:textId="77777777" w:rsidTr="00C8110B">
        <w:trPr>
          <w:trHeight w:val="510"/>
        </w:trPr>
        <w:tc>
          <w:tcPr>
            <w:tcW w:w="2236" w:type="dxa"/>
          </w:tcPr>
          <w:p w14:paraId="61C3ED8E" w14:textId="769BE663" w:rsidR="009D4B3B" w:rsidRDefault="009D4B3B" w:rsidP="009D4B3B">
            <w:pPr>
              <w:jc w:val="center"/>
              <w:rPr>
                <w:lang w:eastAsia="en-GB"/>
              </w:rPr>
            </w:pPr>
            <w:r>
              <w:rPr>
                <w:lang w:eastAsia="en-GB"/>
              </w:rPr>
              <w:t>E</w:t>
            </w:r>
          </w:p>
        </w:tc>
        <w:tc>
          <w:tcPr>
            <w:tcW w:w="10087" w:type="dxa"/>
          </w:tcPr>
          <w:p w14:paraId="347D5C38" w14:textId="585873DB" w:rsidR="009D4B3B" w:rsidRPr="00CA6DD3" w:rsidRDefault="009D4B3B" w:rsidP="00661493">
            <w:pPr>
              <w:rPr>
                <w:lang w:eastAsia="en-GB"/>
              </w:rPr>
            </w:pPr>
            <w:r w:rsidRPr="00794D3F">
              <w:rPr>
                <w:lang w:eastAsia="en-GB"/>
              </w:rPr>
              <w:t>Ability to evaluate practice and drive improvement</w:t>
            </w:r>
          </w:p>
        </w:tc>
        <w:tc>
          <w:tcPr>
            <w:tcW w:w="2693" w:type="dxa"/>
          </w:tcPr>
          <w:p w14:paraId="48479EF1" w14:textId="352D1D51" w:rsidR="009D4B3B" w:rsidRPr="00F55F31" w:rsidRDefault="00F224FF" w:rsidP="009D4B3B">
            <w:pPr>
              <w:jc w:val="center"/>
              <w:rPr>
                <w:lang w:eastAsia="en-GB"/>
              </w:rPr>
            </w:pPr>
            <w:r>
              <w:rPr>
                <w:lang w:eastAsia="en-GB"/>
              </w:rPr>
              <w:t>A/I</w:t>
            </w:r>
          </w:p>
        </w:tc>
      </w:tr>
      <w:tr w:rsidR="009D4B3B" w:rsidRPr="00BF44E9" w14:paraId="53E56E5D" w14:textId="77777777" w:rsidTr="00C8110B">
        <w:trPr>
          <w:trHeight w:val="510"/>
        </w:trPr>
        <w:tc>
          <w:tcPr>
            <w:tcW w:w="2236" w:type="dxa"/>
          </w:tcPr>
          <w:p w14:paraId="26692AC1" w14:textId="26DB6A18" w:rsidR="009D4B3B" w:rsidRDefault="009D4B3B" w:rsidP="009D4B3B">
            <w:pPr>
              <w:jc w:val="center"/>
              <w:rPr>
                <w:lang w:eastAsia="en-GB"/>
              </w:rPr>
            </w:pPr>
            <w:r>
              <w:rPr>
                <w:lang w:eastAsia="en-GB"/>
              </w:rPr>
              <w:t>E</w:t>
            </w:r>
          </w:p>
        </w:tc>
        <w:tc>
          <w:tcPr>
            <w:tcW w:w="10087" w:type="dxa"/>
          </w:tcPr>
          <w:p w14:paraId="2B99F167" w14:textId="18F3CC71" w:rsidR="009D4B3B" w:rsidRPr="00794D3F" w:rsidRDefault="009D4B3B" w:rsidP="00661493">
            <w:pPr>
              <w:rPr>
                <w:lang w:eastAsia="en-GB"/>
              </w:rPr>
            </w:pPr>
            <w:r w:rsidRPr="00797E9D">
              <w:rPr>
                <w:lang w:eastAsia="en-GB"/>
              </w:rPr>
              <w:t>With support address issues of performance fairly and competently, following School Policy.</w:t>
            </w:r>
          </w:p>
        </w:tc>
        <w:tc>
          <w:tcPr>
            <w:tcW w:w="2693" w:type="dxa"/>
          </w:tcPr>
          <w:p w14:paraId="4BCEB43D" w14:textId="1ECA6EE4" w:rsidR="009D4B3B" w:rsidRPr="00F55F31" w:rsidRDefault="00F224FF" w:rsidP="009D4B3B">
            <w:pPr>
              <w:jc w:val="center"/>
              <w:rPr>
                <w:lang w:eastAsia="en-GB"/>
              </w:rPr>
            </w:pPr>
            <w:r>
              <w:rPr>
                <w:lang w:eastAsia="en-GB"/>
              </w:rPr>
              <w:t>A/I</w:t>
            </w:r>
          </w:p>
        </w:tc>
      </w:tr>
      <w:tr w:rsidR="009D4B3B" w:rsidRPr="00BF44E9" w14:paraId="2EE31EA8" w14:textId="77777777" w:rsidTr="00C8110B">
        <w:trPr>
          <w:trHeight w:val="510"/>
        </w:trPr>
        <w:tc>
          <w:tcPr>
            <w:tcW w:w="2236" w:type="dxa"/>
          </w:tcPr>
          <w:p w14:paraId="50A61BE6" w14:textId="404FEE7E" w:rsidR="009D4B3B" w:rsidRDefault="009D4B3B" w:rsidP="009D4B3B">
            <w:pPr>
              <w:jc w:val="center"/>
              <w:rPr>
                <w:lang w:eastAsia="en-GB"/>
              </w:rPr>
            </w:pPr>
            <w:r>
              <w:rPr>
                <w:lang w:eastAsia="en-GB"/>
              </w:rPr>
              <w:t>E</w:t>
            </w:r>
          </w:p>
        </w:tc>
        <w:tc>
          <w:tcPr>
            <w:tcW w:w="10087" w:type="dxa"/>
          </w:tcPr>
          <w:p w14:paraId="0F891888" w14:textId="6AC445D1" w:rsidR="009D4B3B" w:rsidRPr="00797E9D" w:rsidRDefault="009D4B3B" w:rsidP="00661493">
            <w:pPr>
              <w:rPr>
                <w:lang w:eastAsia="en-GB"/>
              </w:rPr>
            </w:pPr>
            <w:r>
              <w:rPr>
                <w:lang w:eastAsia="en-GB"/>
              </w:rPr>
              <w:t>Demonstrate a commitment to apply professional reflection as part of ongoing CPD to evidence learning from experience</w:t>
            </w:r>
          </w:p>
        </w:tc>
        <w:tc>
          <w:tcPr>
            <w:tcW w:w="2693" w:type="dxa"/>
          </w:tcPr>
          <w:p w14:paraId="197EC1F2" w14:textId="3B4D4C6B" w:rsidR="009D4B3B" w:rsidRPr="00F55F31" w:rsidRDefault="00F224FF" w:rsidP="009D4B3B">
            <w:pPr>
              <w:jc w:val="center"/>
              <w:rPr>
                <w:lang w:eastAsia="en-GB"/>
              </w:rPr>
            </w:pPr>
            <w:r>
              <w:rPr>
                <w:lang w:eastAsia="en-GB"/>
              </w:rPr>
              <w:t>A/I</w:t>
            </w:r>
          </w:p>
        </w:tc>
      </w:tr>
      <w:tr w:rsidR="009D4B3B" w:rsidRPr="00BF44E9" w14:paraId="04DE1D95" w14:textId="77777777" w:rsidTr="00C8110B">
        <w:trPr>
          <w:trHeight w:val="510"/>
        </w:trPr>
        <w:tc>
          <w:tcPr>
            <w:tcW w:w="2236" w:type="dxa"/>
          </w:tcPr>
          <w:p w14:paraId="696E381F" w14:textId="05311090" w:rsidR="009D4B3B" w:rsidRDefault="009D4B3B" w:rsidP="009D4B3B">
            <w:pPr>
              <w:jc w:val="center"/>
              <w:rPr>
                <w:lang w:eastAsia="en-GB"/>
              </w:rPr>
            </w:pPr>
            <w:r>
              <w:rPr>
                <w:lang w:eastAsia="en-GB"/>
              </w:rPr>
              <w:t>E</w:t>
            </w:r>
          </w:p>
        </w:tc>
        <w:tc>
          <w:tcPr>
            <w:tcW w:w="10087" w:type="dxa"/>
          </w:tcPr>
          <w:p w14:paraId="446BE809" w14:textId="2AB76476" w:rsidR="009D4B3B" w:rsidRDefault="009D4B3B" w:rsidP="00661493">
            <w:pPr>
              <w:rPr>
                <w:lang w:eastAsia="en-GB"/>
              </w:rPr>
            </w:pPr>
            <w:r w:rsidRPr="00E13AC8">
              <w:rPr>
                <w:lang w:eastAsia="en-GB"/>
              </w:rPr>
              <w:t>Reflect on support and advice from the Head of Service and have high professional expectations of self and others</w:t>
            </w:r>
          </w:p>
        </w:tc>
        <w:tc>
          <w:tcPr>
            <w:tcW w:w="2693" w:type="dxa"/>
          </w:tcPr>
          <w:p w14:paraId="7AB174E3" w14:textId="1F797D70" w:rsidR="009D4B3B" w:rsidRPr="00F55F31" w:rsidRDefault="00F224FF" w:rsidP="009D4B3B">
            <w:pPr>
              <w:jc w:val="center"/>
              <w:rPr>
                <w:lang w:eastAsia="en-GB"/>
              </w:rPr>
            </w:pPr>
            <w:r>
              <w:rPr>
                <w:lang w:eastAsia="en-GB"/>
              </w:rPr>
              <w:t>A/I</w:t>
            </w:r>
          </w:p>
        </w:tc>
      </w:tr>
      <w:tr w:rsidR="009D4B3B" w:rsidRPr="00BF44E9" w14:paraId="440584AB" w14:textId="77777777" w:rsidTr="00C8110B">
        <w:trPr>
          <w:trHeight w:val="510"/>
        </w:trPr>
        <w:tc>
          <w:tcPr>
            <w:tcW w:w="12323" w:type="dxa"/>
            <w:gridSpan w:val="2"/>
            <w:vAlign w:val="center"/>
          </w:tcPr>
          <w:p w14:paraId="7823D509" w14:textId="60288240" w:rsidR="009D4B3B" w:rsidRPr="009D4B3B" w:rsidRDefault="009D4B3B" w:rsidP="00C8110B">
            <w:pPr>
              <w:jc w:val="left"/>
              <w:rPr>
                <w:b/>
                <w:bCs w:val="0"/>
                <w:lang w:eastAsia="en-GB"/>
              </w:rPr>
            </w:pPr>
            <w:r w:rsidRPr="009D4B3B">
              <w:rPr>
                <w:b/>
                <w:bCs w:val="0"/>
                <w:lang w:eastAsia="en-GB"/>
              </w:rPr>
              <w:t>Education &amp; Training</w:t>
            </w:r>
          </w:p>
        </w:tc>
        <w:tc>
          <w:tcPr>
            <w:tcW w:w="2693" w:type="dxa"/>
          </w:tcPr>
          <w:p w14:paraId="11B0BB13" w14:textId="4034C05E" w:rsidR="009D4B3B" w:rsidRPr="00F55F31" w:rsidRDefault="009D4B3B" w:rsidP="009D4B3B">
            <w:pPr>
              <w:jc w:val="center"/>
              <w:rPr>
                <w:lang w:eastAsia="en-GB"/>
              </w:rPr>
            </w:pPr>
            <w:r>
              <w:rPr>
                <w:lang w:eastAsia="en-GB"/>
              </w:rPr>
              <w:t>A/I</w:t>
            </w:r>
          </w:p>
        </w:tc>
      </w:tr>
      <w:tr w:rsidR="009D4B3B" w:rsidRPr="00BF44E9" w14:paraId="4E807390" w14:textId="77777777" w:rsidTr="00C8110B">
        <w:trPr>
          <w:trHeight w:val="510"/>
        </w:trPr>
        <w:tc>
          <w:tcPr>
            <w:tcW w:w="2236" w:type="dxa"/>
          </w:tcPr>
          <w:p w14:paraId="6B71DFAE" w14:textId="09C32F03" w:rsidR="009D4B3B" w:rsidRDefault="00F224FF" w:rsidP="009D4B3B">
            <w:pPr>
              <w:jc w:val="center"/>
              <w:rPr>
                <w:lang w:eastAsia="en-GB"/>
              </w:rPr>
            </w:pPr>
            <w:r>
              <w:rPr>
                <w:lang w:eastAsia="en-GB"/>
              </w:rPr>
              <w:t>D</w:t>
            </w:r>
          </w:p>
        </w:tc>
        <w:tc>
          <w:tcPr>
            <w:tcW w:w="10087" w:type="dxa"/>
          </w:tcPr>
          <w:p w14:paraId="0A9EFC91" w14:textId="01F67859" w:rsidR="009D4B3B" w:rsidRPr="00ED415A" w:rsidRDefault="009D4B3B" w:rsidP="009D4B3B">
            <w:pPr>
              <w:rPr>
                <w:lang w:eastAsia="en-GB"/>
              </w:rPr>
            </w:pPr>
            <w:r w:rsidRPr="00ED415A">
              <w:rPr>
                <w:lang w:eastAsia="en-GB"/>
              </w:rPr>
              <w:t>Training in and practical experience of specific SEN teaching methodology and strategies including SCERTS, PECS, TEACCH, Makaton.</w:t>
            </w:r>
          </w:p>
        </w:tc>
        <w:tc>
          <w:tcPr>
            <w:tcW w:w="2693" w:type="dxa"/>
          </w:tcPr>
          <w:p w14:paraId="104BFEF3" w14:textId="5B802B4F" w:rsidR="009D4B3B" w:rsidRDefault="00F224FF" w:rsidP="009D4B3B">
            <w:pPr>
              <w:jc w:val="center"/>
              <w:rPr>
                <w:lang w:eastAsia="en-GB"/>
              </w:rPr>
            </w:pPr>
            <w:r>
              <w:rPr>
                <w:lang w:eastAsia="en-GB"/>
              </w:rPr>
              <w:t>A/I</w:t>
            </w:r>
          </w:p>
        </w:tc>
      </w:tr>
      <w:tr w:rsidR="009D4B3B" w:rsidRPr="00BF44E9" w14:paraId="30AB518E" w14:textId="77777777" w:rsidTr="00C8110B">
        <w:trPr>
          <w:trHeight w:val="510"/>
        </w:trPr>
        <w:tc>
          <w:tcPr>
            <w:tcW w:w="2236" w:type="dxa"/>
          </w:tcPr>
          <w:p w14:paraId="3B34A25E" w14:textId="5002BC00" w:rsidR="009D4B3B" w:rsidRDefault="009D4B3B" w:rsidP="009D4B3B">
            <w:pPr>
              <w:jc w:val="center"/>
              <w:rPr>
                <w:lang w:eastAsia="en-GB"/>
              </w:rPr>
            </w:pPr>
            <w:r>
              <w:rPr>
                <w:lang w:eastAsia="en-GB"/>
              </w:rPr>
              <w:t>D</w:t>
            </w:r>
          </w:p>
        </w:tc>
        <w:tc>
          <w:tcPr>
            <w:tcW w:w="10087" w:type="dxa"/>
          </w:tcPr>
          <w:p w14:paraId="6D45D4ED" w14:textId="15C2EC01" w:rsidR="009D4B3B" w:rsidRPr="00ED415A" w:rsidRDefault="009D4B3B" w:rsidP="009D4B3B">
            <w:pPr>
              <w:rPr>
                <w:lang w:eastAsia="en-GB"/>
              </w:rPr>
            </w:pPr>
            <w:r w:rsidRPr="00A61371">
              <w:rPr>
                <w:lang w:eastAsia="en-GB"/>
              </w:rPr>
              <w:t>Training or experience relevant to the teaching of early years children</w:t>
            </w:r>
          </w:p>
        </w:tc>
        <w:tc>
          <w:tcPr>
            <w:tcW w:w="2693" w:type="dxa"/>
          </w:tcPr>
          <w:p w14:paraId="2B066DB4" w14:textId="6874F4DD" w:rsidR="009D4B3B" w:rsidRDefault="009D4B3B" w:rsidP="009D4B3B">
            <w:pPr>
              <w:jc w:val="center"/>
              <w:rPr>
                <w:lang w:eastAsia="en-GB"/>
              </w:rPr>
            </w:pPr>
            <w:r>
              <w:rPr>
                <w:lang w:eastAsia="en-GB"/>
              </w:rPr>
              <w:t>A/I</w:t>
            </w:r>
          </w:p>
        </w:tc>
      </w:tr>
      <w:tr w:rsidR="009D4B3B" w:rsidRPr="00BF44E9" w14:paraId="44A2B68B" w14:textId="77777777" w:rsidTr="00C8110B">
        <w:trPr>
          <w:trHeight w:val="510"/>
        </w:trPr>
        <w:tc>
          <w:tcPr>
            <w:tcW w:w="12323" w:type="dxa"/>
            <w:gridSpan w:val="2"/>
            <w:vAlign w:val="center"/>
          </w:tcPr>
          <w:p w14:paraId="21AB6469" w14:textId="2A4F6378" w:rsidR="009D4B3B" w:rsidRPr="009D4B3B" w:rsidRDefault="009D4B3B" w:rsidP="00C8110B">
            <w:pPr>
              <w:spacing w:after="0"/>
              <w:jc w:val="left"/>
              <w:rPr>
                <w:b/>
                <w:bCs w:val="0"/>
                <w:lang w:eastAsia="en-GB"/>
              </w:rPr>
            </w:pPr>
            <w:r w:rsidRPr="009D4B3B">
              <w:rPr>
                <w:b/>
                <w:bCs w:val="0"/>
                <w:lang w:eastAsia="en-GB"/>
              </w:rPr>
              <w:t>Special Job Requirements</w:t>
            </w:r>
          </w:p>
        </w:tc>
        <w:tc>
          <w:tcPr>
            <w:tcW w:w="2693" w:type="dxa"/>
          </w:tcPr>
          <w:p w14:paraId="4737D993" w14:textId="77777777" w:rsidR="009D4B3B" w:rsidRDefault="009D4B3B" w:rsidP="009D4B3B">
            <w:pPr>
              <w:jc w:val="center"/>
              <w:rPr>
                <w:lang w:eastAsia="en-GB"/>
              </w:rPr>
            </w:pPr>
          </w:p>
        </w:tc>
      </w:tr>
      <w:tr w:rsidR="009D4B3B" w:rsidRPr="00BF44E9" w14:paraId="0967C07F" w14:textId="77777777" w:rsidTr="00C8110B">
        <w:trPr>
          <w:trHeight w:val="510"/>
        </w:trPr>
        <w:tc>
          <w:tcPr>
            <w:tcW w:w="2236" w:type="dxa"/>
          </w:tcPr>
          <w:p w14:paraId="101AF326" w14:textId="0E139972" w:rsidR="009D4B3B" w:rsidRDefault="009D4B3B" w:rsidP="009D4B3B">
            <w:pPr>
              <w:jc w:val="center"/>
              <w:rPr>
                <w:lang w:eastAsia="en-GB"/>
              </w:rPr>
            </w:pPr>
            <w:r>
              <w:rPr>
                <w:lang w:eastAsia="en-GB"/>
              </w:rPr>
              <w:t>E</w:t>
            </w:r>
          </w:p>
        </w:tc>
        <w:tc>
          <w:tcPr>
            <w:tcW w:w="10087" w:type="dxa"/>
          </w:tcPr>
          <w:p w14:paraId="74EEA35C" w14:textId="76AE8006" w:rsidR="009D4B3B" w:rsidRPr="00A61371" w:rsidRDefault="009D4B3B" w:rsidP="009D4B3B">
            <w:pPr>
              <w:rPr>
                <w:lang w:eastAsia="en-GB"/>
              </w:rPr>
            </w:pPr>
            <w:r w:rsidRPr="005D12FA">
              <w:rPr>
                <w:lang w:eastAsia="en-GB"/>
              </w:rPr>
              <w:t>Hold a full driving licence and willingness to use own car for business</w:t>
            </w:r>
          </w:p>
        </w:tc>
        <w:tc>
          <w:tcPr>
            <w:tcW w:w="2693" w:type="dxa"/>
          </w:tcPr>
          <w:p w14:paraId="01FE0739" w14:textId="6B053F11" w:rsidR="009D4B3B" w:rsidRDefault="009D4B3B" w:rsidP="009D4B3B">
            <w:pPr>
              <w:jc w:val="center"/>
              <w:rPr>
                <w:lang w:eastAsia="en-GB"/>
              </w:rPr>
            </w:pPr>
            <w:r>
              <w:rPr>
                <w:lang w:eastAsia="en-GB"/>
              </w:rPr>
              <w:t>A/I</w:t>
            </w:r>
          </w:p>
        </w:tc>
      </w:tr>
      <w:tr w:rsidR="009D4B3B" w:rsidRPr="00BF44E9" w14:paraId="702617C0" w14:textId="77777777" w:rsidTr="00C8110B">
        <w:trPr>
          <w:trHeight w:val="510"/>
        </w:trPr>
        <w:tc>
          <w:tcPr>
            <w:tcW w:w="2236" w:type="dxa"/>
          </w:tcPr>
          <w:p w14:paraId="1F5D0B54" w14:textId="20F25700" w:rsidR="009D4B3B" w:rsidRDefault="009D4B3B" w:rsidP="009D4B3B">
            <w:pPr>
              <w:jc w:val="center"/>
              <w:rPr>
                <w:lang w:eastAsia="en-GB"/>
              </w:rPr>
            </w:pPr>
            <w:r>
              <w:rPr>
                <w:lang w:eastAsia="en-GB"/>
              </w:rPr>
              <w:t>E</w:t>
            </w:r>
          </w:p>
        </w:tc>
        <w:tc>
          <w:tcPr>
            <w:tcW w:w="10087" w:type="dxa"/>
          </w:tcPr>
          <w:p w14:paraId="4F8860AB" w14:textId="226E16EE" w:rsidR="009D4B3B" w:rsidRPr="005D12FA" w:rsidRDefault="009D4B3B" w:rsidP="009D4B3B">
            <w:pPr>
              <w:rPr>
                <w:lang w:eastAsia="en-GB"/>
              </w:rPr>
            </w:pPr>
            <w:r w:rsidRPr="0013375D">
              <w:rPr>
                <w:lang w:eastAsia="en-GB"/>
              </w:rPr>
              <w:t>Able to work on Wednesdays pm (</w:t>
            </w:r>
            <w:r w:rsidR="00E21B84" w:rsidRPr="0013375D">
              <w:rPr>
                <w:lang w:eastAsia="en-GB"/>
              </w:rPr>
              <w:t>Team Day</w:t>
            </w:r>
            <w:r w:rsidRPr="0013375D">
              <w:rPr>
                <w:lang w:eastAsia="en-GB"/>
              </w:rPr>
              <w:t>)</w:t>
            </w:r>
          </w:p>
        </w:tc>
        <w:tc>
          <w:tcPr>
            <w:tcW w:w="2693" w:type="dxa"/>
          </w:tcPr>
          <w:p w14:paraId="3DF16114" w14:textId="435150A8" w:rsidR="009D4B3B" w:rsidRDefault="009D4B3B" w:rsidP="009D4B3B">
            <w:pPr>
              <w:jc w:val="center"/>
              <w:rPr>
                <w:lang w:eastAsia="en-GB"/>
              </w:rPr>
            </w:pPr>
            <w:r>
              <w:rPr>
                <w:lang w:eastAsia="en-GB"/>
              </w:rPr>
              <w:t>A/I</w:t>
            </w:r>
          </w:p>
        </w:tc>
      </w:tr>
      <w:tr w:rsidR="009D4B3B" w:rsidRPr="00BF44E9" w14:paraId="5BF4080A" w14:textId="77777777" w:rsidTr="00C8110B">
        <w:trPr>
          <w:trHeight w:val="510"/>
        </w:trPr>
        <w:tc>
          <w:tcPr>
            <w:tcW w:w="2236" w:type="dxa"/>
          </w:tcPr>
          <w:p w14:paraId="498253E6" w14:textId="0C005167" w:rsidR="009D4B3B" w:rsidRDefault="009D4B3B" w:rsidP="009D4B3B">
            <w:pPr>
              <w:jc w:val="center"/>
              <w:rPr>
                <w:lang w:eastAsia="en-GB"/>
              </w:rPr>
            </w:pPr>
            <w:r>
              <w:rPr>
                <w:lang w:eastAsia="en-GB"/>
              </w:rPr>
              <w:t>E</w:t>
            </w:r>
          </w:p>
        </w:tc>
        <w:tc>
          <w:tcPr>
            <w:tcW w:w="10087" w:type="dxa"/>
          </w:tcPr>
          <w:p w14:paraId="27D98582" w14:textId="6B60CD2B" w:rsidR="009D4B3B" w:rsidRPr="0013375D" w:rsidRDefault="009D4B3B" w:rsidP="009D4B3B">
            <w:pPr>
              <w:rPr>
                <w:lang w:eastAsia="en-GB"/>
              </w:rPr>
            </w:pPr>
            <w:r w:rsidRPr="006C10A2">
              <w:rPr>
                <w:lang w:eastAsia="en-GB"/>
              </w:rPr>
              <w:t>Available to deliver and attend planned evening events and training</w:t>
            </w:r>
          </w:p>
        </w:tc>
        <w:tc>
          <w:tcPr>
            <w:tcW w:w="2693" w:type="dxa"/>
          </w:tcPr>
          <w:p w14:paraId="5EE395BB" w14:textId="21902303" w:rsidR="009D4B3B" w:rsidRDefault="009D4B3B" w:rsidP="009D4B3B">
            <w:pPr>
              <w:jc w:val="center"/>
              <w:rPr>
                <w:lang w:eastAsia="en-GB"/>
              </w:rPr>
            </w:pPr>
            <w:r>
              <w:rPr>
                <w:lang w:eastAsia="en-GB"/>
              </w:rPr>
              <w:t>A/I</w:t>
            </w:r>
          </w:p>
        </w:tc>
      </w:tr>
      <w:tr w:rsidR="009D4B3B" w:rsidRPr="00BF44E9" w14:paraId="5A6CF23F" w14:textId="77777777" w:rsidTr="00C8110B">
        <w:trPr>
          <w:trHeight w:val="510"/>
        </w:trPr>
        <w:tc>
          <w:tcPr>
            <w:tcW w:w="2236" w:type="dxa"/>
          </w:tcPr>
          <w:p w14:paraId="248061A6" w14:textId="033F8AF4" w:rsidR="009D4B3B" w:rsidRDefault="009D4B3B" w:rsidP="009D4B3B">
            <w:pPr>
              <w:jc w:val="center"/>
              <w:rPr>
                <w:lang w:eastAsia="en-GB"/>
              </w:rPr>
            </w:pPr>
            <w:r>
              <w:rPr>
                <w:lang w:eastAsia="en-GB"/>
              </w:rPr>
              <w:t>E</w:t>
            </w:r>
          </w:p>
        </w:tc>
        <w:tc>
          <w:tcPr>
            <w:tcW w:w="10087" w:type="dxa"/>
          </w:tcPr>
          <w:p w14:paraId="6C2ED772" w14:textId="0A5555F3" w:rsidR="009D4B3B" w:rsidRPr="006C10A2" w:rsidRDefault="009D4B3B" w:rsidP="009D4B3B">
            <w:pPr>
              <w:rPr>
                <w:lang w:eastAsia="en-GB"/>
              </w:rPr>
            </w:pPr>
            <w:r w:rsidRPr="00441499">
              <w:rPr>
                <w:lang w:eastAsia="en-GB"/>
              </w:rPr>
              <w:t>Ability to work from home</w:t>
            </w:r>
          </w:p>
        </w:tc>
        <w:tc>
          <w:tcPr>
            <w:tcW w:w="2693" w:type="dxa"/>
          </w:tcPr>
          <w:p w14:paraId="5C0C2ED1" w14:textId="319BE5BC" w:rsidR="009D4B3B" w:rsidRDefault="009D4B3B" w:rsidP="009D4B3B">
            <w:pPr>
              <w:jc w:val="center"/>
              <w:rPr>
                <w:lang w:eastAsia="en-GB"/>
              </w:rPr>
            </w:pPr>
            <w:r>
              <w:rPr>
                <w:lang w:eastAsia="en-GB"/>
              </w:rPr>
              <w:t>A/I</w:t>
            </w:r>
          </w:p>
        </w:tc>
      </w:tr>
      <w:tr w:rsidR="009D4B3B" w:rsidRPr="00BF44E9" w14:paraId="2C105F47" w14:textId="77777777" w:rsidTr="00C8110B">
        <w:trPr>
          <w:trHeight w:val="510"/>
        </w:trPr>
        <w:tc>
          <w:tcPr>
            <w:tcW w:w="2236" w:type="dxa"/>
          </w:tcPr>
          <w:p w14:paraId="0A93008E" w14:textId="37C25E66" w:rsidR="009D4B3B" w:rsidRDefault="009D4B3B" w:rsidP="009D4B3B">
            <w:pPr>
              <w:jc w:val="center"/>
              <w:rPr>
                <w:lang w:eastAsia="en-GB"/>
              </w:rPr>
            </w:pPr>
            <w:r>
              <w:rPr>
                <w:lang w:eastAsia="en-GB"/>
              </w:rPr>
              <w:t>E</w:t>
            </w:r>
          </w:p>
        </w:tc>
        <w:tc>
          <w:tcPr>
            <w:tcW w:w="10087" w:type="dxa"/>
          </w:tcPr>
          <w:p w14:paraId="4489106B" w14:textId="5DE367B8" w:rsidR="009D4B3B" w:rsidRPr="00441499" w:rsidRDefault="009D4B3B" w:rsidP="009D4B3B">
            <w:pPr>
              <w:rPr>
                <w:lang w:eastAsia="en-GB"/>
              </w:rPr>
            </w:pPr>
            <w:r w:rsidRPr="009275A6">
              <w:rPr>
                <w:lang w:eastAsia="en-GB"/>
              </w:rPr>
              <w:t>Prepared to work in family homes where pets may be present</w:t>
            </w:r>
          </w:p>
        </w:tc>
        <w:tc>
          <w:tcPr>
            <w:tcW w:w="2693" w:type="dxa"/>
          </w:tcPr>
          <w:p w14:paraId="5947A1A0" w14:textId="44C92740" w:rsidR="009D4B3B" w:rsidRDefault="009D4B3B" w:rsidP="009D4B3B">
            <w:pPr>
              <w:jc w:val="center"/>
              <w:rPr>
                <w:lang w:eastAsia="en-GB"/>
              </w:rPr>
            </w:pPr>
            <w:r>
              <w:rPr>
                <w:lang w:eastAsia="en-GB"/>
              </w:rPr>
              <w:t>A/I</w:t>
            </w:r>
          </w:p>
        </w:tc>
      </w:tr>
      <w:tr w:rsidR="009D4B3B" w:rsidRPr="00BF44E9" w14:paraId="52D420E4" w14:textId="77777777" w:rsidTr="00C8110B">
        <w:trPr>
          <w:trHeight w:val="510"/>
        </w:trPr>
        <w:tc>
          <w:tcPr>
            <w:tcW w:w="12323" w:type="dxa"/>
            <w:gridSpan w:val="2"/>
            <w:vAlign w:val="center"/>
          </w:tcPr>
          <w:p w14:paraId="6E536DDC" w14:textId="73AE7F9A" w:rsidR="009D4B3B" w:rsidRPr="009D4B3B" w:rsidRDefault="009D4B3B" w:rsidP="00C8110B">
            <w:pPr>
              <w:spacing w:after="0"/>
              <w:jc w:val="left"/>
              <w:rPr>
                <w:b/>
                <w:bCs w:val="0"/>
                <w:lang w:eastAsia="en-GB"/>
              </w:rPr>
            </w:pPr>
            <w:r w:rsidRPr="009D4B3B">
              <w:rPr>
                <w:b/>
                <w:bCs w:val="0"/>
                <w:lang w:eastAsia="en-GB"/>
              </w:rPr>
              <w:t>Equality &amp; Diversity</w:t>
            </w:r>
          </w:p>
        </w:tc>
        <w:tc>
          <w:tcPr>
            <w:tcW w:w="2693" w:type="dxa"/>
          </w:tcPr>
          <w:p w14:paraId="11AA7195" w14:textId="77777777" w:rsidR="009D4B3B" w:rsidRDefault="009D4B3B" w:rsidP="009D4B3B">
            <w:pPr>
              <w:jc w:val="center"/>
              <w:rPr>
                <w:lang w:eastAsia="en-GB"/>
              </w:rPr>
            </w:pPr>
          </w:p>
        </w:tc>
      </w:tr>
      <w:tr w:rsidR="009D4B3B" w:rsidRPr="00BF44E9" w14:paraId="51AEE525" w14:textId="77777777" w:rsidTr="00C8110B">
        <w:trPr>
          <w:trHeight w:val="510"/>
        </w:trPr>
        <w:tc>
          <w:tcPr>
            <w:tcW w:w="2236" w:type="dxa"/>
          </w:tcPr>
          <w:p w14:paraId="54075E70" w14:textId="3D99A737" w:rsidR="009D4B3B" w:rsidRDefault="009D4B3B" w:rsidP="009D4B3B">
            <w:pPr>
              <w:jc w:val="center"/>
              <w:rPr>
                <w:lang w:eastAsia="en-GB"/>
              </w:rPr>
            </w:pPr>
            <w:r>
              <w:rPr>
                <w:lang w:eastAsia="en-GB"/>
              </w:rPr>
              <w:t>E</w:t>
            </w:r>
          </w:p>
        </w:tc>
        <w:tc>
          <w:tcPr>
            <w:tcW w:w="10087" w:type="dxa"/>
          </w:tcPr>
          <w:p w14:paraId="39BEDD95" w14:textId="31299650" w:rsidR="009D4B3B" w:rsidRPr="009275A6" w:rsidRDefault="009D4B3B" w:rsidP="009D4B3B">
            <w:pPr>
              <w:rPr>
                <w:lang w:eastAsia="en-GB"/>
              </w:rPr>
            </w:pPr>
            <w:r w:rsidRPr="00E66271">
              <w:rPr>
                <w:lang w:eastAsia="en-GB"/>
              </w:rPr>
              <w:t>Display an excellent understanding of equality issues, respecting and valuing an individual’s diversity</w:t>
            </w:r>
          </w:p>
        </w:tc>
        <w:tc>
          <w:tcPr>
            <w:tcW w:w="2693" w:type="dxa"/>
          </w:tcPr>
          <w:p w14:paraId="6A47705F" w14:textId="321CE553" w:rsidR="009D4B3B" w:rsidRDefault="009D4B3B" w:rsidP="009D4B3B">
            <w:pPr>
              <w:jc w:val="center"/>
              <w:rPr>
                <w:lang w:eastAsia="en-GB"/>
              </w:rPr>
            </w:pPr>
            <w:r>
              <w:rPr>
                <w:lang w:eastAsia="en-GB"/>
              </w:rPr>
              <w:t>A/I</w:t>
            </w:r>
          </w:p>
        </w:tc>
      </w:tr>
      <w:tr w:rsidR="009D4B3B" w:rsidRPr="00BF44E9" w14:paraId="3A5654EA" w14:textId="77777777" w:rsidTr="00C8110B">
        <w:trPr>
          <w:trHeight w:val="510"/>
        </w:trPr>
        <w:tc>
          <w:tcPr>
            <w:tcW w:w="12323" w:type="dxa"/>
            <w:gridSpan w:val="2"/>
            <w:vAlign w:val="center"/>
          </w:tcPr>
          <w:p w14:paraId="0B28A44F" w14:textId="3BE89698" w:rsidR="009D4B3B" w:rsidRPr="009D4B3B" w:rsidRDefault="009D4B3B" w:rsidP="00C8110B">
            <w:pPr>
              <w:spacing w:after="0"/>
              <w:jc w:val="left"/>
              <w:rPr>
                <w:b/>
                <w:bCs w:val="0"/>
                <w:lang w:eastAsia="en-GB"/>
              </w:rPr>
            </w:pPr>
            <w:r w:rsidRPr="009D4B3B">
              <w:rPr>
                <w:b/>
                <w:bCs w:val="0"/>
                <w:lang w:eastAsia="en-GB"/>
              </w:rPr>
              <w:t>Commitments to Council’s Aims and Values</w:t>
            </w:r>
          </w:p>
        </w:tc>
        <w:tc>
          <w:tcPr>
            <w:tcW w:w="2693" w:type="dxa"/>
            <w:vAlign w:val="center"/>
          </w:tcPr>
          <w:p w14:paraId="3134315C" w14:textId="77777777" w:rsidR="009D4B3B" w:rsidRDefault="009D4B3B" w:rsidP="00C8110B">
            <w:pPr>
              <w:spacing w:after="0"/>
              <w:jc w:val="left"/>
              <w:rPr>
                <w:lang w:eastAsia="en-GB"/>
              </w:rPr>
            </w:pPr>
          </w:p>
        </w:tc>
      </w:tr>
      <w:tr w:rsidR="009D4B3B" w:rsidRPr="00BF44E9" w14:paraId="4F7F4D28" w14:textId="77777777" w:rsidTr="00C8110B">
        <w:trPr>
          <w:trHeight w:val="510"/>
        </w:trPr>
        <w:tc>
          <w:tcPr>
            <w:tcW w:w="2236" w:type="dxa"/>
          </w:tcPr>
          <w:p w14:paraId="47A3840A" w14:textId="4468F393" w:rsidR="009D4B3B" w:rsidRDefault="009D4B3B" w:rsidP="009D4B3B">
            <w:pPr>
              <w:jc w:val="center"/>
              <w:rPr>
                <w:lang w:eastAsia="en-GB"/>
              </w:rPr>
            </w:pPr>
            <w:r>
              <w:rPr>
                <w:lang w:eastAsia="en-GB"/>
              </w:rPr>
              <w:t>E</w:t>
            </w:r>
          </w:p>
        </w:tc>
        <w:tc>
          <w:tcPr>
            <w:tcW w:w="10087" w:type="dxa"/>
          </w:tcPr>
          <w:p w14:paraId="670D4B39" w14:textId="006CF7D6" w:rsidR="009D4B3B" w:rsidRPr="00E66271" w:rsidRDefault="009D4B3B" w:rsidP="009D4B3B">
            <w:pPr>
              <w:rPr>
                <w:lang w:eastAsia="en-GB"/>
              </w:rPr>
            </w:pPr>
            <w:r w:rsidRPr="00185850">
              <w:rPr>
                <w:lang w:eastAsia="en-GB"/>
              </w:rPr>
              <w:t>Ability to demonstrate equal opportunities in practice</w:t>
            </w:r>
          </w:p>
        </w:tc>
        <w:tc>
          <w:tcPr>
            <w:tcW w:w="2693" w:type="dxa"/>
          </w:tcPr>
          <w:p w14:paraId="040BB083" w14:textId="56E72304" w:rsidR="009D4B3B" w:rsidRDefault="009D4B3B" w:rsidP="009D4B3B">
            <w:pPr>
              <w:jc w:val="center"/>
              <w:rPr>
                <w:lang w:eastAsia="en-GB"/>
              </w:rPr>
            </w:pPr>
            <w:r>
              <w:rPr>
                <w:lang w:eastAsia="en-GB"/>
              </w:rPr>
              <w:t>A/I</w:t>
            </w:r>
          </w:p>
        </w:tc>
      </w:tr>
      <w:tr w:rsidR="009D4B3B" w:rsidRPr="00BF44E9" w14:paraId="378831B0" w14:textId="77777777" w:rsidTr="00C8110B">
        <w:trPr>
          <w:trHeight w:val="510"/>
        </w:trPr>
        <w:tc>
          <w:tcPr>
            <w:tcW w:w="2236" w:type="dxa"/>
          </w:tcPr>
          <w:p w14:paraId="5D0BFEEF" w14:textId="7EE6F53D" w:rsidR="009D4B3B" w:rsidRDefault="009D4B3B" w:rsidP="009D4B3B">
            <w:pPr>
              <w:jc w:val="center"/>
              <w:rPr>
                <w:lang w:eastAsia="en-GB"/>
              </w:rPr>
            </w:pPr>
            <w:r>
              <w:rPr>
                <w:lang w:eastAsia="en-GB"/>
              </w:rPr>
              <w:t>E</w:t>
            </w:r>
          </w:p>
        </w:tc>
        <w:tc>
          <w:tcPr>
            <w:tcW w:w="10087" w:type="dxa"/>
          </w:tcPr>
          <w:p w14:paraId="303FFED3" w14:textId="1ABBD098" w:rsidR="009D4B3B" w:rsidRPr="00185850" w:rsidRDefault="009D4B3B" w:rsidP="009D4B3B">
            <w:pPr>
              <w:rPr>
                <w:lang w:eastAsia="en-GB"/>
              </w:rPr>
            </w:pPr>
            <w:r w:rsidRPr="009D4B3B">
              <w:rPr>
                <w:lang w:eastAsia="en-GB"/>
              </w:rPr>
              <w:t>Awareness of how the Council’s aims and values relate to the job</w:t>
            </w:r>
          </w:p>
        </w:tc>
        <w:tc>
          <w:tcPr>
            <w:tcW w:w="2693" w:type="dxa"/>
          </w:tcPr>
          <w:p w14:paraId="221FC2FD" w14:textId="5556EBA9" w:rsidR="009D4B3B" w:rsidRDefault="009D4B3B" w:rsidP="009D4B3B">
            <w:pPr>
              <w:jc w:val="center"/>
              <w:rPr>
                <w:lang w:eastAsia="en-GB"/>
              </w:rPr>
            </w:pPr>
            <w:r>
              <w:rPr>
                <w:lang w:eastAsia="en-GB"/>
              </w:rPr>
              <w:t>A/I</w:t>
            </w:r>
          </w:p>
        </w:tc>
      </w:tr>
    </w:tbl>
    <w:p w14:paraId="69F2DA1A" w14:textId="77777777" w:rsidR="007C022C" w:rsidRDefault="007C022C" w:rsidP="007C022C">
      <w:pPr>
        <w:sectPr w:rsidR="007C022C" w:rsidSect="007C022C">
          <w:pgSz w:w="16838" w:h="11906" w:orient="landscape" w:code="9"/>
          <w:pgMar w:top="1134" w:right="851" w:bottom="1134" w:left="851" w:header="720" w:footer="386" w:gutter="0"/>
          <w:cols w:space="720"/>
          <w:docGrid w:linePitch="360"/>
        </w:sectPr>
      </w:pPr>
    </w:p>
    <w:p w14:paraId="023AE307" w14:textId="77777777" w:rsidR="00494230" w:rsidRPr="00494230" w:rsidRDefault="00494230" w:rsidP="00494230">
      <w:pPr>
        <w:keepNext/>
        <w:outlineLvl w:val="0"/>
        <w:rPr>
          <w:rFonts w:ascii="Aptos" w:hAnsi="Aptos"/>
          <w:b/>
          <w:sz w:val="28"/>
          <w:szCs w:val="28"/>
        </w:rPr>
      </w:pPr>
      <w:r w:rsidRPr="00494230">
        <w:rPr>
          <w:rFonts w:ascii="Aptos" w:hAnsi="Aptos"/>
          <w:b/>
          <w:sz w:val="28"/>
          <w:szCs w:val="28"/>
        </w:rPr>
        <w:t>Deputy Head of Service</w:t>
      </w:r>
    </w:p>
    <w:p w14:paraId="28243872" w14:textId="77777777" w:rsidR="00494230" w:rsidRPr="00494230" w:rsidRDefault="00494230" w:rsidP="00494230">
      <w:pPr>
        <w:keepNext/>
        <w:spacing w:before="240"/>
        <w:outlineLvl w:val="1"/>
        <w:rPr>
          <w:rFonts w:ascii="Aptos" w:hAnsi="Aptos"/>
          <w:b/>
        </w:rPr>
      </w:pPr>
      <w:r w:rsidRPr="00494230">
        <w:rPr>
          <w:rFonts w:ascii="Aptos" w:hAnsi="Aptos"/>
          <w:b/>
        </w:rPr>
        <w:t>Barnet Early Years SEND Advisory Team</w:t>
      </w:r>
    </w:p>
    <w:p w14:paraId="10962A09" w14:textId="77777777" w:rsidR="00494230" w:rsidRPr="00494230" w:rsidRDefault="00494230" w:rsidP="00494230">
      <w:pPr>
        <w:keepNext/>
        <w:spacing w:before="240"/>
        <w:outlineLvl w:val="1"/>
        <w:rPr>
          <w:rFonts w:ascii="Aptos" w:hAnsi="Aptos"/>
          <w:b/>
        </w:rPr>
      </w:pPr>
      <w:r w:rsidRPr="00494230">
        <w:rPr>
          <w:rFonts w:ascii="Aptos" w:hAnsi="Aptos"/>
          <w:b/>
        </w:rPr>
        <w:t>Oakleigh School, Whetstone (working across the London Borough of Barnet)</w:t>
      </w:r>
    </w:p>
    <w:p w14:paraId="6BD763B9" w14:textId="77777777" w:rsidR="00494230" w:rsidRPr="00494230" w:rsidRDefault="00494230" w:rsidP="00494230">
      <w:pPr>
        <w:keepNext/>
        <w:spacing w:before="240"/>
        <w:outlineLvl w:val="0"/>
        <w:rPr>
          <w:rFonts w:ascii="Aptos" w:hAnsi="Aptos"/>
          <w:b/>
          <w:sz w:val="28"/>
          <w:szCs w:val="28"/>
        </w:rPr>
      </w:pPr>
      <w:r w:rsidRPr="00494230">
        <w:rPr>
          <w:rFonts w:ascii="Aptos" w:hAnsi="Aptos"/>
          <w:b/>
          <w:sz w:val="28"/>
          <w:szCs w:val="28"/>
        </w:rPr>
        <w:t>Leadership Scale L8–L13</w:t>
      </w:r>
    </w:p>
    <w:p w14:paraId="4119A2D9" w14:textId="77777777" w:rsidR="00494230" w:rsidRPr="00494230" w:rsidRDefault="00494230" w:rsidP="00494230">
      <w:pPr>
        <w:keepNext/>
        <w:spacing w:before="240"/>
        <w:outlineLvl w:val="1"/>
        <w:rPr>
          <w:rFonts w:ascii="Aptos" w:hAnsi="Aptos"/>
          <w:b/>
        </w:rPr>
      </w:pPr>
      <w:r w:rsidRPr="00494230">
        <w:rPr>
          <w:rFonts w:ascii="Aptos" w:hAnsi="Aptos"/>
          <w:b/>
        </w:rPr>
        <w:t>0.8 FTE (4 days per week, term time only)</w:t>
      </w:r>
    </w:p>
    <w:p w14:paraId="0F893561" w14:textId="77882DC8" w:rsidR="00494230" w:rsidRPr="00494230" w:rsidRDefault="00494230" w:rsidP="00494230">
      <w:pPr>
        <w:rPr>
          <w:rFonts w:ascii="Aptos Display" w:hAnsi="Aptos Display"/>
        </w:rPr>
      </w:pPr>
      <w:r w:rsidRPr="00494230">
        <w:rPr>
          <w:rFonts w:ascii="Aptos" w:hAnsi="Aptos"/>
          <w:color w:val="212121"/>
          <w:sz w:val="22"/>
          <w:szCs w:val="22"/>
          <w:shd w:val="clear" w:color="auto" w:fill="FFFFFF"/>
        </w:rPr>
        <w:t xml:space="preserve">Additional working hours as a Lead Practitioner in the team can be considered and discussed prior to application or at </w:t>
      </w:r>
      <w:proofErr w:type="gramStart"/>
      <w:r w:rsidRPr="00494230">
        <w:rPr>
          <w:rFonts w:ascii="Aptos" w:hAnsi="Aptos"/>
          <w:color w:val="212121"/>
          <w:sz w:val="22"/>
          <w:szCs w:val="22"/>
          <w:shd w:val="clear" w:color="auto" w:fill="FFFFFF"/>
        </w:rPr>
        <w:t xml:space="preserve">interview  </w:t>
      </w:r>
      <w:r>
        <w:rPr>
          <w:rFonts w:ascii="Aptos" w:hAnsi="Aptos"/>
          <w:color w:val="212121"/>
          <w:sz w:val="22"/>
          <w:szCs w:val="22"/>
          <w:shd w:val="clear" w:color="auto" w:fill="FFFFFF"/>
        </w:rPr>
        <w:t>should</w:t>
      </w:r>
      <w:proofErr w:type="gramEnd"/>
      <w:r>
        <w:rPr>
          <w:rFonts w:ascii="Aptos" w:hAnsi="Aptos"/>
          <w:color w:val="212121"/>
          <w:sz w:val="22"/>
          <w:szCs w:val="22"/>
          <w:shd w:val="clear" w:color="auto" w:fill="FFFFFF"/>
        </w:rPr>
        <w:t xml:space="preserve"> you wish to work full time</w:t>
      </w:r>
    </w:p>
    <w:p w14:paraId="1DD175D9" w14:textId="77777777" w:rsidR="00494230" w:rsidRPr="00494230" w:rsidRDefault="00494230" w:rsidP="00494230">
      <w:pPr>
        <w:keepNext/>
        <w:spacing w:before="240"/>
        <w:outlineLvl w:val="1"/>
        <w:rPr>
          <w:rFonts w:ascii="Aptos" w:hAnsi="Aptos"/>
          <w:b/>
        </w:rPr>
      </w:pPr>
      <w:r w:rsidRPr="00494230">
        <w:rPr>
          <w:rFonts w:ascii="Aptos" w:hAnsi="Aptos"/>
          <w:b/>
        </w:rPr>
        <w:t>Actual salary: £52,514 – £57,607</w:t>
      </w:r>
    </w:p>
    <w:p w14:paraId="07A2D4BC" w14:textId="77777777" w:rsidR="00494230" w:rsidRPr="00494230" w:rsidRDefault="00494230" w:rsidP="00494230">
      <w:pPr>
        <w:keepNext/>
        <w:spacing w:before="360"/>
        <w:outlineLvl w:val="0"/>
        <w:rPr>
          <w:rFonts w:ascii="Aptos" w:hAnsi="Aptos"/>
          <w:b/>
          <w:sz w:val="28"/>
          <w:szCs w:val="28"/>
        </w:rPr>
      </w:pPr>
      <w:r w:rsidRPr="00494230">
        <w:rPr>
          <w:rFonts w:ascii="Aptos" w:hAnsi="Aptos"/>
          <w:b/>
          <w:sz w:val="28"/>
          <w:szCs w:val="28"/>
        </w:rPr>
        <w:t>Closing date: 28th April (midday)</w:t>
      </w:r>
    </w:p>
    <w:p w14:paraId="0CC7EE0B" w14:textId="77777777" w:rsidR="00494230" w:rsidRPr="00494230" w:rsidRDefault="00494230" w:rsidP="00494230">
      <w:pPr>
        <w:keepNext/>
        <w:spacing w:before="240"/>
        <w:outlineLvl w:val="1"/>
        <w:rPr>
          <w:rFonts w:ascii="Aptos" w:hAnsi="Aptos"/>
          <w:b/>
        </w:rPr>
      </w:pPr>
      <w:r w:rsidRPr="00494230">
        <w:rPr>
          <w:rFonts w:ascii="Aptos" w:hAnsi="Aptos"/>
          <w:b/>
        </w:rPr>
        <w:t>Interview date: Wednesday 6th May</w:t>
      </w:r>
    </w:p>
    <w:p w14:paraId="6D03C2E2" w14:textId="77777777" w:rsidR="00494230" w:rsidRPr="00494230" w:rsidRDefault="00494230" w:rsidP="00494230">
      <w:pPr>
        <w:rPr>
          <w:rFonts w:ascii="Aptos Display" w:hAnsi="Aptos Display"/>
        </w:rPr>
      </w:pPr>
      <w:r w:rsidRPr="00494230">
        <w:rPr>
          <w:rFonts w:ascii="Aptos Display" w:hAnsi="Aptos Display"/>
        </w:rPr>
        <w:t>We are seeking an exceptional leader to join the Barnet Early Years SEND Advisory Team as Deputy Head of Service. This is a unique opportunity to influence inclusive practice at a system level while remaining closely connected to children, families, and settings.</w:t>
      </w:r>
    </w:p>
    <w:p w14:paraId="44583C5B" w14:textId="77777777" w:rsidR="00494230" w:rsidRPr="00494230" w:rsidRDefault="00494230" w:rsidP="00494230">
      <w:pPr>
        <w:rPr>
          <w:rFonts w:ascii="Aptos Display" w:hAnsi="Aptos Display"/>
        </w:rPr>
      </w:pPr>
      <w:r w:rsidRPr="00494230">
        <w:rPr>
          <w:rFonts w:ascii="Aptos Display" w:hAnsi="Aptos Display"/>
        </w:rPr>
        <w:t>Our service is a highly regarded, integrated outreach team supporting children under 5 with SEND across Barnet. We work collaboratively with families, early years settings, and multi-agency partners to ensure early identification, effective intervention, and strong outcomes for children.</w:t>
      </w:r>
    </w:p>
    <w:p w14:paraId="08104A66" w14:textId="77777777" w:rsidR="00494230" w:rsidRPr="00494230" w:rsidRDefault="00494230" w:rsidP="00494230">
      <w:pPr>
        <w:keepNext/>
        <w:spacing w:before="240"/>
        <w:outlineLvl w:val="1"/>
        <w:rPr>
          <w:rFonts w:ascii="Aptos" w:hAnsi="Aptos"/>
          <w:b/>
        </w:rPr>
      </w:pPr>
      <w:r w:rsidRPr="00494230">
        <w:rPr>
          <w:rFonts w:ascii="Aptos" w:hAnsi="Aptos"/>
          <w:b/>
        </w:rPr>
        <w:t>The role</w:t>
      </w:r>
    </w:p>
    <w:p w14:paraId="7402EEA3" w14:textId="77777777" w:rsidR="00494230" w:rsidRPr="00494230" w:rsidRDefault="00494230" w:rsidP="00494230">
      <w:pPr>
        <w:rPr>
          <w:rFonts w:ascii="Aptos Display" w:hAnsi="Aptos Display"/>
        </w:rPr>
      </w:pPr>
      <w:r w:rsidRPr="00494230">
        <w:rPr>
          <w:rFonts w:ascii="Aptos Display" w:hAnsi="Aptos Display"/>
        </w:rPr>
        <w:t>As Deputy Head of Service, you will play a pivotal role in bridging strategic leadership and operational delivery. You will:</w:t>
      </w:r>
    </w:p>
    <w:p w14:paraId="2F89DD46" w14:textId="77777777" w:rsidR="00494230" w:rsidRPr="00494230" w:rsidRDefault="00494230" w:rsidP="00494230">
      <w:pPr>
        <w:spacing w:after="60"/>
        <w:ind w:left="714" w:hanging="357"/>
        <w:rPr>
          <w:rFonts w:ascii="Aptos" w:hAnsi="Aptos"/>
        </w:rPr>
      </w:pPr>
      <w:r w:rsidRPr="00494230">
        <w:rPr>
          <w:rFonts w:ascii="Aptos" w:hAnsi="Aptos"/>
        </w:rPr>
        <w:t>Lead the day-to-day running of the service, ensuring high-quality, consistent practice</w:t>
      </w:r>
    </w:p>
    <w:p w14:paraId="56FA9C39" w14:textId="77777777" w:rsidR="00494230" w:rsidRPr="00494230" w:rsidRDefault="00494230" w:rsidP="00494230">
      <w:pPr>
        <w:spacing w:after="60"/>
        <w:ind w:left="714" w:hanging="357"/>
        <w:rPr>
          <w:rFonts w:ascii="Aptos" w:hAnsi="Aptos"/>
        </w:rPr>
      </w:pPr>
      <w:r w:rsidRPr="00494230">
        <w:rPr>
          <w:rFonts w:ascii="Aptos" w:hAnsi="Aptos"/>
        </w:rPr>
        <w:t>Support and deputise for the Head of Service</w:t>
      </w:r>
    </w:p>
    <w:p w14:paraId="67480FB8" w14:textId="77777777" w:rsidR="00494230" w:rsidRPr="00494230" w:rsidRDefault="00494230" w:rsidP="00494230">
      <w:pPr>
        <w:spacing w:after="60"/>
        <w:ind w:left="714" w:hanging="357"/>
        <w:rPr>
          <w:rFonts w:ascii="Aptos" w:hAnsi="Aptos"/>
        </w:rPr>
      </w:pPr>
      <w:r w:rsidRPr="00494230">
        <w:rPr>
          <w:rFonts w:ascii="Aptos" w:hAnsi="Aptos"/>
        </w:rPr>
        <w:t>Oversee triage, allocation, and caseload management, ensuring timely and impactful support</w:t>
      </w:r>
    </w:p>
    <w:p w14:paraId="528FFDF4" w14:textId="77777777" w:rsidR="00494230" w:rsidRPr="00494230" w:rsidRDefault="00494230" w:rsidP="00494230">
      <w:pPr>
        <w:spacing w:after="60"/>
        <w:ind w:left="714" w:hanging="357"/>
        <w:rPr>
          <w:rFonts w:ascii="Aptos" w:hAnsi="Aptos"/>
        </w:rPr>
      </w:pPr>
      <w:r w:rsidRPr="00494230">
        <w:rPr>
          <w:rFonts w:ascii="Aptos" w:hAnsi="Aptos"/>
        </w:rPr>
        <w:t>Alongside the Head of Service line manage and develop a skilled, education team</w:t>
      </w:r>
    </w:p>
    <w:p w14:paraId="790E59FF" w14:textId="77777777" w:rsidR="00494230" w:rsidRPr="00494230" w:rsidRDefault="00494230" w:rsidP="00494230">
      <w:pPr>
        <w:spacing w:after="60"/>
        <w:ind w:left="714" w:hanging="357"/>
        <w:rPr>
          <w:rFonts w:ascii="Aptos" w:hAnsi="Aptos"/>
        </w:rPr>
      </w:pPr>
      <w:r w:rsidRPr="00494230">
        <w:rPr>
          <w:rFonts w:ascii="Aptos" w:hAnsi="Aptos"/>
        </w:rPr>
        <w:t>Champion inclusive, evidence-informed early years practice across the borough</w:t>
      </w:r>
    </w:p>
    <w:p w14:paraId="369F7C1B" w14:textId="77777777" w:rsidR="00494230" w:rsidRPr="00494230" w:rsidRDefault="00494230" w:rsidP="00494230">
      <w:pPr>
        <w:spacing w:after="60"/>
        <w:ind w:left="714" w:hanging="357"/>
        <w:rPr>
          <w:rFonts w:ascii="Aptos" w:hAnsi="Aptos"/>
        </w:rPr>
      </w:pPr>
      <w:r w:rsidRPr="00494230">
        <w:rPr>
          <w:rFonts w:ascii="Aptos" w:hAnsi="Aptos"/>
        </w:rPr>
        <w:t>Strengthen multi-agency working and co-production with families</w:t>
      </w:r>
    </w:p>
    <w:p w14:paraId="1F68E403" w14:textId="77777777" w:rsidR="00494230" w:rsidRPr="00494230" w:rsidRDefault="00494230" w:rsidP="00494230">
      <w:pPr>
        <w:spacing w:after="60"/>
        <w:ind w:left="714" w:hanging="357"/>
        <w:rPr>
          <w:rFonts w:ascii="Aptos" w:hAnsi="Aptos"/>
        </w:rPr>
      </w:pPr>
      <w:r w:rsidRPr="00494230">
        <w:rPr>
          <w:rFonts w:ascii="Aptos" w:hAnsi="Aptos"/>
        </w:rPr>
        <w:t>Contribute to training, service development, and system-wide improvement</w:t>
      </w:r>
    </w:p>
    <w:p w14:paraId="16001684" w14:textId="77777777" w:rsidR="00494230" w:rsidRPr="00494230" w:rsidRDefault="00494230" w:rsidP="00494230">
      <w:pPr>
        <w:spacing w:after="60"/>
        <w:ind w:left="714" w:hanging="357"/>
        <w:rPr>
          <w:rFonts w:ascii="Aptos" w:hAnsi="Aptos"/>
        </w:rPr>
      </w:pPr>
    </w:p>
    <w:p w14:paraId="1C6C8E1D" w14:textId="77777777" w:rsidR="00494230" w:rsidRPr="00494230" w:rsidRDefault="00494230" w:rsidP="00494230">
      <w:pPr>
        <w:rPr>
          <w:rFonts w:ascii="Aptos Display" w:hAnsi="Aptos Display"/>
        </w:rPr>
      </w:pPr>
      <w:r w:rsidRPr="00494230">
        <w:rPr>
          <w:rFonts w:ascii="Aptos Display" w:hAnsi="Aptos Display"/>
        </w:rPr>
        <w:t>Alongside your leadership responsibilities, you will maintain a caseload, modelling excellent practice through direct work with children, families, and settings.</w:t>
      </w:r>
    </w:p>
    <w:p w14:paraId="0B949EF1" w14:textId="77777777" w:rsidR="00494230" w:rsidRPr="00494230" w:rsidRDefault="00494230" w:rsidP="00494230">
      <w:pPr>
        <w:keepNext/>
        <w:spacing w:before="240"/>
        <w:outlineLvl w:val="1"/>
        <w:rPr>
          <w:rFonts w:ascii="Aptos" w:hAnsi="Aptos"/>
          <w:b/>
        </w:rPr>
      </w:pPr>
      <w:r w:rsidRPr="00494230">
        <w:rPr>
          <w:rFonts w:ascii="Aptos" w:hAnsi="Aptos"/>
          <w:b/>
        </w:rPr>
        <w:t>About you</w:t>
      </w:r>
    </w:p>
    <w:p w14:paraId="5FA24410" w14:textId="77777777" w:rsidR="00494230" w:rsidRPr="00494230" w:rsidRDefault="00494230" w:rsidP="00494230">
      <w:pPr>
        <w:rPr>
          <w:rFonts w:ascii="Aptos Display" w:hAnsi="Aptos Display"/>
        </w:rPr>
      </w:pPr>
      <w:r w:rsidRPr="00494230">
        <w:rPr>
          <w:rFonts w:ascii="Aptos Display" w:hAnsi="Aptos Display"/>
        </w:rPr>
        <w:t>We are looking for a passionate and experienced professional who:</w:t>
      </w:r>
    </w:p>
    <w:p w14:paraId="6F1A02B6" w14:textId="77777777" w:rsidR="00494230" w:rsidRPr="00494230" w:rsidRDefault="00494230" w:rsidP="00494230">
      <w:pPr>
        <w:spacing w:after="60"/>
        <w:ind w:left="714" w:hanging="357"/>
        <w:rPr>
          <w:rFonts w:ascii="Aptos" w:hAnsi="Aptos"/>
        </w:rPr>
      </w:pPr>
      <w:r w:rsidRPr="00494230">
        <w:rPr>
          <w:rFonts w:ascii="Aptos" w:hAnsi="Aptos"/>
        </w:rPr>
        <w:t>Has substantial experience in early years SEND (including working with children with complex needs)</w:t>
      </w:r>
    </w:p>
    <w:p w14:paraId="53E6E558" w14:textId="77777777" w:rsidR="00494230" w:rsidRPr="00494230" w:rsidRDefault="00494230" w:rsidP="00494230">
      <w:pPr>
        <w:spacing w:after="60"/>
        <w:ind w:left="714" w:hanging="357"/>
        <w:rPr>
          <w:rFonts w:ascii="Aptos" w:hAnsi="Aptos"/>
        </w:rPr>
      </w:pPr>
      <w:r w:rsidRPr="00494230">
        <w:rPr>
          <w:rFonts w:ascii="Aptos" w:hAnsi="Aptos"/>
        </w:rPr>
        <w:t>Demonstrates strong leadership and organisational skills</w:t>
      </w:r>
    </w:p>
    <w:p w14:paraId="5BF94A17" w14:textId="77777777" w:rsidR="00494230" w:rsidRPr="00494230" w:rsidRDefault="00494230" w:rsidP="00494230">
      <w:pPr>
        <w:spacing w:after="60"/>
        <w:ind w:left="714" w:hanging="357"/>
        <w:rPr>
          <w:rFonts w:ascii="Aptos" w:hAnsi="Aptos"/>
        </w:rPr>
      </w:pPr>
      <w:r w:rsidRPr="00494230">
        <w:rPr>
          <w:rFonts w:ascii="Aptos" w:hAnsi="Aptos"/>
        </w:rPr>
        <w:t>Can confidently coach, develop, and inspire others</w:t>
      </w:r>
    </w:p>
    <w:p w14:paraId="059C4E7E" w14:textId="77777777" w:rsidR="00494230" w:rsidRPr="00494230" w:rsidRDefault="00494230" w:rsidP="00494230">
      <w:pPr>
        <w:spacing w:after="60"/>
        <w:ind w:left="714" w:hanging="357"/>
        <w:rPr>
          <w:rFonts w:ascii="Aptos" w:hAnsi="Aptos"/>
        </w:rPr>
      </w:pPr>
      <w:r w:rsidRPr="00494230">
        <w:rPr>
          <w:rFonts w:ascii="Aptos" w:hAnsi="Aptos"/>
        </w:rPr>
        <w:t>Has a deep understanding of child development, inclusion, and the SEND Code of Practice</w:t>
      </w:r>
    </w:p>
    <w:p w14:paraId="587BEE18" w14:textId="77777777" w:rsidR="00494230" w:rsidRPr="00494230" w:rsidRDefault="00494230" w:rsidP="00494230">
      <w:pPr>
        <w:spacing w:after="60"/>
        <w:ind w:left="714" w:hanging="357"/>
        <w:rPr>
          <w:rFonts w:ascii="Aptos" w:hAnsi="Aptos"/>
        </w:rPr>
      </w:pPr>
      <w:r w:rsidRPr="00494230">
        <w:rPr>
          <w:rFonts w:ascii="Aptos" w:hAnsi="Aptos"/>
        </w:rPr>
        <w:t>Is committed to co-production with families and multi-agency collaboration</w:t>
      </w:r>
    </w:p>
    <w:p w14:paraId="256A0302" w14:textId="77777777" w:rsidR="00494230" w:rsidRPr="00494230" w:rsidRDefault="00494230" w:rsidP="00494230">
      <w:pPr>
        <w:spacing w:after="60"/>
        <w:ind w:left="714" w:hanging="357"/>
        <w:rPr>
          <w:rFonts w:ascii="Aptos" w:hAnsi="Aptos"/>
        </w:rPr>
      </w:pPr>
      <w:r w:rsidRPr="00494230">
        <w:rPr>
          <w:rFonts w:ascii="Aptos" w:hAnsi="Aptos"/>
        </w:rPr>
        <w:t>Brings resilience, warmth, and a solution-focused mindset</w:t>
      </w:r>
    </w:p>
    <w:p w14:paraId="6F0239F7" w14:textId="77777777" w:rsidR="00494230" w:rsidRPr="00494230" w:rsidRDefault="00494230" w:rsidP="00494230">
      <w:pPr>
        <w:spacing w:after="60"/>
        <w:ind w:left="714" w:hanging="357"/>
        <w:rPr>
          <w:rFonts w:ascii="Aptos" w:hAnsi="Aptos"/>
        </w:rPr>
      </w:pPr>
      <w:r w:rsidRPr="00494230">
        <w:rPr>
          <w:rFonts w:ascii="Aptos" w:hAnsi="Aptos"/>
        </w:rPr>
        <w:t>A sense of humour and the ability to build strong relationships quickly are essential in this role.</w:t>
      </w:r>
    </w:p>
    <w:p w14:paraId="4376BB8E" w14:textId="77777777" w:rsidR="00494230" w:rsidRPr="00494230" w:rsidRDefault="00494230" w:rsidP="00494230">
      <w:pPr>
        <w:rPr>
          <w:rFonts w:ascii="Aptos Display" w:hAnsi="Aptos Display"/>
        </w:rPr>
      </w:pPr>
    </w:p>
    <w:p w14:paraId="3D06161F" w14:textId="77777777" w:rsidR="00494230" w:rsidRPr="00494230" w:rsidRDefault="00494230" w:rsidP="00494230">
      <w:pPr>
        <w:keepNext/>
        <w:spacing w:before="240"/>
        <w:outlineLvl w:val="1"/>
        <w:rPr>
          <w:rFonts w:ascii="Aptos" w:hAnsi="Aptos"/>
          <w:b/>
        </w:rPr>
      </w:pPr>
      <w:r w:rsidRPr="00494230">
        <w:rPr>
          <w:rFonts w:ascii="Aptos" w:hAnsi="Aptos"/>
          <w:b/>
        </w:rPr>
        <w:t>We offer</w:t>
      </w:r>
    </w:p>
    <w:p w14:paraId="2D8B6D71" w14:textId="77777777" w:rsidR="00494230" w:rsidRPr="00494230" w:rsidRDefault="00494230" w:rsidP="00494230">
      <w:pPr>
        <w:spacing w:after="60"/>
        <w:ind w:left="714" w:hanging="357"/>
        <w:rPr>
          <w:rFonts w:ascii="Aptos" w:hAnsi="Aptos"/>
        </w:rPr>
      </w:pPr>
      <w:r w:rsidRPr="00494230">
        <w:rPr>
          <w:rFonts w:ascii="Aptos" w:hAnsi="Aptos"/>
        </w:rPr>
        <w:t>A highly skilled, supportive, and values-driven team</w:t>
      </w:r>
    </w:p>
    <w:p w14:paraId="58F25B25" w14:textId="77777777" w:rsidR="00494230" w:rsidRPr="00494230" w:rsidRDefault="00494230" w:rsidP="00494230">
      <w:pPr>
        <w:spacing w:after="60"/>
        <w:ind w:left="714" w:hanging="357"/>
        <w:rPr>
          <w:rFonts w:ascii="Aptos" w:hAnsi="Aptos"/>
        </w:rPr>
      </w:pPr>
      <w:r w:rsidRPr="00494230">
        <w:rPr>
          <w:rFonts w:ascii="Aptos" w:hAnsi="Aptos"/>
        </w:rPr>
        <w:t>Strong leadership and a clear service vision</w:t>
      </w:r>
    </w:p>
    <w:p w14:paraId="649F8523" w14:textId="77777777" w:rsidR="00494230" w:rsidRPr="00494230" w:rsidRDefault="00494230" w:rsidP="00494230">
      <w:pPr>
        <w:spacing w:after="60"/>
        <w:ind w:left="714" w:hanging="357"/>
        <w:rPr>
          <w:rFonts w:ascii="Aptos" w:hAnsi="Aptos"/>
        </w:rPr>
      </w:pPr>
      <w:r w:rsidRPr="00494230">
        <w:rPr>
          <w:rFonts w:ascii="Aptos" w:hAnsi="Aptos"/>
        </w:rPr>
        <w:t>Opportunities to influence practice across a borough-wide system that is highly regarded for it SEND practice</w:t>
      </w:r>
    </w:p>
    <w:p w14:paraId="56C382BB" w14:textId="77777777" w:rsidR="00494230" w:rsidRPr="00494230" w:rsidRDefault="00494230" w:rsidP="00494230">
      <w:pPr>
        <w:spacing w:after="60"/>
        <w:ind w:left="714" w:hanging="357"/>
        <w:rPr>
          <w:rFonts w:ascii="Aptos" w:hAnsi="Aptos"/>
        </w:rPr>
      </w:pPr>
      <w:r w:rsidRPr="00494230">
        <w:rPr>
          <w:rFonts w:ascii="Aptos" w:hAnsi="Aptos"/>
        </w:rPr>
        <w:t>Ongoing professional development and leadership growth</w:t>
      </w:r>
    </w:p>
    <w:p w14:paraId="257B12CE" w14:textId="77777777" w:rsidR="00494230" w:rsidRPr="00494230" w:rsidRDefault="00494230" w:rsidP="00494230">
      <w:pPr>
        <w:spacing w:after="60"/>
        <w:ind w:left="714" w:hanging="357"/>
        <w:rPr>
          <w:rFonts w:ascii="Aptos" w:hAnsi="Aptos"/>
        </w:rPr>
      </w:pPr>
      <w:r w:rsidRPr="00494230">
        <w:rPr>
          <w:rFonts w:ascii="Aptos" w:hAnsi="Aptos"/>
        </w:rPr>
        <w:t>A role where you can make a meaningful difference every day</w:t>
      </w:r>
    </w:p>
    <w:p w14:paraId="7D8D3EA0" w14:textId="77777777" w:rsidR="00494230" w:rsidRPr="00494230" w:rsidRDefault="00494230" w:rsidP="00494230">
      <w:pPr>
        <w:keepNext/>
        <w:spacing w:before="240"/>
        <w:outlineLvl w:val="1"/>
        <w:rPr>
          <w:rFonts w:ascii="Aptos" w:hAnsi="Aptos"/>
          <w:b/>
        </w:rPr>
      </w:pPr>
      <w:r w:rsidRPr="00494230">
        <w:rPr>
          <w:rFonts w:ascii="Aptos" w:hAnsi="Aptos"/>
          <w:b/>
        </w:rPr>
        <w:t>Interested?</w:t>
      </w:r>
    </w:p>
    <w:p w14:paraId="2EA87F81" w14:textId="77777777" w:rsidR="00494230" w:rsidRPr="00494230" w:rsidRDefault="00494230" w:rsidP="00494230">
      <w:pPr>
        <w:rPr>
          <w:rFonts w:ascii="Aptos Display" w:hAnsi="Aptos Display"/>
        </w:rPr>
      </w:pPr>
      <w:r w:rsidRPr="00494230">
        <w:rPr>
          <w:rFonts w:ascii="Aptos Display" w:hAnsi="Aptos Display"/>
        </w:rPr>
        <w:t>If you would like to be part of a team that is passionate about improving outcomes for young children with, SEND and their families, we would love to hear from you.</w:t>
      </w:r>
    </w:p>
    <w:p w14:paraId="1130499D" w14:textId="77777777" w:rsidR="00494230" w:rsidRPr="00494230" w:rsidRDefault="00494230" w:rsidP="00494230">
      <w:pPr>
        <w:rPr>
          <w:rFonts w:ascii="Aptos Display" w:hAnsi="Aptos Display"/>
        </w:rPr>
      </w:pPr>
      <w:r w:rsidRPr="00494230">
        <w:rPr>
          <w:rFonts w:ascii="Aptos Display" w:hAnsi="Aptos Display"/>
        </w:rPr>
        <w:t xml:space="preserve">For an informal conversation, please contact the school office on 020 8368 5336. The Head of Service Joann Moore will be happy to discuss the position further. </w:t>
      </w:r>
    </w:p>
    <w:p w14:paraId="0484C609" w14:textId="77777777" w:rsidR="00494230" w:rsidRPr="00494230" w:rsidRDefault="00494230" w:rsidP="00494230">
      <w:pPr>
        <w:rPr>
          <w:rFonts w:ascii="Aptos Display" w:hAnsi="Aptos Display"/>
        </w:rPr>
      </w:pPr>
      <w:r w:rsidRPr="00494230">
        <w:rPr>
          <w:rFonts w:ascii="Aptos Display" w:hAnsi="Aptos Display"/>
        </w:rPr>
        <w:t xml:space="preserve">Application forms are available via the Oakleigh School or Barnet websites. Please submit completed applications to: </w:t>
      </w:r>
      <w:hyperlink r:id="rId10" w:history="1">
        <w:r w:rsidRPr="00494230">
          <w:rPr>
            <w:rFonts w:ascii="Aptos Display" w:hAnsi="Aptos Display"/>
            <w:color w:val="467886"/>
            <w:u w:val="single"/>
          </w:rPr>
          <w:t>jobs@oakleigh.barnet.sch.uk</w:t>
        </w:r>
      </w:hyperlink>
    </w:p>
    <w:p w14:paraId="74ADEB02" w14:textId="77777777" w:rsidR="00494230" w:rsidRPr="00494230" w:rsidRDefault="00494230" w:rsidP="00494230">
      <w:pPr>
        <w:rPr>
          <w:rFonts w:ascii="Aptos Display" w:hAnsi="Aptos Display"/>
        </w:rPr>
      </w:pPr>
    </w:p>
    <w:p w14:paraId="4F1D9E37" w14:textId="77777777" w:rsidR="00494230" w:rsidRPr="00494230" w:rsidRDefault="00494230" w:rsidP="00494230">
      <w:pPr>
        <w:rPr>
          <w:rFonts w:ascii="Aptos Display" w:hAnsi="Aptos Display"/>
        </w:rPr>
      </w:pPr>
      <w:r w:rsidRPr="00494230">
        <w:rPr>
          <w:rFonts w:ascii="Aptos Display" w:hAnsi="Aptos Display"/>
        </w:rPr>
        <w:t>Oakleigh School is committed to safeguarding and promoting the welfare of children. All appointments are subject to an enhanced DBS check.</w:t>
      </w:r>
    </w:p>
    <w:sectPr w:rsidR="00494230" w:rsidRPr="00494230" w:rsidSect="007C022C">
      <w:pgSz w:w="11906" w:h="16838" w:code="9"/>
      <w:pgMar w:top="851" w:right="1134" w:bottom="851" w:left="1134" w:header="720" w:footer="3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04DAD" w14:textId="77777777" w:rsidR="000B6EA5" w:rsidRDefault="000B6EA5" w:rsidP="007C022C">
      <w:r>
        <w:separator/>
      </w:r>
    </w:p>
  </w:endnote>
  <w:endnote w:type="continuationSeparator" w:id="0">
    <w:p w14:paraId="7619C118" w14:textId="77777777" w:rsidR="000B6EA5" w:rsidRDefault="000B6EA5" w:rsidP="007C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6547" w14:textId="77777777" w:rsidR="00002C12" w:rsidRPr="007C022C" w:rsidRDefault="00DC58E1" w:rsidP="005247A7">
    <w:pPr>
      <w:pStyle w:val="Footer"/>
      <w:pBdr>
        <w:top w:val="single" w:sz="8" w:space="1" w:color="auto"/>
      </w:pBdr>
    </w:pPr>
    <w:r w:rsidRPr="007C022C">
      <w:t xml:space="preserve">Deputy Head of Service </w:t>
    </w:r>
    <w:r w:rsidR="004A3C6F" w:rsidRPr="007C022C">
      <w:t xml:space="preserve">Barnet SEND </w:t>
    </w:r>
    <w:r w:rsidR="000617E8" w:rsidRPr="007C022C">
      <w:t xml:space="preserve">Early Years </w:t>
    </w:r>
    <w:r w:rsidRPr="007C022C">
      <w:t xml:space="preserve">Advisory </w:t>
    </w:r>
    <w:r w:rsidR="000617E8" w:rsidRPr="007C022C">
      <w:t xml:space="preserve">Team     </w:t>
    </w:r>
    <w:r w:rsidRPr="007C022C">
      <w:t>March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66024" w14:textId="77777777" w:rsidR="000B6EA5" w:rsidRDefault="000B6EA5" w:rsidP="007C022C">
      <w:r>
        <w:separator/>
      </w:r>
    </w:p>
  </w:footnote>
  <w:footnote w:type="continuationSeparator" w:id="0">
    <w:p w14:paraId="52FDAC9A" w14:textId="77777777" w:rsidR="000B6EA5" w:rsidRDefault="000B6EA5" w:rsidP="007C0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5ECA" w14:textId="7D3049F2" w:rsidR="007C022C" w:rsidRDefault="007C022C" w:rsidP="007C022C">
    <w:pPr>
      <w:pStyle w:val="Header"/>
    </w:pPr>
    <w:r>
      <w:rPr>
        <w:noProof/>
      </w:rPr>
      <w:drawing>
        <wp:inline distT="0" distB="0" distL="0" distR="0" wp14:anchorId="7DAFD9EC" wp14:editId="303921B8">
          <wp:extent cx="839537" cy="60960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714" cy="616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751D"/>
    <w:multiLevelType w:val="multilevel"/>
    <w:tmpl w:val="6EA6710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101422"/>
    <w:multiLevelType w:val="hybridMultilevel"/>
    <w:tmpl w:val="2C5E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4369A"/>
    <w:multiLevelType w:val="multilevel"/>
    <w:tmpl w:val="8A0EA86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0117D7"/>
    <w:multiLevelType w:val="multilevel"/>
    <w:tmpl w:val="A6441848"/>
    <w:lvl w:ilvl="0">
      <w:start w:val="6"/>
      <w:numFmt w:val="decimal"/>
      <w:lvlText w:val="%1"/>
      <w:lvlJc w:val="left"/>
      <w:pPr>
        <w:tabs>
          <w:tab w:val="num" w:pos="720"/>
        </w:tabs>
        <w:ind w:left="720" w:hanging="720"/>
      </w:pPr>
      <w:rPr>
        <w:rFonts w:hint="default"/>
        <w:sz w:val="22"/>
      </w:rPr>
    </w:lvl>
    <w:lvl w:ilvl="1">
      <w:start w:val="1"/>
      <w:numFmt w:val="decimal"/>
      <w:lvlText w:val="%1.%2"/>
      <w:lvlJc w:val="left"/>
      <w:pPr>
        <w:tabs>
          <w:tab w:val="num" w:pos="720"/>
        </w:tabs>
        <w:ind w:left="720" w:hanging="72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4" w15:restartNumberingAfterBreak="0">
    <w:nsid w:val="1968705E"/>
    <w:multiLevelType w:val="hybridMultilevel"/>
    <w:tmpl w:val="2104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25DAD"/>
    <w:multiLevelType w:val="multilevel"/>
    <w:tmpl w:val="E432F282"/>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E9127F5"/>
    <w:multiLevelType w:val="multilevel"/>
    <w:tmpl w:val="1B9C969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F24261B"/>
    <w:multiLevelType w:val="hybridMultilevel"/>
    <w:tmpl w:val="1C0A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2536C"/>
    <w:multiLevelType w:val="multilevel"/>
    <w:tmpl w:val="2D7C612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9D54DFB"/>
    <w:multiLevelType w:val="multilevel"/>
    <w:tmpl w:val="2EE8096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74CC1"/>
    <w:multiLevelType w:val="multilevel"/>
    <w:tmpl w:val="DDB05F3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C70144"/>
    <w:multiLevelType w:val="multilevel"/>
    <w:tmpl w:val="899C88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1BE540D"/>
    <w:multiLevelType w:val="multilevel"/>
    <w:tmpl w:val="2EE8096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4C535F"/>
    <w:multiLevelType w:val="multilevel"/>
    <w:tmpl w:val="5CC6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404282"/>
    <w:multiLevelType w:val="hybridMultilevel"/>
    <w:tmpl w:val="9376B78A"/>
    <w:lvl w:ilvl="0" w:tplc="E7065A10">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B9B4CC2"/>
    <w:multiLevelType w:val="hybridMultilevel"/>
    <w:tmpl w:val="272890E6"/>
    <w:lvl w:ilvl="0" w:tplc="64242D0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C7886"/>
    <w:multiLevelType w:val="hybridMultilevel"/>
    <w:tmpl w:val="05448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C4707"/>
    <w:multiLevelType w:val="multilevel"/>
    <w:tmpl w:val="DDB05F3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B07677B"/>
    <w:multiLevelType w:val="hybridMultilevel"/>
    <w:tmpl w:val="3DEE4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533B17"/>
    <w:multiLevelType w:val="multilevel"/>
    <w:tmpl w:val="36CC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A30EC9"/>
    <w:multiLevelType w:val="multilevel"/>
    <w:tmpl w:val="CEDED330"/>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F21592"/>
    <w:multiLevelType w:val="multilevel"/>
    <w:tmpl w:val="8A0EA86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8AF4C84"/>
    <w:multiLevelType w:val="hybridMultilevel"/>
    <w:tmpl w:val="7DBABF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1529DE"/>
    <w:multiLevelType w:val="multilevel"/>
    <w:tmpl w:val="8458B5B6"/>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6AA6316A"/>
    <w:multiLevelType w:val="multilevel"/>
    <w:tmpl w:val="899C88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E465075"/>
    <w:multiLevelType w:val="multilevel"/>
    <w:tmpl w:val="A4168D66"/>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0FF334A"/>
    <w:multiLevelType w:val="hybridMultilevel"/>
    <w:tmpl w:val="9A5C3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0A4F1B"/>
    <w:multiLevelType w:val="multilevel"/>
    <w:tmpl w:val="069AA85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4D7225C"/>
    <w:multiLevelType w:val="hybridMultilevel"/>
    <w:tmpl w:val="BC964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945BD2"/>
    <w:multiLevelType w:val="multilevel"/>
    <w:tmpl w:val="857E983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E931477"/>
    <w:multiLevelType w:val="hybridMultilevel"/>
    <w:tmpl w:val="89A61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6005235">
    <w:abstractNumId w:val="17"/>
  </w:num>
  <w:num w:numId="2" w16cid:durableId="728530881">
    <w:abstractNumId w:val="24"/>
  </w:num>
  <w:num w:numId="3" w16cid:durableId="1539508115">
    <w:abstractNumId w:val="5"/>
  </w:num>
  <w:num w:numId="4" w16cid:durableId="843320264">
    <w:abstractNumId w:val="25"/>
  </w:num>
  <w:num w:numId="5" w16cid:durableId="841896548">
    <w:abstractNumId w:val="0"/>
  </w:num>
  <w:num w:numId="6" w16cid:durableId="11152613">
    <w:abstractNumId w:val="3"/>
  </w:num>
  <w:num w:numId="7" w16cid:durableId="346443225">
    <w:abstractNumId w:val="11"/>
  </w:num>
  <w:num w:numId="8" w16cid:durableId="910389227">
    <w:abstractNumId w:val="6"/>
  </w:num>
  <w:num w:numId="9" w16cid:durableId="1326742782">
    <w:abstractNumId w:val="23"/>
  </w:num>
  <w:num w:numId="10" w16cid:durableId="2024745956">
    <w:abstractNumId w:val="8"/>
  </w:num>
  <w:num w:numId="11" w16cid:durableId="51971480">
    <w:abstractNumId w:val="29"/>
  </w:num>
  <w:num w:numId="12" w16cid:durableId="1112744902">
    <w:abstractNumId w:val="21"/>
  </w:num>
  <w:num w:numId="13" w16cid:durableId="668408367">
    <w:abstractNumId w:val="2"/>
  </w:num>
  <w:num w:numId="14" w16cid:durableId="862323421">
    <w:abstractNumId w:val="27"/>
  </w:num>
  <w:num w:numId="15" w16cid:durableId="121963845">
    <w:abstractNumId w:val="12"/>
  </w:num>
  <w:num w:numId="16" w16cid:durableId="1201284131">
    <w:abstractNumId w:val="9"/>
  </w:num>
  <w:num w:numId="17" w16cid:durableId="282880672">
    <w:abstractNumId w:val="14"/>
  </w:num>
  <w:num w:numId="18" w16cid:durableId="1548180455">
    <w:abstractNumId w:val="20"/>
  </w:num>
  <w:num w:numId="19" w16cid:durableId="1962570191">
    <w:abstractNumId w:val="10"/>
  </w:num>
  <w:num w:numId="20" w16cid:durableId="1642805380">
    <w:abstractNumId w:val="15"/>
  </w:num>
  <w:num w:numId="21" w16cid:durableId="1742411240">
    <w:abstractNumId w:val="7"/>
  </w:num>
  <w:num w:numId="22" w16cid:durableId="685639913">
    <w:abstractNumId w:val="28"/>
  </w:num>
  <w:num w:numId="23" w16cid:durableId="2059281400">
    <w:abstractNumId w:val="1"/>
  </w:num>
  <w:num w:numId="24" w16cid:durableId="339938107">
    <w:abstractNumId w:val="22"/>
  </w:num>
  <w:num w:numId="25" w16cid:durableId="429157540">
    <w:abstractNumId w:val="16"/>
  </w:num>
  <w:num w:numId="26" w16cid:durableId="497309171">
    <w:abstractNumId w:val="4"/>
  </w:num>
  <w:num w:numId="27" w16cid:durableId="358357858">
    <w:abstractNumId w:val="30"/>
  </w:num>
  <w:num w:numId="28" w16cid:durableId="764033432">
    <w:abstractNumId w:val="18"/>
  </w:num>
  <w:num w:numId="29" w16cid:durableId="1125545890">
    <w:abstractNumId w:val="19"/>
  </w:num>
  <w:num w:numId="30" w16cid:durableId="1712267515">
    <w:abstractNumId w:val="13"/>
  </w:num>
  <w:num w:numId="31" w16cid:durableId="15249788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A4"/>
    <w:rsid w:val="0000179F"/>
    <w:rsid w:val="00002C12"/>
    <w:rsid w:val="0001562F"/>
    <w:rsid w:val="0001674F"/>
    <w:rsid w:val="00017124"/>
    <w:rsid w:val="000550E5"/>
    <w:rsid w:val="000617E8"/>
    <w:rsid w:val="000720AC"/>
    <w:rsid w:val="000765D3"/>
    <w:rsid w:val="0009087C"/>
    <w:rsid w:val="000A29C4"/>
    <w:rsid w:val="000A2B81"/>
    <w:rsid w:val="000B6EA5"/>
    <w:rsid w:val="000C6B8B"/>
    <w:rsid w:val="000C7CB9"/>
    <w:rsid w:val="000E6656"/>
    <w:rsid w:val="00101B62"/>
    <w:rsid w:val="001039A9"/>
    <w:rsid w:val="00114D7C"/>
    <w:rsid w:val="00115288"/>
    <w:rsid w:val="00121808"/>
    <w:rsid w:val="00126753"/>
    <w:rsid w:val="0013375D"/>
    <w:rsid w:val="00137034"/>
    <w:rsid w:val="001555C4"/>
    <w:rsid w:val="001639EC"/>
    <w:rsid w:val="001776A9"/>
    <w:rsid w:val="00185850"/>
    <w:rsid w:val="0019705F"/>
    <w:rsid w:val="001B070E"/>
    <w:rsid w:val="001B4689"/>
    <w:rsid w:val="001E3305"/>
    <w:rsid w:val="001E3D33"/>
    <w:rsid w:val="001E5A2B"/>
    <w:rsid w:val="00214E27"/>
    <w:rsid w:val="00220A94"/>
    <w:rsid w:val="002233C9"/>
    <w:rsid w:val="002579B4"/>
    <w:rsid w:val="00257C06"/>
    <w:rsid w:val="00264885"/>
    <w:rsid w:val="0026503D"/>
    <w:rsid w:val="00267312"/>
    <w:rsid w:val="00285449"/>
    <w:rsid w:val="002B0CD3"/>
    <w:rsid w:val="002B7851"/>
    <w:rsid w:val="002E0CDE"/>
    <w:rsid w:val="002E57D6"/>
    <w:rsid w:val="002F0EEC"/>
    <w:rsid w:val="00303A23"/>
    <w:rsid w:val="003057A4"/>
    <w:rsid w:val="00311CB1"/>
    <w:rsid w:val="003201C1"/>
    <w:rsid w:val="00326350"/>
    <w:rsid w:val="0033159E"/>
    <w:rsid w:val="0035565B"/>
    <w:rsid w:val="00360B8E"/>
    <w:rsid w:val="003627F7"/>
    <w:rsid w:val="00384918"/>
    <w:rsid w:val="003923F8"/>
    <w:rsid w:val="003A6DAC"/>
    <w:rsid w:val="003B16A4"/>
    <w:rsid w:val="003B24C4"/>
    <w:rsid w:val="003B4666"/>
    <w:rsid w:val="003B6980"/>
    <w:rsid w:val="003C14FB"/>
    <w:rsid w:val="003C49C3"/>
    <w:rsid w:val="003E4996"/>
    <w:rsid w:val="003E569C"/>
    <w:rsid w:val="00421F23"/>
    <w:rsid w:val="00423DF7"/>
    <w:rsid w:val="004366CB"/>
    <w:rsid w:val="00441499"/>
    <w:rsid w:val="00457947"/>
    <w:rsid w:val="00465679"/>
    <w:rsid w:val="00471A90"/>
    <w:rsid w:val="00477313"/>
    <w:rsid w:val="00494230"/>
    <w:rsid w:val="00494FB7"/>
    <w:rsid w:val="004A0AF2"/>
    <w:rsid w:val="004A3C6F"/>
    <w:rsid w:val="004B4FCE"/>
    <w:rsid w:val="004D1AF3"/>
    <w:rsid w:val="004D4BF4"/>
    <w:rsid w:val="0052143E"/>
    <w:rsid w:val="005247A7"/>
    <w:rsid w:val="00525800"/>
    <w:rsid w:val="00535BE1"/>
    <w:rsid w:val="00542B05"/>
    <w:rsid w:val="00545298"/>
    <w:rsid w:val="00551A6E"/>
    <w:rsid w:val="00554555"/>
    <w:rsid w:val="00561FED"/>
    <w:rsid w:val="00565225"/>
    <w:rsid w:val="00580204"/>
    <w:rsid w:val="005974F3"/>
    <w:rsid w:val="00597B0B"/>
    <w:rsid w:val="005A6A22"/>
    <w:rsid w:val="005B3C6F"/>
    <w:rsid w:val="005D12FA"/>
    <w:rsid w:val="00606A3F"/>
    <w:rsid w:val="00610568"/>
    <w:rsid w:val="00615011"/>
    <w:rsid w:val="0062744F"/>
    <w:rsid w:val="0064689A"/>
    <w:rsid w:val="006539C3"/>
    <w:rsid w:val="00661493"/>
    <w:rsid w:val="006A2903"/>
    <w:rsid w:val="006A6BC7"/>
    <w:rsid w:val="006B6BE9"/>
    <w:rsid w:val="006C10A2"/>
    <w:rsid w:val="006C2338"/>
    <w:rsid w:val="006D16A5"/>
    <w:rsid w:val="006F22DA"/>
    <w:rsid w:val="007063C0"/>
    <w:rsid w:val="00712351"/>
    <w:rsid w:val="00712D3F"/>
    <w:rsid w:val="00723B87"/>
    <w:rsid w:val="00725C9E"/>
    <w:rsid w:val="007374F3"/>
    <w:rsid w:val="00744930"/>
    <w:rsid w:val="00747A2C"/>
    <w:rsid w:val="00752802"/>
    <w:rsid w:val="00754C9F"/>
    <w:rsid w:val="007779F0"/>
    <w:rsid w:val="007911BA"/>
    <w:rsid w:val="00792030"/>
    <w:rsid w:val="00792983"/>
    <w:rsid w:val="00792DAF"/>
    <w:rsid w:val="00794D3F"/>
    <w:rsid w:val="00797E9D"/>
    <w:rsid w:val="007B4FDD"/>
    <w:rsid w:val="007C022C"/>
    <w:rsid w:val="007C4249"/>
    <w:rsid w:val="007C60DB"/>
    <w:rsid w:val="007E2036"/>
    <w:rsid w:val="007E5BED"/>
    <w:rsid w:val="007F0D5E"/>
    <w:rsid w:val="007F38E5"/>
    <w:rsid w:val="007F5004"/>
    <w:rsid w:val="007F7ABF"/>
    <w:rsid w:val="008002B4"/>
    <w:rsid w:val="008037C0"/>
    <w:rsid w:val="00823120"/>
    <w:rsid w:val="008244BE"/>
    <w:rsid w:val="008472A6"/>
    <w:rsid w:val="00850EEC"/>
    <w:rsid w:val="00851A2D"/>
    <w:rsid w:val="00881D88"/>
    <w:rsid w:val="00895727"/>
    <w:rsid w:val="008A2C20"/>
    <w:rsid w:val="008A5BB3"/>
    <w:rsid w:val="008A6FC8"/>
    <w:rsid w:val="008B0131"/>
    <w:rsid w:val="008C7BEE"/>
    <w:rsid w:val="008F79E2"/>
    <w:rsid w:val="009275A6"/>
    <w:rsid w:val="00936059"/>
    <w:rsid w:val="00937021"/>
    <w:rsid w:val="00946BED"/>
    <w:rsid w:val="00947DD5"/>
    <w:rsid w:val="0095364B"/>
    <w:rsid w:val="0098068D"/>
    <w:rsid w:val="0098494B"/>
    <w:rsid w:val="009A19F4"/>
    <w:rsid w:val="009A7D95"/>
    <w:rsid w:val="009B263B"/>
    <w:rsid w:val="009D0C52"/>
    <w:rsid w:val="009D4178"/>
    <w:rsid w:val="009D4B3B"/>
    <w:rsid w:val="009D505A"/>
    <w:rsid w:val="009D69E0"/>
    <w:rsid w:val="009E4B29"/>
    <w:rsid w:val="009E7776"/>
    <w:rsid w:val="009F1058"/>
    <w:rsid w:val="00A342EB"/>
    <w:rsid w:val="00A34EEB"/>
    <w:rsid w:val="00A50CE5"/>
    <w:rsid w:val="00A61371"/>
    <w:rsid w:val="00A65054"/>
    <w:rsid w:val="00A7112F"/>
    <w:rsid w:val="00AA0A23"/>
    <w:rsid w:val="00AC16AD"/>
    <w:rsid w:val="00AD7572"/>
    <w:rsid w:val="00AE3801"/>
    <w:rsid w:val="00AF11B5"/>
    <w:rsid w:val="00B170EE"/>
    <w:rsid w:val="00B22AA0"/>
    <w:rsid w:val="00B30C0E"/>
    <w:rsid w:val="00B31C97"/>
    <w:rsid w:val="00B4468D"/>
    <w:rsid w:val="00B561D2"/>
    <w:rsid w:val="00B572A0"/>
    <w:rsid w:val="00B62340"/>
    <w:rsid w:val="00BA1599"/>
    <w:rsid w:val="00BB2DAF"/>
    <w:rsid w:val="00BB45E1"/>
    <w:rsid w:val="00BC3222"/>
    <w:rsid w:val="00BD64CF"/>
    <w:rsid w:val="00BE38D6"/>
    <w:rsid w:val="00BF44E9"/>
    <w:rsid w:val="00C0319D"/>
    <w:rsid w:val="00C03BBC"/>
    <w:rsid w:val="00C16B76"/>
    <w:rsid w:val="00C20680"/>
    <w:rsid w:val="00C22483"/>
    <w:rsid w:val="00C30D57"/>
    <w:rsid w:val="00C373BC"/>
    <w:rsid w:val="00C42D6C"/>
    <w:rsid w:val="00C43986"/>
    <w:rsid w:val="00C461FF"/>
    <w:rsid w:val="00C47386"/>
    <w:rsid w:val="00C600C4"/>
    <w:rsid w:val="00C63068"/>
    <w:rsid w:val="00C80873"/>
    <w:rsid w:val="00C8110B"/>
    <w:rsid w:val="00C921BF"/>
    <w:rsid w:val="00CA6DD3"/>
    <w:rsid w:val="00CD0D83"/>
    <w:rsid w:val="00CD1AFB"/>
    <w:rsid w:val="00CE031E"/>
    <w:rsid w:val="00CE2DA6"/>
    <w:rsid w:val="00CE5853"/>
    <w:rsid w:val="00CE6767"/>
    <w:rsid w:val="00CE6798"/>
    <w:rsid w:val="00D00755"/>
    <w:rsid w:val="00D0133D"/>
    <w:rsid w:val="00D12C2A"/>
    <w:rsid w:val="00D17691"/>
    <w:rsid w:val="00D2403B"/>
    <w:rsid w:val="00D276A6"/>
    <w:rsid w:val="00D324F6"/>
    <w:rsid w:val="00D37688"/>
    <w:rsid w:val="00D411E2"/>
    <w:rsid w:val="00D43E6B"/>
    <w:rsid w:val="00D47226"/>
    <w:rsid w:val="00D4731C"/>
    <w:rsid w:val="00D62F57"/>
    <w:rsid w:val="00D81D4D"/>
    <w:rsid w:val="00D927E2"/>
    <w:rsid w:val="00DA601A"/>
    <w:rsid w:val="00DC3300"/>
    <w:rsid w:val="00DC360A"/>
    <w:rsid w:val="00DC39DB"/>
    <w:rsid w:val="00DC58E1"/>
    <w:rsid w:val="00DF12F6"/>
    <w:rsid w:val="00E13AC8"/>
    <w:rsid w:val="00E157EA"/>
    <w:rsid w:val="00E16AF4"/>
    <w:rsid w:val="00E21B84"/>
    <w:rsid w:val="00E410A6"/>
    <w:rsid w:val="00E410B7"/>
    <w:rsid w:val="00E50D60"/>
    <w:rsid w:val="00E55026"/>
    <w:rsid w:val="00E60B74"/>
    <w:rsid w:val="00E66271"/>
    <w:rsid w:val="00E673C0"/>
    <w:rsid w:val="00E73A17"/>
    <w:rsid w:val="00E92085"/>
    <w:rsid w:val="00EB3D9B"/>
    <w:rsid w:val="00EB6AEF"/>
    <w:rsid w:val="00ED415A"/>
    <w:rsid w:val="00EE6823"/>
    <w:rsid w:val="00F0649E"/>
    <w:rsid w:val="00F12DB9"/>
    <w:rsid w:val="00F16990"/>
    <w:rsid w:val="00F203A1"/>
    <w:rsid w:val="00F224FF"/>
    <w:rsid w:val="00F55F31"/>
    <w:rsid w:val="00F603D9"/>
    <w:rsid w:val="00F76234"/>
    <w:rsid w:val="00F961D1"/>
    <w:rsid w:val="00F97096"/>
    <w:rsid w:val="00FA2000"/>
    <w:rsid w:val="00FA4B60"/>
    <w:rsid w:val="00FD69CE"/>
    <w:rsid w:val="00FF1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7E5BA8"/>
  <w15:chartTrackingRefBased/>
  <w15:docId w15:val="{B69B8ACE-3045-4129-A28D-A23DB09C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22C"/>
    <w:pPr>
      <w:spacing w:after="120"/>
      <w:jc w:val="both"/>
    </w:pPr>
    <w:rPr>
      <w:rFonts w:asciiTheme="majorHAnsi" w:hAnsiTheme="majorHAnsi"/>
      <w:bCs/>
      <w:sz w:val="24"/>
      <w:lang w:eastAsia="en-US"/>
    </w:rPr>
  </w:style>
  <w:style w:type="paragraph" w:styleId="Heading1">
    <w:name w:val="heading 1"/>
    <w:basedOn w:val="Normal"/>
    <w:next w:val="Normal"/>
    <w:qFormat/>
    <w:rsid w:val="007C022C"/>
    <w:pPr>
      <w:keepNext/>
      <w:outlineLvl w:val="0"/>
    </w:pPr>
    <w:rPr>
      <w:rFonts w:asciiTheme="minorHAnsi" w:hAnsiTheme="minorHAnsi"/>
      <w:b/>
      <w:sz w:val="28"/>
      <w:szCs w:val="28"/>
    </w:rPr>
  </w:style>
  <w:style w:type="paragraph" w:styleId="Heading2">
    <w:name w:val="heading 2"/>
    <w:basedOn w:val="Normal"/>
    <w:next w:val="Normal"/>
    <w:qFormat/>
    <w:rsid w:val="007C022C"/>
    <w:pPr>
      <w:keepNext/>
      <w:spacing w:before="240"/>
      <w:outlineLvl w:val="1"/>
    </w:pPr>
    <w:rPr>
      <w:rFonts w:asciiTheme="minorHAnsi" w:hAnsiTheme="minorHAnsi"/>
      <w:b/>
    </w:rPr>
  </w:style>
  <w:style w:type="paragraph" w:styleId="Heading3">
    <w:name w:val="heading 3"/>
    <w:basedOn w:val="Normal"/>
    <w:next w:val="Normal"/>
    <w:qFormat/>
    <w:rsid w:val="00C30D57"/>
    <w:pPr>
      <w:keepNext/>
      <w:ind w:left="720" w:hanging="720"/>
      <w:outlineLvl w:val="2"/>
    </w:pPr>
    <w:rPr>
      <w:b/>
    </w:rPr>
  </w:style>
  <w:style w:type="paragraph" w:styleId="Heading4">
    <w:name w:val="heading 4"/>
    <w:basedOn w:val="Normal"/>
    <w:next w:val="Normal"/>
    <w:qFormat/>
    <w:rsid w:val="00C30D57"/>
    <w:pPr>
      <w:keepNext/>
      <w:jc w:val="right"/>
      <w:outlineLvl w:val="3"/>
    </w:pPr>
    <w:rPr>
      <w:rFonts w:ascii="CG Times" w:hAnsi="CG Times"/>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30D57"/>
    <w:pPr>
      <w:ind w:left="720" w:hanging="720"/>
    </w:pPr>
  </w:style>
  <w:style w:type="paragraph" w:styleId="Header">
    <w:name w:val="header"/>
    <w:basedOn w:val="Normal"/>
    <w:link w:val="HeaderChar"/>
    <w:rsid w:val="0026503D"/>
    <w:pPr>
      <w:tabs>
        <w:tab w:val="center" w:pos="4153"/>
        <w:tab w:val="right" w:pos="8306"/>
      </w:tabs>
    </w:pPr>
  </w:style>
  <w:style w:type="paragraph" w:styleId="Footer">
    <w:name w:val="footer"/>
    <w:basedOn w:val="Normal"/>
    <w:rsid w:val="0026503D"/>
    <w:pPr>
      <w:tabs>
        <w:tab w:val="center" w:pos="4153"/>
        <w:tab w:val="right" w:pos="8306"/>
      </w:tabs>
    </w:pPr>
  </w:style>
  <w:style w:type="paragraph" w:styleId="BalloonText">
    <w:name w:val="Balloon Text"/>
    <w:basedOn w:val="Normal"/>
    <w:semiHidden/>
    <w:rsid w:val="00311CB1"/>
    <w:rPr>
      <w:rFonts w:ascii="Tahoma" w:hAnsi="Tahoma" w:cs="Tahoma"/>
      <w:sz w:val="16"/>
      <w:szCs w:val="16"/>
    </w:rPr>
  </w:style>
  <w:style w:type="paragraph" w:styleId="ListParagraph">
    <w:name w:val="List Paragraph"/>
    <w:basedOn w:val="BodyTextIndent"/>
    <w:uiPriority w:val="34"/>
    <w:qFormat/>
    <w:rsid w:val="007C022C"/>
    <w:pPr>
      <w:numPr>
        <w:numId w:val="20"/>
      </w:numPr>
      <w:spacing w:after="60"/>
      <w:ind w:left="714" w:hanging="357"/>
      <w:jc w:val="left"/>
    </w:pPr>
    <w:rPr>
      <w:rFonts w:asciiTheme="minorHAnsi" w:hAnsiTheme="minorHAnsi"/>
    </w:rPr>
  </w:style>
  <w:style w:type="character" w:customStyle="1" w:styleId="HeaderChar">
    <w:name w:val="Header Char"/>
    <w:link w:val="Header"/>
    <w:rsid w:val="00606A3F"/>
    <w:rPr>
      <w:rFonts w:ascii="Arial" w:hAnsi="Arial"/>
      <w:sz w:val="24"/>
      <w:lang w:eastAsia="en-US"/>
    </w:rPr>
  </w:style>
  <w:style w:type="paragraph" w:styleId="BodyTextIndent3">
    <w:name w:val="Body Text Indent 3"/>
    <w:basedOn w:val="Normal"/>
    <w:link w:val="BodyTextIndent3Char"/>
    <w:uiPriority w:val="99"/>
    <w:semiHidden/>
    <w:unhideWhenUsed/>
    <w:rsid w:val="00D81D4D"/>
    <w:pPr>
      <w:ind w:left="283"/>
    </w:pPr>
    <w:rPr>
      <w:sz w:val="16"/>
      <w:szCs w:val="16"/>
    </w:rPr>
  </w:style>
  <w:style w:type="character" w:customStyle="1" w:styleId="BodyTextIndent3Char">
    <w:name w:val="Body Text Indent 3 Char"/>
    <w:link w:val="BodyTextIndent3"/>
    <w:uiPriority w:val="99"/>
    <w:semiHidden/>
    <w:rsid w:val="00D81D4D"/>
    <w:rPr>
      <w:rFonts w:ascii="Arial" w:hAnsi="Arial"/>
      <w:sz w:val="16"/>
      <w:szCs w:val="16"/>
      <w:lang w:eastAsia="en-US"/>
    </w:rPr>
  </w:style>
  <w:style w:type="table" w:styleId="TableGrid">
    <w:name w:val="Table Grid"/>
    <w:basedOn w:val="TableNormal"/>
    <w:uiPriority w:val="59"/>
    <w:rsid w:val="00D81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1D4D"/>
    <w:pPr>
      <w:autoSpaceDE w:val="0"/>
      <w:autoSpaceDN w:val="0"/>
      <w:adjustRightInd w:val="0"/>
    </w:pPr>
    <w:rPr>
      <w:rFonts w:ascii="Arial" w:eastAsia="Calibri" w:hAnsi="Arial" w:cs="Arial"/>
      <w:color w:val="000000"/>
      <w:sz w:val="24"/>
      <w:szCs w:val="24"/>
      <w:lang w:eastAsia="en-US"/>
    </w:rPr>
  </w:style>
  <w:style w:type="character" w:styleId="Hyperlink">
    <w:name w:val="Hyperlink"/>
    <w:uiPriority w:val="99"/>
    <w:unhideWhenUsed/>
    <w:rsid w:val="00C80873"/>
    <w:rPr>
      <w:color w:val="467886"/>
      <w:u w:val="single"/>
    </w:rPr>
  </w:style>
  <w:style w:type="character" w:styleId="UnresolvedMention">
    <w:name w:val="Unresolved Mention"/>
    <w:uiPriority w:val="99"/>
    <w:semiHidden/>
    <w:unhideWhenUsed/>
    <w:rsid w:val="00C80873"/>
    <w:rPr>
      <w:color w:val="605E5C"/>
      <w:shd w:val="clear" w:color="auto" w:fill="E1DFDD"/>
    </w:rPr>
  </w:style>
  <w:style w:type="paragraph" w:styleId="NoSpacing">
    <w:name w:val="No Spacing"/>
    <w:uiPriority w:val="1"/>
    <w:qFormat/>
    <w:rsid w:val="007C022C"/>
    <w:pPr>
      <w:jc w:val="both"/>
    </w:pPr>
    <w:rPr>
      <w:rFonts w:asciiTheme="majorHAnsi" w:hAnsiTheme="majorHAnsi"/>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5811">
      <w:bodyDiv w:val="1"/>
      <w:marLeft w:val="0"/>
      <w:marRight w:val="0"/>
      <w:marTop w:val="0"/>
      <w:marBottom w:val="0"/>
      <w:divBdr>
        <w:top w:val="none" w:sz="0" w:space="0" w:color="auto"/>
        <w:left w:val="none" w:sz="0" w:space="0" w:color="auto"/>
        <w:bottom w:val="none" w:sz="0" w:space="0" w:color="auto"/>
        <w:right w:val="none" w:sz="0" w:space="0" w:color="auto"/>
      </w:divBdr>
      <w:divsChild>
        <w:div w:id="654920503">
          <w:marLeft w:val="0"/>
          <w:marRight w:val="0"/>
          <w:marTop w:val="0"/>
          <w:marBottom w:val="0"/>
          <w:divBdr>
            <w:top w:val="none" w:sz="0" w:space="0" w:color="auto"/>
            <w:left w:val="none" w:sz="0" w:space="0" w:color="auto"/>
            <w:bottom w:val="none" w:sz="0" w:space="0" w:color="auto"/>
            <w:right w:val="none" w:sz="0" w:space="0" w:color="auto"/>
          </w:divBdr>
        </w:div>
        <w:div w:id="1625621328">
          <w:marLeft w:val="0"/>
          <w:marRight w:val="0"/>
          <w:marTop w:val="0"/>
          <w:marBottom w:val="0"/>
          <w:divBdr>
            <w:top w:val="none" w:sz="0" w:space="0" w:color="auto"/>
            <w:left w:val="none" w:sz="0" w:space="0" w:color="auto"/>
            <w:bottom w:val="none" w:sz="0" w:space="0" w:color="auto"/>
            <w:right w:val="none" w:sz="0" w:space="0" w:color="auto"/>
          </w:divBdr>
        </w:div>
      </w:divsChild>
    </w:div>
    <w:div w:id="679239174">
      <w:bodyDiv w:val="1"/>
      <w:marLeft w:val="0"/>
      <w:marRight w:val="0"/>
      <w:marTop w:val="0"/>
      <w:marBottom w:val="0"/>
      <w:divBdr>
        <w:top w:val="none" w:sz="0" w:space="0" w:color="auto"/>
        <w:left w:val="none" w:sz="0" w:space="0" w:color="auto"/>
        <w:bottom w:val="none" w:sz="0" w:space="0" w:color="auto"/>
        <w:right w:val="none" w:sz="0" w:space="0" w:color="auto"/>
      </w:divBdr>
      <w:divsChild>
        <w:div w:id="302274877">
          <w:marLeft w:val="0"/>
          <w:marRight w:val="0"/>
          <w:marTop w:val="0"/>
          <w:marBottom w:val="0"/>
          <w:divBdr>
            <w:top w:val="none" w:sz="0" w:space="0" w:color="auto"/>
            <w:left w:val="none" w:sz="0" w:space="0" w:color="auto"/>
            <w:bottom w:val="none" w:sz="0" w:space="0" w:color="auto"/>
            <w:right w:val="none" w:sz="0" w:space="0" w:color="auto"/>
          </w:divBdr>
        </w:div>
        <w:div w:id="448937038">
          <w:marLeft w:val="0"/>
          <w:marRight w:val="0"/>
          <w:marTop w:val="0"/>
          <w:marBottom w:val="0"/>
          <w:divBdr>
            <w:top w:val="none" w:sz="0" w:space="0" w:color="auto"/>
            <w:left w:val="none" w:sz="0" w:space="0" w:color="auto"/>
            <w:bottom w:val="none" w:sz="0" w:space="0" w:color="auto"/>
            <w:right w:val="none" w:sz="0" w:space="0" w:color="auto"/>
          </w:divBdr>
        </w:div>
      </w:divsChild>
    </w:div>
    <w:div w:id="845368369">
      <w:bodyDiv w:val="1"/>
      <w:marLeft w:val="0"/>
      <w:marRight w:val="0"/>
      <w:marTop w:val="0"/>
      <w:marBottom w:val="0"/>
      <w:divBdr>
        <w:top w:val="none" w:sz="0" w:space="0" w:color="auto"/>
        <w:left w:val="none" w:sz="0" w:space="0" w:color="auto"/>
        <w:bottom w:val="none" w:sz="0" w:space="0" w:color="auto"/>
        <w:right w:val="none" w:sz="0" w:space="0" w:color="auto"/>
      </w:divBdr>
      <w:divsChild>
        <w:div w:id="913398665">
          <w:marLeft w:val="0"/>
          <w:marRight w:val="0"/>
          <w:marTop w:val="0"/>
          <w:marBottom w:val="0"/>
          <w:divBdr>
            <w:top w:val="none" w:sz="0" w:space="0" w:color="auto"/>
            <w:left w:val="none" w:sz="0" w:space="0" w:color="auto"/>
            <w:bottom w:val="none" w:sz="0" w:space="0" w:color="auto"/>
            <w:right w:val="none" w:sz="0" w:space="0" w:color="auto"/>
          </w:divBdr>
          <w:divsChild>
            <w:div w:id="1819220915">
              <w:marLeft w:val="0"/>
              <w:marRight w:val="0"/>
              <w:marTop w:val="0"/>
              <w:marBottom w:val="0"/>
              <w:divBdr>
                <w:top w:val="none" w:sz="0" w:space="0" w:color="auto"/>
                <w:left w:val="none" w:sz="0" w:space="0" w:color="auto"/>
                <w:bottom w:val="none" w:sz="0" w:space="0" w:color="auto"/>
                <w:right w:val="none" w:sz="0" w:space="0" w:color="auto"/>
              </w:divBdr>
              <w:divsChild>
                <w:div w:id="1462530355">
                  <w:marLeft w:val="0"/>
                  <w:marRight w:val="0"/>
                  <w:marTop w:val="0"/>
                  <w:marBottom w:val="0"/>
                  <w:divBdr>
                    <w:top w:val="none" w:sz="0" w:space="0" w:color="auto"/>
                    <w:left w:val="none" w:sz="0" w:space="0" w:color="auto"/>
                    <w:bottom w:val="none" w:sz="0" w:space="0" w:color="auto"/>
                    <w:right w:val="none" w:sz="0" w:space="0" w:color="auto"/>
                  </w:divBdr>
                  <w:divsChild>
                    <w:div w:id="1697265463">
                      <w:marLeft w:val="0"/>
                      <w:marRight w:val="0"/>
                      <w:marTop w:val="0"/>
                      <w:marBottom w:val="0"/>
                      <w:divBdr>
                        <w:top w:val="none" w:sz="0" w:space="0" w:color="auto"/>
                        <w:left w:val="none" w:sz="0" w:space="0" w:color="auto"/>
                        <w:bottom w:val="none" w:sz="0" w:space="0" w:color="auto"/>
                        <w:right w:val="none" w:sz="0" w:space="0" w:color="auto"/>
                      </w:divBdr>
                      <w:divsChild>
                        <w:div w:id="594217060">
                          <w:marLeft w:val="0"/>
                          <w:marRight w:val="0"/>
                          <w:marTop w:val="0"/>
                          <w:marBottom w:val="0"/>
                          <w:divBdr>
                            <w:top w:val="none" w:sz="0" w:space="0" w:color="auto"/>
                            <w:left w:val="none" w:sz="0" w:space="0" w:color="auto"/>
                            <w:bottom w:val="none" w:sz="0" w:space="0" w:color="auto"/>
                            <w:right w:val="none" w:sz="0" w:space="0" w:color="auto"/>
                          </w:divBdr>
                          <w:divsChild>
                            <w:div w:id="2072655133">
                              <w:marLeft w:val="0"/>
                              <w:marRight w:val="0"/>
                              <w:marTop w:val="0"/>
                              <w:marBottom w:val="0"/>
                              <w:divBdr>
                                <w:top w:val="none" w:sz="0" w:space="0" w:color="auto"/>
                                <w:left w:val="none" w:sz="0" w:space="0" w:color="auto"/>
                                <w:bottom w:val="none" w:sz="0" w:space="0" w:color="auto"/>
                                <w:right w:val="none" w:sz="0" w:space="0" w:color="auto"/>
                              </w:divBdr>
                              <w:divsChild>
                                <w:div w:id="1037586534">
                                  <w:marLeft w:val="0"/>
                                  <w:marRight w:val="0"/>
                                  <w:marTop w:val="0"/>
                                  <w:marBottom w:val="0"/>
                                  <w:divBdr>
                                    <w:top w:val="none" w:sz="0" w:space="0" w:color="auto"/>
                                    <w:left w:val="none" w:sz="0" w:space="0" w:color="auto"/>
                                    <w:bottom w:val="none" w:sz="0" w:space="0" w:color="auto"/>
                                    <w:right w:val="none" w:sz="0" w:space="0" w:color="auto"/>
                                  </w:divBdr>
                                  <w:divsChild>
                                    <w:div w:id="1918713148">
                                      <w:marLeft w:val="0"/>
                                      <w:marRight w:val="0"/>
                                      <w:marTop w:val="0"/>
                                      <w:marBottom w:val="0"/>
                                      <w:divBdr>
                                        <w:top w:val="none" w:sz="0" w:space="0" w:color="auto"/>
                                        <w:left w:val="none" w:sz="0" w:space="0" w:color="auto"/>
                                        <w:bottom w:val="none" w:sz="0" w:space="0" w:color="auto"/>
                                        <w:right w:val="none" w:sz="0" w:space="0" w:color="auto"/>
                                      </w:divBdr>
                                      <w:divsChild>
                                        <w:div w:id="1910994124">
                                          <w:marLeft w:val="0"/>
                                          <w:marRight w:val="0"/>
                                          <w:marTop w:val="0"/>
                                          <w:marBottom w:val="0"/>
                                          <w:divBdr>
                                            <w:top w:val="none" w:sz="0" w:space="0" w:color="auto"/>
                                            <w:left w:val="none" w:sz="0" w:space="0" w:color="auto"/>
                                            <w:bottom w:val="none" w:sz="0" w:space="0" w:color="auto"/>
                                            <w:right w:val="none" w:sz="0" w:space="0" w:color="auto"/>
                                          </w:divBdr>
                                          <w:divsChild>
                                            <w:div w:id="735739345">
                                              <w:marLeft w:val="0"/>
                                              <w:marRight w:val="0"/>
                                              <w:marTop w:val="0"/>
                                              <w:marBottom w:val="0"/>
                                              <w:divBdr>
                                                <w:top w:val="none" w:sz="0" w:space="0" w:color="auto"/>
                                                <w:left w:val="none" w:sz="0" w:space="0" w:color="auto"/>
                                                <w:bottom w:val="none" w:sz="0" w:space="0" w:color="auto"/>
                                                <w:right w:val="none" w:sz="0" w:space="0" w:color="auto"/>
                                              </w:divBdr>
                                              <w:divsChild>
                                                <w:div w:id="1966159099">
                                                  <w:marLeft w:val="0"/>
                                                  <w:marRight w:val="0"/>
                                                  <w:marTop w:val="0"/>
                                                  <w:marBottom w:val="0"/>
                                                  <w:divBdr>
                                                    <w:top w:val="none" w:sz="0" w:space="0" w:color="auto"/>
                                                    <w:left w:val="none" w:sz="0" w:space="0" w:color="auto"/>
                                                    <w:bottom w:val="none" w:sz="0" w:space="0" w:color="auto"/>
                                                    <w:right w:val="none" w:sz="0" w:space="0" w:color="auto"/>
                                                  </w:divBdr>
                                                  <w:divsChild>
                                                    <w:div w:id="1464617312">
                                                      <w:marLeft w:val="0"/>
                                                      <w:marRight w:val="0"/>
                                                      <w:marTop w:val="0"/>
                                                      <w:marBottom w:val="0"/>
                                                      <w:divBdr>
                                                        <w:top w:val="none" w:sz="0" w:space="0" w:color="auto"/>
                                                        <w:left w:val="none" w:sz="0" w:space="0" w:color="auto"/>
                                                        <w:bottom w:val="none" w:sz="0" w:space="0" w:color="auto"/>
                                                        <w:right w:val="none" w:sz="0" w:space="0" w:color="auto"/>
                                                      </w:divBdr>
                                                      <w:divsChild>
                                                        <w:div w:id="876624422">
                                                          <w:marLeft w:val="0"/>
                                                          <w:marRight w:val="0"/>
                                                          <w:marTop w:val="0"/>
                                                          <w:marBottom w:val="0"/>
                                                          <w:divBdr>
                                                            <w:top w:val="none" w:sz="0" w:space="0" w:color="auto"/>
                                                            <w:left w:val="none" w:sz="0" w:space="0" w:color="auto"/>
                                                            <w:bottom w:val="none" w:sz="0" w:space="0" w:color="auto"/>
                                                            <w:right w:val="none" w:sz="0" w:space="0" w:color="auto"/>
                                                          </w:divBdr>
                                                          <w:divsChild>
                                                            <w:div w:id="1180001699">
                                                              <w:marLeft w:val="0"/>
                                                              <w:marRight w:val="0"/>
                                                              <w:marTop w:val="0"/>
                                                              <w:marBottom w:val="0"/>
                                                              <w:divBdr>
                                                                <w:top w:val="none" w:sz="0" w:space="0" w:color="auto"/>
                                                                <w:left w:val="none" w:sz="0" w:space="0" w:color="auto"/>
                                                                <w:bottom w:val="none" w:sz="0" w:space="0" w:color="auto"/>
                                                                <w:right w:val="none" w:sz="0" w:space="0" w:color="auto"/>
                                                              </w:divBdr>
                                                              <w:divsChild>
                                                                <w:div w:id="834147394">
                                                                  <w:marLeft w:val="0"/>
                                                                  <w:marRight w:val="0"/>
                                                                  <w:marTop w:val="0"/>
                                                                  <w:marBottom w:val="0"/>
                                                                  <w:divBdr>
                                                                    <w:top w:val="none" w:sz="0" w:space="0" w:color="auto"/>
                                                                    <w:left w:val="none" w:sz="0" w:space="0" w:color="auto"/>
                                                                    <w:bottom w:val="none" w:sz="0" w:space="0" w:color="auto"/>
                                                                    <w:right w:val="none" w:sz="0" w:space="0" w:color="auto"/>
                                                                  </w:divBdr>
                                                                  <w:divsChild>
                                                                    <w:div w:id="1119256159">
                                                                      <w:marLeft w:val="0"/>
                                                                      <w:marRight w:val="0"/>
                                                                      <w:marTop w:val="0"/>
                                                                      <w:marBottom w:val="0"/>
                                                                      <w:divBdr>
                                                                        <w:top w:val="none" w:sz="0" w:space="0" w:color="auto"/>
                                                                        <w:left w:val="none" w:sz="0" w:space="0" w:color="auto"/>
                                                                        <w:bottom w:val="none" w:sz="0" w:space="0" w:color="auto"/>
                                                                        <w:right w:val="none" w:sz="0" w:space="0" w:color="auto"/>
                                                                      </w:divBdr>
                                                                      <w:divsChild>
                                                                        <w:div w:id="2137334548">
                                                                          <w:marLeft w:val="0"/>
                                                                          <w:marRight w:val="0"/>
                                                                          <w:marTop w:val="0"/>
                                                                          <w:marBottom w:val="0"/>
                                                                          <w:divBdr>
                                                                            <w:top w:val="none" w:sz="0" w:space="0" w:color="auto"/>
                                                                            <w:left w:val="none" w:sz="0" w:space="0" w:color="auto"/>
                                                                            <w:bottom w:val="none" w:sz="0" w:space="0" w:color="auto"/>
                                                                            <w:right w:val="none" w:sz="0" w:space="0" w:color="auto"/>
                                                                          </w:divBdr>
                                                                          <w:divsChild>
                                                                            <w:div w:id="141583640">
                                                                              <w:marLeft w:val="0"/>
                                                                              <w:marRight w:val="0"/>
                                                                              <w:marTop w:val="0"/>
                                                                              <w:marBottom w:val="0"/>
                                                                              <w:divBdr>
                                                                                <w:top w:val="none" w:sz="0" w:space="0" w:color="auto"/>
                                                                                <w:left w:val="none" w:sz="0" w:space="0" w:color="auto"/>
                                                                                <w:bottom w:val="none" w:sz="0" w:space="0" w:color="auto"/>
                                                                                <w:right w:val="none" w:sz="0" w:space="0" w:color="auto"/>
                                                                              </w:divBdr>
                                                                              <w:divsChild>
                                                                                <w:div w:id="1586573425">
                                                                                  <w:marLeft w:val="0"/>
                                                                                  <w:marRight w:val="0"/>
                                                                                  <w:marTop w:val="0"/>
                                                                                  <w:marBottom w:val="0"/>
                                                                                  <w:divBdr>
                                                                                    <w:top w:val="none" w:sz="0" w:space="0" w:color="auto"/>
                                                                                    <w:left w:val="none" w:sz="0" w:space="0" w:color="auto"/>
                                                                                    <w:bottom w:val="none" w:sz="0" w:space="0" w:color="auto"/>
                                                                                    <w:right w:val="none" w:sz="0" w:space="0" w:color="auto"/>
                                                                                  </w:divBdr>
                                                                                  <w:divsChild>
                                                                                    <w:div w:id="484468319">
                                                                                      <w:marLeft w:val="0"/>
                                                                                      <w:marRight w:val="0"/>
                                                                                      <w:marTop w:val="0"/>
                                                                                      <w:marBottom w:val="0"/>
                                                                                      <w:divBdr>
                                                                                        <w:top w:val="none" w:sz="0" w:space="0" w:color="auto"/>
                                                                                        <w:left w:val="none" w:sz="0" w:space="0" w:color="auto"/>
                                                                                        <w:bottom w:val="none" w:sz="0" w:space="0" w:color="auto"/>
                                                                                        <w:right w:val="none" w:sz="0" w:space="0" w:color="auto"/>
                                                                                      </w:divBdr>
                                                                                      <w:divsChild>
                                                                                        <w:div w:id="1655259585">
                                                                                          <w:marLeft w:val="0"/>
                                                                                          <w:marRight w:val="0"/>
                                                                                          <w:marTop w:val="0"/>
                                                                                          <w:marBottom w:val="0"/>
                                                                                          <w:divBdr>
                                                                                            <w:top w:val="none" w:sz="0" w:space="0" w:color="auto"/>
                                                                                            <w:left w:val="none" w:sz="0" w:space="0" w:color="auto"/>
                                                                                            <w:bottom w:val="none" w:sz="0" w:space="0" w:color="auto"/>
                                                                                            <w:right w:val="none" w:sz="0" w:space="0" w:color="auto"/>
                                                                                          </w:divBdr>
                                                                                          <w:divsChild>
                                                                                            <w:div w:id="1306008684">
                                                                                              <w:marLeft w:val="0"/>
                                                                                              <w:marRight w:val="0"/>
                                                                                              <w:marTop w:val="0"/>
                                                                                              <w:marBottom w:val="0"/>
                                                                                              <w:divBdr>
                                                                                                <w:top w:val="none" w:sz="0" w:space="0" w:color="auto"/>
                                                                                                <w:left w:val="none" w:sz="0" w:space="0" w:color="auto"/>
                                                                                                <w:bottom w:val="none" w:sz="0" w:space="0" w:color="auto"/>
                                                                                                <w:right w:val="none" w:sz="0" w:space="0" w:color="auto"/>
                                                                                              </w:divBdr>
                                                                                              <w:divsChild>
                                                                                                <w:div w:id="4806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890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obs@oakleigh.barnet.sch.uk"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9410F-1181-42FB-8214-0EF2586A3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2513</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lpstr>
    </vt:vector>
  </TitlesOfParts>
  <Company>London Borough of Barnet</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Joann Moore</dc:creator>
  <cp:keywords/>
  <cp:lastModifiedBy>Joann Moore</cp:lastModifiedBy>
  <cp:revision>13</cp:revision>
  <cp:lastPrinted>2005-04-14T10:47:00Z</cp:lastPrinted>
  <dcterms:created xsi:type="dcterms:W3CDTF">2026-03-27T15:33:00Z</dcterms:created>
  <dcterms:modified xsi:type="dcterms:W3CDTF">2026-03-27T15:59:00Z</dcterms:modified>
</cp:coreProperties>
</file>