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03A4" w14:textId="77777777" w:rsidR="00C550A9" w:rsidRPr="00877D67" w:rsidRDefault="00C550A9" w:rsidP="00C550A9">
      <w:pPr>
        <w:jc w:val="center"/>
        <w:rPr>
          <w:b/>
          <w:bCs/>
          <w:sz w:val="28"/>
          <w:szCs w:val="28"/>
        </w:rPr>
      </w:pPr>
      <w:r w:rsidRPr="00877D67">
        <w:rPr>
          <w:b/>
          <w:bCs/>
          <w:sz w:val="28"/>
          <w:szCs w:val="28"/>
        </w:rPr>
        <w:t>Kings Meadow</w:t>
      </w:r>
    </w:p>
    <w:p w14:paraId="38876B8B" w14:textId="77777777" w:rsidR="00C550A9" w:rsidRDefault="00C550A9" w:rsidP="00C550A9">
      <w:pPr>
        <w:jc w:val="center"/>
        <w:rPr>
          <w:b/>
          <w:bCs/>
          <w:sz w:val="28"/>
          <w:szCs w:val="28"/>
        </w:rPr>
      </w:pPr>
      <w:r w:rsidRPr="00877D67">
        <w:rPr>
          <w:b/>
          <w:bCs/>
          <w:sz w:val="28"/>
          <w:szCs w:val="28"/>
        </w:rPr>
        <w:t>Teaching Assistant Level 2 Job description – Duties and Responsibilities</w:t>
      </w:r>
    </w:p>
    <w:p w14:paraId="22EBD3BB" w14:textId="77777777" w:rsidR="00C550A9" w:rsidRPr="00877D67" w:rsidRDefault="00C550A9" w:rsidP="00C550A9">
      <w:pPr>
        <w:jc w:val="center"/>
        <w:rPr>
          <w:b/>
          <w:bCs/>
          <w:sz w:val="28"/>
          <w:szCs w:val="28"/>
        </w:rPr>
      </w:pPr>
    </w:p>
    <w:p w14:paraId="558629B7" w14:textId="16FB42B3" w:rsidR="00C550A9" w:rsidRPr="00C550A9" w:rsidRDefault="00C550A9" w:rsidP="00C550A9">
      <w:pPr>
        <w:contextualSpacing/>
        <w:rPr>
          <w:rFonts w:asciiTheme="minorHAnsi" w:hAnsiTheme="minorHAnsi"/>
          <w:b/>
          <w:bCs/>
        </w:rPr>
      </w:pPr>
      <w:r w:rsidRPr="00C550A9">
        <w:rPr>
          <w:rFonts w:asciiTheme="minorHAnsi" w:hAnsiTheme="minorHAnsi"/>
          <w:b/>
          <w:bCs/>
        </w:rPr>
        <w:t>Overview:</w:t>
      </w:r>
    </w:p>
    <w:p w14:paraId="24823030" w14:textId="77777777" w:rsidR="00C550A9" w:rsidRPr="00C550A9" w:rsidRDefault="00C550A9" w:rsidP="00C550A9">
      <w:pPr>
        <w:contextualSpacing/>
        <w:rPr>
          <w:rFonts w:asciiTheme="minorHAnsi" w:hAnsiTheme="minorHAnsi"/>
          <w:b/>
          <w:bCs/>
        </w:rPr>
      </w:pPr>
      <w:r w:rsidRPr="00C550A9">
        <w:rPr>
          <w:rFonts w:asciiTheme="minorHAnsi" w:hAnsiTheme="minorHAnsi"/>
          <w:i/>
          <w:iCs/>
        </w:rPr>
        <w:t xml:space="preserve">“My primary role is to support young people to learn. I do this by following the teacher’s instruction and using my own experience and knowledge to guide pupils. I help the teacher maintain the structure and routines needed to promote effective learning”. A Level 2 TA provides general support to teachers and pupils. They often work under direct supervision and are involved in routine classroom tasks. I must ensure the safeguarding culture of KMS is upheld”. </w:t>
      </w:r>
    </w:p>
    <w:p w14:paraId="79A2D0D7" w14:textId="77777777" w:rsidR="00C550A9" w:rsidRPr="00C550A9" w:rsidRDefault="00C550A9" w:rsidP="00C550A9">
      <w:pPr>
        <w:rPr>
          <w:rFonts w:asciiTheme="minorHAnsi" w:hAnsiTheme="minorHAnsi"/>
          <w:i/>
          <w:iCs/>
        </w:rPr>
      </w:pPr>
      <w:r w:rsidRPr="00C550A9">
        <w:rPr>
          <w:rFonts w:asciiTheme="minorHAnsi" w:hAnsiTheme="minorHAnsi"/>
          <w:i/>
          <w:iCs/>
        </w:rPr>
        <w:t>“I am committed to the view that all behaviour is a form of communication. Therefore, I have a duty to understand what the children’s behaviour communicates. Kings Meadow expects staff to respond in ways that help everyone to stay safe and value and respect each child. The Relationship and Behaviour policy is the blueprint I use to help achieve this aim.”</w:t>
      </w:r>
    </w:p>
    <w:p w14:paraId="22042825" w14:textId="77777777" w:rsidR="00C550A9" w:rsidRPr="00C550A9" w:rsidRDefault="00C550A9" w:rsidP="00C550A9">
      <w:pPr>
        <w:rPr>
          <w:rFonts w:asciiTheme="minorHAnsi" w:hAnsiTheme="minorHAnsi"/>
          <w:i/>
          <w:iCs/>
        </w:rPr>
      </w:pPr>
    </w:p>
    <w:p w14:paraId="317F665F" w14:textId="7632BFD7" w:rsidR="00C550A9" w:rsidRPr="00C550A9" w:rsidRDefault="00C550A9" w:rsidP="00C550A9">
      <w:pPr>
        <w:rPr>
          <w:rFonts w:asciiTheme="minorHAnsi" w:hAnsiTheme="minorHAnsi"/>
          <w:i/>
          <w:iCs/>
        </w:rPr>
      </w:pPr>
      <w:r w:rsidRPr="00C550A9">
        <w:rPr>
          <w:rFonts w:asciiTheme="minorHAnsi" w:hAnsiTheme="minorHAnsi"/>
          <w:i/>
          <w:iCs/>
        </w:rPr>
        <w:t xml:space="preserve"> </w:t>
      </w:r>
      <w:r w:rsidRPr="00C550A9">
        <w:rPr>
          <w:rFonts w:asciiTheme="minorHAnsi" w:hAnsiTheme="minorHAnsi"/>
          <w:b/>
          <w:bCs/>
        </w:rPr>
        <w:t xml:space="preserve">I am: </w:t>
      </w:r>
    </w:p>
    <w:p w14:paraId="2F5EE814" w14:textId="77777777" w:rsidR="00C550A9" w:rsidRPr="00C550A9" w:rsidRDefault="00C550A9" w:rsidP="00C550A9">
      <w:pPr>
        <w:contextualSpacing/>
        <w:rPr>
          <w:rFonts w:asciiTheme="minorHAnsi" w:hAnsiTheme="minorHAnsi"/>
          <w:i/>
          <w:iCs/>
        </w:rPr>
      </w:pPr>
      <w:r w:rsidRPr="00C550A9">
        <w:rPr>
          <w:rFonts w:asciiTheme="minorHAnsi" w:hAnsiTheme="minorHAnsi"/>
          <w:b/>
          <w:bCs/>
          <w:i/>
          <w:iCs/>
        </w:rPr>
        <w:t>Pro-active.</w:t>
      </w:r>
      <w:r w:rsidRPr="00C550A9">
        <w:rPr>
          <w:rFonts w:asciiTheme="minorHAnsi" w:hAnsiTheme="minorHAnsi"/>
          <w:i/>
          <w:iCs/>
        </w:rPr>
        <w:t xml:space="preserve"> Seeking connection and fostering strong relationships with pupils.</w:t>
      </w:r>
    </w:p>
    <w:p w14:paraId="7F87288B" w14:textId="78AD6740" w:rsidR="00C550A9" w:rsidRPr="00C550A9" w:rsidRDefault="00C550A9" w:rsidP="00C550A9">
      <w:pPr>
        <w:contextualSpacing/>
        <w:rPr>
          <w:rFonts w:asciiTheme="minorHAnsi" w:hAnsiTheme="minorHAnsi"/>
          <w:i/>
          <w:iCs/>
        </w:rPr>
      </w:pPr>
      <w:r w:rsidRPr="00C550A9">
        <w:rPr>
          <w:rFonts w:asciiTheme="minorHAnsi" w:hAnsiTheme="minorHAnsi"/>
          <w:i/>
          <w:iCs/>
        </w:rPr>
        <w:t xml:space="preserve"> </w:t>
      </w:r>
    </w:p>
    <w:p w14:paraId="7F2B5B1F" w14:textId="77777777" w:rsidR="00C550A9" w:rsidRPr="00C550A9" w:rsidRDefault="00C550A9" w:rsidP="00C550A9">
      <w:pPr>
        <w:contextualSpacing/>
        <w:rPr>
          <w:rFonts w:asciiTheme="minorHAnsi" w:hAnsiTheme="minorHAnsi"/>
          <w:i/>
          <w:iCs/>
        </w:rPr>
      </w:pPr>
      <w:r w:rsidRPr="00C550A9">
        <w:rPr>
          <w:rFonts w:asciiTheme="minorHAnsi" w:hAnsiTheme="minorHAnsi"/>
          <w:b/>
          <w:bCs/>
          <w:i/>
          <w:iCs/>
        </w:rPr>
        <w:t>Enthusiastic.</w:t>
      </w:r>
      <w:r w:rsidRPr="00C550A9">
        <w:rPr>
          <w:rFonts w:asciiTheme="minorHAnsi" w:hAnsiTheme="minorHAnsi"/>
          <w:i/>
          <w:iCs/>
        </w:rPr>
        <w:t xml:space="preserve"> Learning &amp; personal growth is a fundamental aspect of my role. Constantly seeking to make pupils think. </w:t>
      </w:r>
    </w:p>
    <w:p w14:paraId="23FA6450" w14:textId="77777777" w:rsidR="00C550A9" w:rsidRPr="00C550A9" w:rsidRDefault="00C550A9" w:rsidP="00C550A9">
      <w:pPr>
        <w:contextualSpacing/>
        <w:rPr>
          <w:rFonts w:asciiTheme="minorHAnsi" w:hAnsiTheme="minorHAnsi"/>
          <w:i/>
          <w:iCs/>
        </w:rPr>
      </w:pPr>
    </w:p>
    <w:p w14:paraId="3D53B391" w14:textId="77777777" w:rsidR="00C550A9" w:rsidRPr="00C550A9" w:rsidRDefault="00C550A9" w:rsidP="00C550A9">
      <w:pPr>
        <w:contextualSpacing/>
        <w:rPr>
          <w:rFonts w:asciiTheme="minorHAnsi" w:hAnsiTheme="minorHAnsi"/>
          <w:i/>
          <w:iCs/>
        </w:rPr>
      </w:pPr>
      <w:r w:rsidRPr="00C550A9">
        <w:rPr>
          <w:rFonts w:asciiTheme="minorHAnsi" w:hAnsiTheme="minorHAnsi"/>
          <w:b/>
          <w:bCs/>
          <w:i/>
          <w:iCs/>
        </w:rPr>
        <w:t>Curious.</w:t>
      </w:r>
      <w:r w:rsidRPr="00C550A9">
        <w:rPr>
          <w:rFonts w:asciiTheme="minorHAnsi" w:hAnsiTheme="minorHAnsi"/>
          <w:i/>
          <w:iCs/>
        </w:rPr>
        <w:t xml:space="preserve"> I want to understand and listen to what is being communicated. I do this with empathy and genuine care.</w:t>
      </w:r>
    </w:p>
    <w:p w14:paraId="4F1C8C87" w14:textId="77777777" w:rsidR="00C550A9" w:rsidRPr="00C550A9" w:rsidRDefault="00C550A9" w:rsidP="00C550A9">
      <w:pPr>
        <w:contextualSpacing/>
        <w:rPr>
          <w:rFonts w:asciiTheme="minorHAnsi" w:hAnsiTheme="minorHAnsi"/>
          <w:i/>
          <w:iCs/>
        </w:rPr>
      </w:pPr>
    </w:p>
    <w:p w14:paraId="1548027E" w14:textId="77777777" w:rsidR="00C550A9" w:rsidRPr="00C550A9" w:rsidRDefault="00C550A9" w:rsidP="00C550A9">
      <w:pPr>
        <w:contextualSpacing/>
        <w:rPr>
          <w:rFonts w:asciiTheme="minorHAnsi" w:hAnsiTheme="minorHAnsi"/>
          <w:b/>
          <w:bCs/>
        </w:rPr>
      </w:pPr>
      <w:r w:rsidRPr="00C550A9">
        <w:rPr>
          <w:rFonts w:asciiTheme="minorHAnsi" w:hAnsiTheme="minorHAnsi"/>
          <w:b/>
          <w:bCs/>
        </w:rPr>
        <w:t>Key Responsibilities:</w:t>
      </w:r>
    </w:p>
    <w:p w14:paraId="2FA199F2" w14:textId="77777777" w:rsidR="00C550A9" w:rsidRPr="00C550A9" w:rsidRDefault="00C550A9" w:rsidP="00C550A9">
      <w:pPr>
        <w:contextualSpacing/>
        <w:rPr>
          <w:rFonts w:asciiTheme="minorHAnsi" w:hAnsiTheme="minorHAnsi"/>
          <w:i/>
          <w:iCs/>
        </w:rPr>
      </w:pPr>
    </w:p>
    <w:p w14:paraId="06946163" w14:textId="77777777" w:rsidR="00C550A9" w:rsidRPr="00C550A9" w:rsidRDefault="00C550A9" w:rsidP="00C550A9">
      <w:pPr>
        <w:pStyle w:val="ListParagraph"/>
        <w:numPr>
          <w:ilvl w:val="0"/>
          <w:numId w:val="21"/>
        </w:numPr>
      </w:pPr>
      <w:r w:rsidRPr="00C550A9">
        <w:t>Supporting pupils’ learning, individually or in small groups.</w:t>
      </w:r>
    </w:p>
    <w:p w14:paraId="0568BCA1" w14:textId="77777777" w:rsidR="00C550A9" w:rsidRPr="00C550A9" w:rsidRDefault="00C550A9" w:rsidP="00C550A9">
      <w:pPr>
        <w:pStyle w:val="ListParagraph"/>
        <w:numPr>
          <w:ilvl w:val="0"/>
          <w:numId w:val="21"/>
        </w:numPr>
      </w:pPr>
      <w:r w:rsidRPr="00C550A9">
        <w:t>Assisting the teacher with lesson preparation and classroom management.</w:t>
      </w:r>
    </w:p>
    <w:p w14:paraId="1E191FAB" w14:textId="77777777" w:rsidR="00C550A9" w:rsidRPr="00C550A9" w:rsidRDefault="00C550A9" w:rsidP="00C550A9">
      <w:pPr>
        <w:pStyle w:val="ListParagraph"/>
        <w:numPr>
          <w:ilvl w:val="0"/>
          <w:numId w:val="21"/>
        </w:numPr>
      </w:pPr>
      <w:r w:rsidRPr="00C550A9">
        <w:t>Supporting pupils with SEND under teacher direction.</w:t>
      </w:r>
    </w:p>
    <w:p w14:paraId="44E098EB" w14:textId="77777777" w:rsidR="00C550A9" w:rsidRPr="00C550A9" w:rsidRDefault="00C550A9" w:rsidP="00C550A9">
      <w:pPr>
        <w:pStyle w:val="ListParagraph"/>
        <w:numPr>
          <w:ilvl w:val="0"/>
          <w:numId w:val="21"/>
        </w:numPr>
      </w:pPr>
      <w:r w:rsidRPr="00C550A9">
        <w:t>Helping pupils with social, emotional, or personal needs.</w:t>
      </w:r>
    </w:p>
    <w:p w14:paraId="7757593E" w14:textId="77777777" w:rsidR="00C550A9" w:rsidRPr="00C550A9" w:rsidRDefault="00C550A9" w:rsidP="00C550A9">
      <w:pPr>
        <w:pStyle w:val="ListParagraph"/>
        <w:numPr>
          <w:ilvl w:val="0"/>
          <w:numId w:val="21"/>
        </w:numPr>
      </w:pPr>
      <w:r w:rsidRPr="00C550A9">
        <w:t>Monitoring and reporting on pupils’ progress and behaviour to the teacher.</w:t>
      </w:r>
    </w:p>
    <w:p w14:paraId="6D07929C" w14:textId="77777777" w:rsidR="00C550A9" w:rsidRPr="00C550A9" w:rsidRDefault="00C550A9" w:rsidP="00C550A9">
      <w:pPr>
        <w:pStyle w:val="ListParagraph"/>
        <w:numPr>
          <w:ilvl w:val="0"/>
          <w:numId w:val="21"/>
        </w:numPr>
      </w:pPr>
      <w:r w:rsidRPr="00C550A9">
        <w:t>Promoting a safe and inclusive learning environment.</w:t>
      </w:r>
    </w:p>
    <w:p w14:paraId="56906AE0" w14:textId="77777777" w:rsidR="00C550A9" w:rsidRPr="00C550A9" w:rsidRDefault="00C550A9" w:rsidP="00C550A9">
      <w:pPr>
        <w:pStyle w:val="ListParagraph"/>
        <w:numPr>
          <w:ilvl w:val="0"/>
          <w:numId w:val="21"/>
        </w:numPr>
      </w:pPr>
      <w:r w:rsidRPr="00C550A9">
        <w:t>Encouraging good behaviour and supporting classroom discipline.</w:t>
      </w:r>
    </w:p>
    <w:p w14:paraId="7D60E51E" w14:textId="77777777" w:rsidR="00C550A9" w:rsidRPr="00C550A9" w:rsidRDefault="00C550A9" w:rsidP="00C550A9">
      <w:pPr>
        <w:pStyle w:val="ListParagraph"/>
        <w:numPr>
          <w:ilvl w:val="0"/>
          <w:numId w:val="21"/>
        </w:numPr>
      </w:pPr>
      <w:r w:rsidRPr="00C550A9">
        <w:t>Ensuring the environment meets the expectations of the school</w:t>
      </w:r>
    </w:p>
    <w:p w14:paraId="0942B6A0" w14:textId="77777777" w:rsidR="00C550A9" w:rsidRPr="00C550A9" w:rsidRDefault="00C550A9" w:rsidP="00C550A9">
      <w:pPr>
        <w:pStyle w:val="ListParagraph"/>
        <w:numPr>
          <w:ilvl w:val="0"/>
          <w:numId w:val="21"/>
        </w:numPr>
      </w:pPr>
      <w:r w:rsidRPr="00C550A9">
        <w:t xml:space="preserve">Preparing resources for learning under the direction of the teacher </w:t>
      </w:r>
    </w:p>
    <w:p w14:paraId="1E652779" w14:textId="77777777" w:rsidR="00C550A9" w:rsidRPr="00C550A9" w:rsidRDefault="00C550A9" w:rsidP="00C550A9">
      <w:pPr>
        <w:pStyle w:val="ListParagraph"/>
        <w:ind w:left="360"/>
      </w:pPr>
    </w:p>
    <w:p w14:paraId="5F64BC04" w14:textId="77777777" w:rsidR="00C550A9" w:rsidRPr="00C550A9" w:rsidRDefault="00C550A9" w:rsidP="00C550A9">
      <w:pPr>
        <w:contextualSpacing/>
        <w:rPr>
          <w:rFonts w:asciiTheme="minorHAnsi" w:hAnsiTheme="minorHAnsi"/>
          <w:b/>
          <w:bCs/>
        </w:rPr>
      </w:pPr>
      <w:r w:rsidRPr="00C550A9">
        <w:rPr>
          <w:rFonts w:asciiTheme="minorHAnsi" w:hAnsiTheme="minorHAnsi"/>
          <w:b/>
          <w:bCs/>
        </w:rPr>
        <w:t>Skills needed within role:</w:t>
      </w:r>
    </w:p>
    <w:p w14:paraId="2EE8BFB1" w14:textId="77777777" w:rsidR="00C550A9" w:rsidRPr="00C550A9" w:rsidRDefault="00C550A9" w:rsidP="00C550A9">
      <w:pPr>
        <w:contextualSpacing/>
        <w:rPr>
          <w:rFonts w:asciiTheme="minorHAnsi" w:hAnsiTheme="minorHAnsi"/>
          <w:b/>
          <w:bCs/>
        </w:rPr>
      </w:pPr>
    </w:p>
    <w:p w14:paraId="368DBF85" w14:textId="77777777" w:rsidR="00C550A9" w:rsidRPr="00C550A9" w:rsidRDefault="00C550A9" w:rsidP="00C550A9">
      <w:pPr>
        <w:pStyle w:val="ListParagraph"/>
        <w:numPr>
          <w:ilvl w:val="0"/>
          <w:numId w:val="23"/>
        </w:numPr>
        <w:rPr>
          <w:b/>
          <w:bCs/>
          <w:sz w:val="24"/>
          <w:szCs w:val="24"/>
        </w:rPr>
      </w:pPr>
      <w:r w:rsidRPr="00C550A9">
        <w:t>Basic understanding of SEND and inclusion.</w:t>
      </w:r>
    </w:p>
    <w:p w14:paraId="76F91187" w14:textId="77777777" w:rsidR="00C550A9" w:rsidRPr="00C550A9" w:rsidRDefault="00C550A9" w:rsidP="00C550A9">
      <w:pPr>
        <w:pStyle w:val="ListParagraph"/>
        <w:numPr>
          <w:ilvl w:val="0"/>
          <w:numId w:val="20"/>
        </w:numPr>
      </w:pPr>
      <w:r w:rsidRPr="00C550A9">
        <w:t>Good literacy, numeracy, and communication skills.</w:t>
      </w:r>
    </w:p>
    <w:p w14:paraId="4C225B6F" w14:textId="77777777" w:rsidR="00C550A9" w:rsidRPr="00C550A9" w:rsidRDefault="00C550A9" w:rsidP="00C550A9">
      <w:pPr>
        <w:pStyle w:val="ListParagraph"/>
        <w:numPr>
          <w:ilvl w:val="0"/>
          <w:numId w:val="19"/>
        </w:numPr>
      </w:pPr>
      <w:r w:rsidRPr="00C550A9">
        <w:t>Ability to use language and other communication skills that children can understand and relate to</w:t>
      </w:r>
    </w:p>
    <w:p w14:paraId="5D1A80AC" w14:textId="77777777" w:rsidR="00C550A9" w:rsidRPr="00C550A9" w:rsidRDefault="00C550A9" w:rsidP="00C550A9">
      <w:pPr>
        <w:pStyle w:val="ListParagraph"/>
        <w:numPr>
          <w:ilvl w:val="0"/>
          <w:numId w:val="19"/>
        </w:numPr>
      </w:pPr>
      <w:r w:rsidRPr="00C550A9">
        <w:t>Ability to demonstrate active listening skills</w:t>
      </w:r>
    </w:p>
    <w:p w14:paraId="5CC72E09" w14:textId="77777777" w:rsidR="00C550A9" w:rsidRPr="00C550A9" w:rsidRDefault="00C550A9" w:rsidP="00C550A9">
      <w:pPr>
        <w:pStyle w:val="ListParagraph"/>
        <w:numPr>
          <w:ilvl w:val="0"/>
          <w:numId w:val="19"/>
        </w:numPr>
      </w:pPr>
      <w:r w:rsidRPr="00C550A9">
        <w:lastRenderedPageBreak/>
        <w:t>Ability to empathise with the needs of children</w:t>
      </w:r>
    </w:p>
    <w:p w14:paraId="603DEA28" w14:textId="77777777" w:rsidR="00C550A9" w:rsidRPr="00C550A9" w:rsidRDefault="00C550A9" w:rsidP="00C550A9">
      <w:pPr>
        <w:pStyle w:val="ListParagraph"/>
        <w:numPr>
          <w:ilvl w:val="0"/>
          <w:numId w:val="19"/>
        </w:numPr>
      </w:pPr>
      <w:r w:rsidRPr="00C550A9">
        <w:t>Ability to relate well to children and adults</w:t>
      </w:r>
    </w:p>
    <w:p w14:paraId="424CE709" w14:textId="77777777" w:rsidR="00C550A9" w:rsidRPr="00C550A9" w:rsidRDefault="00C550A9" w:rsidP="00C550A9">
      <w:pPr>
        <w:pStyle w:val="ListParagraph"/>
        <w:numPr>
          <w:ilvl w:val="0"/>
          <w:numId w:val="19"/>
        </w:numPr>
      </w:pPr>
      <w:r w:rsidRPr="00C550A9">
        <w:t>Ability to reflect on and learn from experiences</w:t>
      </w:r>
    </w:p>
    <w:p w14:paraId="1B480A54" w14:textId="77777777" w:rsidR="00C550A9" w:rsidRPr="00C550A9" w:rsidRDefault="00C550A9" w:rsidP="00C550A9">
      <w:pPr>
        <w:pStyle w:val="ListParagraph"/>
        <w:numPr>
          <w:ilvl w:val="0"/>
          <w:numId w:val="19"/>
        </w:numPr>
      </w:pPr>
      <w:r w:rsidRPr="00C550A9">
        <w:t>Good communication skills with colleagues</w:t>
      </w:r>
    </w:p>
    <w:p w14:paraId="35C10BFD" w14:textId="77777777" w:rsidR="00C550A9" w:rsidRPr="00C550A9" w:rsidRDefault="00C550A9" w:rsidP="00C550A9">
      <w:pPr>
        <w:pStyle w:val="ListParagraph"/>
        <w:numPr>
          <w:ilvl w:val="0"/>
          <w:numId w:val="19"/>
        </w:numPr>
      </w:pPr>
      <w:r w:rsidRPr="00C550A9">
        <w:t>Ability to think reflectively</w:t>
      </w:r>
    </w:p>
    <w:p w14:paraId="49F5A9B9" w14:textId="77777777" w:rsidR="00C550A9" w:rsidRPr="00C550A9" w:rsidRDefault="00C550A9" w:rsidP="00C550A9">
      <w:pPr>
        <w:pStyle w:val="ListParagraph"/>
        <w:numPr>
          <w:ilvl w:val="0"/>
          <w:numId w:val="19"/>
        </w:numPr>
      </w:pPr>
      <w:r w:rsidRPr="00C550A9">
        <w:t>Ability to show resilience</w:t>
      </w:r>
    </w:p>
    <w:p w14:paraId="707CFC9D" w14:textId="77777777" w:rsidR="00C550A9" w:rsidRPr="00C550A9" w:rsidRDefault="00C550A9" w:rsidP="00C550A9">
      <w:pPr>
        <w:pStyle w:val="ListParagraph"/>
        <w:numPr>
          <w:ilvl w:val="0"/>
          <w:numId w:val="19"/>
        </w:numPr>
      </w:pPr>
      <w:r w:rsidRPr="00C550A9">
        <w:t>Good organisational and time management skills</w:t>
      </w:r>
    </w:p>
    <w:p w14:paraId="05F40E25" w14:textId="77777777" w:rsidR="00C550A9" w:rsidRPr="00C550A9" w:rsidRDefault="00C550A9" w:rsidP="00C550A9">
      <w:pPr>
        <w:rPr>
          <w:rFonts w:asciiTheme="minorHAnsi" w:hAnsiTheme="minorHAnsi"/>
          <w:b/>
          <w:bCs/>
        </w:rPr>
      </w:pPr>
      <w:r w:rsidRPr="00C550A9">
        <w:rPr>
          <w:rFonts w:asciiTheme="minorHAnsi" w:hAnsiTheme="minorHAnsi"/>
          <w:b/>
          <w:bCs/>
        </w:rPr>
        <w:t>The foundation of good practice inworking with children should be:</w:t>
      </w:r>
    </w:p>
    <w:p w14:paraId="7C162599" w14:textId="77777777" w:rsidR="00C550A9" w:rsidRPr="00C550A9" w:rsidRDefault="00C550A9" w:rsidP="00C550A9">
      <w:pPr>
        <w:rPr>
          <w:rFonts w:asciiTheme="minorHAnsi" w:hAnsiTheme="minorHAnsi"/>
          <w:b/>
          <w:bCs/>
        </w:rPr>
      </w:pPr>
    </w:p>
    <w:p w14:paraId="7ECF65B3" w14:textId="77777777" w:rsidR="00C550A9" w:rsidRPr="00C550A9" w:rsidRDefault="00C550A9" w:rsidP="00C550A9">
      <w:pPr>
        <w:pStyle w:val="ListParagraph"/>
        <w:numPr>
          <w:ilvl w:val="0"/>
          <w:numId w:val="22"/>
        </w:numPr>
      </w:pPr>
      <w:r w:rsidRPr="00C550A9">
        <w:t>protecting and promoting children’s rights</w:t>
      </w:r>
    </w:p>
    <w:p w14:paraId="757D7012" w14:textId="77777777" w:rsidR="00C550A9" w:rsidRPr="00C550A9" w:rsidRDefault="00C550A9" w:rsidP="00C550A9">
      <w:pPr>
        <w:pStyle w:val="ListParagraph"/>
        <w:numPr>
          <w:ilvl w:val="0"/>
          <w:numId w:val="22"/>
        </w:numPr>
      </w:pPr>
      <w:r w:rsidRPr="00C550A9">
        <w:t>recognising that staff have a responsibility to understand children’s needs</w:t>
      </w:r>
    </w:p>
    <w:p w14:paraId="6841600B" w14:textId="77777777" w:rsidR="00C550A9" w:rsidRPr="00C550A9" w:rsidRDefault="00C550A9" w:rsidP="00C550A9">
      <w:pPr>
        <w:pStyle w:val="ListParagraph"/>
        <w:numPr>
          <w:ilvl w:val="0"/>
          <w:numId w:val="22"/>
        </w:numPr>
      </w:pPr>
      <w:r w:rsidRPr="00C550A9">
        <w:t>building relationships of trust and understanding</w:t>
      </w:r>
    </w:p>
    <w:p w14:paraId="2F0E696D" w14:textId="77777777" w:rsidR="00C550A9" w:rsidRPr="00C550A9" w:rsidRDefault="00C550A9" w:rsidP="00C550A9">
      <w:pPr>
        <w:pStyle w:val="ListParagraph"/>
        <w:numPr>
          <w:ilvl w:val="0"/>
          <w:numId w:val="22"/>
        </w:numPr>
      </w:pPr>
      <w:r w:rsidRPr="00C550A9">
        <w:t>understanding triggers and finding solutions</w:t>
      </w:r>
    </w:p>
    <w:p w14:paraId="56EF55DC" w14:textId="77777777" w:rsidR="00C550A9" w:rsidRPr="00C550A9" w:rsidRDefault="00C550A9" w:rsidP="00C550A9">
      <w:pPr>
        <w:pStyle w:val="ListParagraph"/>
        <w:numPr>
          <w:ilvl w:val="0"/>
          <w:numId w:val="22"/>
        </w:numPr>
      </w:pPr>
      <w:r w:rsidRPr="00C550A9">
        <w:t>if incidents do occur, knowing enough about the child and positive behaviour support techniques to defuse the situation and/or distract the child wherever possible</w:t>
      </w:r>
    </w:p>
    <w:p w14:paraId="5A27B2D5" w14:textId="6EB6533F" w:rsidR="4B3BDE64" w:rsidRPr="00C550A9" w:rsidRDefault="4B3BDE64" w:rsidP="4B3BDE64">
      <w:pPr>
        <w:pStyle w:val="paragraph"/>
        <w:rPr>
          <w:rStyle w:val="normaltextrun"/>
          <w:rFonts w:asciiTheme="minorHAnsi" w:eastAsia="Arial" w:hAnsiTheme="minorHAnsi" w:cs="Arial"/>
          <w:sz w:val="22"/>
          <w:szCs w:val="22"/>
        </w:rPr>
      </w:pPr>
    </w:p>
    <w:sectPr w:rsidR="4B3BDE64" w:rsidRPr="00C550A9" w:rsidSect="005E7463">
      <w:headerReference w:type="default" r:id="rId10"/>
      <w:footerReference w:type="default" r:id="rId11"/>
      <w:pgSz w:w="11900" w:h="16820"/>
      <w:pgMar w:top="1843" w:right="985" w:bottom="1440" w:left="1418" w:header="426" w:footer="1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CA02" w14:textId="77777777" w:rsidR="00181B1B" w:rsidRDefault="00181B1B" w:rsidP="00F166A4">
      <w:r>
        <w:separator/>
      </w:r>
    </w:p>
  </w:endnote>
  <w:endnote w:type="continuationSeparator" w:id="0">
    <w:p w14:paraId="341AABC2" w14:textId="77777777" w:rsidR="00181B1B" w:rsidRDefault="00181B1B" w:rsidP="00F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821C" w14:textId="34F4DF30" w:rsidR="00FF0CB4" w:rsidRDefault="00EC2771" w:rsidP="003F7DE0">
    <w:pPr>
      <w:pStyle w:val="Footer"/>
      <w:ind w:hanging="1418"/>
    </w:pPr>
    <w:r>
      <w:rPr>
        <w:noProof/>
        <w:lang w:eastAsia="en-GB"/>
      </w:rPr>
      <w:drawing>
        <wp:inline distT="0" distB="0" distL="0" distR="0" wp14:anchorId="312309EF" wp14:editId="6CA0BC42">
          <wp:extent cx="7570812" cy="889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S-Letterheadv2-footer.eps"/>
                  <pic:cNvPicPr/>
                </pic:nvPicPr>
                <pic:blipFill>
                  <a:blip r:embed="rId1">
                    <a:extLst>
                      <a:ext uri="{28A0092B-C50C-407E-A947-70E740481C1C}">
                        <a14:useLocalDpi xmlns:a14="http://schemas.microsoft.com/office/drawing/2010/main" val="0"/>
                      </a:ext>
                    </a:extLst>
                  </a:blip>
                  <a:stretch>
                    <a:fillRect/>
                  </a:stretch>
                </pic:blipFill>
                <pic:spPr>
                  <a:xfrm>
                    <a:off x="0" y="0"/>
                    <a:ext cx="7570812" cy="889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5DFD" w14:textId="77777777" w:rsidR="00181B1B" w:rsidRDefault="00181B1B" w:rsidP="00F166A4">
      <w:r>
        <w:separator/>
      </w:r>
    </w:p>
  </w:footnote>
  <w:footnote w:type="continuationSeparator" w:id="0">
    <w:p w14:paraId="7F0CFD31" w14:textId="77777777" w:rsidR="00181B1B" w:rsidRDefault="00181B1B" w:rsidP="00F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570A" w14:textId="6D7BDD38" w:rsidR="00FF0CB4" w:rsidRDefault="00A25E8F" w:rsidP="009E50EB">
    <w:pPr>
      <w:pStyle w:val="Header"/>
      <w:ind w:left="-426" w:hanging="141"/>
      <w:jc w:val="center"/>
    </w:pPr>
    <w:r>
      <w:rPr>
        <w:noProof/>
        <w:lang w:eastAsia="en-GB"/>
      </w:rPr>
      <w:drawing>
        <wp:inline distT="0" distB="0" distL="0" distR="0" wp14:anchorId="43E29100" wp14:editId="7C50B996">
          <wp:extent cx="6483913" cy="1432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Letterhead-Header-Updatedv3.eps"/>
                  <pic:cNvPicPr/>
                </pic:nvPicPr>
                <pic:blipFill>
                  <a:blip r:embed="rId1">
                    <a:extLst>
                      <a:ext uri="{28A0092B-C50C-407E-A947-70E740481C1C}">
                        <a14:useLocalDpi xmlns:a14="http://schemas.microsoft.com/office/drawing/2010/main" val="0"/>
                      </a:ext>
                    </a:extLst>
                  </a:blip>
                  <a:stretch>
                    <a:fillRect/>
                  </a:stretch>
                </pic:blipFill>
                <pic:spPr>
                  <a:xfrm>
                    <a:off x="0" y="0"/>
                    <a:ext cx="6484115" cy="143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342"/>
    <w:multiLevelType w:val="multilevel"/>
    <w:tmpl w:val="16F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67576"/>
    <w:multiLevelType w:val="hybridMultilevel"/>
    <w:tmpl w:val="0D666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F50300"/>
    <w:multiLevelType w:val="hybridMultilevel"/>
    <w:tmpl w:val="A77CF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166472"/>
    <w:multiLevelType w:val="multilevel"/>
    <w:tmpl w:val="78C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633B25"/>
    <w:multiLevelType w:val="multilevel"/>
    <w:tmpl w:val="603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6140A6"/>
    <w:multiLevelType w:val="hybridMultilevel"/>
    <w:tmpl w:val="B4A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F30AE"/>
    <w:multiLevelType w:val="hybridMultilevel"/>
    <w:tmpl w:val="DD161E74"/>
    <w:lvl w:ilvl="0" w:tplc="0D8C32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873A0B"/>
    <w:multiLevelType w:val="hybridMultilevel"/>
    <w:tmpl w:val="08E44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9BF75DF"/>
    <w:multiLevelType w:val="multilevel"/>
    <w:tmpl w:val="92D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647450"/>
    <w:multiLevelType w:val="multilevel"/>
    <w:tmpl w:val="DA3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7142C"/>
    <w:multiLevelType w:val="multilevel"/>
    <w:tmpl w:val="180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773FC8"/>
    <w:multiLevelType w:val="multilevel"/>
    <w:tmpl w:val="2DB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C11C50"/>
    <w:multiLevelType w:val="multilevel"/>
    <w:tmpl w:val="D344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4A5644"/>
    <w:multiLevelType w:val="hybridMultilevel"/>
    <w:tmpl w:val="53A2C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A87FE6"/>
    <w:multiLevelType w:val="hybridMultilevel"/>
    <w:tmpl w:val="EB90B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445516"/>
    <w:multiLevelType w:val="hybridMultilevel"/>
    <w:tmpl w:val="D3588978"/>
    <w:lvl w:ilvl="0" w:tplc="0809000F">
      <w:start w:val="1"/>
      <w:numFmt w:val="decimal"/>
      <w:lvlText w:val="%1."/>
      <w:lvlJc w:val="left"/>
      <w:pPr>
        <w:ind w:left="3053" w:hanging="360"/>
      </w:p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18" w15:restartNumberingAfterBreak="0">
    <w:nsid w:val="6989719D"/>
    <w:multiLevelType w:val="multilevel"/>
    <w:tmpl w:val="C64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820CA9"/>
    <w:multiLevelType w:val="hybridMultilevel"/>
    <w:tmpl w:val="B9AA3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921257"/>
    <w:multiLevelType w:val="multilevel"/>
    <w:tmpl w:val="B0F2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7E05C8"/>
    <w:multiLevelType w:val="multilevel"/>
    <w:tmpl w:val="F38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A3006D"/>
    <w:multiLevelType w:val="multilevel"/>
    <w:tmpl w:val="0AD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3506350">
    <w:abstractNumId w:val="6"/>
  </w:num>
  <w:num w:numId="2" w16cid:durableId="1962111519">
    <w:abstractNumId w:val="8"/>
  </w:num>
  <w:num w:numId="3" w16cid:durableId="571237456">
    <w:abstractNumId w:val="10"/>
  </w:num>
  <w:num w:numId="4" w16cid:durableId="1210607924">
    <w:abstractNumId w:val="5"/>
  </w:num>
  <w:num w:numId="5" w16cid:durableId="1665742685">
    <w:abstractNumId w:val="7"/>
  </w:num>
  <w:num w:numId="6" w16cid:durableId="1266689968">
    <w:abstractNumId w:val="17"/>
  </w:num>
  <w:num w:numId="7" w16cid:durableId="2043552019">
    <w:abstractNumId w:val="12"/>
  </w:num>
  <w:num w:numId="8" w16cid:durableId="125510543">
    <w:abstractNumId w:val="9"/>
  </w:num>
  <w:num w:numId="9" w16cid:durableId="1479690914">
    <w:abstractNumId w:val="22"/>
  </w:num>
  <w:num w:numId="10" w16cid:durableId="2081635229">
    <w:abstractNumId w:val="18"/>
  </w:num>
  <w:num w:numId="11" w16cid:durableId="1004823135">
    <w:abstractNumId w:val="11"/>
  </w:num>
  <w:num w:numId="12" w16cid:durableId="793449059">
    <w:abstractNumId w:val="21"/>
  </w:num>
  <w:num w:numId="13" w16cid:durableId="45221332">
    <w:abstractNumId w:val="13"/>
  </w:num>
  <w:num w:numId="14" w16cid:durableId="901058849">
    <w:abstractNumId w:val="14"/>
  </w:num>
  <w:num w:numId="15" w16cid:durableId="1624191523">
    <w:abstractNumId w:val="20"/>
  </w:num>
  <w:num w:numId="16" w16cid:durableId="700202576">
    <w:abstractNumId w:val="3"/>
  </w:num>
  <w:num w:numId="17" w16cid:durableId="1152020520">
    <w:abstractNumId w:val="0"/>
  </w:num>
  <w:num w:numId="18" w16cid:durableId="129369043">
    <w:abstractNumId w:val="4"/>
  </w:num>
  <w:num w:numId="19" w16cid:durableId="43336929">
    <w:abstractNumId w:val="1"/>
  </w:num>
  <w:num w:numId="20" w16cid:durableId="589002809">
    <w:abstractNumId w:val="15"/>
  </w:num>
  <w:num w:numId="21" w16cid:durableId="1514370088">
    <w:abstractNumId w:val="19"/>
  </w:num>
  <w:num w:numId="22" w16cid:durableId="2092387727">
    <w:abstractNumId w:val="2"/>
  </w:num>
  <w:num w:numId="23" w16cid:durableId="409162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A4"/>
    <w:rsid w:val="00012873"/>
    <w:rsid w:val="00047CEC"/>
    <w:rsid w:val="00070806"/>
    <w:rsid w:val="00080DAD"/>
    <w:rsid w:val="000A1093"/>
    <w:rsid w:val="000D5D9D"/>
    <w:rsid w:val="0012599A"/>
    <w:rsid w:val="00181B1B"/>
    <w:rsid w:val="0019088A"/>
    <w:rsid w:val="00192DA8"/>
    <w:rsid w:val="001D5F13"/>
    <w:rsid w:val="00240BAB"/>
    <w:rsid w:val="00292E43"/>
    <w:rsid w:val="002A73C7"/>
    <w:rsid w:val="0031567A"/>
    <w:rsid w:val="00320F57"/>
    <w:rsid w:val="00321608"/>
    <w:rsid w:val="00331F29"/>
    <w:rsid w:val="00374423"/>
    <w:rsid w:val="003B32FC"/>
    <w:rsid w:val="003C69BF"/>
    <w:rsid w:val="003F7DE0"/>
    <w:rsid w:val="004D0EF5"/>
    <w:rsid w:val="004F12A0"/>
    <w:rsid w:val="00500B4C"/>
    <w:rsid w:val="00532E83"/>
    <w:rsid w:val="00536F88"/>
    <w:rsid w:val="00540932"/>
    <w:rsid w:val="00550397"/>
    <w:rsid w:val="00557E62"/>
    <w:rsid w:val="00561279"/>
    <w:rsid w:val="005A5846"/>
    <w:rsid w:val="005B32C4"/>
    <w:rsid w:val="005E7463"/>
    <w:rsid w:val="005F7773"/>
    <w:rsid w:val="00636C89"/>
    <w:rsid w:val="006C1311"/>
    <w:rsid w:val="006C6181"/>
    <w:rsid w:val="00724E83"/>
    <w:rsid w:val="007F075A"/>
    <w:rsid w:val="00852D6A"/>
    <w:rsid w:val="008E3AF5"/>
    <w:rsid w:val="0093661C"/>
    <w:rsid w:val="00946086"/>
    <w:rsid w:val="009509F9"/>
    <w:rsid w:val="009D2795"/>
    <w:rsid w:val="009E50EB"/>
    <w:rsid w:val="009F605A"/>
    <w:rsid w:val="00A11BA8"/>
    <w:rsid w:val="00A25E8F"/>
    <w:rsid w:val="00A7325D"/>
    <w:rsid w:val="00AC01EA"/>
    <w:rsid w:val="00AE0079"/>
    <w:rsid w:val="00AE5785"/>
    <w:rsid w:val="00B33CFD"/>
    <w:rsid w:val="00BF71F0"/>
    <w:rsid w:val="00C21DCB"/>
    <w:rsid w:val="00C550A9"/>
    <w:rsid w:val="00C77E9B"/>
    <w:rsid w:val="00CD37D8"/>
    <w:rsid w:val="00CE29AC"/>
    <w:rsid w:val="00CF2ED5"/>
    <w:rsid w:val="00D27551"/>
    <w:rsid w:val="00DA5831"/>
    <w:rsid w:val="00DB4472"/>
    <w:rsid w:val="00DB5627"/>
    <w:rsid w:val="00E664CA"/>
    <w:rsid w:val="00EC237F"/>
    <w:rsid w:val="00EC2771"/>
    <w:rsid w:val="00ED1F03"/>
    <w:rsid w:val="00EF1C2B"/>
    <w:rsid w:val="00F166A4"/>
    <w:rsid w:val="00F51E73"/>
    <w:rsid w:val="00F946E9"/>
    <w:rsid w:val="00FB7BF7"/>
    <w:rsid w:val="00FF0CB4"/>
    <w:rsid w:val="05FAE10D"/>
    <w:rsid w:val="06F742A7"/>
    <w:rsid w:val="09815006"/>
    <w:rsid w:val="0F270BAB"/>
    <w:rsid w:val="120EFCD9"/>
    <w:rsid w:val="144CD0C1"/>
    <w:rsid w:val="17E48603"/>
    <w:rsid w:val="17F4E205"/>
    <w:rsid w:val="181E875C"/>
    <w:rsid w:val="1A245E28"/>
    <w:rsid w:val="1C68C5C5"/>
    <w:rsid w:val="2080C594"/>
    <w:rsid w:val="259D65C9"/>
    <w:rsid w:val="2AF6A640"/>
    <w:rsid w:val="308251A6"/>
    <w:rsid w:val="30C21974"/>
    <w:rsid w:val="30FB0622"/>
    <w:rsid w:val="315936D6"/>
    <w:rsid w:val="34B5E6C7"/>
    <w:rsid w:val="35BE5132"/>
    <w:rsid w:val="36CF691B"/>
    <w:rsid w:val="38D13F6E"/>
    <w:rsid w:val="395D47A2"/>
    <w:rsid w:val="401727E4"/>
    <w:rsid w:val="42482F3B"/>
    <w:rsid w:val="455607BB"/>
    <w:rsid w:val="45811C3F"/>
    <w:rsid w:val="45CF4596"/>
    <w:rsid w:val="45DB7951"/>
    <w:rsid w:val="4B3BDE64"/>
    <w:rsid w:val="4E320A68"/>
    <w:rsid w:val="56643ED2"/>
    <w:rsid w:val="57D9085D"/>
    <w:rsid w:val="59AECB8C"/>
    <w:rsid w:val="5A15956B"/>
    <w:rsid w:val="6601EB1E"/>
    <w:rsid w:val="669E8C9B"/>
    <w:rsid w:val="6D4756A7"/>
    <w:rsid w:val="6E43E22A"/>
    <w:rsid w:val="70BE7259"/>
    <w:rsid w:val="70E33230"/>
    <w:rsid w:val="72CB9836"/>
    <w:rsid w:val="72D10B06"/>
    <w:rsid w:val="733D4FA4"/>
    <w:rsid w:val="763FFB11"/>
    <w:rsid w:val="7A1DD774"/>
    <w:rsid w:val="7E26CF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B309FE"/>
  <w14:defaultImageDpi w14:val="300"/>
  <w15:docId w15:val="{23F78628-664E-4CD7-97C2-810FCC5C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6A4"/>
    <w:pPr>
      <w:tabs>
        <w:tab w:val="center" w:pos="4320"/>
        <w:tab w:val="right" w:pos="8640"/>
      </w:tabs>
    </w:pPr>
  </w:style>
  <w:style w:type="character" w:customStyle="1" w:styleId="HeaderChar">
    <w:name w:val="Header Char"/>
    <w:basedOn w:val="DefaultParagraphFont"/>
    <w:link w:val="Header"/>
    <w:uiPriority w:val="99"/>
    <w:rsid w:val="00F166A4"/>
    <w:rPr>
      <w:sz w:val="24"/>
      <w:szCs w:val="24"/>
      <w:lang w:eastAsia="en-US"/>
    </w:rPr>
  </w:style>
  <w:style w:type="paragraph" w:styleId="Footer">
    <w:name w:val="footer"/>
    <w:basedOn w:val="Normal"/>
    <w:link w:val="FooterChar"/>
    <w:uiPriority w:val="99"/>
    <w:unhideWhenUsed/>
    <w:rsid w:val="00F166A4"/>
    <w:pPr>
      <w:tabs>
        <w:tab w:val="center" w:pos="4320"/>
        <w:tab w:val="right" w:pos="8640"/>
      </w:tabs>
    </w:pPr>
  </w:style>
  <w:style w:type="character" w:customStyle="1" w:styleId="FooterChar">
    <w:name w:val="Footer Char"/>
    <w:basedOn w:val="DefaultParagraphFont"/>
    <w:link w:val="Footer"/>
    <w:uiPriority w:val="99"/>
    <w:rsid w:val="00F166A4"/>
    <w:rPr>
      <w:sz w:val="24"/>
      <w:szCs w:val="24"/>
      <w:lang w:eastAsia="en-US"/>
    </w:rPr>
  </w:style>
  <w:style w:type="paragraph" w:styleId="BalloonText">
    <w:name w:val="Balloon Text"/>
    <w:basedOn w:val="Normal"/>
    <w:link w:val="BalloonTextChar"/>
    <w:uiPriority w:val="99"/>
    <w:semiHidden/>
    <w:unhideWhenUsed/>
    <w:rsid w:val="00F166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6A4"/>
    <w:rPr>
      <w:rFonts w:ascii="Lucida Grande" w:hAnsi="Lucida Grande" w:cs="Lucida Grande"/>
      <w:sz w:val="18"/>
      <w:szCs w:val="18"/>
      <w:lang w:eastAsia="en-US"/>
    </w:rPr>
  </w:style>
  <w:style w:type="paragraph" w:styleId="ListParagraph">
    <w:name w:val="List Paragraph"/>
    <w:basedOn w:val="Normal"/>
    <w:link w:val="ListParagraphChar"/>
    <w:uiPriority w:val="34"/>
    <w:qFormat/>
    <w:rsid w:val="005E746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B32C4"/>
    <w:rPr>
      <w:color w:val="0000FF" w:themeColor="hyperlink"/>
      <w:u w:val="single"/>
    </w:rPr>
  </w:style>
  <w:style w:type="character" w:customStyle="1" w:styleId="ListParagraphChar">
    <w:name w:val="List Paragraph Char"/>
    <w:basedOn w:val="DefaultParagraphFont"/>
    <w:link w:val="ListParagraph"/>
    <w:uiPriority w:val="34"/>
    <w:locked/>
    <w:rsid w:val="005B32C4"/>
    <w:rPr>
      <w:rFonts w:asciiTheme="minorHAnsi" w:eastAsiaTheme="minorHAnsi" w:hAnsiTheme="minorHAnsi" w:cstheme="minorBidi"/>
      <w:sz w:val="22"/>
      <w:szCs w:val="22"/>
      <w:lang w:eastAsia="en-US"/>
    </w:rPr>
  </w:style>
  <w:style w:type="paragraph" w:customStyle="1" w:styleId="paragraph">
    <w:name w:val="paragraph"/>
    <w:basedOn w:val="Normal"/>
    <w:rsid w:val="00331F29"/>
    <w:pPr>
      <w:spacing w:before="100" w:beforeAutospacing="1" w:after="100" w:afterAutospacing="1"/>
    </w:pPr>
    <w:rPr>
      <w:rFonts w:eastAsia="Times New Roman"/>
      <w:lang w:eastAsia="en-GB"/>
    </w:rPr>
  </w:style>
  <w:style w:type="character" w:customStyle="1" w:styleId="normaltextrun">
    <w:name w:val="normaltextrun"/>
    <w:basedOn w:val="DefaultParagraphFont"/>
    <w:rsid w:val="00331F29"/>
  </w:style>
  <w:style w:type="character" w:customStyle="1" w:styleId="eop">
    <w:name w:val="eop"/>
    <w:basedOn w:val="DefaultParagraphFont"/>
    <w:rsid w:val="00331F2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e9b327-b789-4b5d-97c9-b20a971d4012">
      <Terms xmlns="http://schemas.microsoft.com/office/infopath/2007/PartnerControls"/>
    </lcf76f155ced4ddcb4097134ff3c332f>
    <TaxCatchAll xmlns="f3a0d18d-28c3-47f2-9cd1-0cc488531843" xsi:nil="true"/>
    <_Flow_SignoffStatus xmlns="13e9b327-b789-4b5d-97c9-b20a971d40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9" ma:contentTypeDescription="Create a new document." ma:contentTypeScope="" ma:versionID="15f22c57fe5fe72ef4ff9c35eef6d370">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9d728ede38bfb8bddfa97f67ac0cf345"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21843-115E-4DAF-9817-F1F36978A794}">
  <ds:schemaRefs>
    <ds:schemaRef ds:uri="http://schemas.microsoft.com/sharepoint/v3/contenttype/forms"/>
  </ds:schemaRefs>
</ds:datastoreItem>
</file>

<file path=customXml/itemProps2.xml><?xml version="1.0" encoding="utf-8"?>
<ds:datastoreItem xmlns:ds="http://schemas.openxmlformats.org/officeDocument/2006/customXml" ds:itemID="{1A16EF4C-038C-4609-969E-893364B786AA}">
  <ds:schemaRefs>
    <ds:schemaRef ds:uri="http://schemas.microsoft.com/office/2006/metadata/properties"/>
    <ds:schemaRef ds:uri="http://schemas.microsoft.com/office/infopath/2007/PartnerControls"/>
    <ds:schemaRef ds:uri="13e9b327-b789-4b5d-97c9-b20a971d4012"/>
    <ds:schemaRef ds:uri="f3a0d18d-28c3-47f2-9cd1-0cc488531843"/>
  </ds:schemaRefs>
</ds:datastoreItem>
</file>

<file path=customXml/itemProps3.xml><?xml version="1.0" encoding="utf-8"?>
<ds:datastoreItem xmlns:ds="http://schemas.openxmlformats.org/officeDocument/2006/customXml" ds:itemID="{B76C4CD1-BF4C-4093-B5C0-BBA0723C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9b327-b789-4b5d-97c9-b20a971d4012"/>
    <ds:schemaRef ds:uri="ddfc529c-5af5-4dc3-a0cd-e19e607985bb"/>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Company>獫票楧栮捯洀鉭曮㞱Û뜰⠲쎔딁烊皭〼፥ᙼ䕸忤઱</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Charlotte Webb</cp:lastModifiedBy>
  <cp:revision>2</cp:revision>
  <cp:lastPrinted>2019-03-14T13:55:00Z</cp:lastPrinted>
  <dcterms:created xsi:type="dcterms:W3CDTF">2025-06-11T14:19:00Z</dcterms:created>
  <dcterms:modified xsi:type="dcterms:W3CDTF">2025-06-11T14:19:00Z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0x010100D4259A8114EE89408E42236FA4A37BF6</vt:lpwstr>
  </property>
  <property fmtid="{D5CDD505-2E9C-101B-9397-08002B2CF9AE}" pid="3" name="MediaServiceImageTags">
    <vt:lpwstr/>
  </property>
</Properties>
</file>