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923925" cy="622644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15669" l="12764" r="12061" t="12639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22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5651500</wp:posOffset>
            </wp:positionH>
            <wp:positionV relativeFrom="page">
              <wp:posOffset>800100</wp:posOffset>
            </wp:positionV>
            <wp:extent cx="688340" cy="688340"/>
            <wp:effectExtent b="0" l="0" r="0" t="0"/>
            <wp:wrapSquare wrapText="bothSides" distB="0" distT="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688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Person Specification:</w:t>
        <w:tab/>
        <w:t xml:space="preserve">Attendance Officer</w:t>
      </w:r>
    </w:p>
    <w:p w:rsidR="00000000" w:rsidDel="00000000" w:rsidP="00000000" w:rsidRDefault="00000000" w:rsidRPr="00000000" w14:paraId="00000004">
      <w:pPr>
        <w:spacing w:line="2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4"/>
        <w:gridCol w:w="2370"/>
        <w:gridCol w:w="2841"/>
        <w:gridCol w:w="2001"/>
        <w:tblGridChange w:id="0">
          <w:tblGrid>
            <w:gridCol w:w="1804"/>
            <w:gridCol w:w="2370"/>
            <w:gridCol w:w="2841"/>
            <w:gridCol w:w="20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Category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Essential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Desirable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Evidence gained from</w:t>
            </w:r>
          </w:p>
        </w:tc>
      </w:tr>
      <w:tr>
        <w:trPr>
          <w:cantSplit w:val="0"/>
          <w:trHeight w:val="863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Qualifications &amp; Training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GCSE Grade C or above in English and maths or equivalent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Evidence of further qualifications or professional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Certificates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Experience</w:t>
            </w:r>
          </w:p>
        </w:tc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before="20"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working with children and families where attendance at school is a concern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engaging hard to reach families working in partnership with external agencies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motivating students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line="259" w:lineRule="auto"/>
              <w:ind w:left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Experience of working with students and their families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Experience of working with students aged 14-19 in an educational setting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Experience of using student data to set targets, monitor progress &amp; review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Knowledge &amp; Skills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Ability to motivate students to reach their true potential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Understanding of the statutory framework relating to school attendance and parent responsibility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Good written and verbal communication skills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Ability to interpret data and produce reports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Ability to use own initiative when required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Ability to work collaboratively with colleagues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Ability to build and maintain successful relationships with students, treat them consistently with respect and consideration and demonstrate concern for their development as learners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Experience in using student data to set targets, monitor progress and review.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Detailed understanding or school attendance legislation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References</w:t>
            </w:r>
          </w:p>
        </w:tc>
      </w:tr>
      <w:tr>
        <w:trPr>
          <w:cantSplit w:val="0"/>
          <w:trHeight w:val="521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Other Requirements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commitment to safeguarding and promoting the welfare of children and young people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commitment to personal professional development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commitment to equal opportunities and promoting diversity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flexible approach with an ability to adapt.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59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Application Form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References</w:t>
            </w:r>
          </w:p>
        </w:tc>
      </w:tr>
    </w:tbl>
    <w:p w:rsidR="00000000" w:rsidDel="00000000" w:rsidP="00000000" w:rsidRDefault="00000000" w:rsidRPr="00000000" w14:paraId="0000002E">
      <w:pPr>
        <w:spacing w:line="2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" w:before="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before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0x0101002471CEA38139AC46B59F9A153ABDFC34</vt:lpwstr>
  </property>
</Properties>
</file>