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C29D" w14:textId="77777777" w:rsidR="004A6249" w:rsidRDefault="004A6249">
      <w:r>
        <w:rPr>
          <w:noProof/>
        </w:rPr>
        <w:drawing>
          <wp:inline distT="0" distB="0" distL="0" distR="0" wp14:anchorId="2DDD1BD8" wp14:editId="5CDCDC53">
            <wp:extent cx="3194462" cy="82417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376" cy="82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E0C40" w14:textId="786658CF" w:rsidR="004A6249" w:rsidRPr="00DE5C9B" w:rsidRDefault="004A6249" w:rsidP="004A6249">
      <w:pPr>
        <w:jc w:val="center"/>
        <w:rPr>
          <w:b/>
          <w:bCs/>
          <w:u w:val="single"/>
        </w:rPr>
      </w:pPr>
      <w:r w:rsidRPr="00DE5C9B">
        <w:rPr>
          <w:b/>
          <w:bCs/>
          <w:u w:val="single"/>
        </w:rPr>
        <w:t>Person Specification.</w:t>
      </w:r>
    </w:p>
    <w:p w14:paraId="096A057F" w14:textId="1104643B" w:rsidR="004A6249" w:rsidRDefault="00DE5C9B" w:rsidP="00DE5C9B">
      <w:r>
        <w:t>Line Manager- Head 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A6249" w14:paraId="382C20D8" w14:textId="77777777" w:rsidTr="004A6249">
        <w:tc>
          <w:tcPr>
            <w:tcW w:w="6974" w:type="dxa"/>
          </w:tcPr>
          <w:p w14:paraId="3D5317BC" w14:textId="4679198E" w:rsidR="004A6249" w:rsidRDefault="004A6249" w:rsidP="004A6249">
            <w:pPr>
              <w:jc w:val="center"/>
            </w:pPr>
            <w:r w:rsidRPr="003853C4">
              <w:rPr>
                <w:rFonts w:eastAsia="Arial" w:cstheme="minorHAnsi"/>
                <w:b/>
              </w:rPr>
              <w:t>Essential</w:t>
            </w:r>
            <w:r w:rsidRPr="003853C4">
              <w:rPr>
                <w:rFonts w:eastAsia="Arial" w:cstheme="minorHAnsi"/>
              </w:rPr>
              <w:t xml:space="preserve"> </w:t>
            </w:r>
          </w:p>
        </w:tc>
        <w:tc>
          <w:tcPr>
            <w:tcW w:w="6974" w:type="dxa"/>
          </w:tcPr>
          <w:p w14:paraId="37C26868" w14:textId="2ED641AA" w:rsidR="004A6249" w:rsidRDefault="004A6249" w:rsidP="004A6249">
            <w:pPr>
              <w:jc w:val="center"/>
            </w:pPr>
            <w:r w:rsidRPr="003853C4">
              <w:rPr>
                <w:rFonts w:eastAsia="Arial" w:cstheme="minorHAnsi"/>
                <w:b/>
              </w:rPr>
              <w:t>Desirable</w:t>
            </w:r>
            <w:r w:rsidRPr="003853C4">
              <w:rPr>
                <w:rFonts w:eastAsia="Arial" w:cstheme="minorHAnsi"/>
              </w:rPr>
              <w:t xml:space="preserve">  </w:t>
            </w:r>
          </w:p>
        </w:tc>
      </w:tr>
      <w:tr w:rsidR="00DE5C9B" w14:paraId="5BEC4C10" w14:textId="77777777" w:rsidTr="00123DC5">
        <w:tc>
          <w:tcPr>
            <w:tcW w:w="13948" w:type="dxa"/>
            <w:gridSpan w:val="2"/>
          </w:tcPr>
          <w:p w14:paraId="3C9FDCF4" w14:textId="395E2E09" w:rsidR="00DE5C9B" w:rsidRDefault="00DE5C9B" w:rsidP="004A6249">
            <w:pPr>
              <w:jc w:val="center"/>
            </w:pPr>
            <w:r w:rsidRPr="003853C4">
              <w:rPr>
                <w:rFonts w:eastAsia="Arial" w:cstheme="minorHAnsi"/>
                <w:b/>
              </w:rPr>
              <w:t xml:space="preserve">Qualifications </w:t>
            </w:r>
          </w:p>
        </w:tc>
      </w:tr>
      <w:tr w:rsidR="004A6249" w14:paraId="064C77D2" w14:textId="77777777" w:rsidTr="004A6249">
        <w:tc>
          <w:tcPr>
            <w:tcW w:w="6974" w:type="dxa"/>
          </w:tcPr>
          <w:p w14:paraId="5E98C599" w14:textId="6B250ACC" w:rsidR="00C67976" w:rsidRDefault="00C67976" w:rsidP="004A6249">
            <w:pPr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GCSE Maths and English grade 4 (or equivalent)</w:t>
            </w:r>
          </w:p>
          <w:p w14:paraId="1B776D89" w14:textId="1045BE0D" w:rsidR="00453122" w:rsidRDefault="00453122" w:rsidP="004A6249">
            <w:pPr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Level 4 qualification in a relevant education or social care area.</w:t>
            </w:r>
          </w:p>
          <w:p w14:paraId="7767012E" w14:textId="1F508013" w:rsidR="00453122" w:rsidRDefault="00453122" w:rsidP="004A6249">
            <w:pPr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Ongoing and current CPD.</w:t>
            </w:r>
          </w:p>
          <w:p w14:paraId="016F7239" w14:textId="5A891E79" w:rsidR="004A6249" w:rsidRDefault="004A6249" w:rsidP="004A6249">
            <w:pPr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Willingness to undertake additional training commensurate with the role</w:t>
            </w:r>
            <w:r w:rsidR="00453122">
              <w:rPr>
                <w:rFonts w:eastAsia="Arial" w:cstheme="minorHAnsi"/>
              </w:rPr>
              <w:t>.</w:t>
            </w:r>
          </w:p>
          <w:p w14:paraId="132EF056" w14:textId="7A4F28CD" w:rsidR="004A6249" w:rsidRDefault="004A6249" w:rsidP="00C67976"/>
        </w:tc>
        <w:tc>
          <w:tcPr>
            <w:tcW w:w="6974" w:type="dxa"/>
          </w:tcPr>
          <w:p w14:paraId="0AC6C3A6" w14:textId="1A27D3A8" w:rsidR="00DE5C9B" w:rsidRDefault="00DE5C9B" w:rsidP="00453122">
            <w:r>
              <w:t>Current PREVENT training.</w:t>
            </w:r>
          </w:p>
        </w:tc>
      </w:tr>
      <w:tr w:rsidR="00DE5C9B" w14:paraId="4C06A2F9" w14:textId="77777777" w:rsidTr="00BB53EA">
        <w:tc>
          <w:tcPr>
            <w:tcW w:w="13948" w:type="dxa"/>
            <w:gridSpan w:val="2"/>
          </w:tcPr>
          <w:p w14:paraId="41D2B8C1" w14:textId="737603BB" w:rsidR="00DE5C9B" w:rsidRPr="003853C4" w:rsidRDefault="00DE5C9B" w:rsidP="00DE5C9B">
            <w:pPr>
              <w:spacing w:after="21"/>
              <w:ind w:left="3"/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K</w:t>
            </w:r>
            <w:r w:rsidRPr="004A6249">
              <w:rPr>
                <w:rFonts w:eastAsia="Arial" w:cstheme="minorHAnsi"/>
                <w:b/>
                <w:bCs/>
              </w:rPr>
              <w:t>nowledge</w:t>
            </w:r>
          </w:p>
        </w:tc>
      </w:tr>
      <w:tr w:rsidR="004A6249" w14:paraId="5E16E2C6" w14:textId="77777777" w:rsidTr="004A6249">
        <w:tc>
          <w:tcPr>
            <w:tcW w:w="6974" w:type="dxa"/>
          </w:tcPr>
          <w:p w14:paraId="711FF0C3" w14:textId="6F881B92" w:rsidR="004A6249" w:rsidRDefault="004A6249" w:rsidP="004A6249">
            <w:r>
              <w:t>Childcare and child protection legislation</w:t>
            </w:r>
            <w:r w:rsidR="00C67976">
              <w:t>.</w:t>
            </w:r>
            <w:r>
              <w:t xml:space="preserve"> </w:t>
            </w:r>
          </w:p>
          <w:p w14:paraId="51F045C4" w14:textId="24642102" w:rsidR="000748EF" w:rsidRDefault="004A6249" w:rsidP="004A6249">
            <w:r>
              <w:t>Understanding of child development</w:t>
            </w:r>
            <w:r w:rsidR="000748EF">
              <w:t>.</w:t>
            </w:r>
            <w:r>
              <w:t xml:space="preserve"> </w:t>
            </w:r>
          </w:p>
          <w:p w14:paraId="73072307" w14:textId="77777777" w:rsidR="000748EF" w:rsidRDefault="004A6249" w:rsidP="004A6249">
            <w:r>
              <w:t xml:space="preserve">Issues that affect vulnerable children and their families. </w:t>
            </w:r>
          </w:p>
          <w:p w14:paraId="386BDD7A" w14:textId="5DA1D48E" w:rsidR="000748EF" w:rsidRDefault="004A6249" w:rsidP="004A6249">
            <w:r>
              <w:t>Importance of maintaining professional boundaries.</w:t>
            </w:r>
          </w:p>
          <w:p w14:paraId="14F44CFB" w14:textId="3052FFE7" w:rsidR="004A6249" w:rsidRDefault="004A6249" w:rsidP="004A6249">
            <w:r>
              <w:t>Equal opportunities and the impact of discrimination</w:t>
            </w:r>
            <w:r w:rsidR="000748EF">
              <w:t>.</w:t>
            </w:r>
          </w:p>
          <w:p w14:paraId="323D1848" w14:textId="77777777" w:rsidR="004A6249" w:rsidRDefault="004A6249" w:rsidP="004A6249">
            <w:pPr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Keeping Children safe in Education 202</w:t>
            </w:r>
            <w:r w:rsidR="00C67976">
              <w:rPr>
                <w:rFonts w:eastAsia="Arial" w:cstheme="minorHAnsi"/>
              </w:rPr>
              <w:t>6</w:t>
            </w:r>
            <w:r w:rsidR="000748EF">
              <w:rPr>
                <w:rFonts w:eastAsia="Arial" w:cstheme="minorHAnsi"/>
              </w:rPr>
              <w:t>.</w:t>
            </w:r>
          </w:p>
          <w:p w14:paraId="7AC9EEF3" w14:textId="27BD1F48" w:rsidR="00C67976" w:rsidRDefault="00C67976" w:rsidP="004A6249">
            <w:pPr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Knowledge of the social benefit system and social housing procedures</w:t>
            </w:r>
          </w:p>
        </w:tc>
        <w:tc>
          <w:tcPr>
            <w:tcW w:w="6974" w:type="dxa"/>
          </w:tcPr>
          <w:p w14:paraId="7FDBDCD8" w14:textId="28835CAF" w:rsidR="000748EF" w:rsidRDefault="000748EF" w:rsidP="004A6249">
            <w:pPr>
              <w:spacing w:after="21"/>
              <w:ind w:left="3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Signs of safety training.</w:t>
            </w:r>
          </w:p>
          <w:p w14:paraId="528771B3" w14:textId="6AE73A39" w:rsidR="00CA25BC" w:rsidRDefault="00CA25BC" w:rsidP="004A6249">
            <w:pPr>
              <w:spacing w:after="21"/>
              <w:ind w:left="3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Understanding of current Online safety issues.</w:t>
            </w:r>
          </w:p>
          <w:p w14:paraId="2FE0CCA0" w14:textId="37096E5E" w:rsidR="000748EF" w:rsidRPr="003853C4" w:rsidRDefault="000748EF" w:rsidP="004A6249">
            <w:pPr>
              <w:spacing w:after="21"/>
              <w:ind w:left="3"/>
              <w:rPr>
                <w:rFonts w:eastAsia="Arial" w:cstheme="minorHAnsi"/>
              </w:rPr>
            </w:pPr>
          </w:p>
        </w:tc>
      </w:tr>
      <w:tr w:rsidR="00DE5C9B" w14:paraId="49CE14CA" w14:textId="77777777" w:rsidTr="00163FA7">
        <w:tc>
          <w:tcPr>
            <w:tcW w:w="13948" w:type="dxa"/>
            <w:gridSpan w:val="2"/>
          </w:tcPr>
          <w:p w14:paraId="39BE04E2" w14:textId="2ECEF2E3" w:rsidR="00DE5C9B" w:rsidRDefault="00DE5C9B" w:rsidP="004A6249">
            <w:pPr>
              <w:jc w:val="center"/>
            </w:pPr>
            <w:r w:rsidRPr="003853C4">
              <w:rPr>
                <w:rFonts w:eastAsia="Arial" w:cstheme="minorHAnsi"/>
                <w:b/>
              </w:rPr>
              <w:t>Experience</w:t>
            </w:r>
            <w:r w:rsidRPr="003853C4">
              <w:rPr>
                <w:rFonts w:eastAsia="Arial" w:cstheme="minorHAnsi"/>
              </w:rPr>
              <w:t xml:space="preserve"> </w:t>
            </w:r>
          </w:p>
        </w:tc>
      </w:tr>
      <w:tr w:rsidR="004A6249" w14:paraId="620E90A7" w14:textId="77777777" w:rsidTr="004A6249">
        <w:tc>
          <w:tcPr>
            <w:tcW w:w="6974" w:type="dxa"/>
          </w:tcPr>
          <w:p w14:paraId="5F1F97AA" w14:textId="1091809A" w:rsidR="000748EF" w:rsidRDefault="000748EF" w:rsidP="000748EF">
            <w:r>
              <w:t>Experience of working with families and children in an educational setting.</w:t>
            </w:r>
          </w:p>
          <w:p w14:paraId="02DD6971" w14:textId="77777777" w:rsidR="000748EF" w:rsidRDefault="000748EF" w:rsidP="000748EF">
            <w:r>
              <w:t xml:space="preserve">Working in partnership with professionals. </w:t>
            </w:r>
          </w:p>
          <w:p w14:paraId="6B03F1DB" w14:textId="4958724B" w:rsidR="000748EF" w:rsidRDefault="000748EF" w:rsidP="000748EF">
            <w:r>
              <w:t xml:space="preserve">Identifying and supporting ‘hard to reach’ and vulnerable families.  </w:t>
            </w:r>
          </w:p>
          <w:p w14:paraId="4FF5A0C9" w14:textId="5EAE25E6" w:rsidR="004A6249" w:rsidRDefault="000748EF" w:rsidP="000748EF">
            <w:r>
              <w:t>CAF/TAF process</w:t>
            </w:r>
            <w:r w:rsidR="00B34804">
              <w:t>.</w:t>
            </w:r>
          </w:p>
          <w:p w14:paraId="27592DE4" w14:textId="043ECFCA" w:rsidR="00B34804" w:rsidRDefault="00B34804" w:rsidP="000748EF">
            <w:r>
              <w:t>Safeguarding procedures within schools.</w:t>
            </w:r>
          </w:p>
          <w:p w14:paraId="01A669A5" w14:textId="77777777" w:rsidR="00B34804" w:rsidRDefault="00B34804" w:rsidP="000748EF">
            <w:r>
              <w:t>Referral processes.</w:t>
            </w:r>
          </w:p>
          <w:p w14:paraId="02005630" w14:textId="5534931C" w:rsidR="0095579E" w:rsidRDefault="0095579E" w:rsidP="000748EF">
            <w:r>
              <w:t>Experience of working with pupils with SEND.</w:t>
            </w:r>
          </w:p>
        </w:tc>
        <w:tc>
          <w:tcPr>
            <w:tcW w:w="6974" w:type="dxa"/>
          </w:tcPr>
          <w:p w14:paraId="1297FE7A" w14:textId="77777777" w:rsidR="004A6249" w:rsidRDefault="00DE5C9B" w:rsidP="00453122">
            <w:r>
              <w:t>Experience working with CPOMS.</w:t>
            </w:r>
          </w:p>
          <w:p w14:paraId="517CC70F" w14:textId="77777777" w:rsidR="00DE5C9B" w:rsidRDefault="00DE5C9B" w:rsidP="00453122">
            <w:r>
              <w:t xml:space="preserve">Supporting to improve attendance. </w:t>
            </w:r>
          </w:p>
          <w:p w14:paraId="4EB433A2" w14:textId="54A8EA63" w:rsidR="00DE5C9B" w:rsidRDefault="00DE5C9B" w:rsidP="00453122">
            <w:r>
              <w:t>Experience of supporting issues around Domestic Violence and MARAC procedures.</w:t>
            </w:r>
          </w:p>
          <w:p w14:paraId="61F729E1" w14:textId="51179C29" w:rsidR="00DE5C9B" w:rsidRDefault="00DE5C9B" w:rsidP="00453122">
            <w:r>
              <w:t>Use of Operation Encompass.</w:t>
            </w:r>
          </w:p>
        </w:tc>
      </w:tr>
      <w:tr w:rsidR="00CA25BC" w14:paraId="73432F7C" w14:textId="77777777" w:rsidTr="00CC2916">
        <w:tc>
          <w:tcPr>
            <w:tcW w:w="13948" w:type="dxa"/>
            <w:gridSpan w:val="2"/>
          </w:tcPr>
          <w:p w14:paraId="48515553" w14:textId="58FDFFE4" w:rsidR="00CA25BC" w:rsidRDefault="00CA25BC" w:rsidP="004A6249">
            <w:pPr>
              <w:jc w:val="center"/>
            </w:pPr>
            <w:r w:rsidRPr="003853C4">
              <w:rPr>
                <w:rFonts w:eastAsia="Arial" w:cstheme="minorHAnsi"/>
                <w:b/>
              </w:rPr>
              <w:t>Skills and competencies</w:t>
            </w:r>
            <w:r w:rsidRPr="003853C4">
              <w:rPr>
                <w:rFonts w:eastAsia="Arial" w:cstheme="minorHAnsi"/>
              </w:rPr>
              <w:t xml:space="preserve"> </w:t>
            </w:r>
          </w:p>
        </w:tc>
      </w:tr>
      <w:tr w:rsidR="004A6249" w14:paraId="2D560E8B" w14:textId="77777777" w:rsidTr="004A6249">
        <w:tc>
          <w:tcPr>
            <w:tcW w:w="6974" w:type="dxa"/>
          </w:tcPr>
          <w:p w14:paraId="5BDCA624" w14:textId="77777777" w:rsidR="004A6249" w:rsidRPr="003853C4" w:rsidRDefault="004A6249" w:rsidP="004A6249">
            <w:pPr>
              <w:spacing w:after="21"/>
              <w:rPr>
                <w:rFonts w:cstheme="minorHAnsi"/>
              </w:rPr>
            </w:pPr>
            <w:r w:rsidRPr="003853C4">
              <w:rPr>
                <w:rFonts w:eastAsia="Arial" w:cstheme="minorHAnsi"/>
              </w:rPr>
              <w:lastRenderedPageBreak/>
              <w:t xml:space="preserve">Excellent communication and interpersonal skills. </w:t>
            </w:r>
          </w:p>
          <w:p w14:paraId="3ADEA50B" w14:textId="77777777" w:rsidR="004A6249" w:rsidRPr="003853C4" w:rsidRDefault="004A6249" w:rsidP="004A6249">
            <w:pPr>
              <w:spacing w:after="21"/>
              <w:rPr>
                <w:rFonts w:cstheme="minorHAnsi"/>
              </w:rPr>
            </w:pPr>
            <w:r w:rsidRPr="003853C4">
              <w:rPr>
                <w:rFonts w:eastAsia="Arial" w:cstheme="minorHAnsi"/>
              </w:rPr>
              <w:t xml:space="preserve">Excellent organisational skills </w:t>
            </w:r>
          </w:p>
          <w:p w14:paraId="0A6E7B67" w14:textId="0CD9EA1E" w:rsidR="004A6249" w:rsidRDefault="004A6249" w:rsidP="004A6249">
            <w:pPr>
              <w:spacing w:line="284" w:lineRule="auto"/>
              <w:ind w:right="1284"/>
              <w:rPr>
                <w:rFonts w:eastAsia="Arial" w:cstheme="minorHAnsi"/>
              </w:rPr>
            </w:pPr>
            <w:r w:rsidRPr="003853C4">
              <w:rPr>
                <w:rFonts w:eastAsia="Arial" w:cstheme="minorHAnsi"/>
              </w:rPr>
              <w:t>Adept at planning and prioritising resources, including own time</w:t>
            </w:r>
            <w:r w:rsidR="00453122">
              <w:rPr>
                <w:rFonts w:eastAsia="Arial" w:cstheme="minorHAnsi"/>
              </w:rPr>
              <w:t>.</w:t>
            </w:r>
            <w:r w:rsidRPr="003853C4">
              <w:rPr>
                <w:rFonts w:eastAsia="Arial" w:cstheme="minorHAnsi"/>
              </w:rPr>
              <w:t xml:space="preserve"> </w:t>
            </w:r>
          </w:p>
          <w:p w14:paraId="7557ABDD" w14:textId="3F6921B0" w:rsidR="000748EF" w:rsidRDefault="000748EF" w:rsidP="004A6249">
            <w:pPr>
              <w:spacing w:line="284" w:lineRule="auto"/>
              <w:ind w:right="1284"/>
              <w:rPr>
                <w:rFonts w:eastAsia="Arial" w:cstheme="minorHAnsi"/>
              </w:rPr>
            </w:pPr>
            <w:r>
              <w:t>Working on own initiative.</w:t>
            </w:r>
          </w:p>
          <w:p w14:paraId="43423BBC" w14:textId="77777777" w:rsidR="000748EF" w:rsidRDefault="000748EF" w:rsidP="000748EF">
            <w:r>
              <w:t xml:space="preserve">Prioritising own workload and meeting deadlines whilst under pressure. Good communication skills (written and verbal). </w:t>
            </w:r>
          </w:p>
          <w:p w14:paraId="4B80E12E" w14:textId="77777777" w:rsidR="004A6249" w:rsidRDefault="004A6249" w:rsidP="004A6249">
            <w:pPr>
              <w:spacing w:line="283" w:lineRule="auto"/>
              <w:ind w:right="1281"/>
              <w:rPr>
                <w:rFonts w:cstheme="minorHAnsi"/>
              </w:rPr>
            </w:pPr>
            <w:r w:rsidRPr="003853C4">
              <w:rPr>
                <w:rFonts w:eastAsia="Arial" w:cstheme="minorHAnsi"/>
              </w:rPr>
              <w:t xml:space="preserve">Listens, consults others and communicates clearly. </w:t>
            </w:r>
          </w:p>
          <w:p w14:paraId="3229E80E" w14:textId="77777777" w:rsidR="004A6249" w:rsidRDefault="004A6249" w:rsidP="00453122">
            <w:pPr>
              <w:rPr>
                <w:rFonts w:eastAsia="Arial" w:cstheme="minorHAnsi"/>
              </w:rPr>
            </w:pPr>
            <w:r w:rsidRPr="003853C4">
              <w:rPr>
                <w:rFonts w:eastAsia="Arial" w:cstheme="minorHAnsi"/>
              </w:rPr>
              <w:t xml:space="preserve">Skilled in writing clear and logical reports. </w:t>
            </w:r>
          </w:p>
          <w:p w14:paraId="73819C2F" w14:textId="65A700FC" w:rsidR="000748EF" w:rsidRDefault="000748EF" w:rsidP="00453122">
            <w:r>
              <w:t xml:space="preserve">Working in a team.  </w:t>
            </w:r>
          </w:p>
        </w:tc>
        <w:tc>
          <w:tcPr>
            <w:tcW w:w="6974" w:type="dxa"/>
          </w:tcPr>
          <w:p w14:paraId="0DD51FE1" w14:textId="77777777" w:rsidR="004A6249" w:rsidRDefault="004A6249" w:rsidP="00453122">
            <w:pPr>
              <w:rPr>
                <w:rFonts w:eastAsia="Arial" w:cstheme="minorHAnsi"/>
              </w:rPr>
            </w:pPr>
            <w:r w:rsidRPr="003853C4">
              <w:rPr>
                <w:rFonts w:eastAsia="Arial" w:cstheme="minorHAnsi"/>
              </w:rPr>
              <w:t>Knowledge of the</w:t>
            </w:r>
            <w:r>
              <w:rPr>
                <w:rFonts w:eastAsia="Arial" w:cstheme="minorHAnsi"/>
              </w:rPr>
              <w:t xml:space="preserve"> current developments in</w:t>
            </w:r>
            <w:r w:rsidRPr="003853C4">
              <w:rPr>
                <w:rFonts w:eastAsia="Arial" w:cstheme="minorHAnsi"/>
              </w:rPr>
              <w:t xml:space="preserve"> education</w:t>
            </w:r>
            <w:r w:rsidR="00453122">
              <w:rPr>
                <w:rFonts w:eastAsia="Arial" w:cstheme="minorHAnsi"/>
              </w:rPr>
              <w:t>.</w:t>
            </w:r>
            <w:r w:rsidRPr="003853C4">
              <w:rPr>
                <w:rFonts w:eastAsia="Arial" w:cstheme="minorHAnsi"/>
              </w:rPr>
              <w:t xml:space="preserve"> </w:t>
            </w:r>
          </w:p>
          <w:p w14:paraId="4E51A5E5" w14:textId="1A068ECA" w:rsidR="00CA25BC" w:rsidRDefault="00CA25BC" w:rsidP="00453122">
            <w:r>
              <w:t>Knowledge of the issues facing specialist provisions.</w:t>
            </w:r>
          </w:p>
        </w:tc>
      </w:tr>
      <w:tr w:rsidR="004A6249" w14:paraId="27B1A343" w14:textId="77777777" w:rsidTr="004A6249">
        <w:tc>
          <w:tcPr>
            <w:tcW w:w="6974" w:type="dxa"/>
          </w:tcPr>
          <w:p w14:paraId="5978C7DB" w14:textId="503B2670" w:rsidR="004A6249" w:rsidRDefault="004A6249" w:rsidP="004A6249">
            <w:pPr>
              <w:jc w:val="center"/>
            </w:pPr>
            <w:r w:rsidRPr="003853C4">
              <w:rPr>
                <w:rFonts w:eastAsia="Arial" w:cstheme="minorHAnsi"/>
                <w:b/>
              </w:rPr>
              <w:t>Physical, mental and emotional demands</w:t>
            </w:r>
            <w:r w:rsidRPr="003853C4">
              <w:rPr>
                <w:rFonts w:eastAsia="Arial" w:cstheme="minorHAnsi"/>
              </w:rPr>
              <w:t xml:space="preserve"> </w:t>
            </w:r>
          </w:p>
        </w:tc>
        <w:tc>
          <w:tcPr>
            <w:tcW w:w="6974" w:type="dxa"/>
          </w:tcPr>
          <w:p w14:paraId="099802D7" w14:textId="77777777" w:rsidR="004A6249" w:rsidRDefault="004A6249" w:rsidP="004A6249">
            <w:pPr>
              <w:jc w:val="center"/>
            </w:pPr>
          </w:p>
        </w:tc>
      </w:tr>
      <w:tr w:rsidR="004A6249" w14:paraId="38CC1C34" w14:textId="77777777" w:rsidTr="004A6249">
        <w:tc>
          <w:tcPr>
            <w:tcW w:w="6974" w:type="dxa"/>
          </w:tcPr>
          <w:p w14:paraId="15FF9CF8" w14:textId="77777777" w:rsidR="004A6249" w:rsidRDefault="004A6249" w:rsidP="00DE5C9B">
            <w:pPr>
              <w:rPr>
                <w:rFonts w:eastAsia="Arial" w:cstheme="minorHAnsi"/>
              </w:rPr>
            </w:pPr>
            <w:r w:rsidRPr="003853C4">
              <w:rPr>
                <w:rFonts w:eastAsia="Arial" w:cstheme="minorHAnsi"/>
              </w:rPr>
              <w:t xml:space="preserve">Ability to work without direct supervision. </w:t>
            </w:r>
          </w:p>
          <w:p w14:paraId="0B35E067" w14:textId="77777777" w:rsidR="00CA25BC" w:rsidRDefault="00CA25BC" w:rsidP="00DE5C9B">
            <w:pPr>
              <w:rPr>
                <w:rFonts w:eastAsia="Arial" w:cstheme="minorHAnsi"/>
                <w:bCs/>
              </w:rPr>
            </w:pPr>
            <w:r w:rsidRPr="00CA25BC">
              <w:rPr>
                <w:rFonts w:eastAsia="Arial" w:cstheme="minorHAnsi"/>
                <w:bCs/>
              </w:rPr>
              <w:t>Mental resilience.</w:t>
            </w:r>
          </w:p>
          <w:p w14:paraId="2CEE7542" w14:textId="77777777" w:rsidR="00C67976" w:rsidRDefault="00C67976" w:rsidP="00C67976">
            <w:pPr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Use of a car, or access to mobility support. </w:t>
            </w:r>
          </w:p>
          <w:p w14:paraId="5273B71E" w14:textId="5BA605B5" w:rsidR="00C67976" w:rsidRPr="00CA25BC" w:rsidRDefault="00C67976" w:rsidP="00DE5C9B">
            <w:pPr>
              <w:rPr>
                <w:rFonts w:eastAsia="Arial" w:cstheme="minorHAnsi"/>
                <w:bCs/>
              </w:rPr>
            </w:pPr>
          </w:p>
        </w:tc>
        <w:tc>
          <w:tcPr>
            <w:tcW w:w="6974" w:type="dxa"/>
          </w:tcPr>
          <w:p w14:paraId="1B58A52C" w14:textId="77777777" w:rsidR="004A6249" w:rsidRPr="003853C4" w:rsidRDefault="004A6249" w:rsidP="004A6249">
            <w:pPr>
              <w:ind w:left="3"/>
              <w:rPr>
                <w:rFonts w:cstheme="minorHAnsi"/>
              </w:rPr>
            </w:pPr>
            <w:r w:rsidRPr="003853C4">
              <w:rPr>
                <w:rFonts w:eastAsia="Arial" w:cstheme="minorHAnsi"/>
              </w:rPr>
              <w:t xml:space="preserve"> </w:t>
            </w:r>
          </w:p>
          <w:p w14:paraId="3C44DC81" w14:textId="32C55B08" w:rsidR="004A6249" w:rsidRDefault="004A6249" w:rsidP="004A6249">
            <w:pPr>
              <w:jc w:val="center"/>
            </w:pPr>
            <w:r w:rsidRPr="003853C4">
              <w:rPr>
                <w:rFonts w:eastAsia="Arial" w:cstheme="minorHAnsi"/>
              </w:rPr>
              <w:t xml:space="preserve"> </w:t>
            </w:r>
          </w:p>
        </w:tc>
      </w:tr>
      <w:tr w:rsidR="004A6249" w14:paraId="278A3814" w14:textId="77777777" w:rsidTr="004A6249">
        <w:tc>
          <w:tcPr>
            <w:tcW w:w="6974" w:type="dxa"/>
          </w:tcPr>
          <w:p w14:paraId="0A256CA3" w14:textId="7C960EC9" w:rsidR="004A6249" w:rsidRPr="003853C4" w:rsidRDefault="004A6249" w:rsidP="004A6249">
            <w:pPr>
              <w:spacing w:after="2" w:line="282" w:lineRule="auto"/>
              <w:ind w:right="1513"/>
              <w:rPr>
                <w:rFonts w:eastAsia="Arial" w:cstheme="minorHAnsi"/>
              </w:rPr>
            </w:pPr>
            <w:r w:rsidRPr="003853C4">
              <w:rPr>
                <w:rFonts w:eastAsia="Arial" w:cstheme="minorHAnsi"/>
                <w:b/>
              </w:rPr>
              <w:t>Motivation</w:t>
            </w:r>
            <w:r w:rsidRPr="003853C4">
              <w:rPr>
                <w:rFonts w:eastAsia="Arial" w:cstheme="minorHAnsi"/>
              </w:rPr>
              <w:t xml:space="preserve"> </w:t>
            </w:r>
          </w:p>
        </w:tc>
        <w:tc>
          <w:tcPr>
            <w:tcW w:w="6974" w:type="dxa"/>
          </w:tcPr>
          <w:p w14:paraId="58C56395" w14:textId="77777777" w:rsidR="004A6249" w:rsidRPr="003853C4" w:rsidRDefault="004A6249" w:rsidP="004A6249">
            <w:pPr>
              <w:ind w:left="3"/>
              <w:rPr>
                <w:rFonts w:eastAsia="Arial" w:cstheme="minorHAnsi"/>
              </w:rPr>
            </w:pPr>
          </w:p>
        </w:tc>
      </w:tr>
      <w:tr w:rsidR="004A6249" w14:paraId="34DD8BED" w14:textId="77777777" w:rsidTr="004A6249">
        <w:tc>
          <w:tcPr>
            <w:tcW w:w="6974" w:type="dxa"/>
          </w:tcPr>
          <w:p w14:paraId="324DDD03" w14:textId="77777777" w:rsidR="004A6249" w:rsidRPr="003853C4" w:rsidRDefault="004A6249" w:rsidP="004A6249">
            <w:pPr>
              <w:spacing w:after="21"/>
              <w:rPr>
                <w:rFonts w:cstheme="minorHAnsi"/>
              </w:rPr>
            </w:pPr>
            <w:r w:rsidRPr="003853C4">
              <w:rPr>
                <w:rFonts w:eastAsia="Arial" w:cstheme="minorHAnsi"/>
              </w:rPr>
              <w:t xml:space="preserve">Committed to a ‘pupil centred approach’. </w:t>
            </w:r>
          </w:p>
          <w:p w14:paraId="410C6C4B" w14:textId="77777777" w:rsidR="004A6249" w:rsidRDefault="004A6249" w:rsidP="004A6249">
            <w:pPr>
              <w:spacing w:after="2" w:line="282" w:lineRule="auto"/>
              <w:ind w:right="1513"/>
              <w:rPr>
                <w:rFonts w:eastAsia="Arial" w:cstheme="minorHAnsi"/>
              </w:rPr>
            </w:pPr>
            <w:r w:rsidRPr="003853C4">
              <w:rPr>
                <w:rFonts w:eastAsia="Arial" w:cstheme="minorHAnsi"/>
              </w:rPr>
              <w:t>Self-motivated</w:t>
            </w:r>
            <w:r w:rsidR="00DE5C9B">
              <w:rPr>
                <w:rFonts w:eastAsia="Arial" w:cstheme="minorHAnsi"/>
              </w:rPr>
              <w:t>.</w:t>
            </w:r>
          </w:p>
          <w:p w14:paraId="7232CC42" w14:textId="14A36140" w:rsidR="00DE5C9B" w:rsidRPr="003853C4" w:rsidRDefault="00DE5C9B" w:rsidP="004A6249">
            <w:pPr>
              <w:spacing w:after="2" w:line="282" w:lineRule="auto"/>
              <w:ind w:right="1513"/>
              <w:rPr>
                <w:rFonts w:eastAsia="Arial" w:cstheme="minorHAnsi"/>
                <w:b/>
              </w:rPr>
            </w:pPr>
            <w:r w:rsidRPr="003853C4">
              <w:rPr>
                <w:rFonts w:eastAsia="Arial" w:cstheme="minorHAnsi"/>
              </w:rPr>
              <w:t>Able to communicate effectively at all levels.</w:t>
            </w:r>
          </w:p>
        </w:tc>
        <w:tc>
          <w:tcPr>
            <w:tcW w:w="6974" w:type="dxa"/>
          </w:tcPr>
          <w:p w14:paraId="21D2F3BE" w14:textId="53035474" w:rsidR="004A6249" w:rsidRPr="003853C4" w:rsidRDefault="004A6249" w:rsidP="004A6249">
            <w:pPr>
              <w:ind w:left="3"/>
              <w:rPr>
                <w:rFonts w:eastAsia="Arial" w:cstheme="minorHAnsi"/>
              </w:rPr>
            </w:pPr>
          </w:p>
        </w:tc>
      </w:tr>
    </w:tbl>
    <w:p w14:paraId="12B219CF" w14:textId="77777777" w:rsidR="004A6249" w:rsidRDefault="004A6249" w:rsidP="004A6249">
      <w:pPr>
        <w:jc w:val="center"/>
      </w:pPr>
    </w:p>
    <w:p w14:paraId="52EECFC3" w14:textId="77777777" w:rsidR="004A6249" w:rsidRDefault="004A6249"/>
    <w:p w14:paraId="17ADDC05" w14:textId="77777777" w:rsidR="004A6249" w:rsidRDefault="004A6249"/>
    <w:p w14:paraId="6856EC28" w14:textId="78B63260" w:rsidR="00A65A3D" w:rsidRDefault="00A65A3D"/>
    <w:sectPr w:rsidR="00A65A3D" w:rsidSect="004A62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49"/>
    <w:rsid w:val="000748EF"/>
    <w:rsid w:val="00453122"/>
    <w:rsid w:val="004A6249"/>
    <w:rsid w:val="004C23AC"/>
    <w:rsid w:val="0095579E"/>
    <w:rsid w:val="00A65A3D"/>
    <w:rsid w:val="00B34804"/>
    <w:rsid w:val="00C67976"/>
    <w:rsid w:val="00CA25BC"/>
    <w:rsid w:val="00DE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16FD6"/>
  <w15:chartTrackingRefBased/>
  <w15:docId w15:val="{F994C315-2A5D-4214-8309-EE829672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Burns</dc:creator>
  <cp:keywords/>
  <dc:description/>
  <cp:lastModifiedBy>Leanne ODonnell</cp:lastModifiedBy>
  <cp:revision>2</cp:revision>
  <dcterms:created xsi:type="dcterms:W3CDTF">2026-09-15T08:30:00Z</dcterms:created>
  <dcterms:modified xsi:type="dcterms:W3CDTF">2026-09-15T08:30:00Z</dcterms:modified>
</cp:coreProperties>
</file>