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715FF" w:rsidRDefault="007715FF">
      <w:pPr>
        <w:spacing w:after="0" w:line="240" w:lineRule="auto"/>
        <w:rPr>
          <w:b/>
          <w:bCs/>
          <w:color w:val="A7B186"/>
        </w:rPr>
      </w:pPr>
    </w:p>
    <w:p w:rsidR="007715FF" w:rsidRDefault="00A311B3">
      <w:pPr>
        <w:spacing w:after="0" w:line="240" w:lineRule="auto"/>
        <w:rPr>
          <w:b/>
          <w:bCs/>
          <w:color w:val="A7B186"/>
          <w:sz w:val="28"/>
          <w:szCs w:val="28"/>
        </w:rPr>
      </w:pPr>
      <w:r>
        <w:rPr>
          <w:b/>
          <w:bCs/>
          <w:sz w:val="28"/>
          <w:szCs w:val="28"/>
        </w:rPr>
        <w:t xml:space="preserve">Job Description </w:t>
      </w:r>
    </w:p>
    <w:p w:rsidR="007715FF" w:rsidRDefault="007715FF">
      <w:pPr>
        <w:spacing w:after="0" w:line="240" w:lineRule="auto"/>
        <w:rPr>
          <w:b/>
          <w:bCs/>
          <w:color w:val="000000"/>
        </w:rPr>
      </w:pPr>
      <w:bookmarkStart w:id="0" w:name="_GoBack"/>
      <w:bookmarkEnd w:id="0"/>
    </w:p>
    <w:p w:rsidR="007715FF" w:rsidRDefault="00A311B3">
      <w:pPr>
        <w:spacing w:after="0" w:line="240" w:lineRule="auto"/>
        <w:rPr>
          <w:b/>
          <w:bCs/>
          <w:color w:val="000000"/>
          <w:sz w:val="28"/>
          <w:szCs w:val="28"/>
        </w:rPr>
      </w:pPr>
      <w:r>
        <w:rPr>
          <w:b/>
          <w:bCs/>
          <w:color w:val="000000"/>
          <w:sz w:val="28"/>
          <w:szCs w:val="28"/>
        </w:rPr>
        <w:t xml:space="preserve">Job title: </w:t>
      </w:r>
      <w:r w:rsidR="009B76D0">
        <w:rPr>
          <w:b/>
          <w:bCs/>
          <w:color w:val="000000"/>
          <w:sz w:val="28"/>
          <w:szCs w:val="28"/>
        </w:rPr>
        <w:t>Facilities Support Level A</w:t>
      </w:r>
    </w:p>
    <w:p w:rsidR="007715FF" w:rsidRDefault="007715FF">
      <w:pPr>
        <w:spacing w:after="0" w:line="240" w:lineRule="auto"/>
        <w:rPr>
          <w:b/>
          <w:bCs/>
          <w:color w:val="002060"/>
          <w:sz w:val="28"/>
          <w:szCs w:val="28"/>
        </w:rPr>
      </w:pPr>
    </w:p>
    <w:p w:rsidR="007715FF" w:rsidRDefault="00A311B3">
      <w:pPr>
        <w:spacing w:after="0" w:line="240" w:lineRule="auto"/>
        <w:rPr>
          <w:color w:val="000000"/>
          <w:sz w:val="28"/>
          <w:szCs w:val="28"/>
        </w:rPr>
      </w:pPr>
      <w:r>
        <w:rPr>
          <w:b/>
          <w:bCs/>
          <w:color w:val="000000"/>
          <w:sz w:val="28"/>
          <w:szCs w:val="28"/>
        </w:rPr>
        <w:t xml:space="preserve">Reports to: </w:t>
      </w:r>
      <w:r w:rsidR="009B76D0">
        <w:rPr>
          <w:b/>
          <w:bCs/>
          <w:color w:val="000000"/>
          <w:sz w:val="28"/>
          <w:szCs w:val="28"/>
        </w:rPr>
        <w:t>Premises Manager/SBM</w:t>
      </w:r>
    </w:p>
    <w:p w:rsidR="007715FF" w:rsidRDefault="007715FF">
      <w:pPr>
        <w:spacing w:after="0" w:line="240" w:lineRule="auto"/>
        <w:rPr>
          <w:color w:val="000000"/>
          <w:sz w:val="28"/>
          <w:szCs w:val="28"/>
        </w:rPr>
      </w:pPr>
    </w:p>
    <w:p w:rsidR="007715FF" w:rsidRDefault="00A311B3">
      <w:pPr>
        <w:spacing w:after="0" w:line="240" w:lineRule="auto"/>
        <w:rPr>
          <w:b/>
          <w:bCs/>
          <w:color w:val="000000"/>
          <w:sz w:val="28"/>
          <w:szCs w:val="28"/>
        </w:rPr>
      </w:pPr>
      <w:r>
        <w:rPr>
          <w:b/>
          <w:bCs/>
          <w:color w:val="000000"/>
          <w:sz w:val="28"/>
          <w:szCs w:val="28"/>
        </w:rPr>
        <w:t xml:space="preserve">Responsible for: </w:t>
      </w:r>
      <w:r w:rsidR="009B76D0">
        <w:rPr>
          <w:color w:val="000000"/>
          <w:sz w:val="28"/>
          <w:szCs w:val="28"/>
          <w:highlight w:val="yellow"/>
        </w:rPr>
        <w:t>N/A</w:t>
      </w:r>
    </w:p>
    <w:p w:rsidR="007715FF" w:rsidRDefault="00A311B3">
      <w:pPr>
        <w:spacing w:after="0" w:line="240" w:lineRule="auto"/>
        <w:rPr>
          <w:color w:val="000000"/>
          <w:sz w:val="28"/>
          <w:szCs w:val="28"/>
        </w:rPr>
      </w:pPr>
      <w:r>
        <w:rPr>
          <w:b/>
          <w:bCs/>
          <w:color w:val="000000"/>
          <w:sz w:val="28"/>
          <w:szCs w:val="28"/>
        </w:rPr>
        <w:t xml:space="preserve">Pay Scale: </w:t>
      </w:r>
      <w:r w:rsidR="009B76D0">
        <w:rPr>
          <w:b/>
          <w:bCs/>
          <w:color w:val="000000"/>
          <w:sz w:val="28"/>
          <w:szCs w:val="28"/>
        </w:rPr>
        <w:t xml:space="preserve"> ES03</w:t>
      </w:r>
    </w:p>
    <w:p w:rsidR="007715FF" w:rsidRDefault="007715FF">
      <w:pPr>
        <w:spacing w:after="0" w:line="240" w:lineRule="auto"/>
        <w:rPr>
          <w:b/>
          <w:bCs/>
          <w:color w:val="000000"/>
        </w:rPr>
      </w:pPr>
    </w:p>
    <w:p w:rsidR="007715FF" w:rsidRDefault="00A311B3">
      <w:pPr>
        <w:pBdr>
          <w:top w:val="nil"/>
          <w:left w:val="nil"/>
          <w:bottom w:val="nil"/>
          <w:right w:val="nil"/>
          <w:between w:val="nil"/>
        </w:pBdr>
        <w:spacing w:after="0" w:line="240" w:lineRule="auto"/>
        <w:jc w:val="both"/>
        <w:rPr>
          <w:b/>
          <w:bCs/>
          <w:color w:val="000000"/>
          <w:sz w:val="28"/>
          <w:szCs w:val="28"/>
        </w:rPr>
      </w:pPr>
      <w:r>
        <w:rPr>
          <w:b/>
          <w:bCs/>
          <w:color w:val="000000"/>
          <w:sz w:val="28"/>
          <w:szCs w:val="28"/>
        </w:rPr>
        <w:t>Overall Job purpose:</w:t>
      </w:r>
    </w:p>
    <w:p w:rsidR="009B76D0" w:rsidRPr="009B76D0" w:rsidRDefault="009B76D0" w:rsidP="009B76D0">
      <w:pPr>
        <w:spacing w:after="0" w:line="240" w:lineRule="auto"/>
        <w:rPr>
          <w:rFonts w:eastAsia="Times New Roman"/>
          <w:sz w:val="24"/>
          <w:szCs w:val="24"/>
        </w:rPr>
      </w:pPr>
      <w:r w:rsidRPr="009B76D0">
        <w:rPr>
          <w:rFonts w:eastAsia="Times New Roman"/>
          <w:color w:val="000000"/>
          <w:sz w:val="24"/>
          <w:szCs w:val="24"/>
        </w:rPr>
        <w:t xml:space="preserve">To work alone or within a team under the direction of the </w:t>
      </w:r>
      <w:r>
        <w:rPr>
          <w:rFonts w:eastAsia="Times New Roman"/>
          <w:color w:val="000000"/>
          <w:sz w:val="24"/>
          <w:szCs w:val="24"/>
        </w:rPr>
        <w:t xml:space="preserve">Premises manager </w:t>
      </w:r>
      <w:r w:rsidRPr="009B76D0">
        <w:rPr>
          <w:rFonts w:eastAsia="Times New Roman"/>
          <w:color w:val="000000"/>
          <w:sz w:val="24"/>
          <w:szCs w:val="24"/>
        </w:rPr>
        <w:t>or other nominated member of staff, providing an efficient service of cleanliness, ensuring that all assigned areas are cleaned to the standard required within set procedures in order to ensure a clean and safe learning environment for the pupils.</w:t>
      </w:r>
    </w:p>
    <w:p w:rsidR="009B76D0" w:rsidRPr="009B76D0" w:rsidRDefault="009B76D0" w:rsidP="009B76D0">
      <w:pPr>
        <w:spacing w:after="0" w:line="240" w:lineRule="auto"/>
        <w:rPr>
          <w:rFonts w:eastAsia="Times New Roman"/>
          <w:sz w:val="24"/>
          <w:szCs w:val="24"/>
        </w:rPr>
      </w:pPr>
    </w:p>
    <w:p w:rsidR="009B76D0" w:rsidRPr="009B76D0" w:rsidRDefault="009B76D0" w:rsidP="009B76D0">
      <w:pPr>
        <w:numPr>
          <w:ilvl w:val="0"/>
          <w:numId w:val="5"/>
        </w:numPr>
        <w:spacing w:after="0" w:line="240" w:lineRule="auto"/>
        <w:ind w:left="360"/>
        <w:textAlignment w:val="baseline"/>
        <w:rPr>
          <w:rFonts w:eastAsia="Times New Roman"/>
          <w:color w:val="000000"/>
          <w:sz w:val="24"/>
          <w:szCs w:val="24"/>
        </w:rPr>
      </w:pPr>
      <w:r w:rsidRPr="009B76D0">
        <w:rPr>
          <w:rFonts w:eastAsia="Times New Roman"/>
          <w:color w:val="000000"/>
          <w:sz w:val="24"/>
          <w:szCs w:val="24"/>
        </w:rPr>
        <w:t>No supervisory responsibilities</w:t>
      </w:r>
    </w:p>
    <w:p w:rsidR="009B76D0" w:rsidRPr="009B76D0" w:rsidRDefault="009B76D0" w:rsidP="009B76D0">
      <w:pPr>
        <w:numPr>
          <w:ilvl w:val="0"/>
          <w:numId w:val="5"/>
        </w:numPr>
        <w:spacing w:after="0" w:line="240" w:lineRule="auto"/>
        <w:ind w:left="360"/>
        <w:textAlignment w:val="baseline"/>
        <w:rPr>
          <w:rFonts w:eastAsia="Times New Roman"/>
          <w:color w:val="000000"/>
          <w:sz w:val="24"/>
          <w:szCs w:val="24"/>
        </w:rPr>
      </w:pPr>
      <w:r w:rsidRPr="009B76D0">
        <w:rPr>
          <w:rFonts w:eastAsia="Times New Roman"/>
          <w:color w:val="000000"/>
          <w:sz w:val="24"/>
          <w:szCs w:val="24"/>
        </w:rPr>
        <w:t>Problems will be referred to supervisor</w:t>
      </w:r>
    </w:p>
    <w:p w:rsidR="009B76D0" w:rsidRPr="009B76D0" w:rsidRDefault="009B76D0" w:rsidP="009B76D0">
      <w:pPr>
        <w:numPr>
          <w:ilvl w:val="0"/>
          <w:numId w:val="5"/>
        </w:numPr>
        <w:spacing w:after="0" w:line="240" w:lineRule="auto"/>
        <w:ind w:left="360"/>
        <w:textAlignment w:val="baseline"/>
        <w:rPr>
          <w:rFonts w:eastAsia="Times New Roman"/>
          <w:color w:val="000000"/>
          <w:sz w:val="24"/>
          <w:szCs w:val="24"/>
        </w:rPr>
      </w:pPr>
      <w:r w:rsidRPr="009B76D0">
        <w:rPr>
          <w:rFonts w:eastAsia="Times New Roman"/>
          <w:color w:val="000000"/>
          <w:sz w:val="24"/>
          <w:szCs w:val="24"/>
        </w:rPr>
        <w:t>All duties will be carried out within routine, recognised procedures</w:t>
      </w:r>
    </w:p>
    <w:p w:rsidR="009B76D0" w:rsidRDefault="009B76D0">
      <w:pPr>
        <w:pBdr>
          <w:top w:val="nil"/>
          <w:left w:val="nil"/>
          <w:bottom w:val="nil"/>
          <w:right w:val="nil"/>
          <w:between w:val="nil"/>
        </w:pBdr>
        <w:spacing w:after="0" w:line="240" w:lineRule="auto"/>
        <w:jc w:val="both"/>
        <w:rPr>
          <w:b/>
          <w:bCs/>
          <w:color w:val="000000"/>
          <w:sz w:val="28"/>
          <w:szCs w:val="28"/>
        </w:rPr>
      </w:pPr>
    </w:p>
    <w:p w:rsidR="007715FF" w:rsidRDefault="00A311B3">
      <w:pPr>
        <w:pStyle w:val="Heading2"/>
        <w:rPr>
          <w:rFonts w:ascii="Calibri" w:eastAsia="Calibri" w:hAnsi="Calibri" w:cs="Calibri"/>
          <w:color w:val="000000"/>
          <w:sz w:val="28"/>
          <w:szCs w:val="28"/>
        </w:rPr>
      </w:pPr>
      <w:r>
        <w:rPr>
          <w:rFonts w:ascii="Calibri" w:eastAsia="Calibri" w:hAnsi="Calibri" w:cs="Calibri"/>
          <w:color w:val="000000"/>
          <w:sz w:val="28"/>
          <w:szCs w:val="28"/>
        </w:rPr>
        <w:t>Principal Duties and Responsibilities</w:t>
      </w:r>
    </w:p>
    <w:p w:rsidR="009B76D0" w:rsidRPr="009B76D0" w:rsidRDefault="009B76D0" w:rsidP="009B76D0">
      <w:pPr>
        <w:numPr>
          <w:ilvl w:val="0"/>
          <w:numId w:val="6"/>
        </w:numPr>
        <w:spacing w:after="0" w:line="240" w:lineRule="auto"/>
        <w:ind w:left="360"/>
        <w:textAlignment w:val="baseline"/>
        <w:rPr>
          <w:rFonts w:eastAsia="Times New Roman"/>
          <w:color w:val="000000"/>
          <w:sz w:val="24"/>
          <w:szCs w:val="24"/>
        </w:rPr>
      </w:pPr>
      <w:r w:rsidRPr="009B76D0">
        <w:rPr>
          <w:rFonts w:eastAsia="Times New Roman"/>
          <w:color w:val="000000"/>
          <w:sz w:val="24"/>
          <w:szCs w:val="24"/>
        </w:rPr>
        <w:t>To promote and maintain cleanliness and tidiness, thus creating a pleasant, safe and hygienic working environment.</w:t>
      </w:r>
    </w:p>
    <w:p w:rsidR="009B76D0" w:rsidRPr="009B76D0" w:rsidRDefault="009B76D0" w:rsidP="009B76D0">
      <w:pPr>
        <w:numPr>
          <w:ilvl w:val="0"/>
          <w:numId w:val="7"/>
        </w:numPr>
        <w:spacing w:after="0" w:line="240" w:lineRule="auto"/>
        <w:ind w:left="360"/>
        <w:textAlignment w:val="baseline"/>
        <w:rPr>
          <w:rFonts w:eastAsia="Times New Roman"/>
          <w:color w:val="000000"/>
          <w:sz w:val="24"/>
          <w:szCs w:val="24"/>
        </w:rPr>
      </w:pPr>
      <w:r w:rsidRPr="009B76D0">
        <w:rPr>
          <w:rFonts w:eastAsia="Times New Roman"/>
          <w:color w:val="000000"/>
          <w:sz w:val="24"/>
          <w:szCs w:val="24"/>
        </w:rPr>
        <w:t>To clean designated areas, in accordance with the building cleaning specification as directed by the Headteacher or designated nominee. This may include cleaning hallways, floors, removing graffiti as well as unpleasant and potentially harmful substances from surfaces.</w:t>
      </w:r>
    </w:p>
    <w:p w:rsidR="009B76D0" w:rsidRPr="009B76D0" w:rsidRDefault="009B76D0" w:rsidP="009B76D0">
      <w:pPr>
        <w:numPr>
          <w:ilvl w:val="0"/>
          <w:numId w:val="8"/>
        </w:numPr>
        <w:spacing w:after="0" w:line="240" w:lineRule="auto"/>
        <w:ind w:left="360"/>
        <w:textAlignment w:val="baseline"/>
        <w:rPr>
          <w:rFonts w:eastAsia="Times New Roman"/>
          <w:color w:val="000000"/>
          <w:sz w:val="24"/>
          <w:szCs w:val="24"/>
        </w:rPr>
      </w:pPr>
      <w:r w:rsidRPr="009B76D0">
        <w:rPr>
          <w:rFonts w:eastAsia="Times New Roman"/>
          <w:color w:val="000000"/>
          <w:sz w:val="24"/>
          <w:szCs w:val="24"/>
        </w:rPr>
        <w:t>To use cleaning materials and equipment necessary to carry out duties including diluting and using cleaning chemicals as instructed with due regard to COSHH regulations.</w:t>
      </w:r>
    </w:p>
    <w:p w:rsidR="009B76D0" w:rsidRPr="009B76D0" w:rsidRDefault="009B76D0" w:rsidP="009B76D0">
      <w:pPr>
        <w:numPr>
          <w:ilvl w:val="0"/>
          <w:numId w:val="9"/>
        </w:numPr>
        <w:spacing w:after="0" w:line="240" w:lineRule="auto"/>
        <w:ind w:left="360"/>
        <w:textAlignment w:val="baseline"/>
        <w:rPr>
          <w:rFonts w:eastAsia="Times New Roman"/>
          <w:color w:val="000000"/>
          <w:sz w:val="24"/>
          <w:szCs w:val="24"/>
        </w:rPr>
      </w:pPr>
      <w:r w:rsidRPr="009B76D0">
        <w:rPr>
          <w:rFonts w:eastAsia="Times New Roman"/>
          <w:color w:val="000000"/>
          <w:sz w:val="24"/>
          <w:szCs w:val="24"/>
        </w:rPr>
        <w:t>To operate cleaning machinery in accordance with instructions and within Health &amp; Safety guidelines, and to keep such machinery in clean and safe condition reporting faults to managers.</w:t>
      </w:r>
    </w:p>
    <w:p w:rsidR="009B76D0" w:rsidRPr="009B76D0" w:rsidRDefault="009B76D0" w:rsidP="009B76D0">
      <w:pPr>
        <w:pStyle w:val="ListParagraph"/>
        <w:numPr>
          <w:ilvl w:val="0"/>
          <w:numId w:val="9"/>
        </w:numPr>
        <w:spacing w:after="0" w:line="240" w:lineRule="auto"/>
        <w:rPr>
          <w:rFonts w:eastAsia="Times New Roman"/>
          <w:color w:val="000000"/>
          <w:sz w:val="24"/>
          <w:szCs w:val="24"/>
        </w:rPr>
      </w:pPr>
      <w:r w:rsidRPr="009B76D0">
        <w:rPr>
          <w:rFonts w:eastAsia="Times New Roman"/>
          <w:color w:val="000000"/>
          <w:sz w:val="24"/>
          <w:szCs w:val="24"/>
        </w:rPr>
        <w:t>To collect and remove rubbish from work areas to a collection point as directed.  </w:t>
      </w:r>
    </w:p>
    <w:p w:rsidR="009B76D0" w:rsidRPr="009B76D0" w:rsidRDefault="009B76D0" w:rsidP="009B76D0">
      <w:pPr>
        <w:pStyle w:val="ListParagraph"/>
        <w:numPr>
          <w:ilvl w:val="0"/>
          <w:numId w:val="9"/>
        </w:numPr>
        <w:spacing w:after="0" w:line="240" w:lineRule="auto"/>
        <w:rPr>
          <w:rFonts w:eastAsia="Times New Roman"/>
          <w:color w:val="000000"/>
          <w:sz w:val="24"/>
          <w:szCs w:val="24"/>
        </w:rPr>
      </w:pPr>
      <w:r w:rsidRPr="009B76D0">
        <w:rPr>
          <w:rFonts w:eastAsia="Times New Roman"/>
          <w:color w:val="000000"/>
          <w:sz w:val="24"/>
          <w:szCs w:val="24"/>
        </w:rPr>
        <w:t>To carry out emergency cleaning as required, resulting from accident, sickness, vandalism and fire.</w:t>
      </w:r>
    </w:p>
    <w:p w:rsidR="009B76D0" w:rsidRPr="009B76D0" w:rsidRDefault="009B76D0" w:rsidP="009B76D0">
      <w:pPr>
        <w:numPr>
          <w:ilvl w:val="0"/>
          <w:numId w:val="12"/>
        </w:numPr>
        <w:spacing w:after="0" w:line="240" w:lineRule="auto"/>
        <w:ind w:left="360"/>
        <w:textAlignment w:val="baseline"/>
        <w:rPr>
          <w:rFonts w:eastAsia="Times New Roman"/>
          <w:color w:val="000000"/>
          <w:sz w:val="24"/>
          <w:szCs w:val="24"/>
        </w:rPr>
      </w:pPr>
      <w:r w:rsidRPr="009B76D0">
        <w:rPr>
          <w:rFonts w:eastAsia="Times New Roman"/>
          <w:color w:val="000000"/>
          <w:sz w:val="24"/>
          <w:szCs w:val="24"/>
        </w:rPr>
        <w:t>Window cleaning to a height of 3.5 metres from the ground internally in compliance with Health and Safety procedures at all times.</w:t>
      </w:r>
    </w:p>
    <w:p w:rsidR="009B76D0" w:rsidRPr="009B76D0" w:rsidRDefault="009B76D0" w:rsidP="009B76D0">
      <w:pPr>
        <w:numPr>
          <w:ilvl w:val="0"/>
          <w:numId w:val="13"/>
        </w:numPr>
        <w:spacing w:after="0" w:line="240" w:lineRule="auto"/>
        <w:ind w:left="360"/>
        <w:textAlignment w:val="baseline"/>
        <w:rPr>
          <w:rFonts w:eastAsia="Times New Roman"/>
          <w:color w:val="000000"/>
          <w:sz w:val="24"/>
          <w:szCs w:val="24"/>
        </w:rPr>
      </w:pPr>
      <w:r w:rsidRPr="009B76D0">
        <w:rPr>
          <w:rFonts w:eastAsia="Times New Roman"/>
          <w:color w:val="000000"/>
          <w:sz w:val="24"/>
          <w:szCs w:val="24"/>
        </w:rPr>
        <w:t xml:space="preserve">Ensure all medical/clinical waste is sealed in appropriate coloured bags and made ready for collection </w:t>
      </w:r>
    </w:p>
    <w:p w:rsidR="009B76D0" w:rsidRPr="009B76D0" w:rsidRDefault="009B76D0" w:rsidP="009B76D0">
      <w:pPr>
        <w:numPr>
          <w:ilvl w:val="0"/>
          <w:numId w:val="14"/>
        </w:numPr>
        <w:spacing w:after="0" w:line="240" w:lineRule="auto"/>
        <w:ind w:left="360"/>
        <w:textAlignment w:val="baseline"/>
        <w:rPr>
          <w:rFonts w:eastAsia="Times New Roman"/>
          <w:color w:val="000000"/>
          <w:sz w:val="24"/>
          <w:szCs w:val="24"/>
        </w:rPr>
      </w:pPr>
      <w:r w:rsidRPr="009B76D0">
        <w:rPr>
          <w:rFonts w:eastAsia="Times New Roman"/>
          <w:color w:val="000000"/>
          <w:sz w:val="24"/>
          <w:szCs w:val="24"/>
        </w:rPr>
        <w:t>To report defects such as faulty plugs, fuses etc to supervisor/manager.</w:t>
      </w:r>
    </w:p>
    <w:p w:rsidR="009B76D0" w:rsidRPr="009B76D0" w:rsidRDefault="009B76D0" w:rsidP="009B76D0">
      <w:pPr>
        <w:numPr>
          <w:ilvl w:val="0"/>
          <w:numId w:val="15"/>
        </w:numPr>
        <w:spacing w:after="0" w:line="240" w:lineRule="auto"/>
        <w:ind w:left="360"/>
        <w:textAlignment w:val="baseline"/>
        <w:rPr>
          <w:rFonts w:eastAsia="Times New Roman"/>
          <w:color w:val="000000"/>
          <w:sz w:val="24"/>
          <w:szCs w:val="24"/>
        </w:rPr>
      </w:pPr>
      <w:r w:rsidRPr="009B76D0">
        <w:rPr>
          <w:rFonts w:eastAsia="Times New Roman"/>
          <w:color w:val="000000"/>
          <w:sz w:val="24"/>
          <w:szCs w:val="24"/>
        </w:rPr>
        <w:t>Take such measures as appropriate to protect the school and its contents.</w:t>
      </w:r>
    </w:p>
    <w:p w:rsidR="009B76D0" w:rsidRPr="009B76D0" w:rsidRDefault="009B76D0" w:rsidP="009B76D0">
      <w:pPr>
        <w:numPr>
          <w:ilvl w:val="0"/>
          <w:numId w:val="16"/>
        </w:numPr>
        <w:spacing w:after="0" w:line="240" w:lineRule="auto"/>
        <w:ind w:left="360"/>
        <w:textAlignment w:val="baseline"/>
        <w:rPr>
          <w:rFonts w:eastAsia="Times New Roman"/>
          <w:color w:val="000000"/>
          <w:sz w:val="24"/>
          <w:szCs w:val="24"/>
        </w:rPr>
      </w:pPr>
      <w:r w:rsidRPr="009B76D0">
        <w:rPr>
          <w:rFonts w:eastAsia="Times New Roman"/>
          <w:color w:val="000000"/>
          <w:sz w:val="24"/>
          <w:szCs w:val="24"/>
        </w:rPr>
        <w:lastRenderedPageBreak/>
        <w:t>To comply with regulations relating to security and confidentiality</w:t>
      </w:r>
    </w:p>
    <w:p w:rsidR="009B76D0" w:rsidRPr="009B76D0" w:rsidRDefault="009B76D0" w:rsidP="009B76D0">
      <w:pPr>
        <w:numPr>
          <w:ilvl w:val="0"/>
          <w:numId w:val="17"/>
        </w:numPr>
        <w:spacing w:after="0" w:line="240" w:lineRule="auto"/>
        <w:ind w:left="360"/>
        <w:textAlignment w:val="baseline"/>
        <w:rPr>
          <w:rFonts w:eastAsia="Times New Roman"/>
          <w:color w:val="000000"/>
          <w:sz w:val="24"/>
          <w:szCs w:val="24"/>
        </w:rPr>
      </w:pPr>
      <w:r w:rsidRPr="009B76D0">
        <w:rPr>
          <w:rFonts w:eastAsia="Times New Roman"/>
          <w:color w:val="000000"/>
          <w:sz w:val="24"/>
          <w:szCs w:val="24"/>
        </w:rPr>
        <w:t>To take appropriate Health &amp; Safety precautions, where necessary, whilst carrying out duties thereby ensuring the personal safety of all staff, pupils and visitors.</w:t>
      </w:r>
    </w:p>
    <w:p w:rsidR="009B76D0" w:rsidRDefault="009B76D0">
      <w:pPr>
        <w:rPr>
          <w:b/>
          <w:bCs/>
          <w:color w:val="000000"/>
          <w:sz w:val="28"/>
          <w:szCs w:val="28"/>
        </w:rPr>
      </w:pPr>
    </w:p>
    <w:p w:rsidR="007715FF" w:rsidRDefault="00A311B3">
      <w:pPr>
        <w:rPr>
          <w:b/>
          <w:bCs/>
          <w:color w:val="000000"/>
          <w:sz w:val="28"/>
          <w:szCs w:val="28"/>
        </w:rPr>
      </w:pPr>
      <w:r>
        <w:rPr>
          <w:b/>
          <w:bCs/>
          <w:color w:val="000000"/>
          <w:sz w:val="28"/>
          <w:szCs w:val="28"/>
        </w:rPr>
        <w:t>G</w:t>
      </w:r>
      <w:r>
        <w:rPr>
          <w:b/>
          <w:bCs/>
          <w:color w:val="000000"/>
          <w:sz w:val="28"/>
          <w:szCs w:val="28"/>
        </w:rPr>
        <w:t xml:space="preserve">eneral Duties </w:t>
      </w:r>
    </w:p>
    <w:p w:rsidR="007715FF" w:rsidRDefault="00A311B3">
      <w:pPr>
        <w:numPr>
          <w:ilvl w:val="0"/>
          <w:numId w:val="1"/>
        </w:numPr>
        <w:pBdr>
          <w:top w:val="nil"/>
          <w:left w:val="nil"/>
          <w:bottom w:val="nil"/>
          <w:right w:val="nil"/>
          <w:between w:val="nil"/>
        </w:pBdr>
        <w:spacing w:after="0"/>
        <w:rPr>
          <w:color w:val="000000"/>
          <w:sz w:val="24"/>
          <w:szCs w:val="24"/>
        </w:rPr>
      </w:pPr>
      <w:r>
        <w:rPr>
          <w:color w:val="000000"/>
          <w:sz w:val="24"/>
          <w:szCs w:val="24"/>
        </w:rPr>
        <w:t>To have due regard to the provisions of Health and Safety at work legislation</w:t>
      </w:r>
    </w:p>
    <w:p w:rsidR="007715FF" w:rsidRDefault="00A311B3">
      <w:pPr>
        <w:numPr>
          <w:ilvl w:val="0"/>
          <w:numId w:val="1"/>
        </w:numPr>
        <w:pBdr>
          <w:top w:val="nil"/>
          <w:left w:val="nil"/>
          <w:bottom w:val="nil"/>
          <w:right w:val="nil"/>
          <w:between w:val="nil"/>
        </w:pBdr>
        <w:spacing w:after="0"/>
        <w:rPr>
          <w:color w:val="000000"/>
          <w:sz w:val="24"/>
          <w:szCs w:val="24"/>
        </w:rPr>
      </w:pPr>
      <w:r>
        <w:rPr>
          <w:color w:val="000000"/>
          <w:sz w:val="24"/>
          <w:szCs w:val="24"/>
        </w:rPr>
        <w:t>To have due regard to the Trust’s Equal Opportunities Policy</w:t>
      </w:r>
    </w:p>
    <w:p w:rsidR="007715FF" w:rsidRDefault="00A311B3">
      <w:pPr>
        <w:numPr>
          <w:ilvl w:val="0"/>
          <w:numId w:val="1"/>
        </w:numPr>
        <w:pBdr>
          <w:top w:val="nil"/>
          <w:left w:val="nil"/>
          <w:bottom w:val="nil"/>
          <w:right w:val="nil"/>
          <w:between w:val="nil"/>
        </w:pBdr>
        <w:spacing w:after="0"/>
        <w:rPr>
          <w:color w:val="000000"/>
          <w:sz w:val="24"/>
          <w:szCs w:val="24"/>
        </w:rPr>
      </w:pPr>
      <w:r>
        <w:rPr>
          <w:color w:val="000000"/>
          <w:sz w:val="24"/>
          <w:szCs w:val="24"/>
        </w:rPr>
        <w:t>To be aware of the confidential issues regarding this post including adhering to GDPR requirements</w:t>
      </w:r>
    </w:p>
    <w:p w:rsidR="007715FF" w:rsidRDefault="00A311B3">
      <w:pPr>
        <w:numPr>
          <w:ilvl w:val="0"/>
          <w:numId w:val="1"/>
        </w:numPr>
        <w:pBdr>
          <w:top w:val="nil"/>
          <w:left w:val="nil"/>
          <w:bottom w:val="nil"/>
          <w:right w:val="nil"/>
          <w:between w:val="nil"/>
        </w:pBdr>
        <w:spacing w:after="0"/>
        <w:rPr>
          <w:color w:val="000000"/>
          <w:sz w:val="24"/>
          <w:szCs w:val="24"/>
        </w:rPr>
      </w:pPr>
      <w:r>
        <w:rPr>
          <w:color w:val="000000"/>
          <w:sz w:val="24"/>
          <w:szCs w:val="24"/>
        </w:rPr>
        <w:t xml:space="preserve">To undertake any other duties that are within the grade and scope of the post, as determined by the </w:t>
      </w:r>
      <w:r w:rsidRPr="009B76D0">
        <w:rPr>
          <w:color w:val="000000"/>
          <w:sz w:val="24"/>
          <w:szCs w:val="24"/>
        </w:rPr>
        <w:t>Headteacher/</w:t>
      </w:r>
      <w:r w:rsidR="009B76D0" w:rsidRPr="009B76D0">
        <w:rPr>
          <w:color w:val="000000"/>
          <w:sz w:val="24"/>
          <w:szCs w:val="24"/>
        </w:rPr>
        <w:t>SBM</w:t>
      </w:r>
      <w:r>
        <w:rPr>
          <w:color w:val="000000"/>
          <w:sz w:val="24"/>
          <w:szCs w:val="24"/>
        </w:rPr>
        <w:t xml:space="preserve">  </w:t>
      </w:r>
    </w:p>
    <w:p w:rsidR="007715FF" w:rsidRDefault="00A311B3">
      <w:pPr>
        <w:numPr>
          <w:ilvl w:val="0"/>
          <w:numId w:val="1"/>
        </w:numPr>
        <w:pBdr>
          <w:top w:val="nil"/>
          <w:left w:val="nil"/>
          <w:bottom w:val="nil"/>
          <w:right w:val="nil"/>
          <w:between w:val="nil"/>
        </w:pBdr>
        <w:rPr>
          <w:color w:val="000000"/>
          <w:sz w:val="24"/>
          <w:szCs w:val="24"/>
        </w:rPr>
      </w:pPr>
      <w:r>
        <w:rPr>
          <w:color w:val="000000"/>
          <w:sz w:val="24"/>
          <w:szCs w:val="24"/>
        </w:rPr>
        <w:t>To undertake annual mandatory and statutory training as directe</w:t>
      </w:r>
      <w:r>
        <w:rPr>
          <w:color w:val="000000"/>
          <w:sz w:val="24"/>
          <w:szCs w:val="24"/>
        </w:rPr>
        <w:t xml:space="preserve">d by the Trust or School. </w:t>
      </w:r>
    </w:p>
    <w:p w:rsidR="007715FF" w:rsidRDefault="00A311B3">
      <w:pPr>
        <w:pStyle w:val="Heading3"/>
        <w:rPr>
          <w:rFonts w:ascii="Calibri" w:eastAsia="Calibri" w:hAnsi="Calibri" w:cs="Calibri"/>
          <w:color w:val="000000"/>
          <w:sz w:val="28"/>
          <w:szCs w:val="28"/>
        </w:rPr>
      </w:pPr>
      <w:r>
        <w:rPr>
          <w:rFonts w:ascii="Calibri" w:eastAsia="Calibri" w:hAnsi="Calibri" w:cs="Calibri"/>
          <w:color w:val="000000"/>
          <w:sz w:val="28"/>
          <w:szCs w:val="28"/>
        </w:rPr>
        <w:t>Developing self and working with others</w:t>
      </w:r>
    </w:p>
    <w:p w:rsidR="007715FF" w:rsidRDefault="00A311B3">
      <w:pPr>
        <w:numPr>
          <w:ilvl w:val="0"/>
          <w:numId w:val="1"/>
        </w:numPr>
        <w:pBdr>
          <w:top w:val="nil"/>
          <w:left w:val="nil"/>
          <w:bottom w:val="nil"/>
          <w:right w:val="nil"/>
          <w:between w:val="nil"/>
        </w:pBdr>
        <w:spacing w:after="0"/>
        <w:rPr>
          <w:color w:val="000000"/>
          <w:sz w:val="24"/>
          <w:szCs w:val="24"/>
        </w:rPr>
      </w:pPr>
      <w:r>
        <w:rPr>
          <w:color w:val="000000"/>
          <w:sz w:val="24"/>
          <w:szCs w:val="24"/>
        </w:rPr>
        <w:t>Promote and maintain a culture of high expectations for self and others</w:t>
      </w:r>
    </w:p>
    <w:p w:rsidR="007715FF" w:rsidRDefault="00A311B3">
      <w:pPr>
        <w:numPr>
          <w:ilvl w:val="0"/>
          <w:numId w:val="1"/>
        </w:numPr>
        <w:pBdr>
          <w:top w:val="nil"/>
          <w:left w:val="nil"/>
          <w:bottom w:val="nil"/>
          <w:right w:val="nil"/>
          <w:between w:val="nil"/>
        </w:pBdr>
        <w:rPr>
          <w:color w:val="000000"/>
          <w:sz w:val="24"/>
          <w:szCs w:val="24"/>
        </w:rPr>
      </w:pPr>
      <w:r>
        <w:rPr>
          <w:color w:val="000000"/>
          <w:sz w:val="24"/>
          <w:szCs w:val="24"/>
        </w:rPr>
        <w:t>Regularly review own practice, set personal targets and take responsibility for own development, seeking advice and s</w:t>
      </w:r>
      <w:r>
        <w:rPr>
          <w:color w:val="000000"/>
          <w:sz w:val="24"/>
          <w:szCs w:val="24"/>
        </w:rPr>
        <w:t>upport from relevant colleagues</w:t>
      </w:r>
    </w:p>
    <w:p w:rsidR="007715FF" w:rsidRDefault="00A311B3">
      <w:pPr>
        <w:spacing w:after="0" w:line="240" w:lineRule="auto"/>
        <w:rPr>
          <w:b/>
          <w:bCs/>
          <w:sz w:val="28"/>
          <w:szCs w:val="28"/>
        </w:rPr>
      </w:pPr>
      <w:r>
        <w:rPr>
          <w:b/>
          <w:bCs/>
          <w:sz w:val="28"/>
          <w:szCs w:val="28"/>
        </w:rPr>
        <w:t xml:space="preserve">Scope: </w:t>
      </w:r>
    </w:p>
    <w:p w:rsidR="007715FF" w:rsidRDefault="007715FF">
      <w:pPr>
        <w:spacing w:after="0" w:line="240" w:lineRule="auto"/>
        <w:rPr>
          <w:b/>
          <w:bCs/>
        </w:rPr>
      </w:pPr>
    </w:p>
    <w:p w:rsidR="007715FF" w:rsidRDefault="00A311B3">
      <w:pPr>
        <w:spacing w:after="0" w:line="240" w:lineRule="auto"/>
      </w:pPr>
      <w:r>
        <w:rPr>
          <w:sz w:val="24"/>
          <w:szCs w:val="24"/>
        </w:rPr>
        <w:t>The post-holder will be based at one of the Trust Schools and will be expected to work across the Trust, travelling from time to time to school sites.  This job description needs to be considered in the context of a developing and evolving situation and, t</w:t>
      </w:r>
      <w:r>
        <w:rPr>
          <w:sz w:val="24"/>
          <w:szCs w:val="24"/>
        </w:rPr>
        <w:t>herefore, responsibilities described here may be adapted to meet changing needs.</w:t>
      </w:r>
      <w:r>
        <w:t xml:space="preserve"> </w:t>
      </w:r>
    </w:p>
    <w:p w:rsidR="007715FF" w:rsidRDefault="007715FF">
      <w:pPr>
        <w:spacing w:after="0" w:line="240" w:lineRule="auto"/>
      </w:pPr>
    </w:p>
    <w:p w:rsidR="007715FF" w:rsidRDefault="00A311B3">
      <w:pPr>
        <w:rPr>
          <w:b/>
          <w:bCs/>
          <w:color w:val="000000"/>
          <w:sz w:val="28"/>
          <w:szCs w:val="28"/>
        </w:rPr>
      </w:pPr>
      <w:r>
        <w:rPr>
          <w:b/>
          <w:bCs/>
          <w:color w:val="000000"/>
          <w:sz w:val="28"/>
          <w:szCs w:val="28"/>
        </w:rPr>
        <w:t>Safeguarding:</w:t>
      </w:r>
    </w:p>
    <w:p w:rsidR="007715FF" w:rsidRDefault="00A311B3">
      <w:pPr>
        <w:rPr>
          <w:color w:val="FF0000"/>
        </w:rPr>
      </w:pPr>
      <w:r>
        <w:rPr>
          <w:sz w:val="24"/>
          <w:szCs w:val="24"/>
        </w:rPr>
        <w:t xml:space="preserve">Compass </w:t>
      </w:r>
      <w:proofErr w:type="spellStart"/>
      <w:r>
        <w:rPr>
          <w:sz w:val="24"/>
          <w:szCs w:val="24"/>
        </w:rPr>
        <w:t>Eko</w:t>
      </w:r>
      <w:proofErr w:type="spellEnd"/>
      <w:r>
        <w:rPr>
          <w:sz w:val="24"/>
          <w:szCs w:val="24"/>
        </w:rPr>
        <w:t xml:space="preserve"> Trust is committed to safeguarding and promoting the welfare of children and expects all staff and volunteers to share this commitment. Employees a</w:t>
      </w:r>
      <w:r>
        <w:rPr>
          <w:sz w:val="24"/>
          <w:szCs w:val="24"/>
        </w:rPr>
        <w:t>re expected to have due regard for safeguarding and promoting the welfare of children and young people and to follow the child protection procedures adopted by the Trust.</w:t>
      </w:r>
    </w:p>
    <w:p w:rsidR="009B76D0" w:rsidRDefault="009B76D0">
      <w:pPr>
        <w:rPr>
          <w:b/>
          <w:bCs/>
          <w:sz w:val="28"/>
          <w:szCs w:val="28"/>
        </w:rPr>
      </w:pPr>
    </w:p>
    <w:p w:rsidR="007715FF" w:rsidRDefault="009B76D0">
      <w:pPr>
        <w:rPr>
          <w:b/>
          <w:bCs/>
          <w:sz w:val="28"/>
          <w:szCs w:val="28"/>
        </w:rPr>
      </w:pPr>
      <w:r>
        <w:rPr>
          <w:b/>
          <w:bCs/>
          <w:sz w:val="28"/>
          <w:szCs w:val="28"/>
        </w:rPr>
        <w:t>P</w:t>
      </w:r>
      <w:r w:rsidR="00A311B3">
        <w:rPr>
          <w:b/>
          <w:bCs/>
          <w:sz w:val="28"/>
          <w:szCs w:val="28"/>
        </w:rPr>
        <w:t>erson Specification</w:t>
      </w:r>
    </w:p>
    <w:p w:rsidR="007715FF" w:rsidRDefault="007715FF">
      <w:pPr>
        <w:rPr>
          <w:sz w:val="28"/>
          <w:szCs w:val="28"/>
        </w:rPr>
      </w:pPr>
    </w:p>
    <w:tbl>
      <w:tblPr>
        <w:tblStyle w:val="a"/>
        <w:tblW w:w="9768" w:type="dxa"/>
        <w:tblInd w:w="0" w:type="dxa"/>
        <w:tblLayout w:type="fixed"/>
        <w:tblLook w:val="0600" w:firstRow="0" w:lastRow="0" w:firstColumn="0" w:lastColumn="0" w:noHBand="1" w:noVBand="1"/>
      </w:tblPr>
      <w:tblGrid>
        <w:gridCol w:w="1410"/>
        <w:gridCol w:w="3022"/>
        <w:gridCol w:w="2668"/>
        <w:gridCol w:w="2668"/>
      </w:tblGrid>
      <w:tr w:rsidR="007715FF">
        <w:trPr>
          <w:trHeight w:val="300"/>
        </w:trPr>
        <w:tc>
          <w:tcPr>
            <w:tcW w:w="14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715FF" w:rsidRDefault="00A311B3">
            <w:pPr>
              <w:spacing w:after="0"/>
              <w:ind w:left="-810"/>
              <w:jc w:val="center"/>
              <w:rPr>
                <w:b/>
                <w:bCs/>
                <w:color w:val="000000"/>
                <w:sz w:val="28"/>
                <w:szCs w:val="28"/>
              </w:rPr>
            </w:pPr>
            <w:r>
              <w:rPr>
                <w:b/>
                <w:bCs/>
                <w:color w:val="000000"/>
                <w:sz w:val="28"/>
                <w:szCs w:val="28"/>
              </w:rPr>
              <w:lastRenderedPageBreak/>
              <w:t xml:space="preserve">       Criteria</w:t>
            </w:r>
          </w:p>
        </w:tc>
        <w:tc>
          <w:tcPr>
            <w:tcW w:w="30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715FF" w:rsidRDefault="00A311B3">
            <w:pPr>
              <w:spacing w:after="0"/>
              <w:ind w:left="-1800" w:hanging="15"/>
              <w:jc w:val="center"/>
              <w:rPr>
                <w:b/>
                <w:bCs/>
                <w:color w:val="000000"/>
                <w:sz w:val="28"/>
                <w:szCs w:val="28"/>
              </w:rPr>
            </w:pPr>
            <w:r>
              <w:rPr>
                <w:b/>
                <w:bCs/>
                <w:color w:val="000000"/>
                <w:sz w:val="28"/>
                <w:szCs w:val="28"/>
              </w:rPr>
              <w:t>Essential</w:t>
            </w:r>
          </w:p>
        </w:tc>
        <w:tc>
          <w:tcPr>
            <w:tcW w:w="26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715FF" w:rsidRDefault="00A311B3">
            <w:pPr>
              <w:spacing w:after="0"/>
              <w:ind w:left="-1350"/>
              <w:jc w:val="center"/>
              <w:rPr>
                <w:b/>
                <w:bCs/>
                <w:color w:val="000000"/>
                <w:sz w:val="28"/>
                <w:szCs w:val="28"/>
              </w:rPr>
            </w:pPr>
            <w:r>
              <w:rPr>
                <w:b/>
                <w:bCs/>
                <w:color w:val="000000"/>
                <w:sz w:val="28"/>
                <w:szCs w:val="28"/>
              </w:rPr>
              <w:t>Desirable</w:t>
            </w:r>
          </w:p>
        </w:tc>
        <w:tc>
          <w:tcPr>
            <w:tcW w:w="26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715FF" w:rsidRDefault="00A311B3">
            <w:pPr>
              <w:jc w:val="center"/>
              <w:rPr>
                <w:b/>
                <w:bCs/>
                <w:color w:val="000000"/>
                <w:sz w:val="28"/>
                <w:szCs w:val="28"/>
              </w:rPr>
            </w:pPr>
            <w:r>
              <w:rPr>
                <w:b/>
                <w:bCs/>
                <w:color w:val="000000"/>
                <w:sz w:val="28"/>
                <w:szCs w:val="28"/>
              </w:rPr>
              <w:t>How tested</w:t>
            </w:r>
          </w:p>
        </w:tc>
      </w:tr>
      <w:tr w:rsidR="007715FF">
        <w:trPr>
          <w:trHeight w:val="300"/>
        </w:trPr>
        <w:tc>
          <w:tcPr>
            <w:tcW w:w="14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715FF" w:rsidRDefault="00A311B3">
            <w:pPr>
              <w:spacing w:after="0"/>
              <w:rPr>
                <w:color w:val="000000"/>
              </w:rPr>
            </w:pPr>
            <w:r>
              <w:rPr>
                <w:color w:val="000000"/>
              </w:rPr>
              <w:t>Qualification</w:t>
            </w:r>
          </w:p>
        </w:tc>
        <w:tc>
          <w:tcPr>
            <w:tcW w:w="30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715FF" w:rsidRPr="009B76D0" w:rsidRDefault="009B76D0" w:rsidP="009B76D0">
            <w:pPr>
              <w:pStyle w:val="ListParagraph"/>
              <w:numPr>
                <w:ilvl w:val="0"/>
                <w:numId w:val="4"/>
              </w:numPr>
              <w:pBdr>
                <w:top w:val="nil"/>
                <w:left w:val="nil"/>
                <w:bottom w:val="nil"/>
                <w:right w:val="nil"/>
                <w:between w:val="nil"/>
              </w:pBdr>
              <w:spacing w:before="220" w:after="220"/>
              <w:rPr>
                <w:color w:val="000000"/>
                <w:sz w:val="24"/>
                <w:szCs w:val="24"/>
                <w:highlight w:val="yellow"/>
              </w:rPr>
            </w:pPr>
            <w:r w:rsidRPr="009B76D0">
              <w:rPr>
                <w:color w:val="000000"/>
              </w:rPr>
              <w:t>A full on-the-job training and induction programme will be provided once the successful candidate has taken up appointment. No prior knowledge, experience or qualification could, therefore, be deemed necessary</w:t>
            </w:r>
          </w:p>
        </w:tc>
        <w:tc>
          <w:tcPr>
            <w:tcW w:w="26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715FF" w:rsidRPr="009B76D0" w:rsidRDefault="009B76D0" w:rsidP="009B76D0">
            <w:pPr>
              <w:pStyle w:val="ListParagraph"/>
              <w:numPr>
                <w:ilvl w:val="0"/>
                <w:numId w:val="4"/>
              </w:numPr>
              <w:spacing w:before="220" w:after="220"/>
              <w:rPr>
                <w:color w:val="000000"/>
              </w:rPr>
            </w:pPr>
            <w:r w:rsidRPr="009B76D0">
              <w:rPr>
                <w:color w:val="000000"/>
                <w:sz w:val="24"/>
                <w:szCs w:val="24"/>
              </w:rPr>
              <w:t>Minimum of Level 2 qualification in English and Mathematics</w:t>
            </w:r>
          </w:p>
        </w:tc>
        <w:tc>
          <w:tcPr>
            <w:tcW w:w="26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715FF" w:rsidRDefault="007715FF">
            <w:pPr>
              <w:rPr>
                <w:color w:val="000000"/>
              </w:rPr>
            </w:pPr>
          </w:p>
        </w:tc>
      </w:tr>
      <w:tr w:rsidR="007715FF">
        <w:trPr>
          <w:trHeight w:val="300"/>
        </w:trPr>
        <w:tc>
          <w:tcPr>
            <w:tcW w:w="14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715FF" w:rsidRDefault="00A311B3">
            <w:pPr>
              <w:spacing w:after="0"/>
              <w:ind w:left="90"/>
            </w:pPr>
            <w:r>
              <w:rPr>
                <w:color w:val="000000"/>
              </w:rPr>
              <w:t>Experience</w:t>
            </w:r>
          </w:p>
        </w:tc>
        <w:tc>
          <w:tcPr>
            <w:tcW w:w="30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715FF" w:rsidRPr="009B76D0" w:rsidRDefault="00A311B3">
            <w:pPr>
              <w:numPr>
                <w:ilvl w:val="0"/>
                <w:numId w:val="3"/>
              </w:numPr>
              <w:pBdr>
                <w:top w:val="nil"/>
                <w:left w:val="nil"/>
                <w:bottom w:val="nil"/>
                <w:right w:val="nil"/>
                <w:between w:val="nil"/>
              </w:pBdr>
              <w:spacing w:after="0" w:line="240" w:lineRule="auto"/>
              <w:ind w:left="450"/>
              <w:rPr>
                <w:color w:val="000000"/>
                <w:sz w:val="24"/>
                <w:szCs w:val="24"/>
              </w:rPr>
            </w:pPr>
            <w:r w:rsidRPr="009B76D0">
              <w:rPr>
                <w:color w:val="000000"/>
                <w:sz w:val="24"/>
                <w:szCs w:val="24"/>
              </w:rPr>
              <w:t>Able to build and maintain excellent relationships</w:t>
            </w:r>
          </w:p>
          <w:p w:rsidR="007715FF" w:rsidRPr="009B76D0" w:rsidRDefault="00A311B3">
            <w:pPr>
              <w:numPr>
                <w:ilvl w:val="0"/>
                <w:numId w:val="3"/>
              </w:numPr>
              <w:pBdr>
                <w:top w:val="nil"/>
                <w:left w:val="nil"/>
                <w:bottom w:val="nil"/>
                <w:right w:val="nil"/>
                <w:between w:val="nil"/>
              </w:pBdr>
              <w:spacing w:after="0" w:line="240" w:lineRule="auto"/>
              <w:ind w:left="450"/>
              <w:rPr>
                <w:color w:val="000000"/>
                <w:sz w:val="24"/>
                <w:szCs w:val="24"/>
              </w:rPr>
            </w:pPr>
            <w:r w:rsidRPr="009B76D0">
              <w:rPr>
                <w:color w:val="000000"/>
                <w:sz w:val="24"/>
                <w:szCs w:val="24"/>
              </w:rPr>
              <w:t xml:space="preserve">Able to work as part of the wider team and work on own initiative </w:t>
            </w:r>
          </w:p>
          <w:p w:rsidR="007715FF" w:rsidRPr="009B76D0" w:rsidRDefault="00A311B3">
            <w:pPr>
              <w:numPr>
                <w:ilvl w:val="0"/>
                <w:numId w:val="3"/>
              </w:numPr>
              <w:pBdr>
                <w:top w:val="nil"/>
                <w:left w:val="nil"/>
                <w:bottom w:val="nil"/>
                <w:right w:val="nil"/>
                <w:between w:val="nil"/>
              </w:pBdr>
              <w:spacing w:after="0" w:line="240" w:lineRule="auto"/>
              <w:ind w:left="450"/>
              <w:rPr>
                <w:color w:val="000000"/>
                <w:sz w:val="24"/>
                <w:szCs w:val="24"/>
              </w:rPr>
            </w:pPr>
            <w:r w:rsidRPr="009B76D0">
              <w:rPr>
                <w:color w:val="000000"/>
                <w:sz w:val="24"/>
                <w:szCs w:val="24"/>
              </w:rPr>
              <w:t xml:space="preserve">Able to work under pressure, plan ahead and prioritise workload </w:t>
            </w:r>
          </w:p>
          <w:p w:rsidR="007715FF" w:rsidRDefault="007715FF" w:rsidP="009B76D0">
            <w:pPr>
              <w:pBdr>
                <w:top w:val="nil"/>
                <w:left w:val="nil"/>
                <w:bottom w:val="nil"/>
                <w:right w:val="nil"/>
                <w:between w:val="nil"/>
              </w:pBdr>
              <w:spacing w:after="0" w:line="240" w:lineRule="auto"/>
              <w:ind w:left="450"/>
              <w:rPr>
                <w:color w:val="000000"/>
                <w:sz w:val="24"/>
                <w:szCs w:val="24"/>
                <w:highlight w:val="yellow"/>
              </w:rPr>
            </w:pPr>
          </w:p>
        </w:tc>
        <w:tc>
          <w:tcPr>
            <w:tcW w:w="26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715FF" w:rsidRDefault="007715FF">
            <w:pPr>
              <w:spacing w:before="220" w:after="220"/>
              <w:rPr>
                <w:color w:val="000000"/>
              </w:rPr>
            </w:pPr>
          </w:p>
        </w:tc>
        <w:tc>
          <w:tcPr>
            <w:tcW w:w="26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715FF" w:rsidRDefault="007715FF">
            <w:pPr>
              <w:rPr>
                <w:color w:val="000000"/>
              </w:rPr>
            </w:pPr>
          </w:p>
        </w:tc>
      </w:tr>
      <w:tr w:rsidR="007715FF">
        <w:trPr>
          <w:trHeight w:val="300"/>
        </w:trPr>
        <w:tc>
          <w:tcPr>
            <w:tcW w:w="14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715FF" w:rsidRDefault="00A311B3">
            <w:pPr>
              <w:spacing w:after="0"/>
              <w:ind w:left="90"/>
            </w:pPr>
            <w:r>
              <w:rPr>
                <w:color w:val="000000"/>
              </w:rPr>
              <w:t>Knowledge and Skills</w:t>
            </w:r>
          </w:p>
        </w:tc>
        <w:tc>
          <w:tcPr>
            <w:tcW w:w="30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715FF" w:rsidRPr="009B76D0" w:rsidRDefault="009B76D0" w:rsidP="009B76D0">
            <w:pPr>
              <w:pStyle w:val="ListParagraph"/>
              <w:numPr>
                <w:ilvl w:val="0"/>
                <w:numId w:val="18"/>
              </w:numPr>
              <w:spacing w:before="220" w:after="220"/>
              <w:rPr>
                <w:color w:val="000000"/>
              </w:rPr>
            </w:pPr>
            <w:r w:rsidRPr="009B76D0">
              <w:rPr>
                <w:rFonts w:ascii="Arial" w:hAnsi="Arial" w:cs="Arial"/>
                <w:color w:val="000000"/>
              </w:rPr>
              <w:t>Physical fitness, encompassing the ability to bend, stretch, lean, reach, carry heavy and awkward items and operate vacuum cleaners and floor mops</w:t>
            </w:r>
          </w:p>
          <w:p w:rsidR="009B76D0" w:rsidRPr="009B76D0" w:rsidRDefault="009B76D0" w:rsidP="009B76D0">
            <w:pPr>
              <w:pStyle w:val="ListParagraph"/>
              <w:numPr>
                <w:ilvl w:val="0"/>
                <w:numId w:val="18"/>
              </w:numPr>
              <w:spacing w:before="220" w:after="220"/>
              <w:rPr>
                <w:color w:val="000000"/>
              </w:rPr>
            </w:pPr>
            <w:r>
              <w:rPr>
                <w:rFonts w:ascii="Arial" w:hAnsi="Arial" w:cs="Arial"/>
                <w:color w:val="000000"/>
              </w:rPr>
              <w:t>The ability to work flexible hours</w:t>
            </w:r>
          </w:p>
          <w:p w:rsidR="009B76D0" w:rsidRPr="009B76D0" w:rsidRDefault="009B76D0" w:rsidP="009B76D0">
            <w:pPr>
              <w:pStyle w:val="ListParagraph"/>
              <w:numPr>
                <w:ilvl w:val="0"/>
                <w:numId w:val="18"/>
              </w:numPr>
              <w:spacing w:before="220" w:after="220"/>
              <w:rPr>
                <w:color w:val="000000"/>
              </w:rPr>
            </w:pPr>
            <w:r>
              <w:rPr>
                <w:rFonts w:ascii="Arial" w:hAnsi="Arial" w:cs="Arial"/>
                <w:color w:val="000000"/>
              </w:rPr>
              <w:t xml:space="preserve">Willingness to undertake necessary </w:t>
            </w:r>
            <w:r>
              <w:rPr>
                <w:rFonts w:ascii="Arial" w:hAnsi="Arial" w:cs="Arial"/>
                <w:color w:val="000000"/>
              </w:rPr>
              <w:lastRenderedPageBreak/>
              <w:t>tasks of an unpleasant nature</w:t>
            </w:r>
          </w:p>
          <w:p w:rsidR="009B76D0" w:rsidRPr="009B76D0" w:rsidRDefault="009B76D0" w:rsidP="009B76D0">
            <w:pPr>
              <w:pStyle w:val="ListParagraph"/>
              <w:numPr>
                <w:ilvl w:val="0"/>
                <w:numId w:val="18"/>
              </w:numPr>
              <w:spacing w:before="220" w:after="220"/>
              <w:rPr>
                <w:color w:val="000000"/>
              </w:rPr>
            </w:pPr>
            <w:r>
              <w:rPr>
                <w:rFonts w:ascii="Arial" w:hAnsi="Arial" w:cs="Arial"/>
                <w:color w:val="000000"/>
              </w:rPr>
              <w:t>An aptitude for, and a willingness to be trained in modern cleaning methods and machinery (cleaning) operations</w:t>
            </w:r>
          </w:p>
          <w:p w:rsidR="009B76D0" w:rsidRPr="009B76D0" w:rsidRDefault="009B76D0" w:rsidP="009B76D0">
            <w:pPr>
              <w:pStyle w:val="ListParagraph"/>
              <w:numPr>
                <w:ilvl w:val="0"/>
                <w:numId w:val="18"/>
              </w:numPr>
              <w:spacing w:before="220" w:after="220"/>
              <w:rPr>
                <w:color w:val="000000"/>
              </w:rPr>
            </w:pPr>
            <w:r>
              <w:rPr>
                <w:rFonts w:ascii="Arial" w:hAnsi="Arial" w:cs="Arial"/>
                <w:color w:val="000000"/>
              </w:rPr>
              <w:t>Willingness to learn and keep up-to-date with Health &amp; Safety procedures relevant to the role</w:t>
            </w:r>
          </w:p>
        </w:tc>
        <w:tc>
          <w:tcPr>
            <w:tcW w:w="26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715FF" w:rsidRDefault="007715FF">
            <w:pPr>
              <w:pBdr>
                <w:top w:val="nil"/>
                <w:left w:val="nil"/>
                <w:bottom w:val="nil"/>
                <w:right w:val="nil"/>
                <w:between w:val="nil"/>
              </w:pBdr>
              <w:spacing w:before="220" w:after="220"/>
              <w:ind w:left="540"/>
              <w:rPr>
                <w:color w:val="000000"/>
              </w:rPr>
            </w:pPr>
          </w:p>
        </w:tc>
        <w:tc>
          <w:tcPr>
            <w:tcW w:w="26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715FF" w:rsidRDefault="007715FF">
            <w:pPr>
              <w:pBdr>
                <w:top w:val="nil"/>
                <w:left w:val="nil"/>
                <w:bottom w:val="nil"/>
                <w:right w:val="nil"/>
                <w:between w:val="nil"/>
              </w:pBdr>
              <w:ind w:left="720"/>
              <w:rPr>
                <w:color w:val="000000"/>
              </w:rPr>
            </w:pPr>
          </w:p>
        </w:tc>
      </w:tr>
      <w:tr w:rsidR="007715FF">
        <w:trPr>
          <w:trHeight w:val="300"/>
        </w:trPr>
        <w:tc>
          <w:tcPr>
            <w:tcW w:w="14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715FF" w:rsidRDefault="00A311B3">
            <w:pPr>
              <w:spacing w:after="0"/>
              <w:ind w:left="90"/>
            </w:pPr>
            <w:r>
              <w:rPr>
                <w:color w:val="000000"/>
              </w:rPr>
              <w:t>Personal attributes</w:t>
            </w:r>
          </w:p>
        </w:tc>
        <w:tc>
          <w:tcPr>
            <w:tcW w:w="30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715FF" w:rsidRPr="009B76D0" w:rsidRDefault="00A311B3">
            <w:pPr>
              <w:numPr>
                <w:ilvl w:val="0"/>
                <w:numId w:val="2"/>
              </w:numPr>
              <w:pBdr>
                <w:top w:val="nil"/>
                <w:left w:val="nil"/>
                <w:bottom w:val="nil"/>
                <w:right w:val="nil"/>
                <w:between w:val="nil"/>
              </w:pBdr>
              <w:spacing w:before="220" w:after="0"/>
              <w:ind w:left="450"/>
              <w:rPr>
                <w:color w:val="000000"/>
                <w:sz w:val="24"/>
                <w:szCs w:val="24"/>
              </w:rPr>
            </w:pPr>
            <w:r w:rsidRPr="009B76D0">
              <w:rPr>
                <w:color w:val="000000"/>
                <w:sz w:val="24"/>
                <w:szCs w:val="24"/>
              </w:rPr>
              <w:t xml:space="preserve">Punctual, dependable and trustworthy </w:t>
            </w:r>
          </w:p>
          <w:p w:rsidR="007715FF" w:rsidRPr="009B76D0" w:rsidRDefault="00A311B3">
            <w:pPr>
              <w:numPr>
                <w:ilvl w:val="0"/>
                <w:numId w:val="2"/>
              </w:numPr>
              <w:pBdr>
                <w:top w:val="nil"/>
                <w:left w:val="nil"/>
                <w:bottom w:val="nil"/>
                <w:right w:val="nil"/>
                <w:between w:val="nil"/>
              </w:pBdr>
              <w:spacing w:after="0"/>
              <w:ind w:left="450"/>
              <w:rPr>
                <w:color w:val="000000"/>
                <w:sz w:val="24"/>
                <w:szCs w:val="24"/>
              </w:rPr>
            </w:pPr>
            <w:r w:rsidRPr="009B76D0">
              <w:rPr>
                <w:color w:val="000000"/>
                <w:sz w:val="24"/>
                <w:szCs w:val="24"/>
              </w:rPr>
              <w:t>Is proactive and actively seeks solutions</w:t>
            </w:r>
          </w:p>
          <w:p w:rsidR="007715FF" w:rsidRPr="009B76D0" w:rsidRDefault="00A311B3">
            <w:pPr>
              <w:numPr>
                <w:ilvl w:val="0"/>
                <w:numId w:val="2"/>
              </w:numPr>
              <w:pBdr>
                <w:top w:val="nil"/>
                <w:left w:val="nil"/>
                <w:bottom w:val="nil"/>
                <w:right w:val="nil"/>
                <w:between w:val="nil"/>
              </w:pBdr>
              <w:spacing w:after="0"/>
              <w:ind w:left="450"/>
              <w:rPr>
                <w:color w:val="000000"/>
                <w:sz w:val="24"/>
                <w:szCs w:val="24"/>
              </w:rPr>
            </w:pPr>
            <w:r w:rsidRPr="009B76D0">
              <w:rPr>
                <w:color w:val="000000"/>
                <w:sz w:val="24"/>
                <w:szCs w:val="24"/>
              </w:rPr>
              <w:t xml:space="preserve">Discreet, tactful and able to maintain confidentiality </w:t>
            </w:r>
          </w:p>
          <w:p w:rsidR="007715FF" w:rsidRDefault="00A311B3">
            <w:pPr>
              <w:numPr>
                <w:ilvl w:val="0"/>
                <w:numId w:val="2"/>
              </w:numPr>
              <w:pBdr>
                <w:top w:val="nil"/>
                <w:left w:val="nil"/>
                <w:bottom w:val="nil"/>
                <w:right w:val="nil"/>
                <w:between w:val="nil"/>
              </w:pBdr>
              <w:ind w:left="450"/>
              <w:rPr>
                <w:color w:val="000000"/>
                <w:sz w:val="24"/>
                <w:szCs w:val="24"/>
                <w:highlight w:val="yellow"/>
              </w:rPr>
            </w:pPr>
            <w:r w:rsidRPr="009B76D0">
              <w:rPr>
                <w:color w:val="000000"/>
                <w:sz w:val="24"/>
                <w:szCs w:val="24"/>
              </w:rPr>
              <w:t>Patient, courteous and positive</w:t>
            </w:r>
          </w:p>
        </w:tc>
        <w:tc>
          <w:tcPr>
            <w:tcW w:w="26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715FF" w:rsidRDefault="007715FF">
            <w:pPr>
              <w:spacing w:before="220" w:after="220"/>
              <w:rPr>
                <w:color w:val="000000"/>
              </w:rPr>
            </w:pPr>
          </w:p>
        </w:tc>
        <w:tc>
          <w:tcPr>
            <w:tcW w:w="26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715FF" w:rsidRDefault="007715FF">
            <w:pPr>
              <w:rPr>
                <w:color w:val="000000"/>
              </w:rPr>
            </w:pPr>
          </w:p>
        </w:tc>
      </w:tr>
    </w:tbl>
    <w:p w:rsidR="007715FF" w:rsidRDefault="007715FF"/>
    <w:sectPr w:rsidR="007715FF">
      <w:headerReference w:type="default" r:id="rId8"/>
      <w:footerReference w:type="default" r:id="rId9"/>
      <w:pgSz w:w="11906" w:h="16838"/>
      <w:pgMar w:top="1440" w:right="1080" w:bottom="1440" w:left="108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311B3" w:rsidRDefault="00A311B3">
      <w:pPr>
        <w:spacing w:after="0" w:line="240" w:lineRule="auto"/>
      </w:pPr>
      <w:r>
        <w:separator/>
      </w:r>
    </w:p>
  </w:endnote>
  <w:endnote w:type="continuationSeparator" w:id="0">
    <w:p w:rsidR="00A311B3" w:rsidRDefault="00A311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embedRegular r:id="rId1" w:fontKey="{4BA05E5C-F62B-4366-8397-479634DCBFFA}"/>
  </w:font>
  <w:font w:name="Calibri">
    <w:panose1 w:val="020F0502020204030204"/>
    <w:charset w:val="00"/>
    <w:family w:val="swiss"/>
    <w:pitch w:val="variable"/>
    <w:sig w:usb0="E4002EFF" w:usb1="C200247B" w:usb2="00000009" w:usb3="00000000" w:csb0="000001FF" w:csb1="00000000"/>
    <w:embedRegular r:id="rId2" w:fontKey="{4BBFF965-41BC-48CD-8C75-83D51D4C2F54}"/>
    <w:embedBold r:id="rId3" w:fontKey="{81AAAF55-FF6E-4B5E-963C-9A40F13BE1EF}"/>
  </w:font>
  <w:font w:name="Cambria">
    <w:panose1 w:val="02040503050406030204"/>
    <w:charset w:val="00"/>
    <w:family w:val="roman"/>
    <w:pitch w:val="variable"/>
    <w:sig w:usb0="E00006FF" w:usb1="420024FF" w:usb2="02000000" w:usb3="00000000" w:csb0="0000019F" w:csb1="00000000"/>
    <w:embedRegular r:id="rId4" w:fontKey="{152DD0B4-3547-4343-B7F5-A0A3310D419E}"/>
    <w:embedBold r:id="rId5" w:fontKey="{2D2B8425-D065-4D68-94F4-330ECA89F148}"/>
  </w:font>
  <w:font w:name="Georgia">
    <w:panose1 w:val="02040502050405020303"/>
    <w:charset w:val="00"/>
    <w:family w:val="roman"/>
    <w:pitch w:val="variable"/>
    <w:sig w:usb0="00000287" w:usb1="00000000" w:usb2="00000000" w:usb3="00000000" w:csb0="0000009F" w:csb1="00000000"/>
    <w:embedItalic r:id="rId6" w:fontKey="{BD45786D-9938-435F-9ABA-D64C6E3ECDBA}"/>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embedRegular r:id="rId7" w:fontKey="{BC5F30D4-D4D8-41A3-BC11-88AFC7260D5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15FF" w:rsidRDefault="007715FF">
    <w:pPr>
      <w:widowControl w:val="0"/>
      <w:pBdr>
        <w:top w:val="nil"/>
        <w:left w:val="nil"/>
        <w:bottom w:val="nil"/>
        <w:right w:val="nil"/>
        <w:between w:val="nil"/>
      </w:pBdr>
      <w:spacing w:after="0"/>
      <w:rPr>
        <w:color w:val="000000"/>
      </w:rPr>
    </w:pPr>
  </w:p>
  <w:tbl>
    <w:tblPr>
      <w:tblStyle w:val="a0"/>
      <w:tblpPr w:leftFromText="181" w:rightFromText="181" w:vertAnchor="text" w:tblpY="1"/>
      <w:tblW w:w="10455" w:type="dxa"/>
      <w:tblInd w:w="0" w:type="dxa"/>
      <w:tblBorders>
        <w:top w:val="single" w:sz="18" w:space="0" w:color="0C2D35"/>
      </w:tblBorders>
      <w:tblLayout w:type="fixed"/>
      <w:tblLook w:val="0400" w:firstRow="0" w:lastRow="0" w:firstColumn="0" w:lastColumn="0" w:noHBand="0" w:noVBand="1"/>
    </w:tblPr>
    <w:tblGrid>
      <w:gridCol w:w="3466"/>
      <w:gridCol w:w="6989"/>
    </w:tblGrid>
    <w:tr w:rsidR="007715FF">
      <w:trPr>
        <w:trHeight w:val="945"/>
      </w:trPr>
      <w:tc>
        <w:tcPr>
          <w:tcW w:w="3466" w:type="dxa"/>
          <w:tcMar>
            <w:left w:w="115" w:type="dxa"/>
            <w:right w:w="115" w:type="dxa"/>
          </w:tcMar>
          <w:vAlign w:val="bottom"/>
        </w:tcPr>
        <w:p w:rsidR="007715FF" w:rsidRDefault="007715FF">
          <w:pPr>
            <w:pBdr>
              <w:top w:val="nil"/>
              <w:left w:val="nil"/>
              <w:bottom w:val="nil"/>
              <w:right w:val="nil"/>
              <w:between w:val="nil"/>
            </w:pBdr>
            <w:tabs>
              <w:tab w:val="center" w:pos="4513"/>
              <w:tab w:val="right" w:pos="9026"/>
            </w:tabs>
            <w:spacing w:after="0" w:line="240" w:lineRule="auto"/>
            <w:jc w:val="center"/>
            <w:rPr>
              <w:rFonts w:ascii="Century Gothic" w:eastAsia="Century Gothic" w:hAnsi="Century Gothic" w:cs="Century Gothic"/>
              <w:color w:val="2D3128"/>
              <w:sz w:val="8"/>
              <w:szCs w:val="8"/>
            </w:rPr>
          </w:pPr>
        </w:p>
        <w:p w:rsidR="007715FF" w:rsidRDefault="007715FF">
          <w:pPr>
            <w:pBdr>
              <w:top w:val="nil"/>
              <w:left w:val="nil"/>
              <w:bottom w:val="nil"/>
              <w:right w:val="nil"/>
              <w:between w:val="nil"/>
            </w:pBdr>
            <w:tabs>
              <w:tab w:val="center" w:pos="4513"/>
              <w:tab w:val="right" w:pos="9026"/>
            </w:tabs>
            <w:spacing w:after="0" w:line="240" w:lineRule="auto"/>
            <w:jc w:val="center"/>
            <w:rPr>
              <w:color w:val="000000"/>
            </w:rPr>
          </w:pPr>
        </w:p>
        <w:p w:rsidR="007715FF" w:rsidRDefault="007715FF">
          <w:pPr>
            <w:pBdr>
              <w:top w:val="nil"/>
              <w:left w:val="nil"/>
              <w:bottom w:val="nil"/>
              <w:right w:val="nil"/>
              <w:between w:val="nil"/>
            </w:pBdr>
            <w:tabs>
              <w:tab w:val="center" w:pos="4513"/>
              <w:tab w:val="right" w:pos="9026"/>
            </w:tabs>
            <w:spacing w:after="0" w:line="240" w:lineRule="auto"/>
            <w:jc w:val="center"/>
            <w:rPr>
              <w:rFonts w:ascii="Century Gothic" w:eastAsia="Century Gothic" w:hAnsi="Century Gothic" w:cs="Century Gothic"/>
              <w:color w:val="2D3128"/>
              <w:sz w:val="12"/>
              <w:szCs w:val="12"/>
            </w:rPr>
          </w:pPr>
        </w:p>
        <w:p w:rsidR="007715FF" w:rsidRDefault="007715FF">
          <w:pPr>
            <w:pBdr>
              <w:top w:val="nil"/>
              <w:left w:val="nil"/>
              <w:bottom w:val="nil"/>
              <w:right w:val="nil"/>
              <w:between w:val="nil"/>
            </w:pBdr>
            <w:tabs>
              <w:tab w:val="center" w:pos="4513"/>
              <w:tab w:val="right" w:pos="9026"/>
            </w:tabs>
            <w:spacing w:after="0" w:line="240" w:lineRule="auto"/>
            <w:jc w:val="center"/>
            <w:rPr>
              <w:rFonts w:ascii="Century Gothic" w:eastAsia="Century Gothic" w:hAnsi="Century Gothic" w:cs="Century Gothic"/>
              <w:color w:val="2D3128"/>
              <w:sz w:val="12"/>
              <w:szCs w:val="12"/>
            </w:rPr>
          </w:pPr>
        </w:p>
        <w:p w:rsidR="007715FF" w:rsidRDefault="007715FF">
          <w:pPr>
            <w:pBdr>
              <w:top w:val="nil"/>
              <w:left w:val="nil"/>
              <w:bottom w:val="nil"/>
              <w:right w:val="nil"/>
              <w:between w:val="nil"/>
            </w:pBdr>
            <w:tabs>
              <w:tab w:val="center" w:pos="4513"/>
              <w:tab w:val="right" w:pos="9026"/>
            </w:tabs>
            <w:spacing w:after="0" w:line="240" w:lineRule="auto"/>
            <w:jc w:val="center"/>
            <w:rPr>
              <w:rFonts w:ascii="Century Gothic" w:eastAsia="Century Gothic" w:hAnsi="Century Gothic" w:cs="Century Gothic"/>
              <w:color w:val="2D3128"/>
              <w:sz w:val="12"/>
              <w:szCs w:val="12"/>
            </w:rPr>
          </w:pPr>
        </w:p>
      </w:tc>
      <w:tc>
        <w:tcPr>
          <w:tcW w:w="6989" w:type="dxa"/>
          <w:vAlign w:val="bottom"/>
        </w:tcPr>
        <w:p w:rsidR="007715FF" w:rsidRDefault="007715FF">
          <w:pPr>
            <w:pBdr>
              <w:top w:val="nil"/>
              <w:left w:val="nil"/>
              <w:bottom w:val="nil"/>
              <w:right w:val="nil"/>
              <w:between w:val="nil"/>
            </w:pBdr>
            <w:tabs>
              <w:tab w:val="center" w:pos="4513"/>
              <w:tab w:val="right" w:pos="9026"/>
            </w:tabs>
            <w:spacing w:after="0"/>
            <w:jc w:val="right"/>
            <w:rPr>
              <w:rFonts w:ascii="Century Gothic" w:eastAsia="Century Gothic" w:hAnsi="Century Gothic" w:cs="Century Gothic"/>
              <w:color w:val="2D3128"/>
              <w:sz w:val="20"/>
              <w:szCs w:val="20"/>
            </w:rPr>
          </w:pPr>
        </w:p>
        <w:p w:rsidR="007715FF" w:rsidRDefault="007715FF">
          <w:pPr>
            <w:pBdr>
              <w:top w:val="nil"/>
              <w:left w:val="nil"/>
              <w:bottom w:val="nil"/>
              <w:right w:val="nil"/>
              <w:between w:val="nil"/>
            </w:pBdr>
            <w:tabs>
              <w:tab w:val="center" w:pos="4513"/>
              <w:tab w:val="right" w:pos="9026"/>
            </w:tabs>
            <w:spacing w:after="0" w:line="240" w:lineRule="auto"/>
            <w:jc w:val="right"/>
            <w:rPr>
              <w:rFonts w:ascii="Century Gothic" w:eastAsia="Century Gothic" w:hAnsi="Century Gothic" w:cs="Century Gothic"/>
              <w:color w:val="2D3128"/>
              <w:sz w:val="12"/>
              <w:szCs w:val="12"/>
            </w:rPr>
          </w:pPr>
        </w:p>
        <w:p w:rsidR="007715FF" w:rsidRDefault="007715FF">
          <w:pPr>
            <w:pBdr>
              <w:top w:val="nil"/>
              <w:left w:val="nil"/>
              <w:bottom w:val="nil"/>
              <w:right w:val="nil"/>
              <w:between w:val="nil"/>
            </w:pBdr>
            <w:tabs>
              <w:tab w:val="center" w:pos="4513"/>
              <w:tab w:val="right" w:pos="9026"/>
            </w:tabs>
            <w:spacing w:after="0" w:line="240" w:lineRule="auto"/>
            <w:jc w:val="right"/>
            <w:rPr>
              <w:rFonts w:ascii="Century Gothic" w:eastAsia="Century Gothic" w:hAnsi="Century Gothic" w:cs="Century Gothic"/>
              <w:color w:val="2D3128"/>
              <w:sz w:val="12"/>
              <w:szCs w:val="12"/>
            </w:rPr>
          </w:pPr>
        </w:p>
        <w:p w:rsidR="007715FF" w:rsidRDefault="007715FF">
          <w:pPr>
            <w:pBdr>
              <w:top w:val="nil"/>
              <w:left w:val="nil"/>
              <w:bottom w:val="nil"/>
              <w:right w:val="nil"/>
              <w:between w:val="nil"/>
            </w:pBdr>
            <w:tabs>
              <w:tab w:val="center" w:pos="4513"/>
              <w:tab w:val="right" w:pos="9026"/>
            </w:tabs>
            <w:spacing w:after="0" w:line="240" w:lineRule="auto"/>
            <w:rPr>
              <w:rFonts w:ascii="Century Gothic" w:eastAsia="Century Gothic" w:hAnsi="Century Gothic" w:cs="Century Gothic"/>
              <w:color w:val="2D3128"/>
            </w:rPr>
          </w:pPr>
        </w:p>
      </w:tc>
    </w:tr>
  </w:tbl>
  <w:p w:rsidR="007715FF" w:rsidRDefault="007715FF">
    <w:pPr>
      <w:pBdr>
        <w:top w:val="nil"/>
        <w:left w:val="nil"/>
        <w:bottom w:val="nil"/>
        <w:right w:val="nil"/>
        <w:between w:val="nil"/>
      </w:pBdr>
      <w:tabs>
        <w:tab w:val="center" w:pos="4513"/>
        <w:tab w:val="right" w:pos="9026"/>
      </w:tabs>
      <w:spacing w:after="0" w:line="240" w:lineRule="auto"/>
      <w:rPr>
        <w:rFonts w:ascii="Century Gothic" w:eastAsia="Century Gothic" w:hAnsi="Century Gothic" w:cs="Century Gothic"/>
        <w:color w:val="2D3128"/>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311B3" w:rsidRDefault="00A311B3">
      <w:pPr>
        <w:spacing w:after="0" w:line="240" w:lineRule="auto"/>
      </w:pPr>
      <w:r>
        <w:separator/>
      </w:r>
    </w:p>
  </w:footnote>
  <w:footnote w:type="continuationSeparator" w:id="0">
    <w:p w:rsidR="00A311B3" w:rsidRDefault="00A311B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15FF" w:rsidRDefault="00A311B3">
    <w:pPr>
      <w:jc w:val="center"/>
    </w:pPr>
    <w:r>
      <w:rPr>
        <w:noProof/>
      </w:rPr>
      <w:drawing>
        <wp:inline distT="114300" distB="114300" distL="114300" distR="114300">
          <wp:extent cx="2976563" cy="787405"/>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976563" cy="787405"/>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823444"/>
    <w:multiLevelType w:val="multilevel"/>
    <w:tmpl w:val="ADF053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35A1356"/>
    <w:multiLevelType w:val="multilevel"/>
    <w:tmpl w:val="AEF8EC8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66322FD"/>
    <w:multiLevelType w:val="multilevel"/>
    <w:tmpl w:val="0B4264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AB274E7"/>
    <w:multiLevelType w:val="multilevel"/>
    <w:tmpl w:val="32D22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C5F5299"/>
    <w:multiLevelType w:val="multilevel"/>
    <w:tmpl w:val="E0CE00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EBC02CD"/>
    <w:multiLevelType w:val="multilevel"/>
    <w:tmpl w:val="3D9E24B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41C56D07"/>
    <w:multiLevelType w:val="multilevel"/>
    <w:tmpl w:val="C7222068"/>
    <w:lvl w:ilvl="0">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45297F65"/>
    <w:multiLevelType w:val="multilevel"/>
    <w:tmpl w:val="4E767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4DB23CD"/>
    <w:multiLevelType w:val="multilevel"/>
    <w:tmpl w:val="7180A0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60A7DBC"/>
    <w:multiLevelType w:val="multilevel"/>
    <w:tmpl w:val="F60E15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95F4F98"/>
    <w:multiLevelType w:val="multilevel"/>
    <w:tmpl w:val="666C9C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B535342"/>
    <w:multiLevelType w:val="multilevel"/>
    <w:tmpl w:val="AEF8EC8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5BF62675"/>
    <w:multiLevelType w:val="multilevel"/>
    <w:tmpl w:val="07DA94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671C769B"/>
    <w:multiLevelType w:val="multilevel"/>
    <w:tmpl w:val="E9A87C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78472CB"/>
    <w:multiLevelType w:val="multilevel"/>
    <w:tmpl w:val="44E8E4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0006FCC"/>
    <w:multiLevelType w:val="multilevel"/>
    <w:tmpl w:val="476086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D341879"/>
    <w:multiLevelType w:val="multilevel"/>
    <w:tmpl w:val="04F46A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E8472A0"/>
    <w:multiLevelType w:val="multilevel"/>
    <w:tmpl w:val="810AF9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12"/>
  </w:num>
  <w:num w:numId="3">
    <w:abstractNumId w:val="5"/>
  </w:num>
  <w:num w:numId="4">
    <w:abstractNumId w:val="11"/>
  </w:num>
  <w:num w:numId="5">
    <w:abstractNumId w:val="2"/>
  </w:num>
  <w:num w:numId="6">
    <w:abstractNumId w:val="15"/>
  </w:num>
  <w:num w:numId="7">
    <w:abstractNumId w:val="7"/>
  </w:num>
  <w:num w:numId="8">
    <w:abstractNumId w:val="16"/>
  </w:num>
  <w:num w:numId="9">
    <w:abstractNumId w:val="4"/>
  </w:num>
  <w:num w:numId="10">
    <w:abstractNumId w:val="9"/>
  </w:num>
  <w:num w:numId="11">
    <w:abstractNumId w:val="3"/>
  </w:num>
  <w:num w:numId="12">
    <w:abstractNumId w:val="17"/>
  </w:num>
  <w:num w:numId="13">
    <w:abstractNumId w:val="13"/>
  </w:num>
  <w:num w:numId="14">
    <w:abstractNumId w:val="0"/>
  </w:num>
  <w:num w:numId="15">
    <w:abstractNumId w:val="8"/>
  </w:num>
  <w:num w:numId="16">
    <w:abstractNumId w:val="14"/>
  </w:num>
  <w:num w:numId="17">
    <w:abstractNumId w:val="10"/>
  </w:num>
  <w:num w:numId="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15FF"/>
    <w:rsid w:val="007715FF"/>
    <w:rsid w:val="009B76D0"/>
    <w:rsid w:val="00A311B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B5A41F"/>
  <w15:docId w15:val="{76A85B67-9A19-41E1-B8D5-4FFDE18510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GB" w:eastAsia="en-GB"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0"/>
      <w:outlineLvl w:val="0"/>
    </w:pPr>
    <w:rPr>
      <w:rFonts w:ascii="Cambria" w:eastAsia="Cambria" w:hAnsi="Cambria" w:cs="Cambria"/>
      <w:b/>
      <w:bCs/>
      <w:color w:val="446E5F"/>
      <w:sz w:val="32"/>
      <w:szCs w:val="32"/>
    </w:rPr>
  </w:style>
  <w:style w:type="paragraph" w:styleId="Heading2">
    <w:name w:val="heading 2"/>
    <w:basedOn w:val="Normal"/>
    <w:next w:val="Normal"/>
    <w:uiPriority w:val="9"/>
    <w:unhideWhenUsed/>
    <w:qFormat/>
    <w:pPr>
      <w:keepNext/>
      <w:keepLines/>
      <w:spacing w:before="200" w:after="0"/>
      <w:outlineLvl w:val="1"/>
    </w:pPr>
    <w:rPr>
      <w:rFonts w:ascii="Cambria" w:eastAsia="Cambria" w:hAnsi="Cambria" w:cs="Cambria"/>
      <w:b/>
      <w:bCs/>
      <w:color w:val="619B86"/>
      <w:sz w:val="26"/>
      <w:szCs w:val="26"/>
    </w:rPr>
  </w:style>
  <w:style w:type="paragraph" w:styleId="Heading3">
    <w:name w:val="heading 3"/>
    <w:basedOn w:val="Normal"/>
    <w:next w:val="Normal"/>
    <w:uiPriority w:val="9"/>
    <w:unhideWhenUsed/>
    <w:qFormat/>
    <w:pPr>
      <w:keepNext/>
      <w:keepLines/>
      <w:spacing w:before="200" w:after="0"/>
      <w:outlineLvl w:val="2"/>
    </w:pPr>
    <w:rPr>
      <w:rFonts w:ascii="Cambria" w:eastAsia="Cambria" w:hAnsi="Cambria" w:cs="Cambria"/>
      <w:b/>
      <w:bCs/>
      <w:color w:val="619B86"/>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paragraph" w:styleId="NormalWeb">
    <w:name w:val="Normal (Web)"/>
    <w:basedOn w:val="Normal"/>
    <w:uiPriority w:val="99"/>
    <w:semiHidden/>
    <w:unhideWhenUsed/>
    <w:rsid w:val="009B76D0"/>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9B76D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19833288">
      <w:bodyDiv w:val="1"/>
      <w:marLeft w:val="0"/>
      <w:marRight w:val="0"/>
      <w:marTop w:val="0"/>
      <w:marBottom w:val="0"/>
      <w:divBdr>
        <w:top w:val="none" w:sz="0" w:space="0" w:color="auto"/>
        <w:left w:val="none" w:sz="0" w:space="0" w:color="auto"/>
        <w:bottom w:val="none" w:sz="0" w:space="0" w:color="auto"/>
        <w:right w:val="none" w:sz="0" w:space="0" w:color="auto"/>
      </w:divBdr>
    </w:div>
    <w:div w:id="124429746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QJBSqE8hI47+P6rL7UTIq78Mx+Q==">CgMxLjA4AGomChRzdWdnZXN0LmZvNGNxcDZpNGlrNxIOQ2FyaW5hIFBlbm5lbGxyITFUN29fUy16bjg5bXpmcHVZVHlVN2ozb0M3RFhaSE9ncQ==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721</Words>
  <Characters>4114</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Hangleton Primary School</Company>
  <LinksUpToDate>false</LinksUpToDate>
  <CharactersWithSpaces>4826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 Wilks</dc:creator>
  <cp:lastModifiedBy>Sarah Wilks</cp:lastModifiedBy>
  <cp:revision>2</cp:revision>
  <dcterms:created xsi:type="dcterms:W3CDTF">2026-06-16T11:46:00Z</dcterms:created>
  <dcterms:modified xsi:type="dcterms:W3CDTF">2026-06-16T11:46:00Z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0x010100308908113437B74D81EBB7BBBC2732BE</vt:lpwstr>
  </property>
  <property fmtid="{D5CDD505-2E9C-101B-9397-08002B2CF9AE}" pid="3" name="Order">
    <vt:lpwstr>3379800</vt:lpwstr>
  </property>
  <property fmtid="{D5CDD505-2E9C-101B-9397-08002B2CF9AE}" pid="4" name="xd_Signature">
    <vt:lpwstr>false</vt:lpwstr>
  </property>
  <property fmtid="{D5CDD505-2E9C-101B-9397-08002B2CF9AE}" pid="5" name="xd_ProgID">
    <vt:lpwstr>xd_ProgID</vt:lpwstr>
  </property>
  <property fmtid="{D5CDD505-2E9C-101B-9397-08002B2CF9AE}" pid="6" name="_ExtendedDescription">
    <vt:lpwstr>_ExtendedDescription</vt:lpwstr>
  </property>
  <property fmtid="{D5CDD505-2E9C-101B-9397-08002B2CF9AE}" pid="7" name="TriggerFlowInfo">
    <vt:lpwstr>TriggerFlowInfo</vt:lpwstr>
  </property>
  <property fmtid="{D5CDD505-2E9C-101B-9397-08002B2CF9AE}" pid="8" name="ComplianceAssetId">
    <vt:lpwstr>ComplianceAssetId</vt:lpwstr>
  </property>
  <property fmtid="{D5CDD505-2E9C-101B-9397-08002B2CF9AE}" pid="9" name="TemplateUrl">
    <vt:lpwstr>TemplateUrl</vt:lpwstr>
  </property>
  <property fmtid="{D5CDD505-2E9C-101B-9397-08002B2CF9AE}" pid="10" name="Staff Category">
    <vt:lpwstr>Staff Category</vt:lpwstr>
  </property>
  <property fmtid="{D5CDD505-2E9C-101B-9397-08002B2CF9AE}" pid="11" name="Staff_x0020_Category">
    <vt:lpwstr>Staff Category</vt:lpwstr>
  </property>
  <property fmtid="{D5CDD505-2E9C-101B-9397-08002B2CF9AE}" pid="12" name="MediaServiceImageTags">
    <vt:lpwstr>MediaServiceImageTags</vt:lpwstr>
  </property>
</Properties>
</file>