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841B" w14:textId="79A8E2DD" w:rsidR="00A07EC8" w:rsidRDefault="00A07EC8" w:rsidP="00A07EC8">
      <w:pPr>
        <w:pStyle w:val="Text"/>
        <w:jc w:val="center"/>
        <w:rPr>
          <w:rFonts w:ascii="Avenir Book" w:hAnsi="Avenir Book"/>
          <w:b/>
          <w:bCs/>
          <w:noProof/>
          <w:u w:val="single"/>
          <w:lang w:val="en-GB"/>
        </w:rPr>
      </w:pPr>
      <w:r>
        <w:rPr>
          <w:rFonts w:ascii="Avenir Book" w:hAnsi="Avenir Book"/>
          <w:b/>
          <w:bCs/>
          <w:noProof/>
          <w:u w:val="single"/>
          <w:lang w:val="en-GB"/>
        </w:rPr>
        <mc:AlternateContent>
          <mc:Choice Requires="wps">
            <w:drawing>
              <wp:anchor distT="0" distB="0" distL="114300" distR="114300" simplePos="0" relativeHeight="251659264" behindDoc="0" locked="0" layoutInCell="1" allowOverlap="1" wp14:anchorId="2977CE35" wp14:editId="3D041C8B">
                <wp:simplePos x="0" y="0"/>
                <wp:positionH relativeFrom="column">
                  <wp:posOffset>-173990</wp:posOffset>
                </wp:positionH>
                <wp:positionV relativeFrom="paragraph">
                  <wp:posOffset>-241300</wp:posOffset>
                </wp:positionV>
                <wp:extent cx="1675130" cy="1022350"/>
                <wp:effectExtent l="0" t="0" r="1270" b="6350"/>
                <wp:wrapNone/>
                <wp:docPr id="953049858" name="Text Box 2"/>
                <wp:cNvGraphicFramePr/>
                <a:graphic xmlns:a="http://schemas.openxmlformats.org/drawingml/2006/main">
                  <a:graphicData uri="http://schemas.microsoft.com/office/word/2010/wordprocessingShape">
                    <wps:wsp>
                      <wps:cNvSpPr txBox="1"/>
                      <wps:spPr>
                        <a:xfrm>
                          <a:off x="0" y="0"/>
                          <a:ext cx="1675130" cy="1022350"/>
                        </a:xfrm>
                        <a:prstGeom prst="rect">
                          <a:avLst/>
                        </a:prstGeom>
                        <a:solidFill>
                          <a:schemeClr val="lt1"/>
                        </a:solidFill>
                        <a:ln w="6350">
                          <a:noFill/>
                        </a:ln>
                      </wps:spPr>
                      <wps:txbx>
                        <w:txbxContent>
                          <w:p w14:paraId="19F8FBCD" w14:textId="09E23C61" w:rsidR="00A07EC8" w:rsidRDefault="00A07EC8">
                            <w:r w:rsidRPr="00A07EC8">
                              <w:rPr>
                                <w:noProof/>
                              </w:rPr>
                              <w:drawing>
                                <wp:inline distT="0" distB="0" distL="0" distR="0" wp14:anchorId="4732FDC6" wp14:editId="0A3E790A">
                                  <wp:extent cx="1370239" cy="806293"/>
                                  <wp:effectExtent l="0" t="0" r="0" b="0"/>
                                  <wp:docPr id="1107834769"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34769" name="Picture 1" descr="A blue and grey logo&#10;&#10;AI-generated content may be incorrect."/>
                                          <pic:cNvPicPr/>
                                        </pic:nvPicPr>
                                        <pic:blipFill>
                                          <a:blip r:embed="rId10"/>
                                          <a:stretch>
                                            <a:fillRect/>
                                          </a:stretch>
                                        </pic:blipFill>
                                        <pic:spPr>
                                          <a:xfrm>
                                            <a:off x="0" y="0"/>
                                            <a:ext cx="1497434" cy="8811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7CE35" id="_x0000_t202" coordsize="21600,21600" o:spt="202" path="m,l,21600r21600,l21600,xe">
                <v:stroke joinstyle="miter"/>
                <v:path gradientshapeok="t" o:connecttype="rect"/>
              </v:shapetype>
              <v:shape id="Text Box 2" o:spid="_x0000_s1026" type="#_x0000_t202" style="position:absolute;left:0;text-align:left;margin-left:-13.7pt;margin-top:-19pt;width:131.9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" fillcolor="white [3201]" stroked="f" strokeweight=".5pt">
                <v:textbox>
                  <w:txbxContent>
                    <w:p w14:paraId="19F8FBCD" w14:textId="09E23C61" w:rsidR="00A07EC8" w:rsidRDefault="00A07EC8">
                      <w:r w:rsidRPr="00A07EC8">
                        <w:drawing>
                          <wp:inline distT="0" distB="0" distL="0" distR="0" wp14:anchorId="4732FDC6" wp14:editId="0A3E790A">
                            <wp:extent cx="1370239" cy="806293"/>
                            <wp:effectExtent l="0" t="0" r="0" b="0"/>
                            <wp:docPr id="1107834769"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34769" name="Picture 1" descr="A blue and grey logo&#10;&#10;AI-generated content may be incorrect."/>
                                    <pic:cNvPicPr/>
                                  </pic:nvPicPr>
                                  <pic:blipFill>
                                    <a:blip r:embed="rId11"/>
                                    <a:stretch>
                                      <a:fillRect/>
                                    </a:stretch>
                                  </pic:blipFill>
                                  <pic:spPr>
                                    <a:xfrm>
                                      <a:off x="0" y="0"/>
                                      <a:ext cx="1497434" cy="881138"/>
                                    </a:xfrm>
                                    <a:prstGeom prst="rect">
                                      <a:avLst/>
                                    </a:prstGeom>
                                  </pic:spPr>
                                </pic:pic>
                              </a:graphicData>
                            </a:graphic>
                          </wp:inline>
                        </w:drawing>
                      </w:r>
                    </w:p>
                  </w:txbxContent>
                </v:textbox>
              </v:shape>
            </w:pict>
          </mc:Fallback>
        </mc:AlternateContent>
      </w:r>
    </w:p>
    <w:p w14:paraId="00811272" w14:textId="77777777" w:rsidR="00A07EC8" w:rsidRDefault="00A07EC8" w:rsidP="00A07EC8">
      <w:pPr>
        <w:pStyle w:val="Text"/>
        <w:jc w:val="center"/>
        <w:rPr>
          <w:rFonts w:ascii="Avenir Book" w:hAnsi="Avenir Book"/>
          <w:b/>
          <w:bCs/>
          <w:noProof/>
          <w:u w:val="single"/>
          <w:lang w:val="en-GB"/>
        </w:rPr>
      </w:pPr>
    </w:p>
    <w:p w14:paraId="443C8B93" w14:textId="456FBF05" w:rsidR="0072620F" w:rsidRPr="006E0F38" w:rsidRDefault="000C7BBB" w:rsidP="00955024">
      <w:pPr>
        <w:pStyle w:val="Text"/>
        <w:jc w:val="center"/>
        <w:rPr>
          <w:rFonts w:ascii="Avenir Book" w:hAnsi="Avenir Book"/>
          <w:b/>
          <w:bCs/>
          <w:noProof/>
          <w:u w:val="single"/>
          <w:lang w:val="en-GB"/>
        </w:rPr>
      </w:pPr>
      <w:r w:rsidRPr="006E0F38">
        <w:rPr>
          <w:rFonts w:ascii="Avenir Book" w:hAnsi="Avenir Book"/>
          <w:b/>
          <w:bCs/>
          <w:noProof/>
          <w:u w:val="single"/>
          <w:lang w:val="en-GB"/>
        </w:rPr>
        <w:t>NEW RUSH HALL SCHOOL</w:t>
      </w:r>
    </w:p>
    <w:p w14:paraId="61C369FB" w14:textId="77777777" w:rsidR="000C7BBB" w:rsidRPr="006E0F38" w:rsidRDefault="000C7BBB" w:rsidP="000C7BBB">
      <w:pPr>
        <w:pStyle w:val="Text"/>
        <w:jc w:val="center"/>
        <w:rPr>
          <w:rFonts w:ascii="Avenir Book" w:hAnsi="Avenir Book"/>
          <w:b/>
          <w:bCs/>
          <w:u w:val="single"/>
          <w:lang w:val="en-GB"/>
        </w:rPr>
      </w:pPr>
      <w:r w:rsidRPr="006E0F38">
        <w:rPr>
          <w:rFonts w:ascii="Avenir Book" w:hAnsi="Avenir Book"/>
          <w:b/>
          <w:bCs/>
          <w:u w:val="single"/>
          <w:lang w:val="en-GB"/>
        </w:rPr>
        <w:t>JOB DESCRIPTION</w:t>
      </w:r>
    </w:p>
    <w:p w14:paraId="20C5AB63" w14:textId="5C457CDF" w:rsidR="000C7BBB" w:rsidRPr="00D94C71" w:rsidRDefault="00A07EC8" w:rsidP="005B2ED5">
      <w:pPr>
        <w:pStyle w:val="Text"/>
        <w:jc w:val="center"/>
        <w:rPr>
          <w:rFonts w:ascii="Avenir Book" w:hAnsi="Avenir Book"/>
          <w:b/>
          <w:bCs/>
          <w:u w:val="single"/>
          <w:lang w:val="en-GB"/>
        </w:rPr>
      </w:pPr>
      <w:r>
        <w:rPr>
          <w:rFonts w:ascii="Avenir Book" w:hAnsi="Avenir Book"/>
          <w:b/>
          <w:bCs/>
          <w:u w:val="single"/>
          <w:lang w:val="en-GB"/>
        </w:rPr>
        <w:t>School Counsellor</w:t>
      </w:r>
    </w:p>
    <w:p w14:paraId="5A4CA957" w14:textId="77777777" w:rsidR="000C7BBB" w:rsidRPr="004D5C5C" w:rsidRDefault="006E4A25" w:rsidP="004D5C5C">
      <w:pPr>
        <w:pStyle w:val="Text"/>
        <w:jc w:val="center"/>
        <w:rPr>
          <w:rFonts w:ascii="Avenir Book" w:hAnsi="Avenir Book"/>
          <w:b/>
          <w:bCs/>
          <w:lang w:val="en-GB"/>
        </w:rPr>
      </w:pPr>
      <w:r w:rsidRPr="00D94C71">
        <w:rPr>
          <w:rFonts w:ascii="Avenir Book" w:hAnsi="Avenir Book"/>
          <w:b/>
          <w:bCs/>
          <w:lang w:val="en-GB"/>
        </w:rPr>
        <w:t xml:space="preserve">We are a school for pupils with Social, Emotional and /or Mental Health Difficulties.  </w:t>
      </w:r>
      <w:proofErr w:type="gramStart"/>
      <w:r w:rsidRPr="00D94C71">
        <w:rPr>
          <w:rFonts w:ascii="Avenir Book" w:hAnsi="Avenir Book"/>
          <w:b/>
          <w:bCs/>
          <w:lang w:val="en-GB"/>
        </w:rPr>
        <w:t>All of</w:t>
      </w:r>
      <w:proofErr w:type="gramEnd"/>
      <w:r w:rsidRPr="00D94C71">
        <w:rPr>
          <w:rFonts w:ascii="Avenir Book" w:hAnsi="Avenir Book"/>
          <w:b/>
          <w:bCs/>
          <w:lang w:val="en-GB"/>
        </w:rPr>
        <w:t xml:space="preserve"> our pupils have an Education Health Care Plan.  You will need to have had experience of working with pupils with SEMH challenges.</w:t>
      </w:r>
    </w:p>
    <w:p w14:paraId="4A09472C" w14:textId="681B8BEE" w:rsidR="00CE6705" w:rsidRPr="00C57A86" w:rsidRDefault="00CE6705" w:rsidP="000C7BBB">
      <w:pPr>
        <w:pStyle w:val="Text"/>
        <w:rPr>
          <w:rFonts w:ascii="Avenir Book" w:hAnsi="Avenir Book"/>
          <w:lang w:val="en-GB"/>
        </w:rPr>
      </w:pPr>
      <w:r w:rsidRPr="00C57A86">
        <w:rPr>
          <w:rFonts w:ascii="Avenir Book" w:hAnsi="Avenir Book"/>
          <w:b/>
          <w:lang w:val="en-GB"/>
        </w:rPr>
        <w:t>Salary</w:t>
      </w:r>
      <w:r w:rsidR="009560E0" w:rsidRPr="00C57A86">
        <w:rPr>
          <w:rFonts w:ascii="Avenir Book" w:hAnsi="Avenir Book"/>
          <w:b/>
          <w:lang w:val="en-GB"/>
        </w:rPr>
        <w:t>/Scale Point</w:t>
      </w:r>
      <w:r w:rsidRPr="00C57A86">
        <w:rPr>
          <w:rFonts w:ascii="Avenir Book" w:hAnsi="Avenir Book"/>
          <w:b/>
          <w:lang w:val="en-GB"/>
        </w:rPr>
        <w:t>:</w:t>
      </w:r>
      <w:r w:rsidRPr="00C57A86">
        <w:rPr>
          <w:rFonts w:ascii="Avenir Book" w:hAnsi="Avenir Book"/>
          <w:lang w:val="en-GB"/>
        </w:rPr>
        <w:t xml:space="preserve"> </w:t>
      </w:r>
      <w:r w:rsidR="00AA1D77" w:rsidRPr="00C57A86">
        <w:rPr>
          <w:rFonts w:ascii="Avenir Book" w:hAnsi="Avenir Book"/>
          <w:lang w:val="en-GB"/>
        </w:rPr>
        <w:t xml:space="preserve"> LBR </w:t>
      </w:r>
      <w:r w:rsidR="00A07EC8" w:rsidRPr="00C57A86">
        <w:rPr>
          <w:rFonts w:ascii="Avenir Book" w:hAnsi="Avenir Book"/>
          <w:lang w:val="en-GB"/>
        </w:rPr>
        <w:t>8</w:t>
      </w:r>
      <w:r w:rsidR="00AA1D77" w:rsidRPr="00C57A86">
        <w:rPr>
          <w:rFonts w:ascii="Avenir Book" w:hAnsi="Avenir Book"/>
          <w:lang w:val="en-GB"/>
        </w:rPr>
        <w:t xml:space="preserve"> Scale Point </w:t>
      </w:r>
      <w:r w:rsidR="00A07EC8" w:rsidRPr="00C57A86">
        <w:rPr>
          <w:rFonts w:ascii="Avenir Book" w:hAnsi="Avenir Book"/>
          <w:lang w:val="en-GB"/>
        </w:rPr>
        <w:t>26-28</w:t>
      </w:r>
      <w:r w:rsidR="00AA1D77" w:rsidRPr="00C57A86">
        <w:rPr>
          <w:rFonts w:ascii="Avenir Book" w:hAnsi="Avenir Book"/>
          <w:lang w:val="en-GB"/>
        </w:rPr>
        <w:t xml:space="preserve"> (</w:t>
      </w:r>
      <w:r w:rsidR="008600AF" w:rsidRPr="00C57A86">
        <w:rPr>
          <w:rFonts w:ascii="Avenir Book" w:hAnsi="Avenir Book"/>
          <w:lang w:val="en-GB"/>
        </w:rPr>
        <w:t>£</w:t>
      </w:r>
      <w:r w:rsidR="00A07EC8" w:rsidRPr="00C57A86">
        <w:rPr>
          <w:rFonts w:ascii="Avenir Book" w:hAnsi="Avenir Book"/>
          <w:lang w:val="en-GB"/>
        </w:rPr>
        <w:t>40,182</w:t>
      </w:r>
      <w:r w:rsidR="0084676F" w:rsidRPr="00C57A86">
        <w:rPr>
          <w:rFonts w:ascii="Avenir Book" w:hAnsi="Avenir Book"/>
          <w:lang w:val="en-GB"/>
        </w:rPr>
        <w:t xml:space="preserve"> – </w:t>
      </w:r>
      <w:r w:rsidR="00A07EC8" w:rsidRPr="00C57A86">
        <w:rPr>
          <w:rFonts w:ascii="Avenir Book" w:hAnsi="Avenir Book"/>
          <w:lang w:val="en-GB"/>
        </w:rPr>
        <w:t>£42,060</w:t>
      </w:r>
      <w:r w:rsidR="005B2ED5" w:rsidRPr="00C57A86">
        <w:rPr>
          <w:rFonts w:ascii="Avenir Book" w:hAnsi="Avenir Book"/>
          <w:lang w:val="en-GB"/>
        </w:rPr>
        <w:t xml:space="preserve"> </w:t>
      </w:r>
      <w:r w:rsidR="008600AF" w:rsidRPr="00C57A86">
        <w:rPr>
          <w:rFonts w:ascii="Avenir Book" w:hAnsi="Avenir Book"/>
          <w:lang w:val="en-GB"/>
        </w:rPr>
        <w:t>FTE)</w:t>
      </w:r>
    </w:p>
    <w:p w14:paraId="60FC3148" w14:textId="5D3ACF24" w:rsidR="00CE6705" w:rsidRPr="00C57A86" w:rsidRDefault="00CE6705" w:rsidP="000C7BBB">
      <w:pPr>
        <w:pStyle w:val="Text"/>
        <w:rPr>
          <w:rFonts w:ascii="Avenir Book" w:hAnsi="Avenir Book"/>
          <w:lang w:val="en-GB"/>
        </w:rPr>
      </w:pPr>
      <w:r w:rsidRPr="00C57A86">
        <w:rPr>
          <w:rFonts w:ascii="Avenir Book" w:hAnsi="Avenir Book"/>
          <w:b/>
          <w:lang w:val="en-GB"/>
        </w:rPr>
        <w:t>Contract type:</w:t>
      </w:r>
      <w:r w:rsidRPr="00C57A86">
        <w:rPr>
          <w:rFonts w:ascii="Avenir Book" w:hAnsi="Avenir Book"/>
          <w:lang w:val="en-GB"/>
        </w:rPr>
        <w:t xml:space="preserve"> </w:t>
      </w:r>
      <w:r w:rsidR="009560E0" w:rsidRPr="00C57A86">
        <w:rPr>
          <w:rFonts w:ascii="Avenir Book" w:hAnsi="Avenir Book"/>
          <w:lang w:val="en-GB"/>
        </w:rPr>
        <w:t xml:space="preserve">Permanent </w:t>
      </w:r>
      <w:r w:rsidR="00AA1D77" w:rsidRPr="00C57A86">
        <w:rPr>
          <w:rFonts w:ascii="Avenir Book" w:hAnsi="Avenir Book"/>
          <w:lang w:val="en-GB"/>
        </w:rPr>
        <w:t xml:space="preserve">33.5 hours per week, </w:t>
      </w:r>
      <w:r w:rsidR="00A07EC8" w:rsidRPr="00C57A86">
        <w:rPr>
          <w:rFonts w:ascii="Avenir Book" w:hAnsi="Avenir Book"/>
          <w:lang w:val="en-GB"/>
        </w:rPr>
        <w:t>45.45</w:t>
      </w:r>
      <w:r w:rsidR="00AA1D77" w:rsidRPr="00C57A86">
        <w:rPr>
          <w:rFonts w:ascii="Avenir Book" w:hAnsi="Avenir Book"/>
          <w:lang w:val="en-GB"/>
        </w:rPr>
        <w:t xml:space="preserve"> weeks per year.</w:t>
      </w:r>
      <w:r w:rsidR="009912F0" w:rsidRPr="00C57A86">
        <w:rPr>
          <w:rFonts w:ascii="Avenir Book" w:hAnsi="Avenir Book"/>
          <w:lang w:val="en-GB"/>
        </w:rPr>
        <w:t xml:space="preserve"> (£</w:t>
      </w:r>
      <w:r w:rsidR="00A07EC8" w:rsidRPr="00C57A86">
        <w:rPr>
          <w:rFonts w:ascii="Avenir Book" w:hAnsi="Avenir Book"/>
          <w:lang w:val="en-GB"/>
        </w:rPr>
        <w:t>32,594</w:t>
      </w:r>
      <w:r w:rsidR="009912F0" w:rsidRPr="00C57A86">
        <w:rPr>
          <w:rFonts w:ascii="Avenir Book" w:hAnsi="Avenir Book"/>
          <w:lang w:val="en-GB"/>
        </w:rPr>
        <w:t xml:space="preserve"> - £</w:t>
      </w:r>
      <w:r w:rsidR="004C4BD6" w:rsidRPr="00C57A86">
        <w:rPr>
          <w:rFonts w:ascii="Avenir Book" w:hAnsi="Avenir Book"/>
          <w:lang w:val="en-GB"/>
        </w:rPr>
        <w:t>34,117</w:t>
      </w:r>
      <w:r w:rsidR="009912F0" w:rsidRPr="00C57A86">
        <w:rPr>
          <w:rFonts w:ascii="Avenir Book" w:hAnsi="Avenir Book"/>
          <w:lang w:val="en-GB"/>
        </w:rPr>
        <w:t xml:space="preserve"> </w:t>
      </w:r>
      <w:r w:rsidR="00A07EC8" w:rsidRPr="00C57A86">
        <w:rPr>
          <w:rFonts w:ascii="Avenir Book" w:hAnsi="Avenir Book"/>
          <w:lang w:val="en-GB"/>
        </w:rPr>
        <w:t>pro rata</w:t>
      </w:r>
      <w:r w:rsidR="009912F0" w:rsidRPr="00C57A86">
        <w:rPr>
          <w:rFonts w:ascii="Avenir Book" w:hAnsi="Avenir Book"/>
          <w:lang w:val="en-GB"/>
        </w:rPr>
        <w:t>)</w:t>
      </w:r>
    </w:p>
    <w:p w14:paraId="45FB903E" w14:textId="5476BF42" w:rsidR="00CE6705" w:rsidRPr="006E0F38" w:rsidRDefault="00CE6705" w:rsidP="000C7BBB">
      <w:pPr>
        <w:pStyle w:val="Text"/>
        <w:rPr>
          <w:rFonts w:ascii="Avenir Book" w:hAnsi="Avenir Book"/>
          <w:lang w:val="en-GB"/>
        </w:rPr>
      </w:pPr>
      <w:r w:rsidRPr="00C57A86">
        <w:rPr>
          <w:rFonts w:ascii="Avenir Book" w:hAnsi="Avenir Book"/>
          <w:b/>
          <w:lang w:val="en-GB"/>
        </w:rPr>
        <w:t>Reporting to:</w:t>
      </w:r>
      <w:r w:rsidRPr="00C57A86">
        <w:rPr>
          <w:rFonts w:ascii="Avenir Book" w:hAnsi="Avenir Book"/>
          <w:lang w:val="en-GB"/>
        </w:rPr>
        <w:t xml:space="preserve"> </w:t>
      </w:r>
      <w:r w:rsidR="004C4BD6" w:rsidRPr="00C57A86">
        <w:rPr>
          <w:rFonts w:ascii="Avenir Book" w:hAnsi="Avenir Book"/>
          <w:lang w:val="en-GB"/>
        </w:rPr>
        <w:t xml:space="preserve">Therapeutic Coordinator / </w:t>
      </w:r>
      <w:r w:rsidR="00BD4628" w:rsidRPr="00C57A86">
        <w:rPr>
          <w:rFonts w:ascii="Avenir Book" w:hAnsi="Avenir Book"/>
          <w:lang w:val="en-GB"/>
        </w:rPr>
        <w:t>Senior Leadership Team</w:t>
      </w:r>
    </w:p>
    <w:p w14:paraId="5ED96261" w14:textId="77777777" w:rsidR="00512871" w:rsidRPr="006E0F38" w:rsidRDefault="004E0079" w:rsidP="00512871">
      <w:pPr>
        <w:pStyle w:val="Text"/>
        <w:rPr>
          <w:rFonts w:ascii="Avenir Book" w:hAnsi="Avenir Book"/>
          <w:b/>
          <w:bCs/>
          <w:lang w:val="en-GB"/>
        </w:rPr>
      </w:pPr>
      <w:r w:rsidRPr="006E0F38">
        <w:rPr>
          <w:rFonts w:ascii="Avenir Book" w:hAnsi="Avenir Book"/>
          <w:b/>
          <w:bCs/>
          <w:lang w:val="en-GB"/>
        </w:rPr>
        <w:t>Main purpose</w:t>
      </w:r>
    </w:p>
    <w:p w14:paraId="6338FB35" w14:textId="37C4610A" w:rsidR="004C4BD6" w:rsidRPr="00DD16EC" w:rsidRDefault="00512871" w:rsidP="00DD16EC">
      <w:pPr>
        <w:pStyle w:val="Text"/>
        <w:numPr>
          <w:ilvl w:val="0"/>
          <w:numId w:val="32"/>
        </w:numPr>
        <w:rPr>
          <w:rFonts w:ascii="Avenir Book" w:hAnsi="Avenir Book"/>
          <w:b/>
          <w:bCs/>
          <w:lang w:val="en-GB"/>
        </w:rPr>
      </w:pPr>
      <w:r w:rsidRPr="006E0F38">
        <w:rPr>
          <w:rFonts w:ascii="Avenir Book" w:hAnsi="Avenir Book"/>
        </w:rPr>
        <w:t>To</w:t>
      </w:r>
      <w:r w:rsidR="004C4BD6" w:rsidRPr="004C4BD6">
        <w:rPr>
          <w:rFonts w:ascii="Avenir Book" w:eastAsia="Arial" w:hAnsi="Avenir Book" w:cs="Helvetica Neue"/>
          <w:color w:val="000000"/>
          <w:lang w:val="en-GB" w:eastAsia="en-GB"/>
        </w:rPr>
        <w:t xml:space="preserve"> provide high-quality, ethical, and compassionate therapeutic support to pupils aged </w:t>
      </w:r>
      <w:r w:rsidR="00C57A86">
        <w:rPr>
          <w:rFonts w:ascii="Avenir Book" w:eastAsia="Arial" w:hAnsi="Avenir Book" w:cs="Helvetica Neue"/>
          <w:color w:val="000000"/>
          <w:lang w:val="en-GB" w:eastAsia="en-GB"/>
        </w:rPr>
        <w:t xml:space="preserve">5 </w:t>
      </w:r>
      <w:r w:rsidR="004C4BD6" w:rsidRPr="004C4BD6">
        <w:rPr>
          <w:rFonts w:ascii="Avenir Book" w:eastAsia="Arial" w:hAnsi="Avenir Book" w:cs="Helvetica Neue"/>
          <w:color w:val="000000"/>
          <w:lang w:val="en-GB" w:eastAsia="en-GB"/>
        </w:rPr>
        <w:t>–16 years within a specialist educational setting. The successful candidate will deliver individual counselling, contribute to the wider therapeutic provision, and work collaboratively with staff, families, and external professionals to promote emotional wellbeing, resilience, and positive outcomes for pupils with a range of social, emotional, mental health, and neurodevelopmental needs.</w:t>
      </w:r>
    </w:p>
    <w:p w14:paraId="4903D110" w14:textId="208E7C24" w:rsidR="00512871" w:rsidRPr="006E0F38" w:rsidRDefault="00512871" w:rsidP="004C4BD6">
      <w:pPr>
        <w:pStyle w:val="Text"/>
        <w:rPr>
          <w:rFonts w:ascii="Avenir Book" w:hAnsi="Avenir Book"/>
          <w:b/>
          <w:bCs/>
          <w:lang w:val="en-GB"/>
        </w:rPr>
      </w:pPr>
      <w:r w:rsidRPr="006E0F38">
        <w:rPr>
          <w:rFonts w:ascii="Avenir Book" w:hAnsi="Avenir Book"/>
          <w:b/>
          <w:bCs/>
          <w:lang w:val="en-GB"/>
        </w:rPr>
        <w:t>Main duties/responsibilities</w:t>
      </w:r>
    </w:p>
    <w:p w14:paraId="0290AAA8" w14:textId="6ED1C8E8" w:rsidR="004C4BD6" w:rsidRPr="004C4BD6" w:rsidRDefault="004C4BD6" w:rsidP="004C4BD6">
      <w:pPr>
        <w:numPr>
          <w:ilvl w:val="0"/>
          <w:numId w:val="39"/>
        </w:numPr>
        <w:spacing w:after="0"/>
        <w:rPr>
          <w:rFonts w:ascii="Avenir Book" w:hAnsi="Avenir Book"/>
        </w:rPr>
      </w:pPr>
      <w:r w:rsidRPr="004C4BD6">
        <w:rPr>
          <w:rFonts w:ascii="Avenir Book" w:hAnsi="Avenir Book"/>
        </w:rPr>
        <w:t xml:space="preserve">Provide one-to-one therapeutic counselling sessions for pupils aged </w:t>
      </w:r>
      <w:r w:rsidR="003604E8">
        <w:rPr>
          <w:rFonts w:ascii="Avenir Book" w:hAnsi="Avenir Book"/>
        </w:rPr>
        <w:t>5 -</w:t>
      </w:r>
      <w:r w:rsidRPr="004C4BD6">
        <w:rPr>
          <w:rFonts w:ascii="Avenir Book" w:hAnsi="Avenir Book"/>
        </w:rPr>
        <w:t>16 years.</w:t>
      </w:r>
    </w:p>
    <w:p w14:paraId="02EF9A1E" w14:textId="24C84695" w:rsidR="004C4BD6" w:rsidRPr="004C4BD6" w:rsidRDefault="004C4BD6" w:rsidP="004C4BD6">
      <w:pPr>
        <w:numPr>
          <w:ilvl w:val="0"/>
          <w:numId w:val="39"/>
        </w:numPr>
        <w:spacing w:after="0"/>
        <w:rPr>
          <w:rFonts w:ascii="Avenir Book" w:hAnsi="Avenir Book"/>
        </w:rPr>
      </w:pPr>
      <w:r w:rsidRPr="004C4BD6">
        <w:rPr>
          <w:rFonts w:ascii="Avenir Book" w:hAnsi="Avenir Book"/>
        </w:rPr>
        <w:t>Complete assessments, formulate therapeutic goals and maintain accurate, confidential clinical records.</w:t>
      </w:r>
    </w:p>
    <w:p w14:paraId="3CF83563" w14:textId="252CFAEF" w:rsidR="004C4BD6" w:rsidRPr="004C4BD6" w:rsidRDefault="004C4BD6" w:rsidP="004C4BD6">
      <w:pPr>
        <w:numPr>
          <w:ilvl w:val="0"/>
          <w:numId w:val="39"/>
        </w:numPr>
        <w:spacing w:after="0"/>
        <w:rPr>
          <w:rFonts w:ascii="Avenir Book" w:hAnsi="Avenir Book"/>
        </w:rPr>
      </w:pPr>
      <w:r w:rsidRPr="004C4BD6">
        <w:rPr>
          <w:rFonts w:ascii="Avenir Book" w:hAnsi="Avenir Book"/>
        </w:rPr>
        <w:t>Work collaboratively with teaching staff, pastoral teams, parents/carers and external agencies where appropriate.</w:t>
      </w:r>
    </w:p>
    <w:p w14:paraId="1924E231" w14:textId="1C96DE1A" w:rsidR="004C4BD6" w:rsidRPr="004C4BD6" w:rsidRDefault="004C4BD6" w:rsidP="004C4BD6">
      <w:pPr>
        <w:numPr>
          <w:ilvl w:val="0"/>
          <w:numId w:val="39"/>
        </w:numPr>
        <w:spacing w:after="0"/>
        <w:rPr>
          <w:rFonts w:ascii="Avenir Book" w:hAnsi="Avenir Book"/>
        </w:rPr>
      </w:pPr>
      <w:r w:rsidRPr="004C4BD6">
        <w:rPr>
          <w:rFonts w:ascii="Avenir Book" w:hAnsi="Avenir Book"/>
        </w:rPr>
        <w:t>Contribute to multidisciplinary meetings, reviews and safeguarding discussions.</w:t>
      </w:r>
    </w:p>
    <w:p w14:paraId="37062BB9" w14:textId="5DBFCE4B" w:rsidR="004C4BD6" w:rsidRPr="004C4BD6" w:rsidRDefault="004C4BD6" w:rsidP="004C4BD6">
      <w:pPr>
        <w:numPr>
          <w:ilvl w:val="0"/>
          <w:numId w:val="39"/>
        </w:numPr>
        <w:spacing w:after="0"/>
        <w:rPr>
          <w:rFonts w:ascii="Avenir Book" w:hAnsi="Avenir Book"/>
        </w:rPr>
      </w:pPr>
      <w:r w:rsidRPr="004C4BD6">
        <w:rPr>
          <w:rFonts w:ascii="Avenir Book" w:hAnsi="Avenir Book"/>
        </w:rPr>
        <w:t>Deliver therapeutic workshops, group interventions and wellbeing activities where appropriate.</w:t>
      </w:r>
    </w:p>
    <w:p w14:paraId="02C81B59" w14:textId="6F5F115C" w:rsidR="004C4BD6" w:rsidRPr="004C4BD6" w:rsidRDefault="004C4BD6" w:rsidP="004C4BD6">
      <w:pPr>
        <w:numPr>
          <w:ilvl w:val="0"/>
          <w:numId w:val="39"/>
        </w:numPr>
        <w:spacing w:after="0"/>
        <w:rPr>
          <w:rFonts w:ascii="Avenir Book" w:hAnsi="Avenir Book"/>
        </w:rPr>
      </w:pPr>
      <w:r w:rsidRPr="004C4BD6">
        <w:rPr>
          <w:rFonts w:ascii="Avenir Book" w:hAnsi="Avenir Book"/>
        </w:rPr>
        <w:t>Support the development of a whole-school approach to emotional wellbeing and mental health.</w:t>
      </w:r>
    </w:p>
    <w:p w14:paraId="51CDCF37" w14:textId="3B82E558" w:rsidR="004C4BD6" w:rsidRPr="004C4BD6" w:rsidRDefault="004C4BD6" w:rsidP="004C4BD6">
      <w:pPr>
        <w:numPr>
          <w:ilvl w:val="0"/>
          <w:numId w:val="39"/>
        </w:numPr>
        <w:spacing w:after="0"/>
        <w:rPr>
          <w:rFonts w:ascii="Avenir Book" w:hAnsi="Avenir Book"/>
        </w:rPr>
      </w:pPr>
      <w:r w:rsidRPr="004C4BD6">
        <w:rPr>
          <w:rFonts w:ascii="Avenir Book" w:hAnsi="Avenir Book"/>
        </w:rPr>
        <w:t>Plan and deliver Continuing Professional Development (CPD) sessions for school staff on topics including trauma, attachment, neurodivergence, emotional regulation, mental health and therapeutic practice.</w:t>
      </w:r>
    </w:p>
    <w:p w14:paraId="5F935F6D" w14:textId="080D518A" w:rsidR="004C4BD6" w:rsidRPr="004C4BD6" w:rsidRDefault="004C4BD6" w:rsidP="004C4BD6">
      <w:pPr>
        <w:numPr>
          <w:ilvl w:val="0"/>
          <w:numId w:val="39"/>
        </w:numPr>
        <w:spacing w:after="0"/>
        <w:rPr>
          <w:rFonts w:ascii="Avenir Book" w:hAnsi="Avenir Book"/>
        </w:rPr>
      </w:pPr>
      <w:r w:rsidRPr="004C4BD6">
        <w:rPr>
          <w:rFonts w:ascii="Avenir Book" w:hAnsi="Avenir Book"/>
        </w:rPr>
        <w:t>Maintain professional standards in line with the ethical framework of their recognised professional body.</w:t>
      </w:r>
    </w:p>
    <w:p w14:paraId="33C0BF66" w14:textId="0B51AE6D" w:rsidR="004C4BD6" w:rsidRPr="004C4BD6" w:rsidRDefault="004C4BD6" w:rsidP="004C4BD6">
      <w:pPr>
        <w:numPr>
          <w:ilvl w:val="0"/>
          <w:numId w:val="39"/>
        </w:numPr>
        <w:spacing w:after="0"/>
        <w:rPr>
          <w:rFonts w:ascii="Avenir Book" w:hAnsi="Avenir Book"/>
        </w:rPr>
      </w:pPr>
      <w:r w:rsidRPr="004C4BD6">
        <w:rPr>
          <w:rFonts w:ascii="Avenir Book" w:hAnsi="Avenir Book"/>
        </w:rPr>
        <w:t>Participate in regular clinical supervision, safeguarding supervision and continuing professional development.</w:t>
      </w:r>
    </w:p>
    <w:p w14:paraId="212B49DD" w14:textId="273ACC16" w:rsidR="004C4BD6" w:rsidRDefault="004C4BD6" w:rsidP="004C4BD6">
      <w:pPr>
        <w:numPr>
          <w:ilvl w:val="0"/>
          <w:numId w:val="39"/>
        </w:numPr>
        <w:spacing w:after="0"/>
        <w:rPr>
          <w:rFonts w:ascii="Avenir Book" w:hAnsi="Avenir Book"/>
        </w:rPr>
      </w:pPr>
      <w:r w:rsidRPr="004C4BD6">
        <w:rPr>
          <w:rFonts w:ascii="Avenir Book" w:hAnsi="Avenir Book"/>
        </w:rPr>
        <w:t>Promote a safe, inclusive and therapeutic environment that enables pupils to thrive.</w:t>
      </w:r>
    </w:p>
    <w:p w14:paraId="1AD15545" w14:textId="77777777" w:rsidR="00DD16EC" w:rsidRPr="004C4BD6" w:rsidRDefault="00DD16EC" w:rsidP="00DD16EC">
      <w:pPr>
        <w:spacing w:after="0"/>
        <w:ind w:left="720"/>
        <w:rPr>
          <w:rFonts w:ascii="Avenir Book" w:hAnsi="Avenir Book"/>
        </w:rPr>
      </w:pPr>
    </w:p>
    <w:p w14:paraId="5F5D0B35" w14:textId="77777777" w:rsidR="00DD16EC" w:rsidRPr="00DD16EC" w:rsidRDefault="00DD16EC" w:rsidP="00DD16EC">
      <w:pPr>
        <w:pStyle w:val="Text"/>
        <w:rPr>
          <w:rFonts w:ascii="Avenir Book" w:hAnsi="Avenir Book"/>
          <w:b/>
          <w:bCs/>
          <w:lang w:val="en-GB"/>
        </w:rPr>
      </w:pPr>
      <w:r w:rsidRPr="00DD16EC">
        <w:rPr>
          <w:rFonts w:ascii="Avenir Book" w:hAnsi="Avenir Book"/>
          <w:b/>
          <w:bCs/>
          <w:lang w:val="en-GB"/>
        </w:rPr>
        <w:t xml:space="preserve">Support for the School </w:t>
      </w:r>
    </w:p>
    <w:p w14:paraId="0F83E359" w14:textId="77777777" w:rsidR="00DD16EC" w:rsidRPr="00DD16EC" w:rsidRDefault="00DD16EC" w:rsidP="00DD16EC">
      <w:pPr>
        <w:numPr>
          <w:ilvl w:val="0"/>
          <w:numId w:val="42"/>
        </w:numPr>
        <w:spacing w:after="0"/>
        <w:rPr>
          <w:rFonts w:ascii="Avenir Book" w:hAnsi="Avenir Book"/>
        </w:rPr>
      </w:pPr>
      <w:r w:rsidRPr="00DD16EC">
        <w:rPr>
          <w:rFonts w:ascii="Avenir Book" w:hAnsi="Avenir Book"/>
        </w:rPr>
        <w:t>Be aware of and comply with policies and procedures relating to child protection, health, safety and security, confidentiality and data protection, reporting all concerns to an appropriate person</w:t>
      </w:r>
    </w:p>
    <w:p w14:paraId="3B1B56DF" w14:textId="77777777" w:rsidR="00DD16EC" w:rsidRPr="004D5C5C" w:rsidRDefault="00DD16EC" w:rsidP="00DD16EC">
      <w:pPr>
        <w:numPr>
          <w:ilvl w:val="0"/>
          <w:numId w:val="42"/>
        </w:numPr>
        <w:spacing w:after="0"/>
        <w:rPr>
          <w:rFonts w:ascii="Avenir Book" w:hAnsi="Avenir Book"/>
        </w:rPr>
      </w:pPr>
      <w:r w:rsidRPr="004D5C5C">
        <w:rPr>
          <w:rFonts w:ascii="Avenir Book" w:hAnsi="Avenir Book"/>
        </w:rPr>
        <w:t>Contribute to the overall ethos/work/aims of the school</w:t>
      </w:r>
    </w:p>
    <w:p w14:paraId="22E08267" w14:textId="6F34479C" w:rsidR="00DD16EC" w:rsidRPr="004D5C5C" w:rsidRDefault="00DD16EC" w:rsidP="00DD16EC">
      <w:pPr>
        <w:numPr>
          <w:ilvl w:val="0"/>
          <w:numId w:val="42"/>
        </w:numPr>
        <w:spacing w:after="0"/>
        <w:rPr>
          <w:rFonts w:ascii="Avenir Book" w:hAnsi="Avenir Book"/>
        </w:rPr>
      </w:pPr>
      <w:r w:rsidRPr="004D5C5C">
        <w:rPr>
          <w:rFonts w:ascii="Avenir Book" w:hAnsi="Avenir Book"/>
        </w:rPr>
        <w:t xml:space="preserve">Establish constructive relationships and communicate with other agencies/professionals, to support achievement and progress of pupils </w:t>
      </w:r>
    </w:p>
    <w:p w14:paraId="19F777A5" w14:textId="77777777" w:rsidR="00DD16EC" w:rsidRPr="004D5C5C" w:rsidRDefault="00DD16EC" w:rsidP="00DD16EC">
      <w:pPr>
        <w:numPr>
          <w:ilvl w:val="0"/>
          <w:numId w:val="42"/>
        </w:numPr>
        <w:spacing w:after="0"/>
        <w:rPr>
          <w:rFonts w:ascii="Avenir Book" w:hAnsi="Avenir Book"/>
        </w:rPr>
      </w:pPr>
      <w:r w:rsidRPr="004D5C5C">
        <w:rPr>
          <w:rFonts w:ascii="Avenir Book" w:hAnsi="Avenir Book"/>
        </w:rPr>
        <w:t>Attend and participate in regular meetings</w:t>
      </w:r>
    </w:p>
    <w:p w14:paraId="45B5C0B2" w14:textId="77777777" w:rsidR="00DD16EC" w:rsidRPr="004D5C5C" w:rsidRDefault="00DD16EC" w:rsidP="00DD16EC">
      <w:pPr>
        <w:numPr>
          <w:ilvl w:val="0"/>
          <w:numId w:val="42"/>
        </w:numPr>
        <w:spacing w:after="0"/>
        <w:rPr>
          <w:rFonts w:ascii="Avenir Book" w:hAnsi="Avenir Book"/>
        </w:rPr>
      </w:pPr>
      <w:r w:rsidRPr="004D5C5C">
        <w:rPr>
          <w:rFonts w:ascii="Avenir Book" w:hAnsi="Avenir Book"/>
        </w:rPr>
        <w:t>Participate in training and other learning activities as required</w:t>
      </w:r>
    </w:p>
    <w:p w14:paraId="68AE38A4" w14:textId="77777777" w:rsidR="00DD16EC" w:rsidRPr="004D5C5C" w:rsidRDefault="00DD16EC" w:rsidP="00DD16EC">
      <w:pPr>
        <w:numPr>
          <w:ilvl w:val="0"/>
          <w:numId w:val="42"/>
        </w:numPr>
        <w:spacing w:after="0"/>
        <w:rPr>
          <w:rFonts w:ascii="Avenir Book" w:hAnsi="Avenir Book"/>
        </w:rPr>
      </w:pPr>
      <w:proofErr w:type="spellStart"/>
      <w:r w:rsidRPr="004D5C5C">
        <w:rPr>
          <w:rFonts w:ascii="Avenir Book" w:hAnsi="Avenir Book"/>
        </w:rPr>
        <w:t>Recognise</w:t>
      </w:r>
      <w:proofErr w:type="spellEnd"/>
      <w:r w:rsidRPr="004D5C5C">
        <w:rPr>
          <w:rFonts w:ascii="Avenir Book" w:hAnsi="Avenir Book"/>
        </w:rPr>
        <w:t xml:space="preserve"> own strengths and areas of expertise and use these to advise and support others</w:t>
      </w:r>
    </w:p>
    <w:p w14:paraId="7EBFCC75" w14:textId="77777777" w:rsidR="00DD16EC" w:rsidRPr="004D5C5C" w:rsidRDefault="00DD16EC" w:rsidP="00DD16EC">
      <w:pPr>
        <w:numPr>
          <w:ilvl w:val="0"/>
          <w:numId w:val="42"/>
        </w:numPr>
        <w:spacing w:after="0"/>
        <w:rPr>
          <w:rFonts w:ascii="Avenir Book" w:hAnsi="Avenir Book"/>
        </w:rPr>
      </w:pPr>
      <w:r w:rsidRPr="004D5C5C">
        <w:rPr>
          <w:rFonts w:ascii="Avenir Book" w:hAnsi="Avenir Book"/>
        </w:rPr>
        <w:t>Provide appropriate guidance and supervision and assist in the training and development of staff as appropriate</w:t>
      </w:r>
    </w:p>
    <w:p w14:paraId="1F139F63" w14:textId="77777777" w:rsidR="00DD16EC" w:rsidRPr="004D5C5C" w:rsidRDefault="00DD16EC" w:rsidP="00DD16EC">
      <w:pPr>
        <w:numPr>
          <w:ilvl w:val="0"/>
          <w:numId w:val="42"/>
        </w:numPr>
        <w:spacing w:after="0"/>
        <w:rPr>
          <w:rFonts w:ascii="Avenir Book" w:hAnsi="Avenir Book"/>
        </w:rPr>
      </w:pPr>
      <w:r w:rsidRPr="004D5C5C">
        <w:rPr>
          <w:rFonts w:ascii="Avenir Book" w:hAnsi="Avenir Book"/>
        </w:rPr>
        <w:t>Undertake planned supervision of pupils’ out of school hours learning activities</w:t>
      </w:r>
    </w:p>
    <w:p w14:paraId="4ED66E9B" w14:textId="77777777" w:rsidR="00DD16EC" w:rsidRPr="004D5C5C" w:rsidRDefault="00DD16EC" w:rsidP="00DD16EC">
      <w:pPr>
        <w:numPr>
          <w:ilvl w:val="0"/>
          <w:numId w:val="42"/>
        </w:numPr>
        <w:spacing w:after="0"/>
        <w:rPr>
          <w:rFonts w:ascii="Avenir Book" w:hAnsi="Avenir Book"/>
        </w:rPr>
      </w:pPr>
      <w:r w:rsidRPr="004D5C5C">
        <w:rPr>
          <w:rFonts w:ascii="Avenir Book" w:hAnsi="Avenir Book"/>
        </w:rPr>
        <w:t>Supervise pupils on visits, trips and out of school activities as required</w:t>
      </w:r>
    </w:p>
    <w:p w14:paraId="1765B21C" w14:textId="77777777" w:rsidR="00DD16EC" w:rsidRDefault="00DD16EC" w:rsidP="00DD16EC">
      <w:pPr>
        <w:pStyle w:val="1bodycopy10pt"/>
        <w:spacing w:after="0"/>
        <w:rPr>
          <w:rFonts w:ascii="Avenir Book" w:hAnsi="Avenir Book"/>
          <w:b/>
          <w:bCs/>
          <w:szCs w:val="20"/>
          <w:lang w:val="en-GB"/>
        </w:rPr>
      </w:pPr>
    </w:p>
    <w:p w14:paraId="135E21C1" w14:textId="2D6F06D4" w:rsidR="00DD16EC" w:rsidRPr="006E0F38" w:rsidRDefault="00DD16EC" w:rsidP="00DD16EC">
      <w:pPr>
        <w:pStyle w:val="Text"/>
        <w:rPr>
          <w:rFonts w:ascii="Avenir Book" w:hAnsi="Avenir Book"/>
          <w:b/>
          <w:bCs/>
          <w:lang w:val="en-GB"/>
        </w:rPr>
      </w:pPr>
      <w:r w:rsidRPr="006E0F38">
        <w:rPr>
          <w:rFonts w:ascii="Avenir Book" w:hAnsi="Avenir Book"/>
          <w:b/>
          <w:bCs/>
          <w:lang w:val="en-GB"/>
        </w:rPr>
        <w:t>General</w:t>
      </w:r>
    </w:p>
    <w:p w14:paraId="1D419CBE" w14:textId="77777777" w:rsidR="00DD16EC" w:rsidRPr="00DD16EC" w:rsidRDefault="00DD16EC" w:rsidP="00DD16EC">
      <w:pPr>
        <w:pStyle w:val="1bodycopy10pt"/>
        <w:numPr>
          <w:ilvl w:val="0"/>
          <w:numId w:val="30"/>
        </w:numPr>
        <w:spacing w:after="0"/>
        <w:rPr>
          <w:rFonts w:ascii="Avenir Book" w:hAnsi="Avenir Book"/>
          <w:szCs w:val="20"/>
          <w:lang w:val="en-GB"/>
        </w:rPr>
      </w:pPr>
      <w:r w:rsidRPr="00DD16EC">
        <w:rPr>
          <w:rFonts w:ascii="Avenir Book" w:hAnsi="Avenir Book"/>
          <w:szCs w:val="20"/>
          <w:lang w:val="en-GB"/>
        </w:rPr>
        <w:t>To meet deadlines and manage workload effectively</w:t>
      </w:r>
    </w:p>
    <w:p w14:paraId="7926DE44" w14:textId="77777777" w:rsidR="00DD16EC" w:rsidRPr="00DD16EC" w:rsidRDefault="00DD16EC" w:rsidP="00DD16EC">
      <w:pPr>
        <w:pStyle w:val="1bodycopy10pt"/>
        <w:numPr>
          <w:ilvl w:val="0"/>
          <w:numId w:val="30"/>
        </w:numPr>
        <w:spacing w:after="0"/>
        <w:rPr>
          <w:rFonts w:ascii="Avenir Book" w:hAnsi="Avenir Book"/>
          <w:szCs w:val="20"/>
          <w:lang w:val="en-GB"/>
        </w:rPr>
      </w:pPr>
      <w:r w:rsidRPr="00DD16EC">
        <w:rPr>
          <w:rFonts w:ascii="Avenir Book" w:hAnsi="Avenir Book"/>
          <w:szCs w:val="20"/>
          <w:lang w:val="en-GB"/>
        </w:rPr>
        <w:t>To participate in the performance and development review process, taking personal responsibility for identification of learning, development and training opportunities in discussion with line manager.</w:t>
      </w:r>
    </w:p>
    <w:p w14:paraId="6329CE36"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t>To comply with individual responsibilities, in accordance with the role, for health &amp; safety in the</w:t>
      </w:r>
      <w:r w:rsidRPr="006E0F38">
        <w:rPr>
          <w:rFonts w:ascii="Avenir Book" w:hAnsi="Avenir Book"/>
          <w:spacing w:val="-7"/>
          <w:szCs w:val="20"/>
          <w:lang w:val="en-GB"/>
        </w:rPr>
        <w:t xml:space="preserve"> </w:t>
      </w:r>
      <w:r w:rsidRPr="006E0F38">
        <w:rPr>
          <w:rFonts w:ascii="Avenir Book" w:hAnsi="Avenir Book"/>
          <w:szCs w:val="20"/>
          <w:lang w:val="en-GB"/>
        </w:rPr>
        <w:t>workplace</w:t>
      </w:r>
    </w:p>
    <w:p w14:paraId="55D8E307"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t>Ensure that all duties and services provided are in accordance with the School’s Equal Opportunities</w:t>
      </w:r>
      <w:r w:rsidRPr="006E0F38">
        <w:rPr>
          <w:rFonts w:ascii="Avenir Book" w:hAnsi="Avenir Book"/>
          <w:spacing w:val="-1"/>
          <w:szCs w:val="20"/>
          <w:lang w:val="en-GB"/>
        </w:rPr>
        <w:t xml:space="preserve"> </w:t>
      </w:r>
      <w:r w:rsidRPr="006E0F38">
        <w:rPr>
          <w:rFonts w:ascii="Avenir Book" w:hAnsi="Avenir Book"/>
          <w:szCs w:val="20"/>
          <w:lang w:val="en-GB"/>
        </w:rPr>
        <w:t>Policy.</w:t>
      </w:r>
    </w:p>
    <w:p w14:paraId="7C8A7595"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lastRenderedPageBreak/>
        <w:t>The Governing Body is committed to safeguarding and promoting the welfare of children and young people and expects all staff and volunteers to share in this commitment.</w:t>
      </w:r>
    </w:p>
    <w:p w14:paraId="66CDC080"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t>The post holder must act in compliance with data protection principles in respecting the privacy of personal information held by the</w:t>
      </w:r>
      <w:r w:rsidRPr="006E0F38">
        <w:rPr>
          <w:rFonts w:ascii="Avenir Book" w:hAnsi="Avenir Book"/>
          <w:spacing w:val="-18"/>
          <w:szCs w:val="20"/>
          <w:lang w:val="en-GB"/>
        </w:rPr>
        <w:t xml:space="preserve"> </w:t>
      </w:r>
      <w:r w:rsidRPr="006E0F38">
        <w:rPr>
          <w:rFonts w:ascii="Avenir Book" w:hAnsi="Avenir Book"/>
          <w:szCs w:val="20"/>
          <w:lang w:val="en-GB"/>
        </w:rPr>
        <w:t>school.</w:t>
      </w:r>
    </w:p>
    <w:p w14:paraId="15A3ED98" w14:textId="77777777" w:rsidR="00DD16EC" w:rsidRDefault="00DD16EC" w:rsidP="00DD16EC">
      <w:pPr>
        <w:pStyle w:val="1bodycopy10pt"/>
        <w:numPr>
          <w:ilvl w:val="0"/>
          <w:numId w:val="30"/>
        </w:numPr>
        <w:spacing w:after="0"/>
        <w:ind w:left="714" w:hanging="357"/>
        <w:rPr>
          <w:rFonts w:ascii="Avenir Book" w:hAnsi="Avenir Book"/>
          <w:szCs w:val="20"/>
          <w:lang w:val="en-GB"/>
        </w:rPr>
      </w:pPr>
      <w:r w:rsidRPr="006E0F38">
        <w:rPr>
          <w:rFonts w:ascii="Avenir Book" w:hAnsi="Avenir Book"/>
          <w:szCs w:val="20"/>
          <w:lang w:val="en-GB"/>
        </w:rPr>
        <w:t>The post holder must comply with the principles of the Freedom of Information Act 2000 in relation to the management of school records and</w:t>
      </w:r>
      <w:r w:rsidRPr="006E0F38">
        <w:rPr>
          <w:rFonts w:ascii="Avenir Book" w:hAnsi="Avenir Book"/>
          <w:spacing w:val="-23"/>
          <w:szCs w:val="20"/>
          <w:lang w:val="en-GB"/>
        </w:rPr>
        <w:t xml:space="preserve"> </w:t>
      </w:r>
      <w:r w:rsidRPr="006E0F38">
        <w:rPr>
          <w:rFonts w:ascii="Avenir Book" w:hAnsi="Avenir Book"/>
          <w:szCs w:val="20"/>
          <w:lang w:val="en-GB"/>
        </w:rPr>
        <w:t>information.</w:t>
      </w:r>
    </w:p>
    <w:p w14:paraId="58DDED5A" w14:textId="2FA60D83" w:rsidR="00DD16EC" w:rsidRDefault="00DD16EC" w:rsidP="004C4BD6">
      <w:pPr>
        <w:pStyle w:val="1bodycopy10pt"/>
        <w:numPr>
          <w:ilvl w:val="0"/>
          <w:numId w:val="30"/>
        </w:numPr>
        <w:spacing w:after="0"/>
        <w:ind w:left="714" w:hanging="357"/>
        <w:rPr>
          <w:rFonts w:ascii="Avenir Book" w:hAnsi="Avenir Book"/>
          <w:szCs w:val="20"/>
          <w:lang w:val="en-GB"/>
        </w:rPr>
      </w:pPr>
      <w:r w:rsidRPr="00DD16EC">
        <w:rPr>
          <w:rFonts w:ascii="Avenir Book" w:hAnsi="Avenir Book"/>
          <w:szCs w:val="20"/>
          <w:lang w:val="en-GB"/>
        </w:rPr>
        <w:t>The post holder must carry out their duties with full regard to the Schools Code of Conduct, Child Protection Policy and all other</w:t>
      </w:r>
      <w:r w:rsidRPr="00DD16EC">
        <w:rPr>
          <w:rFonts w:ascii="Avenir Book" w:hAnsi="Avenir Book"/>
          <w:spacing w:val="-10"/>
          <w:szCs w:val="20"/>
          <w:lang w:val="en-GB"/>
        </w:rPr>
        <w:t xml:space="preserve"> </w:t>
      </w:r>
      <w:r w:rsidRPr="00DD16EC">
        <w:rPr>
          <w:rFonts w:ascii="Avenir Book" w:hAnsi="Avenir Book"/>
          <w:szCs w:val="20"/>
          <w:lang w:val="en-GB"/>
        </w:rPr>
        <w:t>Policies.</w:t>
      </w:r>
    </w:p>
    <w:p w14:paraId="79DACC03" w14:textId="77777777" w:rsidR="00DD16EC" w:rsidRPr="00DD16EC" w:rsidRDefault="00DD16EC" w:rsidP="00DD16EC">
      <w:pPr>
        <w:pStyle w:val="1bodycopy10pt"/>
        <w:spacing w:after="0"/>
        <w:ind w:left="714"/>
        <w:rPr>
          <w:rFonts w:ascii="Avenir Book" w:hAnsi="Avenir Book"/>
          <w:szCs w:val="20"/>
          <w:lang w:val="en-GB"/>
        </w:rPr>
      </w:pPr>
    </w:p>
    <w:p w14:paraId="3AF8CBF9" w14:textId="486B5663" w:rsidR="004C4BD6" w:rsidRPr="004C4BD6" w:rsidRDefault="004C4BD6" w:rsidP="004C4BD6">
      <w:pPr>
        <w:spacing w:after="0"/>
        <w:rPr>
          <w:rFonts w:ascii="Avenir Book" w:hAnsi="Avenir Book"/>
        </w:rPr>
      </w:pPr>
      <w:r w:rsidRPr="004C4BD6">
        <w:rPr>
          <w:rFonts w:ascii="Avenir Book" w:hAnsi="Avenir Book"/>
          <w:b/>
          <w:bCs/>
        </w:rPr>
        <w:t>Personal Attributes</w:t>
      </w:r>
      <w:r w:rsidRPr="004C4BD6">
        <w:rPr>
          <w:rFonts w:ascii="Avenir Book" w:hAnsi="Avenir Book"/>
        </w:rPr>
        <w:t xml:space="preserve"> </w:t>
      </w:r>
    </w:p>
    <w:p w14:paraId="5A7F3D47" w14:textId="1949E871" w:rsidR="00DD16EC" w:rsidRPr="004C4BD6" w:rsidRDefault="004C4BD6" w:rsidP="004C4BD6">
      <w:pPr>
        <w:spacing w:after="0"/>
        <w:rPr>
          <w:rFonts w:ascii="Avenir Book" w:hAnsi="Avenir Book"/>
        </w:rPr>
      </w:pPr>
      <w:r w:rsidRPr="004C4BD6">
        <w:rPr>
          <w:rFonts w:ascii="Avenir Book" w:hAnsi="Avenir Book"/>
        </w:rPr>
        <w:t>The successful candidate will demonstrate:</w:t>
      </w:r>
    </w:p>
    <w:p w14:paraId="71673C4A" w14:textId="5135119F" w:rsidR="004C4BD6" w:rsidRPr="004C4BD6" w:rsidRDefault="004C4BD6" w:rsidP="004C4BD6">
      <w:pPr>
        <w:numPr>
          <w:ilvl w:val="0"/>
          <w:numId w:val="39"/>
        </w:numPr>
        <w:spacing w:after="0"/>
        <w:rPr>
          <w:rFonts w:ascii="Avenir Book" w:hAnsi="Avenir Book"/>
        </w:rPr>
      </w:pPr>
      <w:r w:rsidRPr="004C4BD6">
        <w:rPr>
          <w:rFonts w:ascii="Avenir Book" w:hAnsi="Avenir Book"/>
        </w:rPr>
        <w:t>Compassion, empathy and emotional resilience.</w:t>
      </w:r>
    </w:p>
    <w:p w14:paraId="2080C7F7" w14:textId="1FBE4283" w:rsidR="004C4BD6" w:rsidRPr="004C4BD6" w:rsidRDefault="004C4BD6" w:rsidP="004C4BD6">
      <w:pPr>
        <w:numPr>
          <w:ilvl w:val="0"/>
          <w:numId w:val="39"/>
        </w:numPr>
        <w:spacing w:after="0"/>
        <w:rPr>
          <w:rFonts w:ascii="Avenir Book" w:hAnsi="Avenir Book"/>
        </w:rPr>
      </w:pPr>
      <w:r w:rsidRPr="004C4BD6">
        <w:rPr>
          <w:rFonts w:ascii="Avenir Book" w:hAnsi="Avenir Book"/>
        </w:rPr>
        <w:t>Excellent interpersonal and relationship-building skills.</w:t>
      </w:r>
    </w:p>
    <w:p w14:paraId="0784038F" w14:textId="648DA514" w:rsidR="004C4BD6" w:rsidRPr="004C4BD6" w:rsidRDefault="004C4BD6" w:rsidP="004C4BD6">
      <w:pPr>
        <w:numPr>
          <w:ilvl w:val="0"/>
          <w:numId w:val="39"/>
        </w:numPr>
        <w:spacing w:after="0"/>
        <w:rPr>
          <w:rFonts w:ascii="Avenir Book" w:hAnsi="Avenir Book"/>
        </w:rPr>
      </w:pPr>
      <w:r w:rsidRPr="004C4BD6">
        <w:rPr>
          <w:rFonts w:ascii="Avenir Book" w:hAnsi="Avenir Book"/>
        </w:rPr>
        <w:t>A flexible, proactive and collaborative approach to working within a multidisciplinary team.</w:t>
      </w:r>
    </w:p>
    <w:p w14:paraId="6E893A98" w14:textId="409B62EC" w:rsidR="004C4BD6" w:rsidRPr="004C4BD6" w:rsidRDefault="004C4BD6" w:rsidP="004C4BD6">
      <w:pPr>
        <w:numPr>
          <w:ilvl w:val="0"/>
          <w:numId w:val="39"/>
        </w:numPr>
        <w:spacing w:after="0"/>
        <w:rPr>
          <w:rFonts w:ascii="Avenir Book" w:hAnsi="Avenir Book"/>
        </w:rPr>
      </w:pPr>
      <w:r w:rsidRPr="004C4BD6">
        <w:rPr>
          <w:rFonts w:ascii="Avenir Book" w:hAnsi="Avenir Book"/>
        </w:rPr>
        <w:t>Professional integrity and the ability to maintain clear therapeutic boundaries.</w:t>
      </w:r>
    </w:p>
    <w:p w14:paraId="2199DB85" w14:textId="30DD8096" w:rsidR="004C4BD6" w:rsidRPr="004C4BD6" w:rsidRDefault="004C4BD6" w:rsidP="004C4BD6">
      <w:pPr>
        <w:numPr>
          <w:ilvl w:val="0"/>
          <w:numId w:val="39"/>
        </w:numPr>
        <w:spacing w:after="0"/>
        <w:rPr>
          <w:rFonts w:ascii="Avenir Book" w:hAnsi="Avenir Book"/>
        </w:rPr>
      </w:pPr>
      <w:r w:rsidRPr="004C4BD6">
        <w:rPr>
          <w:rFonts w:ascii="Avenir Book" w:hAnsi="Avenir Book"/>
        </w:rPr>
        <w:t>Commitment to reflective practice and ongoing professional development.</w:t>
      </w:r>
    </w:p>
    <w:p w14:paraId="2687525D" w14:textId="1ADEF1E8" w:rsidR="004C4BD6" w:rsidRPr="004C4BD6" w:rsidRDefault="004C4BD6" w:rsidP="004C4BD6">
      <w:pPr>
        <w:numPr>
          <w:ilvl w:val="0"/>
          <w:numId w:val="39"/>
        </w:numPr>
        <w:spacing w:after="0"/>
        <w:rPr>
          <w:rFonts w:ascii="Avenir Book" w:hAnsi="Avenir Book"/>
        </w:rPr>
      </w:pPr>
      <w:r w:rsidRPr="004C4BD6">
        <w:rPr>
          <w:rFonts w:ascii="Avenir Book" w:hAnsi="Avenir Book"/>
        </w:rPr>
        <w:t>Passion for improving outcomes for vulnerable children and young people.</w:t>
      </w:r>
    </w:p>
    <w:p w14:paraId="306F737B" w14:textId="77777777" w:rsidR="004C4BD6" w:rsidRPr="004C4BD6" w:rsidRDefault="004C4BD6" w:rsidP="004C4BD6">
      <w:pPr>
        <w:spacing w:after="0"/>
        <w:ind w:left="720"/>
        <w:rPr>
          <w:rFonts w:ascii="Avenir Book" w:hAnsi="Avenir Book"/>
        </w:rPr>
      </w:pPr>
    </w:p>
    <w:p w14:paraId="35CD2268" w14:textId="7ED83AE2" w:rsidR="004C4BD6" w:rsidRPr="004C4BD6" w:rsidRDefault="004C4BD6" w:rsidP="004C4BD6">
      <w:pPr>
        <w:spacing w:after="0"/>
        <w:rPr>
          <w:rFonts w:ascii="Avenir Book" w:hAnsi="Avenir Book"/>
        </w:rPr>
      </w:pPr>
      <w:r w:rsidRPr="004C4BD6">
        <w:rPr>
          <w:rFonts w:ascii="Avenir Book" w:hAnsi="Avenir Book"/>
        </w:rPr>
        <w:t>What We Offer</w:t>
      </w:r>
    </w:p>
    <w:p w14:paraId="19ADB6BE" w14:textId="6E1B4F91" w:rsidR="004C4BD6" w:rsidRPr="004C4BD6" w:rsidRDefault="004C4BD6" w:rsidP="004C4BD6">
      <w:pPr>
        <w:numPr>
          <w:ilvl w:val="0"/>
          <w:numId w:val="39"/>
        </w:numPr>
        <w:spacing w:after="0"/>
        <w:rPr>
          <w:rFonts w:ascii="Avenir Book" w:hAnsi="Avenir Book"/>
        </w:rPr>
      </w:pPr>
      <w:r w:rsidRPr="004C4BD6">
        <w:rPr>
          <w:rFonts w:ascii="Avenir Book" w:hAnsi="Avenir Book"/>
        </w:rPr>
        <w:t>A supportive and collaborative therapeutic team.</w:t>
      </w:r>
    </w:p>
    <w:p w14:paraId="38484B06" w14:textId="2A3AD8C9" w:rsidR="004C4BD6" w:rsidRPr="004C4BD6" w:rsidRDefault="004C4BD6" w:rsidP="004C4BD6">
      <w:pPr>
        <w:numPr>
          <w:ilvl w:val="0"/>
          <w:numId w:val="39"/>
        </w:numPr>
        <w:spacing w:after="0"/>
        <w:rPr>
          <w:rFonts w:ascii="Avenir Book" w:hAnsi="Avenir Book"/>
        </w:rPr>
      </w:pPr>
      <w:r w:rsidRPr="004C4BD6">
        <w:rPr>
          <w:rFonts w:ascii="Avenir Book" w:hAnsi="Avenir Book"/>
        </w:rPr>
        <w:t>Regular clinical supervision and opportunities for continued professional development.</w:t>
      </w:r>
    </w:p>
    <w:p w14:paraId="48730144" w14:textId="19CFF5EB" w:rsidR="004C4BD6" w:rsidRPr="004C4BD6" w:rsidRDefault="004C4BD6" w:rsidP="004C4BD6">
      <w:pPr>
        <w:numPr>
          <w:ilvl w:val="0"/>
          <w:numId w:val="39"/>
        </w:numPr>
        <w:spacing w:after="0"/>
        <w:rPr>
          <w:rFonts w:ascii="Avenir Book" w:hAnsi="Avenir Book"/>
        </w:rPr>
      </w:pPr>
      <w:r w:rsidRPr="004C4BD6">
        <w:rPr>
          <w:rFonts w:ascii="Avenir Book" w:hAnsi="Avenir Book"/>
        </w:rPr>
        <w:t>The opportunity to make a meaningful difference to the lives of children and young people within a specialist educational setting.</w:t>
      </w:r>
    </w:p>
    <w:p w14:paraId="0341B303" w14:textId="4C5FFBC1" w:rsidR="006E0F38" w:rsidRDefault="004C4BD6" w:rsidP="00DD16EC">
      <w:pPr>
        <w:numPr>
          <w:ilvl w:val="0"/>
          <w:numId w:val="39"/>
        </w:numPr>
        <w:spacing w:after="0"/>
        <w:rPr>
          <w:rFonts w:ascii="Avenir Book" w:hAnsi="Avenir Book"/>
        </w:rPr>
      </w:pPr>
      <w:r w:rsidRPr="004C4BD6">
        <w:rPr>
          <w:rFonts w:ascii="Avenir Book" w:hAnsi="Avenir Book"/>
        </w:rPr>
        <w:t>A therapeutic environment where wellbeing, creativity and innovation are value</w:t>
      </w:r>
      <w:r w:rsidR="00DD16EC">
        <w:rPr>
          <w:rFonts w:ascii="Avenir Book" w:hAnsi="Avenir Book"/>
        </w:rPr>
        <w:t>d.</w:t>
      </w:r>
    </w:p>
    <w:p w14:paraId="402FF836" w14:textId="62398218" w:rsidR="00DD16EC" w:rsidRPr="00DD16EC" w:rsidRDefault="00DD16EC" w:rsidP="00DD16EC">
      <w:pPr>
        <w:tabs>
          <w:tab w:val="left" w:pos="440"/>
        </w:tabs>
        <w:rPr>
          <w:rFonts w:ascii="Avenir Book" w:hAnsi="Avenir Book"/>
        </w:rPr>
      </w:pPr>
    </w:p>
    <w:tbl>
      <w:tblPr>
        <w:tblpPr w:leftFromText="180" w:rightFromText="180" w:vertAnchor="page" w:horzAnchor="margin" w:tblpY="817"/>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701"/>
        <w:gridCol w:w="8472"/>
      </w:tblGrid>
      <w:tr w:rsidR="008C41E4" w:rsidRPr="00C40BF7" w14:paraId="2F451274" w14:textId="77777777" w:rsidTr="00DD16EC">
        <w:trPr>
          <w:cantSplit/>
          <w:trHeight w:val="346"/>
        </w:trPr>
        <w:tc>
          <w:tcPr>
            <w:tcW w:w="1701"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A7D3549" w14:textId="77777777" w:rsidR="008C41E4" w:rsidRPr="00C40BF7" w:rsidRDefault="008C41E4" w:rsidP="00DD16EC">
            <w:pPr>
              <w:pStyle w:val="Text"/>
              <w:jc w:val="center"/>
              <w:rPr>
                <w:rFonts w:ascii="Avenir Book" w:hAnsi="Avenir Book"/>
                <w:caps/>
                <w:lang w:val="en-GB"/>
              </w:rPr>
            </w:pPr>
            <w:r w:rsidRPr="00C40BF7">
              <w:rPr>
                <w:rFonts w:ascii="Avenir Book" w:hAnsi="Avenir Book"/>
                <w:caps/>
                <w:lang w:val="en-GB"/>
              </w:rPr>
              <w:lastRenderedPageBreak/>
              <w:t>criteria</w:t>
            </w:r>
          </w:p>
        </w:tc>
        <w:tc>
          <w:tcPr>
            <w:tcW w:w="8472"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0071F809" w14:textId="4FFFE045" w:rsidR="008C41E4" w:rsidRPr="00C40BF7" w:rsidRDefault="008C41E4" w:rsidP="00DD16EC">
            <w:pPr>
              <w:pStyle w:val="Text"/>
              <w:rPr>
                <w:rFonts w:ascii="Avenir Book" w:hAnsi="Avenir Book"/>
                <w:caps/>
                <w:lang w:val="en-GB"/>
              </w:rPr>
            </w:pPr>
            <w:r w:rsidRPr="00C40BF7">
              <w:rPr>
                <w:rFonts w:ascii="Avenir Book" w:hAnsi="Avenir Book"/>
                <w:caps/>
                <w:lang w:val="en-GB"/>
              </w:rPr>
              <w:t>qualities</w:t>
            </w:r>
            <w:r w:rsidR="004C4BD6">
              <w:rPr>
                <w:rFonts w:ascii="Avenir Book" w:hAnsi="Avenir Book"/>
                <w:caps/>
                <w:lang w:val="en-GB"/>
              </w:rPr>
              <w:t xml:space="preserve"> – School Counsellor</w:t>
            </w:r>
          </w:p>
        </w:tc>
      </w:tr>
      <w:tr w:rsidR="008C41E4" w:rsidRPr="00C40BF7" w14:paraId="4052E182" w14:textId="77777777" w:rsidTr="00DD16EC">
        <w:trPr>
          <w:cantSplit/>
          <w:trHeight w:val="693"/>
        </w:trPr>
        <w:tc>
          <w:tcPr>
            <w:tcW w:w="1701" w:type="dxa"/>
            <w:tcBorders>
              <w:top w:val="single" w:sz="4" w:space="0" w:color="F8F8F8"/>
            </w:tcBorders>
          </w:tcPr>
          <w:p w14:paraId="07E1C8A3" w14:textId="77777777" w:rsidR="008C41E4" w:rsidRPr="00C40BF7" w:rsidRDefault="008C41E4" w:rsidP="00DD16EC">
            <w:pPr>
              <w:pStyle w:val="Text"/>
              <w:rPr>
                <w:rFonts w:ascii="Avenir Book" w:hAnsi="Avenir Book"/>
                <w:b/>
                <w:lang w:val="en-GB"/>
              </w:rPr>
            </w:pPr>
            <w:r w:rsidRPr="00C40BF7">
              <w:rPr>
                <w:rFonts w:ascii="Avenir Book" w:hAnsi="Avenir Book"/>
                <w:b/>
                <w:lang w:val="en-GB"/>
              </w:rPr>
              <w:t xml:space="preserve">Qualifications </w:t>
            </w:r>
            <w:r w:rsidRPr="00C40BF7">
              <w:rPr>
                <w:rFonts w:ascii="Avenir Book" w:hAnsi="Avenir Book"/>
                <w:b/>
                <w:lang w:val="en-GB"/>
              </w:rPr>
              <w:br/>
              <w:t>and training</w:t>
            </w:r>
          </w:p>
        </w:tc>
        <w:tc>
          <w:tcPr>
            <w:tcW w:w="8472" w:type="dxa"/>
            <w:tcBorders>
              <w:top w:val="single" w:sz="4" w:space="0" w:color="F8F8F8"/>
            </w:tcBorders>
          </w:tcPr>
          <w:p w14:paraId="57537A75" w14:textId="79BF18A8" w:rsidR="004C4BD6" w:rsidRPr="004C4BD6" w:rsidRDefault="004C4BD6" w:rsidP="00DD16EC">
            <w:pPr>
              <w:autoSpaceDE w:val="0"/>
              <w:autoSpaceDN w:val="0"/>
              <w:adjustRightInd w:val="0"/>
              <w:spacing w:after="0"/>
              <w:rPr>
                <w:rFonts w:ascii="Avenir Book" w:eastAsia="Arial" w:hAnsi="Avenir Book" w:cs="Helvetica Neue"/>
                <w:color w:val="000000"/>
                <w:szCs w:val="20"/>
                <w:lang w:val="en-GB" w:eastAsia="en-GB"/>
              </w:rPr>
            </w:pPr>
            <w:r w:rsidRPr="004C4BD6">
              <w:rPr>
                <w:rFonts w:ascii="Avenir Book" w:eastAsia="Arial" w:hAnsi="Avenir Book" w:cs="Helvetica Neue"/>
                <w:color w:val="000000"/>
                <w:szCs w:val="20"/>
                <w:lang w:val="en-GB" w:eastAsia="en-GB"/>
              </w:rPr>
              <w:t>Level 4 Diploma in Therapeutic Counselling (or equivalent recognised counselling qualification).</w:t>
            </w:r>
          </w:p>
          <w:p w14:paraId="132BBE05" w14:textId="5CE2E45F" w:rsidR="004C4BD6" w:rsidRPr="004C4BD6" w:rsidRDefault="004C4BD6" w:rsidP="00DD16EC">
            <w:pPr>
              <w:rPr>
                <w:rFonts w:ascii="Avenir Book" w:eastAsia="Arial" w:hAnsi="Avenir Book" w:cs="Helvetica Neue"/>
                <w:color w:val="000000"/>
                <w:szCs w:val="20"/>
                <w:lang w:val="en-GB" w:eastAsia="en-GB"/>
              </w:rPr>
            </w:pPr>
            <w:r w:rsidRPr="004C4BD6">
              <w:rPr>
                <w:rFonts w:ascii="Avenir Book" w:eastAsia="Arial" w:hAnsi="Avenir Book" w:cs="Helvetica Neue"/>
                <w:color w:val="000000"/>
                <w:szCs w:val="20"/>
                <w:lang w:val="en-GB" w:eastAsia="en-GB"/>
              </w:rPr>
              <w:t>Current membership or accreditation with a recognised professional counselling body (e.g. BACP, NCPS, UKCP or equivalent).</w:t>
            </w:r>
          </w:p>
          <w:p w14:paraId="63D01217" w14:textId="08DEABA4" w:rsidR="008C41E4" w:rsidRPr="008C41E4" w:rsidRDefault="004D5C5C" w:rsidP="00DD16EC">
            <w:pPr>
              <w:rPr>
                <w:rFonts w:ascii="Avenir Book" w:hAnsi="Avenir Book"/>
                <w:color w:val="000000"/>
                <w:szCs w:val="20"/>
              </w:rPr>
            </w:pPr>
            <w:r w:rsidRPr="0084676F">
              <w:rPr>
                <w:rFonts w:ascii="Avenir Book" w:hAnsi="Avenir Book"/>
                <w:color w:val="000000"/>
                <w:szCs w:val="20"/>
              </w:rPr>
              <w:t xml:space="preserve">Very good numeracy/literacy skills </w:t>
            </w:r>
          </w:p>
        </w:tc>
      </w:tr>
      <w:tr w:rsidR="008C41E4" w:rsidRPr="00C40BF7" w14:paraId="19519F3C" w14:textId="77777777" w:rsidTr="00DD16EC">
        <w:trPr>
          <w:cantSplit/>
          <w:trHeight w:val="3140"/>
        </w:trPr>
        <w:tc>
          <w:tcPr>
            <w:tcW w:w="1701" w:type="dxa"/>
            <w:tcMar>
              <w:top w:w="113" w:type="dxa"/>
              <w:bottom w:w="113" w:type="dxa"/>
            </w:tcMar>
          </w:tcPr>
          <w:p w14:paraId="46A21A4F" w14:textId="77777777" w:rsidR="008C41E4" w:rsidRPr="00C40BF7" w:rsidRDefault="008C41E4" w:rsidP="00DD16EC">
            <w:pPr>
              <w:pStyle w:val="Text"/>
              <w:rPr>
                <w:rFonts w:ascii="Avenir Book" w:hAnsi="Avenir Book"/>
                <w:b/>
                <w:lang w:val="en-GB"/>
              </w:rPr>
            </w:pPr>
            <w:r w:rsidRPr="00C40BF7">
              <w:rPr>
                <w:rFonts w:ascii="Avenir Book" w:hAnsi="Avenir Book"/>
                <w:b/>
                <w:lang w:val="en-GB"/>
              </w:rPr>
              <w:t>Experience, knowledge &amp; skills</w:t>
            </w:r>
          </w:p>
        </w:tc>
        <w:tc>
          <w:tcPr>
            <w:tcW w:w="8472" w:type="dxa"/>
            <w:tcMar>
              <w:top w:w="113" w:type="dxa"/>
              <w:bottom w:w="113" w:type="dxa"/>
            </w:tcMar>
          </w:tcPr>
          <w:p w14:paraId="5704BFB4" w14:textId="6DBB715F" w:rsidR="004C4BD6" w:rsidRDefault="004C4BD6" w:rsidP="00DD16EC">
            <w:pPr>
              <w:rPr>
                <w:rFonts w:ascii="Avenir Book" w:hAnsi="Avenir Book"/>
                <w:color w:val="000000"/>
                <w:szCs w:val="20"/>
              </w:rPr>
            </w:pPr>
            <w:r w:rsidRPr="004C4BD6">
              <w:rPr>
                <w:rFonts w:ascii="Avenir Book" w:hAnsi="Avenir Book"/>
                <w:color w:val="000000"/>
                <w:szCs w:val="20"/>
              </w:rPr>
              <w:t>Experience providing counselling to children and young people aged 7–16 years, preferably in an SEMH/AP setting.</w:t>
            </w:r>
          </w:p>
          <w:p w14:paraId="41CD1826" w14:textId="77777777" w:rsidR="004C4BD6" w:rsidRPr="004C4BD6" w:rsidRDefault="004C4BD6" w:rsidP="00DD16EC">
            <w:pPr>
              <w:rPr>
                <w:rFonts w:ascii="Avenir Book" w:hAnsi="Avenir Book"/>
                <w:color w:val="000000"/>
                <w:szCs w:val="20"/>
              </w:rPr>
            </w:pPr>
            <w:r w:rsidRPr="004C4BD6">
              <w:rPr>
                <w:rFonts w:ascii="Avenir Book" w:hAnsi="Avenir Book"/>
                <w:color w:val="000000"/>
                <w:szCs w:val="20"/>
              </w:rPr>
              <w:t>Experience working with children and young people with SEMH needs.</w:t>
            </w:r>
          </w:p>
          <w:p w14:paraId="4CC63D99" w14:textId="0823003F" w:rsidR="004C4BD6" w:rsidRPr="004C4BD6" w:rsidRDefault="004C4BD6" w:rsidP="00DD16EC">
            <w:pPr>
              <w:rPr>
                <w:rFonts w:ascii="Avenir Book" w:hAnsi="Avenir Book"/>
                <w:color w:val="000000"/>
                <w:szCs w:val="20"/>
              </w:rPr>
            </w:pPr>
            <w:r w:rsidRPr="004C4BD6">
              <w:rPr>
                <w:rFonts w:ascii="Avenir Book" w:hAnsi="Avenir Book"/>
                <w:color w:val="000000"/>
                <w:szCs w:val="20"/>
              </w:rPr>
              <w:t>Experience delivering therapeutic group work, psychoeducational interventions or wellbeing programmes.</w:t>
            </w:r>
          </w:p>
          <w:p w14:paraId="6C3B3135" w14:textId="56D5F6F0" w:rsidR="004C4BD6" w:rsidRPr="004C4BD6" w:rsidRDefault="004C4BD6" w:rsidP="00DD16EC">
            <w:pPr>
              <w:rPr>
                <w:rFonts w:ascii="Avenir Book" w:hAnsi="Avenir Book"/>
                <w:color w:val="000000"/>
                <w:szCs w:val="20"/>
              </w:rPr>
            </w:pPr>
            <w:r w:rsidRPr="004C4BD6">
              <w:rPr>
                <w:rFonts w:ascii="Avenir Book" w:hAnsi="Avenir Book"/>
                <w:color w:val="000000"/>
                <w:szCs w:val="20"/>
              </w:rPr>
              <w:t>A sound understanding of safeguarding legislation and child protection procedures.</w:t>
            </w:r>
          </w:p>
          <w:p w14:paraId="35DBAFC5" w14:textId="6BDBB526" w:rsidR="004C4BD6" w:rsidRPr="004C4BD6" w:rsidRDefault="004C4BD6" w:rsidP="00DD16EC">
            <w:pPr>
              <w:rPr>
                <w:rFonts w:ascii="Avenir Book" w:hAnsi="Avenir Book"/>
                <w:color w:val="000000"/>
                <w:szCs w:val="20"/>
              </w:rPr>
            </w:pPr>
            <w:r w:rsidRPr="004C4BD6">
              <w:rPr>
                <w:rFonts w:ascii="Avenir Book" w:hAnsi="Avenir Book"/>
                <w:color w:val="000000"/>
                <w:szCs w:val="20"/>
              </w:rPr>
              <w:t>Knowledge and understanding of neurodivergence, including autism, ADHD and associated differences.</w:t>
            </w:r>
          </w:p>
          <w:p w14:paraId="47F2F999" w14:textId="248B9ABD" w:rsidR="004C4BD6" w:rsidRPr="004C4BD6" w:rsidRDefault="004C4BD6" w:rsidP="00DD16EC">
            <w:pPr>
              <w:rPr>
                <w:rFonts w:ascii="Avenir Book" w:hAnsi="Avenir Book"/>
                <w:color w:val="000000"/>
                <w:szCs w:val="20"/>
              </w:rPr>
            </w:pPr>
            <w:r w:rsidRPr="004C4BD6">
              <w:rPr>
                <w:rFonts w:ascii="Avenir Book" w:hAnsi="Avenir Book"/>
                <w:color w:val="000000"/>
                <w:szCs w:val="20"/>
              </w:rPr>
              <w:t>Strong understanding and application of trauma-informed practice.</w:t>
            </w:r>
          </w:p>
          <w:p w14:paraId="4F5E450A" w14:textId="3C44592F" w:rsidR="004C4BD6" w:rsidRDefault="004C4BD6" w:rsidP="00DD16EC">
            <w:pPr>
              <w:rPr>
                <w:rFonts w:ascii="Avenir Book" w:hAnsi="Avenir Book"/>
                <w:color w:val="000000"/>
                <w:szCs w:val="20"/>
              </w:rPr>
            </w:pPr>
            <w:r w:rsidRPr="004C4BD6">
              <w:rPr>
                <w:rFonts w:ascii="Avenir Book" w:hAnsi="Avenir Book"/>
                <w:color w:val="000000"/>
                <w:szCs w:val="20"/>
              </w:rPr>
              <w:t>Ability to build therapeutic relationships with young people presenting with complex emotional, behavioural and mental health needs.</w:t>
            </w:r>
          </w:p>
          <w:p w14:paraId="7AC00E42" w14:textId="2CEA75F3" w:rsidR="004C4BD6" w:rsidRPr="004C4BD6" w:rsidRDefault="004C4BD6" w:rsidP="00DD16EC">
            <w:pPr>
              <w:rPr>
                <w:rFonts w:ascii="Avenir Book" w:hAnsi="Avenir Book"/>
                <w:color w:val="000000"/>
                <w:szCs w:val="20"/>
              </w:rPr>
            </w:pPr>
            <w:r w:rsidRPr="004C4BD6">
              <w:rPr>
                <w:rFonts w:ascii="Avenir Book" w:hAnsi="Avenir Book"/>
                <w:color w:val="000000"/>
                <w:szCs w:val="20"/>
              </w:rPr>
              <w:t>Play Therapy experience or training (desirable but not essential).</w:t>
            </w:r>
          </w:p>
          <w:p w14:paraId="6928A96C" w14:textId="77777777" w:rsidR="008C41E4" w:rsidRDefault="008C41E4" w:rsidP="00DD16EC">
            <w:pPr>
              <w:rPr>
                <w:rFonts w:ascii="Avenir Book" w:hAnsi="Avenir Book"/>
                <w:color w:val="000000"/>
                <w:szCs w:val="20"/>
              </w:rPr>
            </w:pPr>
            <w:r w:rsidRPr="008C41E4">
              <w:rPr>
                <w:rFonts w:ascii="Avenir Book" w:hAnsi="Avenir Book"/>
                <w:color w:val="000000"/>
                <w:szCs w:val="20"/>
              </w:rPr>
              <w:t xml:space="preserve">Displays commitment to the protection and safeguarding of children and young </w:t>
            </w:r>
            <w:proofErr w:type="gramStart"/>
            <w:r w:rsidRPr="008C41E4">
              <w:rPr>
                <w:rFonts w:ascii="Avenir Book" w:hAnsi="Avenir Book"/>
                <w:color w:val="000000"/>
                <w:szCs w:val="20"/>
              </w:rPr>
              <w:t>people, and</w:t>
            </w:r>
            <w:proofErr w:type="gramEnd"/>
            <w:r w:rsidRPr="008C41E4">
              <w:rPr>
                <w:rFonts w:ascii="Avenir Book" w:hAnsi="Avenir Book"/>
                <w:color w:val="000000"/>
                <w:szCs w:val="20"/>
              </w:rPr>
              <w:t xml:space="preserve"> has an up-to-date knowledge of relevant legislation and guidance in relation to working with, and the protection of, children and young people. </w:t>
            </w:r>
          </w:p>
          <w:p w14:paraId="12170CC5" w14:textId="6B0C28F8" w:rsidR="004C4BD6" w:rsidRPr="008C41E4" w:rsidRDefault="004C4BD6" w:rsidP="00DD16EC">
            <w:pPr>
              <w:rPr>
                <w:rFonts w:ascii="Avenir Book" w:hAnsi="Avenir Book"/>
                <w:color w:val="000000"/>
                <w:szCs w:val="20"/>
              </w:rPr>
            </w:pPr>
          </w:p>
        </w:tc>
      </w:tr>
      <w:tr w:rsidR="008C41E4" w:rsidRPr="00C40BF7" w14:paraId="59CC44E2" w14:textId="77777777" w:rsidTr="00DD16EC">
        <w:trPr>
          <w:cantSplit/>
          <w:trHeight w:val="5967"/>
        </w:trPr>
        <w:tc>
          <w:tcPr>
            <w:tcW w:w="1701" w:type="dxa"/>
            <w:tcMar>
              <w:top w:w="113" w:type="dxa"/>
              <w:bottom w:w="113" w:type="dxa"/>
            </w:tcMar>
          </w:tcPr>
          <w:p w14:paraId="6B568714" w14:textId="77777777" w:rsidR="008C41E4" w:rsidRPr="00C40BF7" w:rsidRDefault="008C41E4" w:rsidP="00DD16EC">
            <w:pPr>
              <w:pStyle w:val="Text"/>
              <w:rPr>
                <w:rFonts w:ascii="Avenir Book" w:hAnsi="Avenir Book"/>
                <w:b/>
                <w:lang w:val="en-GB"/>
              </w:rPr>
            </w:pPr>
            <w:r w:rsidRPr="00C40BF7">
              <w:rPr>
                <w:rFonts w:ascii="Avenir Book" w:hAnsi="Avenir Book"/>
                <w:b/>
                <w:lang w:val="en-GB"/>
              </w:rPr>
              <w:t>Personal qualities</w:t>
            </w:r>
          </w:p>
        </w:tc>
        <w:tc>
          <w:tcPr>
            <w:tcW w:w="8472" w:type="dxa"/>
            <w:tcMar>
              <w:top w:w="113" w:type="dxa"/>
              <w:bottom w:w="113" w:type="dxa"/>
            </w:tcMar>
          </w:tcPr>
          <w:p w14:paraId="7188F2A3" w14:textId="77777777" w:rsidR="008C41E4" w:rsidRDefault="008C41E4" w:rsidP="00DD16EC">
            <w:pPr>
              <w:rPr>
                <w:rFonts w:ascii="Avenir Book" w:hAnsi="Avenir Book"/>
                <w:color w:val="000000"/>
                <w:szCs w:val="20"/>
              </w:rPr>
            </w:pPr>
            <w:r w:rsidRPr="008C41E4">
              <w:rPr>
                <w:rFonts w:ascii="Avenir Book" w:hAnsi="Avenir Book"/>
                <w:color w:val="000000"/>
                <w:szCs w:val="20"/>
              </w:rPr>
              <w:t>Ability to communicate clearly and concisely, orally and in writing with a wide range of people.</w:t>
            </w:r>
          </w:p>
          <w:p w14:paraId="2B7AE8DC" w14:textId="3E3BBAEE" w:rsidR="004C4BD6" w:rsidRPr="008C41E4" w:rsidRDefault="004C4BD6" w:rsidP="00DD16EC">
            <w:pPr>
              <w:rPr>
                <w:rFonts w:ascii="Avenir Book" w:hAnsi="Avenir Book"/>
                <w:color w:val="000000"/>
                <w:szCs w:val="20"/>
              </w:rPr>
            </w:pPr>
            <w:r w:rsidRPr="004C4BD6">
              <w:rPr>
                <w:rFonts w:ascii="Avenir Book" w:hAnsi="Avenir Book"/>
                <w:color w:val="000000"/>
                <w:szCs w:val="20"/>
              </w:rPr>
              <w:t xml:space="preserve">Excellent communication, </w:t>
            </w:r>
            <w:proofErr w:type="spellStart"/>
            <w:r w:rsidRPr="004C4BD6">
              <w:rPr>
                <w:rFonts w:ascii="Avenir Book" w:hAnsi="Avenir Book"/>
                <w:color w:val="000000"/>
                <w:szCs w:val="20"/>
              </w:rPr>
              <w:t>organisation</w:t>
            </w:r>
            <w:proofErr w:type="spellEnd"/>
            <w:r w:rsidRPr="004C4BD6">
              <w:rPr>
                <w:rFonts w:ascii="Avenir Book" w:hAnsi="Avenir Book"/>
                <w:color w:val="000000"/>
                <w:szCs w:val="20"/>
              </w:rPr>
              <w:t xml:space="preserve"> and record-keeping skills.</w:t>
            </w:r>
          </w:p>
          <w:p w14:paraId="2DD15878"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Evidence of well-developed interpersonal skills. Ability to communicate both verbally and in writing demonstrating tact and professionalism to develop good relationships within and outside the school.</w:t>
            </w:r>
          </w:p>
          <w:p w14:paraId="533BB3CE"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Ability to demonstrate a flexible attitude and approach to tasks.</w:t>
            </w:r>
          </w:p>
          <w:p w14:paraId="346DD93A"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Commitment to safeguarding and promoting the welfare of children and young people.</w:t>
            </w:r>
          </w:p>
          <w:p w14:paraId="7533556B"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Willingness to undergo appropriate checks, including enhanced DBS checks.</w:t>
            </w:r>
          </w:p>
          <w:p w14:paraId="4D60D16C"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Ability to form and maintain appropriate relationships and personal boundaries with pupils and parents.</w:t>
            </w:r>
          </w:p>
          <w:p w14:paraId="164EF720"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Ability to form and maintain good professional relationships with families, staff and other professionals.</w:t>
            </w:r>
          </w:p>
          <w:p w14:paraId="6E6B46C3"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 xml:space="preserve">Emotional resilience when working with challenging </w:t>
            </w:r>
            <w:proofErr w:type="spellStart"/>
            <w:r w:rsidRPr="008C41E4">
              <w:rPr>
                <w:rFonts w:ascii="Avenir Book" w:hAnsi="Avenir Book"/>
                <w:color w:val="000000"/>
                <w:szCs w:val="20"/>
              </w:rPr>
              <w:t>behaviours</w:t>
            </w:r>
            <w:proofErr w:type="spellEnd"/>
            <w:r w:rsidRPr="008C41E4">
              <w:rPr>
                <w:rFonts w:ascii="Avenir Book" w:hAnsi="Avenir Book"/>
                <w:color w:val="000000"/>
                <w:szCs w:val="20"/>
              </w:rPr>
              <w:t xml:space="preserve"> and attitudes to use of authority and maintaining discipline.</w:t>
            </w:r>
          </w:p>
          <w:p w14:paraId="24869343"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 willingness to demonstrate commitment to the values and ethos of New Rush Hall School.</w:t>
            </w:r>
          </w:p>
        </w:tc>
      </w:tr>
    </w:tbl>
    <w:p w14:paraId="78F3CB2C" w14:textId="4398F497" w:rsidR="006E0F38" w:rsidRDefault="00680C8C" w:rsidP="00C40BF7">
      <w:pPr>
        <w:pStyle w:val="1bodycopy10pt"/>
        <w:rPr>
          <w:rFonts w:ascii="Avenir Book" w:hAnsi="Avenir Book"/>
          <w:szCs w:val="20"/>
          <w:lang w:val="en-GB"/>
        </w:rPr>
      </w:pPr>
      <w:r w:rsidRPr="006E0F38">
        <w:rPr>
          <w:rFonts w:ascii="Avenir Book" w:hAnsi="Avenir Book"/>
          <w:szCs w:val="20"/>
          <w:lang w:val="en-GB"/>
        </w:rPr>
        <w:t>This job description is not exhaustive; it merely outlines the key tasks and responsibilities of the post. These key tasks and responsibilities are subject to change. Any changes will be made in consultation with the post-holder and the school</w:t>
      </w:r>
      <w:r w:rsidR="00DD16EC">
        <w:rPr>
          <w:rFonts w:ascii="Avenir Book" w:hAnsi="Avenir Book"/>
          <w:szCs w:val="20"/>
          <w:lang w:val="en-GB"/>
        </w:rPr>
        <w:t>.</w:t>
      </w:r>
    </w:p>
    <w:p w14:paraId="3BC65277" w14:textId="77777777" w:rsidR="006E0F38" w:rsidRDefault="006E0F38" w:rsidP="00C40BF7">
      <w:pPr>
        <w:pStyle w:val="1bodycopy10pt"/>
        <w:rPr>
          <w:rFonts w:ascii="Avenir Book" w:hAnsi="Avenir Book"/>
          <w:szCs w:val="20"/>
          <w:lang w:val="en-GB"/>
        </w:rPr>
      </w:pPr>
    </w:p>
    <w:p w14:paraId="42568642" w14:textId="77777777" w:rsidR="001571A9" w:rsidRPr="006E0F38" w:rsidRDefault="001571A9" w:rsidP="000C7BBB">
      <w:pPr>
        <w:pStyle w:val="Text"/>
        <w:rPr>
          <w:rFonts w:ascii="Avenir Book" w:hAnsi="Avenir Book"/>
          <w:lang w:val="en-GB"/>
        </w:rPr>
      </w:pPr>
    </w:p>
    <w:sectPr w:rsidR="001571A9" w:rsidRPr="006E0F38" w:rsidSect="000C7BBB">
      <w:headerReference w:type="even" r:id="rId12"/>
      <w:headerReference w:type="default" r:id="rId13"/>
      <w:pgSz w:w="11900" w:h="16840" w:code="9"/>
      <w:pgMar w:top="720" w:right="720" w:bottom="720" w:left="720"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AFE7D" w14:textId="77777777" w:rsidR="00D44368" w:rsidRDefault="00D44368" w:rsidP="00626EDA">
      <w:r>
        <w:separator/>
      </w:r>
    </w:p>
  </w:endnote>
  <w:endnote w:type="continuationSeparator" w:id="0">
    <w:p w14:paraId="57641E5F" w14:textId="77777777" w:rsidR="00D44368" w:rsidRDefault="00D4436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AA4F" w14:textId="77777777" w:rsidR="00D44368" w:rsidRDefault="00D44368" w:rsidP="00626EDA">
      <w:r>
        <w:separator/>
      </w:r>
    </w:p>
  </w:footnote>
  <w:footnote w:type="continuationSeparator" w:id="0">
    <w:p w14:paraId="524DFC52" w14:textId="77777777" w:rsidR="00D44368" w:rsidRDefault="00D4436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ABD0" w14:textId="77777777" w:rsidR="001B55E2" w:rsidRDefault="00AA0725">
    <w:r>
      <w:rPr>
        <w:noProof/>
      </w:rPr>
      <w:drawing>
        <wp:anchor distT="0" distB="0" distL="114300" distR="114300" simplePos="0" relativeHeight="251657216" behindDoc="1" locked="0" layoutInCell="1" allowOverlap="1" wp14:anchorId="01398C02" wp14:editId="253E787B">
          <wp:simplePos x="0" y="0"/>
          <wp:positionH relativeFrom="margin">
            <wp:align>center</wp:align>
          </wp:positionH>
          <wp:positionV relativeFrom="margin">
            <wp:align>center</wp:align>
          </wp:positionV>
          <wp:extent cx="7558405" cy="10695940"/>
          <wp:effectExtent l="0" t="0" r="0" b="0"/>
          <wp:wrapNone/>
          <wp:docPr id="4"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57A86">
      <w:rPr>
        <w:noProof/>
      </w:rPr>
    </w:r>
    <w:r w:rsidR="00C57A86">
      <w:rPr>
        <w:noProof/>
      </w:rPr>
      <w:pict w14:anchorId="583CE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3B48" w14:textId="77777777" w:rsidR="001B55E2" w:rsidRDefault="001B55E2"/>
  <w:p w14:paraId="586311DF" w14:textId="77777777" w:rsidR="001B55E2" w:rsidRDefault="001B55E2"/>
  <w:p w14:paraId="6BB1743F" w14:textId="77777777" w:rsidR="001B55E2" w:rsidRDefault="001B55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9" type="#_x0000_t75" style="width:36.2pt;height:30.15pt" o:bullet="t">
        <v:imagedata r:id="rId1" o:title="Tick"/>
      </v:shape>
    </w:pict>
  </w:numPicBullet>
  <w:numPicBullet w:numPicBulletId="1">
    <w:pict>
      <v:shape id="_x0000_i1570" type="#_x0000_t75" style="width:30.15pt;height:30.15pt" o:bullet="t">
        <v:imagedata r:id="rId2" o:title="Cross"/>
      </v:shape>
    </w:pict>
  </w:numPicBullet>
  <w:numPicBullet w:numPicBulletId="2">
    <w:pict>
      <v:shape id="_x0000_i1571" type="#_x0000_t75" style="width:208.9pt;height:332pt" o:bullet="t">
        <v:imagedata r:id="rId3" o:title="art1EF6"/>
      </v:shape>
    </w:pict>
  </w:numPicBullet>
  <w:numPicBullet w:numPicBulletId="3">
    <w:pict>
      <v:shape id="_x0000_i1572" type="#_x0000_t75" style="width:208.9pt;height:332pt" o:bullet="t">
        <v:imagedata r:id="rId4"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420396"/>
    <w:multiLevelType w:val="multilevel"/>
    <w:tmpl w:val="92EAB5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41A91"/>
    <w:multiLevelType w:val="multilevel"/>
    <w:tmpl w:val="C2C0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18672F2"/>
    <w:multiLevelType w:val="hybridMultilevel"/>
    <w:tmpl w:val="EC807DD0"/>
    <w:lvl w:ilvl="0" w:tplc="F50C8E46">
      <w:numFmt w:val="bullet"/>
      <w:lvlText w:val=""/>
      <w:lvlJc w:val="left"/>
      <w:pPr>
        <w:ind w:left="360" w:hanging="360"/>
      </w:pPr>
      <w:rPr>
        <w:rFonts w:ascii="Symbol" w:eastAsia="Symbol" w:hAnsi="Symbol" w:cs="Symbol" w:hint="default"/>
        <w:w w:val="76"/>
        <w:sz w:val="22"/>
        <w:szCs w:val="22"/>
        <w:lang w:val="en-GB" w:eastAsia="en-GB" w:bidi="en-GB"/>
      </w:rPr>
    </w:lvl>
    <w:lvl w:ilvl="1" w:tplc="B9F4800C">
      <w:numFmt w:val="bullet"/>
      <w:lvlText w:val="•"/>
      <w:lvlJc w:val="left"/>
      <w:pPr>
        <w:ind w:left="1305" w:hanging="360"/>
      </w:pPr>
      <w:rPr>
        <w:rFonts w:hint="default"/>
        <w:lang w:val="en-GB" w:eastAsia="en-GB" w:bidi="en-GB"/>
      </w:rPr>
    </w:lvl>
    <w:lvl w:ilvl="2" w:tplc="ADB817A0">
      <w:numFmt w:val="bullet"/>
      <w:lvlText w:val="•"/>
      <w:lvlJc w:val="left"/>
      <w:pPr>
        <w:ind w:left="2244" w:hanging="360"/>
      </w:pPr>
      <w:rPr>
        <w:rFonts w:hint="default"/>
        <w:lang w:val="en-GB" w:eastAsia="en-GB" w:bidi="en-GB"/>
      </w:rPr>
    </w:lvl>
    <w:lvl w:ilvl="3" w:tplc="CEB0F656">
      <w:numFmt w:val="bullet"/>
      <w:lvlText w:val="•"/>
      <w:lvlJc w:val="left"/>
      <w:pPr>
        <w:ind w:left="3182" w:hanging="360"/>
      </w:pPr>
      <w:rPr>
        <w:rFonts w:hint="default"/>
        <w:lang w:val="en-GB" w:eastAsia="en-GB" w:bidi="en-GB"/>
      </w:rPr>
    </w:lvl>
    <w:lvl w:ilvl="4" w:tplc="C686A338">
      <w:numFmt w:val="bullet"/>
      <w:lvlText w:val="•"/>
      <w:lvlJc w:val="left"/>
      <w:pPr>
        <w:ind w:left="4121" w:hanging="360"/>
      </w:pPr>
      <w:rPr>
        <w:rFonts w:hint="default"/>
        <w:lang w:val="en-GB" w:eastAsia="en-GB" w:bidi="en-GB"/>
      </w:rPr>
    </w:lvl>
    <w:lvl w:ilvl="5" w:tplc="44FE3800">
      <w:numFmt w:val="bullet"/>
      <w:lvlText w:val="•"/>
      <w:lvlJc w:val="left"/>
      <w:pPr>
        <w:ind w:left="5060" w:hanging="360"/>
      </w:pPr>
      <w:rPr>
        <w:rFonts w:hint="default"/>
        <w:lang w:val="en-GB" w:eastAsia="en-GB" w:bidi="en-GB"/>
      </w:rPr>
    </w:lvl>
    <w:lvl w:ilvl="6" w:tplc="E4D8DC70">
      <w:numFmt w:val="bullet"/>
      <w:lvlText w:val="•"/>
      <w:lvlJc w:val="left"/>
      <w:pPr>
        <w:ind w:left="5998" w:hanging="360"/>
      </w:pPr>
      <w:rPr>
        <w:rFonts w:hint="default"/>
        <w:lang w:val="en-GB" w:eastAsia="en-GB" w:bidi="en-GB"/>
      </w:rPr>
    </w:lvl>
    <w:lvl w:ilvl="7" w:tplc="5698977C">
      <w:numFmt w:val="bullet"/>
      <w:lvlText w:val="•"/>
      <w:lvlJc w:val="left"/>
      <w:pPr>
        <w:ind w:left="6937" w:hanging="360"/>
      </w:pPr>
      <w:rPr>
        <w:rFonts w:hint="default"/>
        <w:lang w:val="en-GB" w:eastAsia="en-GB" w:bidi="en-GB"/>
      </w:rPr>
    </w:lvl>
    <w:lvl w:ilvl="8" w:tplc="0862D450">
      <w:numFmt w:val="bullet"/>
      <w:lvlText w:val="•"/>
      <w:lvlJc w:val="left"/>
      <w:pPr>
        <w:ind w:left="7876" w:hanging="360"/>
      </w:pPr>
      <w:rPr>
        <w:rFonts w:hint="default"/>
        <w:lang w:val="en-GB" w:eastAsia="en-GB" w:bidi="en-GB"/>
      </w:rPr>
    </w:lvl>
  </w:abstractNum>
  <w:abstractNum w:abstractNumId="6" w15:restartNumberingAfterBreak="0">
    <w:nsid w:val="13D86A8D"/>
    <w:multiLevelType w:val="multilevel"/>
    <w:tmpl w:val="FC04D842"/>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16BA1D82"/>
    <w:multiLevelType w:val="hybridMultilevel"/>
    <w:tmpl w:val="575AA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014200"/>
    <w:multiLevelType w:val="hybridMultilevel"/>
    <w:tmpl w:val="5742F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1503EB"/>
    <w:multiLevelType w:val="hybridMultilevel"/>
    <w:tmpl w:val="F64E9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C96606"/>
    <w:multiLevelType w:val="hybridMultilevel"/>
    <w:tmpl w:val="5F26A0B8"/>
    <w:lvl w:ilvl="0" w:tplc="04090001">
      <w:start w:val="1"/>
      <w:numFmt w:val="bullet"/>
      <w:lvlText w:val=""/>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23053A4B"/>
    <w:multiLevelType w:val="multilevel"/>
    <w:tmpl w:val="3CFC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465A9"/>
    <w:multiLevelType w:val="hybridMultilevel"/>
    <w:tmpl w:val="9928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E3502"/>
    <w:multiLevelType w:val="multilevel"/>
    <w:tmpl w:val="7F34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606D3F"/>
    <w:multiLevelType w:val="hybridMultilevel"/>
    <w:tmpl w:val="AFDE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868BE"/>
    <w:multiLevelType w:val="hybridMultilevel"/>
    <w:tmpl w:val="FC5AA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2F8C"/>
    <w:multiLevelType w:val="hybridMultilevel"/>
    <w:tmpl w:val="8AA0A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9E7CF2"/>
    <w:multiLevelType w:val="multilevel"/>
    <w:tmpl w:val="154414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ADF2CAB"/>
    <w:multiLevelType w:val="multilevel"/>
    <w:tmpl w:val="FC04D842"/>
    <w:lvl w:ilvl="0">
      <w:start w:val="4"/>
      <w:numFmt w:val="decimal"/>
      <w:lvlText w:val="%1"/>
      <w:lvlJc w:val="left"/>
      <w:pPr>
        <w:ind w:left="360" w:hanging="360"/>
      </w:pPr>
      <w:rPr>
        <w:rFonts w:hint="default"/>
        <w:b w:val="0"/>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3D5C3BC6"/>
    <w:multiLevelType w:val="hybridMultilevel"/>
    <w:tmpl w:val="27BA5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1B3DE0"/>
    <w:multiLevelType w:val="multilevel"/>
    <w:tmpl w:val="FC04D842"/>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1" w15:restartNumberingAfterBreak="0">
    <w:nsid w:val="437C1FAA"/>
    <w:multiLevelType w:val="multilevel"/>
    <w:tmpl w:val="EE1A25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E71FFA"/>
    <w:multiLevelType w:val="multilevel"/>
    <w:tmpl w:val="FC04D84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850724A"/>
    <w:multiLevelType w:val="hybridMultilevel"/>
    <w:tmpl w:val="90188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402B2C"/>
    <w:multiLevelType w:val="multilevel"/>
    <w:tmpl w:val="08D897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85ACD"/>
    <w:multiLevelType w:val="hybridMultilevel"/>
    <w:tmpl w:val="6548F4BE"/>
    <w:lvl w:ilvl="0" w:tplc="D75C8CDE">
      <w:numFmt w:val="bullet"/>
      <w:lvlText w:val=""/>
      <w:lvlJc w:val="left"/>
      <w:pPr>
        <w:ind w:left="760" w:hanging="360"/>
      </w:pPr>
      <w:rPr>
        <w:rFonts w:ascii="Symbol" w:eastAsia="Symbol" w:hAnsi="Symbol" w:cs="Symbol" w:hint="default"/>
        <w:w w:val="76"/>
        <w:sz w:val="22"/>
        <w:szCs w:val="22"/>
        <w:lang w:val="en-GB" w:eastAsia="en-GB" w:bidi="en-GB"/>
      </w:rPr>
    </w:lvl>
    <w:lvl w:ilvl="1" w:tplc="C77A0F38">
      <w:numFmt w:val="bullet"/>
      <w:lvlText w:val="•"/>
      <w:lvlJc w:val="left"/>
      <w:pPr>
        <w:ind w:left="1750" w:hanging="360"/>
      </w:pPr>
      <w:rPr>
        <w:rFonts w:hint="default"/>
        <w:lang w:val="en-GB" w:eastAsia="en-GB" w:bidi="en-GB"/>
      </w:rPr>
    </w:lvl>
    <w:lvl w:ilvl="2" w:tplc="3FCAB00A">
      <w:numFmt w:val="bullet"/>
      <w:lvlText w:val="•"/>
      <w:lvlJc w:val="left"/>
      <w:pPr>
        <w:ind w:left="2741" w:hanging="360"/>
      </w:pPr>
      <w:rPr>
        <w:rFonts w:hint="default"/>
        <w:lang w:val="en-GB" w:eastAsia="en-GB" w:bidi="en-GB"/>
      </w:rPr>
    </w:lvl>
    <w:lvl w:ilvl="3" w:tplc="02E67910">
      <w:numFmt w:val="bullet"/>
      <w:lvlText w:val="•"/>
      <w:lvlJc w:val="left"/>
      <w:pPr>
        <w:ind w:left="3731" w:hanging="360"/>
      </w:pPr>
      <w:rPr>
        <w:rFonts w:hint="default"/>
        <w:lang w:val="en-GB" w:eastAsia="en-GB" w:bidi="en-GB"/>
      </w:rPr>
    </w:lvl>
    <w:lvl w:ilvl="4" w:tplc="EF0C2A0E">
      <w:numFmt w:val="bullet"/>
      <w:lvlText w:val="•"/>
      <w:lvlJc w:val="left"/>
      <w:pPr>
        <w:ind w:left="4722" w:hanging="360"/>
      </w:pPr>
      <w:rPr>
        <w:rFonts w:hint="default"/>
        <w:lang w:val="en-GB" w:eastAsia="en-GB" w:bidi="en-GB"/>
      </w:rPr>
    </w:lvl>
    <w:lvl w:ilvl="5" w:tplc="B68CBDD6">
      <w:numFmt w:val="bullet"/>
      <w:lvlText w:val="•"/>
      <w:lvlJc w:val="left"/>
      <w:pPr>
        <w:ind w:left="5713" w:hanging="360"/>
      </w:pPr>
      <w:rPr>
        <w:rFonts w:hint="default"/>
        <w:lang w:val="en-GB" w:eastAsia="en-GB" w:bidi="en-GB"/>
      </w:rPr>
    </w:lvl>
    <w:lvl w:ilvl="6" w:tplc="701C7BF4">
      <w:numFmt w:val="bullet"/>
      <w:lvlText w:val="•"/>
      <w:lvlJc w:val="left"/>
      <w:pPr>
        <w:ind w:left="6703" w:hanging="360"/>
      </w:pPr>
      <w:rPr>
        <w:rFonts w:hint="default"/>
        <w:lang w:val="en-GB" w:eastAsia="en-GB" w:bidi="en-GB"/>
      </w:rPr>
    </w:lvl>
    <w:lvl w:ilvl="7" w:tplc="BB4C0B0A">
      <w:numFmt w:val="bullet"/>
      <w:lvlText w:val="•"/>
      <w:lvlJc w:val="left"/>
      <w:pPr>
        <w:ind w:left="7694" w:hanging="360"/>
      </w:pPr>
      <w:rPr>
        <w:rFonts w:hint="default"/>
        <w:lang w:val="en-GB" w:eastAsia="en-GB" w:bidi="en-GB"/>
      </w:rPr>
    </w:lvl>
    <w:lvl w:ilvl="8" w:tplc="F95E2BE2">
      <w:numFmt w:val="bullet"/>
      <w:lvlText w:val="•"/>
      <w:lvlJc w:val="left"/>
      <w:pPr>
        <w:ind w:left="8685" w:hanging="360"/>
      </w:pPr>
      <w:rPr>
        <w:rFonts w:hint="default"/>
        <w:lang w:val="en-GB" w:eastAsia="en-GB" w:bidi="en-GB"/>
      </w:rPr>
    </w:lvl>
  </w:abstractNum>
  <w:abstractNum w:abstractNumId="27"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8" w15:restartNumberingAfterBreak="0">
    <w:nsid w:val="678C3AE1"/>
    <w:multiLevelType w:val="hybridMultilevel"/>
    <w:tmpl w:val="1E7E4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7F73191"/>
    <w:multiLevelType w:val="hybridMultilevel"/>
    <w:tmpl w:val="73C6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DB623F"/>
    <w:multiLevelType w:val="hybridMultilevel"/>
    <w:tmpl w:val="A4248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F2F3D"/>
    <w:multiLevelType w:val="hybridMultilevel"/>
    <w:tmpl w:val="0384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307C9F"/>
    <w:multiLevelType w:val="multilevel"/>
    <w:tmpl w:val="40B48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654C2D"/>
    <w:multiLevelType w:val="hybridMultilevel"/>
    <w:tmpl w:val="3738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75DC5C4B"/>
    <w:multiLevelType w:val="hybridMultilevel"/>
    <w:tmpl w:val="D152BB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CC6B2B"/>
    <w:multiLevelType w:val="hybridMultilevel"/>
    <w:tmpl w:val="5992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0559BC"/>
    <w:multiLevelType w:val="hybridMultilevel"/>
    <w:tmpl w:val="B04CC472"/>
    <w:lvl w:ilvl="0" w:tplc="F4D4F0E4">
      <w:numFmt w:val="bullet"/>
      <w:lvlText w:val=""/>
      <w:lvlJc w:val="left"/>
      <w:pPr>
        <w:ind w:left="1120" w:hanging="360"/>
      </w:pPr>
      <w:rPr>
        <w:rFonts w:ascii="Symbol" w:eastAsia="Symbol" w:hAnsi="Symbol" w:cs="Symbol" w:hint="default"/>
        <w:w w:val="76"/>
        <w:sz w:val="22"/>
        <w:szCs w:val="22"/>
        <w:lang w:val="en-GB" w:eastAsia="en-GB" w:bidi="en-GB"/>
      </w:rPr>
    </w:lvl>
    <w:lvl w:ilvl="1" w:tplc="024802C0">
      <w:numFmt w:val="bullet"/>
      <w:lvlText w:val="•"/>
      <w:lvlJc w:val="left"/>
      <w:pPr>
        <w:ind w:left="2074" w:hanging="360"/>
      </w:pPr>
      <w:rPr>
        <w:rFonts w:hint="default"/>
        <w:lang w:val="en-GB" w:eastAsia="en-GB" w:bidi="en-GB"/>
      </w:rPr>
    </w:lvl>
    <w:lvl w:ilvl="2" w:tplc="DD746488">
      <w:numFmt w:val="bullet"/>
      <w:lvlText w:val="•"/>
      <w:lvlJc w:val="left"/>
      <w:pPr>
        <w:ind w:left="3029" w:hanging="360"/>
      </w:pPr>
      <w:rPr>
        <w:rFonts w:hint="default"/>
        <w:lang w:val="en-GB" w:eastAsia="en-GB" w:bidi="en-GB"/>
      </w:rPr>
    </w:lvl>
    <w:lvl w:ilvl="3" w:tplc="25BE40AC">
      <w:numFmt w:val="bullet"/>
      <w:lvlText w:val="•"/>
      <w:lvlJc w:val="left"/>
      <w:pPr>
        <w:ind w:left="3983" w:hanging="360"/>
      </w:pPr>
      <w:rPr>
        <w:rFonts w:hint="default"/>
        <w:lang w:val="en-GB" w:eastAsia="en-GB" w:bidi="en-GB"/>
      </w:rPr>
    </w:lvl>
    <w:lvl w:ilvl="4" w:tplc="8E06E4DC">
      <w:numFmt w:val="bullet"/>
      <w:lvlText w:val="•"/>
      <w:lvlJc w:val="left"/>
      <w:pPr>
        <w:ind w:left="4938" w:hanging="360"/>
      </w:pPr>
      <w:rPr>
        <w:rFonts w:hint="default"/>
        <w:lang w:val="en-GB" w:eastAsia="en-GB" w:bidi="en-GB"/>
      </w:rPr>
    </w:lvl>
    <w:lvl w:ilvl="5" w:tplc="5E123AA2">
      <w:numFmt w:val="bullet"/>
      <w:lvlText w:val="•"/>
      <w:lvlJc w:val="left"/>
      <w:pPr>
        <w:ind w:left="5893" w:hanging="360"/>
      </w:pPr>
      <w:rPr>
        <w:rFonts w:hint="default"/>
        <w:lang w:val="en-GB" w:eastAsia="en-GB" w:bidi="en-GB"/>
      </w:rPr>
    </w:lvl>
    <w:lvl w:ilvl="6" w:tplc="EAC05B4E">
      <w:numFmt w:val="bullet"/>
      <w:lvlText w:val="•"/>
      <w:lvlJc w:val="left"/>
      <w:pPr>
        <w:ind w:left="6847" w:hanging="360"/>
      </w:pPr>
      <w:rPr>
        <w:rFonts w:hint="default"/>
        <w:lang w:val="en-GB" w:eastAsia="en-GB" w:bidi="en-GB"/>
      </w:rPr>
    </w:lvl>
    <w:lvl w:ilvl="7" w:tplc="173CDB5E">
      <w:numFmt w:val="bullet"/>
      <w:lvlText w:val="•"/>
      <w:lvlJc w:val="left"/>
      <w:pPr>
        <w:ind w:left="7802" w:hanging="360"/>
      </w:pPr>
      <w:rPr>
        <w:rFonts w:hint="default"/>
        <w:lang w:val="en-GB" w:eastAsia="en-GB" w:bidi="en-GB"/>
      </w:rPr>
    </w:lvl>
    <w:lvl w:ilvl="8" w:tplc="3A22B1DC">
      <w:numFmt w:val="bullet"/>
      <w:lvlText w:val="•"/>
      <w:lvlJc w:val="left"/>
      <w:pPr>
        <w:ind w:left="8757" w:hanging="360"/>
      </w:pPr>
      <w:rPr>
        <w:rFonts w:hint="default"/>
        <w:lang w:val="en-GB" w:eastAsia="en-GB" w:bidi="en-GB"/>
      </w:rPr>
    </w:lvl>
  </w:abstractNum>
  <w:abstractNum w:abstractNumId="40" w15:restartNumberingAfterBreak="0">
    <w:nsid w:val="7C3436B1"/>
    <w:multiLevelType w:val="hybridMultilevel"/>
    <w:tmpl w:val="67024BCE"/>
    <w:lvl w:ilvl="0" w:tplc="935A5836">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CCA2D07"/>
    <w:multiLevelType w:val="hybridMultilevel"/>
    <w:tmpl w:val="27703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783438">
    <w:abstractNumId w:val="25"/>
  </w:num>
  <w:num w:numId="2" w16cid:durableId="1994992196">
    <w:abstractNumId w:val="1"/>
  </w:num>
  <w:num w:numId="3" w16cid:durableId="449782604">
    <w:abstractNumId w:val="40"/>
  </w:num>
  <w:num w:numId="4" w16cid:durableId="1105884880">
    <w:abstractNumId w:val="36"/>
  </w:num>
  <w:num w:numId="5" w16cid:durableId="1648361803">
    <w:abstractNumId w:val="37"/>
  </w:num>
  <w:num w:numId="6" w16cid:durableId="1536960741">
    <w:abstractNumId w:val="0"/>
  </w:num>
  <w:num w:numId="7" w16cid:durableId="490218560">
    <w:abstractNumId w:val="4"/>
  </w:num>
  <w:num w:numId="8" w16cid:durableId="1609772830">
    <w:abstractNumId w:val="27"/>
  </w:num>
  <w:num w:numId="9" w16cid:durableId="1225481393">
    <w:abstractNumId w:val="34"/>
  </w:num>
  <w:num w:numId="10" w16cid:durableId="697434775">
    <w:abstractNumId w:val="10"/>
  </w:num>
  <w:num w:numId="11" w16cid:durableId="323246669">
    <w:abstractNumId w:val="19"/>
  </w:num>
  <w:num w:numId="12" w16cid:durableId="118762642">
    <w:abstractNumId w:val="24"/>
  </w:num>
  <w:num w:numId="13" w16cid:durableId="167907045">
    <w:abstractNumId w:val="8"/>
  </w:num>
  <w:num w:numId="14" w16cid:durableId="273900014">
    <w:abstractNumId w:val="22"/>
  </w:num>
  <w:num w:numId="15" w16cid:durableId="667710911">
    <w:abstractNumId w:val="23"/>
  </w:num>
  <w:num w:numId="16" w16cid:durableId="1821772201">
    <w:abstractNumId w:val="28"/>
  </w:num>
  <w:num w:numId="17" w16cid:durableId="1500190187">
    <w:abstractNumId w:val="18"/>
  </w:num>
  <w:num w:numId="18" w16cid:durableId="373193444">
    <w:abstractNumId w:val="20"/>
  </w:num>
  <w:num w:numId="19" w16cid:durableId="1553466657">
    <w:abstractNumId w:val="7"/>
  </w:num>
  <w:num w:numId="20" w16cid:durableId="2003239575">
    <w:abstractNumId w:val="6"/>
  </w:num>
  <w:num w:numId="21" w16cid:durableId="217014757">
    <w:abstractNumId w:val="17"/>
  </w:num>
  <w:num w:numId="22" w16cid:durableId="1303118876">
    <w:abstractNumId w:val="35"/>
  </w:num>
  <w:num w:numId="23" w16cid:durableId="1335918506">
    <w:abstractNumId w:val="5"/>
  </w:num>
  <w:num w:numId="24" w16cid:durableId="1738480371">
    <w:abstractNumId w:val="41"/>
  </w:num>
  <w:num w:numId="25" w16cid:durableId="578247564">
    <w:abstractNumId w:val="26"/>
  </w:num>
  <w:num w:numId="26" w16cid:durableId="1291520600">
    <w:abstractNumId w:val="39"/>
  </w:num>
  <w:num w:numId="27" w16cid:durableId="353073178">
    <w:abstractNumId w:val="38"/>
  </w:num>
  <w:num w:numId="28" w16cid:durableId="1020741075">
    <w:abstractNumId w:val="14"/>
  </w:num>
  <w:num w:numId="29" w16cid:durableId="1792358885">
    <w:abstractNumId w:val="31"/>
  </w:num>
  <w:num w:numId="30" w16cid:durableId="1491366123">
    <w:abstractNumId w:val="29"/>
  </w:num>
  <w:num w:numId="31" w16cid:durableId="1190726484">
    <w:abstractNumId w:val="33"/>
  </w:num>
  <w:num w:numId="32" w16cid:durableId="1220096813">
    <w:abstractNumId w:val="12"/>
  </w:num>
  <w:num w:numId="33" w16cid:durableId="1914580000">
    <w:abstractNumId w:val="3"/>
  </w:num>
  <w:num w:numId="34" w16cid:durableId="354616225">
    <w:abstractNumId w:val="13"/>
  </w:num>
  <w:num w:numId="35" w16cid:durableId="1421175106">
    <w:abstractNumId w:val="32"/>
  </w:num>
  <w:num w:numId="36" w16cid:durableId="1746949943">
    <w:abstractNumId w:val="2"/>
  </w:num>
  <w:num w:numId="37" w16cid:durableId="611741284">
    <w:abstractNumId w:val="21"/>
  </w:num>
  <w:num w:numId="38" w16cid:durableId="1178034249">
    <w:abstractNumId w:val="11"/>
  </w:num>
  <w:num w:numId="39" w16cid:durableId="619343609">
    <w:abstractNumId w:val="16"/>
  </w:num>
  <w:num w:numId="40" w16cid:durableId="303048360">
    <w:abstractNumId w:val="30"/>
  </w:num>
  <w:num w:numId="41" w16cid:durableId="605771928">
    <w:abstractNumId w:val="9"/>
  </w:num>
  <w:num w:numId="42" w16cid:durableId="204652300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2"/>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29"/>
    <w:rsid w:val="00002715"/>
    <w:rsid w:val="00004C13"/>
    <w:rsid w:val="00015ACB"/>
    <w:rsid w:val="00015B1A"/>
    <w:rsid w:val="0002254B"/>
    <w:rsid w:val="00026691"/>
    <w:rsid w:val="000269A4"/>
    <w:rsid w:val="00035146"/>
    <w:rsid w:val="00082050"/>
    <w:rsid w:val="000A569F"/>
    <w:rsid w:val="000B3947"/>
    <w:rsid w:val="000B77E5"/>
    <w:rsid w:val="000C2A16"/>
    <w:rsid w:val="000C7BBB"/>
    <w:rsid w:val="000F5932"/>
    <w:rsid w:val="001201E4"/>
    <w:rsid w:val="001357C9"/>
    <w:rsid w:val="001571A9"/>
    <w:rsid w:val="0017045F"/>
    <w:rsid w:val="00195AE1"/>
    <w:rsid w:val="001978C4"/>
    <w:rsid w:val="001B55E2"/>
    <w:rsid w:val="001E3CA3"/>
    <w:rsid w:val="001E46E5"/>
    <w:rsid w:val="00232D4C"/>
    <w:rsid w:val="00235450"/>
    <w:rsid w:val="002621D4"/>
    <w:rsid w:val="00262C14"/>
    <w:rsid w:val="00275D5E"/>
    <w:rsid w:val="00294FC6"/>
    <w:rsid w:val="00297050"/>
    <w:rsid w:val="002B3CD6"/>
    <w:rsid w:val="002E16E7"/>
    <w:rsid w:val="002F4E11"/>
    <w:rsid w:val="00314D32"/>
    <w:rsid w:val="00326044"/>
    <w:rsid w:val="00327B00"/>
    <w:rsid w:val="0033046A"/>
    <w:rsid w:val="003365A2"/>
    <w:rsid w:val="00336869"/>
    <w:rsid w:val="0034307E"/>
    <w:rsid w:val="003604E8"/>
    <w:rsid w:val="00371EDF"/>
    <w:rsid w:val="00375061"/>
    <w:rsid w:val="003A1554"/>
    <w:rsid w:val="003B2EB4"/>
    <w:rsid w:val="003B5127"/>
    <w:rsid w:val="003C1D02"/>
    <w:rsid w:val="003D1BBC"/>
    <w:rsid w:val="003F2BD9"/>
    <w:rsid w:val="003F6230"/>
    <w:rsid w:val="003F7C6C"/>
    <w:rsid w:val="003F7EE1"/>
    <w:rsid w:val="004343BA"/>
    <w:rsid w:val="00451DA5"/>
    <w:rsid w:val="0046077F"/>
    <w:rsid w:val="00465755"/>
    <w:rsid w:val="00473D67"/>
    <w:rsid w:val="004750A7"/>
    <w:rsid w:val="00492175"/>
    <w:rsid w:val="004944EE"/>
    <w:rsid w:val="004B05BB"/>
    <w:rsid w:val="004B3C9A"/>
    <w:rsid w:val="004C4BD6"/>
    <w:rsid w:val="004D5C5C"/>
    <w:rsid w:val="004E0079"/>
    <w:rsid w:val="004E4979"/>
    <w:rsid w:val="004F463D"/>
    <w:rsid w:val="00510ED3"/>
    <w:rsid w:val="00512871"/>
    <w:rsid w:val="00512916"/>
    <w:rsid w:val="005160ED"/>
    <w:rsid w:val="00531C8C"/>
    <w:rsid w:val="00541026"/>
    <w:rsid w:val="00543D26"/>
    <w:rsid w:val="005455EA"/>
    <w:rsid w:val="00553E0A"/>
    <w:rsid w:val="00564CD3"/>
    <w:rsid w:val="00567F86"/>
    <w:rsid w:val="00573834"/>
    <w:rsid w:val="00584A10"/>
    <w:rsid w:val="00584F2F"/>
    <w:rsid w:val="00590890"/>
    <w:rsid w:val="00590F29"/>
    <w:rsid w:val="00592521"/>
    <w:rsid w:val="00597ED1"/>
    <w:rsid w:val="005B1D35"/>
    <w:rsid w:val="005B225D"/>
    <w:rsid w:val="005B2ED5"/>
    <w:rsid w:val="005B4650"/>
    <w:rsid w:val="005B7ADF"/>
    <w:rsid w:val="005C58AB"/>
    <w:rsid w:val="005D2C93"/>
    <w:rsid w:val="005F5B9A"/>
    <w:rsid w:val="00606CAA"/>
    <w:rsid w:val="00622682"/>
    <w:rsid w:val="0062626B"/>
    <w:rsid w:val="00626EDA"/>
    <w:rsid w:val="00630CF9"/>
    <w:rsid w:val="006467B4"/>
    <w:rsid w:val="00680C8C"/>
    <w:rsid w:val="00680CD2"/>
    <w:rsid w:val="00682E03"/>
    <w:rsid w:val="00687BF2"/>
    <w:rsid w:val="006927A3"/>
    <w:rsid w:val="006932D2"/>
    <w:rsid w:val="006A77EE"/>
    <w:rsid w:val="006D0288"/>
    <w:rsid w:val="006E0F38"/>
    <w:rsid w:val="006E4A25"/>
    <w:rsid w:val="006F569D"/>
    <w:rsid w:val="006F7E8A"/>
    <w:rsid w:val="007070A1"/>
    <w:rsid w:val="0071061F"/>
    <w:rsid w:val="00713989"/>
    <w:rsid w:val="007169E8"/>
    <w:rsid w:val="00722947"/>
    <w:rsid w:val="00723F00"/>
    <w:rsid w:val="00725A35"/>
    <w:rsid w:val="0072620F"/>
    <w:rsid w:val="00731B87"/>
    <w:rsid w:val="00735B7D"/>
    <w:rsid w:val="00736274"/>
    <w:rsid w:val="00740AC8"/>
    <w:rsid w:val="007435A5"/>
    <w:rsid w:val="0079721D"/>
    <w:rsid w:val="007A22C6"/>
    <w:rsid w:val="007B562E"/>
    <w:rsid w:val="007C5AC9"/>
    <w:rsid w:val="007D268D"/>
    <w:rsid w:val="007E0FF4"/>
    <w:rsid w:val="007E217D"/>
    <w:rsid w:val="007E6128"/>
    <w:rsid w:val="007F2F4C"/>
    <w:rsid w:val="007F788B"/>
    <w:rsid w:val="00805A94"/>
    <w:rsid w:val="0080784C"/>
    <w:rsid w:val="008116A6"/>
    <w:rsid w:val="0082734E"/>
    <w:rsid w:val="00833761"/>
    <w:rsid w:val="008423FE"/>
    <w:rsid w:val="0084561F"/>
    <w:rsid w:val="0084676F"/>
    <w:rsid w:val="008472C3"/>
    <w:rsid w:val="00853265"/>
    <w:rsid w:val="008600AF"/>
    <w:rsid w:val="00873F66"/>
    <w:rsid w:val="00874C73"/>
    <w:rsid w:val="00875E0D"/>
    <w:rsid w:val="00877394"/>
    <w:rsid w:val="00885CE8"/>
    <w:rsid w:val="00891AEE"/>
    <w:rsid w:val="008941E7"/>
    <w:rsid w:val="008C1253"/>
    <w:rsid w:val="008C28E2"/>
    <w:rsid w:val="008C41E4"/>
    <w:rsid w:val="008E2F54"/>
    <w:rsid w:val="008E58E2"/>
    <w:rsid w:val="008F744A"/>
    <w:rsid w:val="009121EA"/>
    <w:rsid w:val="009122BB"/>
    <w:rsid w:val="00920032"/>
    <w:rsid w:val="00955024"/>
    <w:rsid w:val="009560E0"/>
    <w:rsid w:val="00956225"/>
    <w:rsid w:val="00960A55"/>
    <w:rsid w:val="0099114F"/>
    <w:rsid w:val="009912F0"/>
    <w:rsid w:val="009955B4"/>
    <w:rsid w:val="009A267F"/>
    <w:rsid w:val="009A448F"/>
    <w:rsid w:val="009B0A54"/>
    <w:rsid w:val="009B1F2D"/>
    <w:rsid w:val="009C3FDD"/>
    <w:rsid w:val="009C6703"/>
    <w:rsid w:val="009D1474"/>
    <w:rsid w:val="009D4A02"/>
    <w:rsid w:val="009E331F"/>
    <w:rsid w:val="009F66A8"/>
    <w:rsid w:val="00A04CEA"/>
    <w:rsid w:val="00A07EC8"/>
    <w:rsid w:val="00A466EE"/>
    <w:rsid w:val="00A62B49"/>
    <w:rsid w:val="00A94F64"/>
    <w:rsid w:val="00AA0725"/>
    <w:rsid w:val="00AA1D77"/>
    <w:rsid w:val="00AA6E73"/>
    <w:rsid w:val="00AD2145"/>
    <w:rsid w:val="00AD3666"/>
    <w:rsid w:val="00AF1F10"/>
    <w:rsid w:val="00B4263C"/>
    <w:rsid w:val="00B4427B"/>
    <w:rsid w:val="00B514CB"/>
    <w:rsid w:val="00B52D95"/>
    <w:rsid w:val="00B5559F"/>
    <w:rsid w:val="00B61796"/>
    <w:rsid w:val="00B6679E"/>
    <w:rsid w:val="00B846C2"/>
    <w:rsid w:val="00B95F60"/>
    <w:rsid w:val="00BB5E99"/>
    <w:rsid w:val="00BB65A8"/>
    <w:rsid w:val="00BD4628"/>
    <w:rsid w:val="00BD577F"/>
    <w:rsid w:val="00BE3E54"/>
    <w:rsid w:val="00C10061"/>
    <w:rsid w:val="00C316EB"/>
    <w:rsid w:val="00C3265A"/>
    <w:rsid w:val="00C40BF7"/>
    <w:rsid w:val="00C4731F"/>
    <w:rsid w:val="00C51C6A"/>
    <w:rsid w:val="00C522BE"/>
    <w:rsid w:val="00C57A86"/>
    <w:rsid w:val="00C6576E"/>
    <w:rsid w:val="00C8314B"/>
    <w:rsid w:val="00C91F46"/>
    <w:rsid w:val="00C94443"/>
    <w:rsid w:val="00C95298"/>
    <w:rsid w:val="00CA739C"/>
    <w:rsid w:val="00CB7708"/>
    <w:rsid w:val="00CC53BA"/>
    <w:rsid w:val="00CD23C4"/>
    <w:rsid w:val="00CD2BC6"/>
    <w:rsid w:val="00CE6705"/>
    <w:rsid w:val="00CF553F"/>
    <w:rsid w:val="00D06FBE"/>
    <w:rsid w:val="00D11103"/>
    <w:rsid w:val="00D11C7E"/>
    <w:rsid w:val="00D22069"/>
    <w:rsid w:val="00D2754E"/>
    <w:rsid w:val="00D31F9D"/>
    <w:rsid w:val="00D44368"/>
    <w:rsid w:val="00D508B4"/>
    <w:rsid w:val="00D86752"/>
    <w:rsid w:val="00D94C71"/>
    <w:rsid w:val="00D95FA0"/>
    <w:rsid w:val="00DA43DE"/>
    <w:rsid w:val="00DA5725"/>
    <w:rsid w:val="00DA7F11"/>
    <w:rsid w:val="00DC2822"/>
    <w:rsid w:val="00DC28D6"/>
    <w:rsid w:val="00DC5FAC"/>
    <w:rsid w:val="00DD16EC"/>
    <w:rsid w:val="00DD199F"/>
    <w:rsid w:val="00DD70D3"/>
    <w:rsid w:val="00DE5E6A"/>
    <w:rsid w:val="00DF66B4"/>
    <w:rsid w:val="00E00085"/>
    <w:rsid w:val="00E1608F"/>
    <w:rsid w:val="00E16539"/>
    <w:rsid w:val="00E24FDF"/>
    <w:rsid w:val="00E3151A"/>
    <w:rsid w:val="00E3210F"/>
    <w:rsid w:val="00E40815"/>
    <w:rsid w:val="00E647DF"/>
    <w:rsid w:val="00E73CF9"/>
    <w:rsid w:val="00E763E4"/>
    <w:rsid w:val="00E82606"/>
    <w:rsid w:val="00E9136B"/>
    <w:rsid w:val="00EA188E"/>
    <w:rsid w:val="00EE5A2B"/>
    <w:rsid w:val="00EF22F0"/>
    <w:rsid w:val="00EF33E2"/>
    <w:rsid w:val="00EF631F"/>
    <w:rsid w:val="00EF6E4D"/>
    <w:rsid w:val="00F02A4E"/>
    <w:rsid w:val="00F139E0"/>
    <w:rsid w:val="00F519DC"/>
    <w:rsid w:val="00F65724"/>
    <w:rsid w:val="00F82220"/>
    <w:rsid w:val="00F84228"/>
    <w:rsid w:val="00F9563C"/>
    <w:rsid w:val="00F97695"/>
    <w:rsid w:val="00FA01BB"/>
    <w:rsid w:val="00FA4EC5"/>
    <w:rsid w:val="00FD270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C0016"/>
  <w15:chartTrackingRefBased/>
  <w15:docId w15:val="{93DC9616-9AA3-0E48-B183-F22E7E37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0269A4"/>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customStyle="1" w:styleId="GridTable31">
    <w:name w:val="Grid Table 31"/>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customStyle="1" w:styleId="ColourfulListAccent11">
    <w:name w:val="Colourful List – Accent 11"/>
    <w:basedOn w:val="Normal"/>
    <w:uiPriority w:val="1"/>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0269A4"/>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paragraph" w:customStyle="1" w:styleId="ColorfulList-Accent11">
    <w:name w:val="Colorful List - Accent 11"/>
    <w:basedOn w:val="Normal"/>
    <w:autoRedefine/>
    <w:uiPriority w:val="34"/>
    <w:qFormat/>
    <w:rsid w:val="00725A35"/>
    <w:pPr>
      <w:numPr>
        <w:numId w:val="9"/>
      </w:numPr>
      <w:spacing w:before="120"/>
      <w:ind w:left="567" w:hanging="283"/>
    </w:pPr>
    <w:rPr>
      <w:rFonts w:eastAsia="Times New Roman"/>
      <w:szCs w:val="20"/>
      <w:lang w:val="en-GB"/>
    </w:rPr>
  </w:style>
  <w:style w:type="paragraph" w:styleId="Header">
    <w:name w:val="header"/>
    <w:basedOn w:val="Normal"/>
    <w:link w:val="HeaderChar"/>
    <w:uiPriority w:val="99"/>
    <w:unhideWhenUsed/>
    <w:rsid w:val="00195AE1"/>
    <w:pPr>
      <w:tabs>
        <w:tab w:val="center" w:pos="4680"/>
        <w:tab w:val="right" w:pos="9360"/>
      </w:tabs>
    </w:pPr>
  </w:style>
  <w:style w:type="character" w:customStyle="1" w:styleId="HeaderChar">
    <w:name w:val="Header Char"/>
    <w:link w:val="Header"/>
    <w:uiPriority w:val="99"/>
    <w:rsid w:val="00195AE1"/>
    <w:rPr>
      <w:rFonts w:eastAsia="MS Mincho"/>
      <w:szCs w:val="24"/>
      <w:lang w:val="en-US"/>
    </w:rPr>
  </w:style>
  <w:style w:type="paragraph" w:styleId="NormalWeb">
    <w:name w:val="Normal (Web)"/>
    <w:basedOn w:val="Normal"/>
    <w:uiPriority w:val="99"/>
    <w:unhideWhenUsed/>
    <w:rsid w:val="00512871"/>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45689">
      <w:bodyDiv w:val="1"/>
      <w:marLeft w:val="0"/>
      <w:marRight w:val="0"/>
      <w:marTop w:val="0"/>
      <w:marBottom w:val="0"/>
      <w:divBdr>
        <w:top w:val="none" w:sz="0" w:space="0" w:color="auto"/>
        <w:left w:val="none" w:sz="0" w:space="0" w:color="auto"/>
        <w:bottom w:val="none" w:sz="0" w:space="0" w:color="auto"/>
        <w:right w:val="none" w:sz="0" w:space="0" w:color="auto"/>
      </w:divBdr>
      <w:divsChild>
        <w:div w:id="14580241">
          <w:marLeft w:val="0"/>
          <w:marRight w:val="0"/>
          <w:marTop w:val="0"/>
          <w:marBottom w:val="0"/>
          <w:divBdr>
            <w:top w:val="none" w:sz="0" w:space="0" w:color="auto"/>
            <w:left w:val="none" w:sz="0" w:space="0" w:color="auto"/>
            <w:bottom w:val="none" w:sz="0" w:space="0" w:color="auto"/>
            <w:right w:val="none" w:sz="0" w:space="0" w:color="auto"/>
          </w:divBdr>
          <w:divsChild>
            <w:div w:id="1026567228">
              <w:marLeft w:val="0"/>
              <w:marRight w:val="0"/>
              <w:marTop w:val="0"/>
              <w:marBottom w:val="0"/>
              <w:divBdr>
                <w:top w:val="none" w:sz="0" w:space="0" w:color="auto"/>
                <w:left w:val="none" w:sz="0" w:space="0" w:color="auto"/>
                <w:bottom w:val="none" w:sz="0" w:space="0" w:color="auto"/>
                <w:right w:val="none" w:sz="0" w:space="0" w:color="auto"/>
              </w:divBdr>
              <w:divsChild>
                <w:div w:id="1096098604">
                  <w:marLeft w:val="0"/>
                  <w:marRight w:val="0"/>
                  <w:marTop w:val="0"/>
                  <w:marBottom w:val="0"/>
                  <w:divBdr>
                    <w:top w:val="none" w:sz="0" w:space="0" w:color="auto"/>
                    <w:left w:val="none" w:sz="0" w:space="0" w:color="auto"/>
                    <w:bottom w:val="none" w:sz="0" w:space="0" w:color="auto"/>
                    <w:right w:val="none" w:sz="0" w:space="0" w:color="auto"/>
                  </w:divBdr>
                  <w:divsChild>
                    <w:div w:id="1077362133">
                      <w:marLeft w:val="0"/>
                      <w:marRight w:val="0"/>
                      <w:marTop w:val="0"/>
                      <w:marBottom w:val="0"/>
                      <w:divBdr>
                        <w:top w:val="none" w:sz="0" w:space="0" w:color="auto"/>
                        <w:left w:val="none" w:sz="0" w:space="0" w:color="auto"/>
                        <w:bottom w:val="none" w:sz="0" w:space="0" w:color="auto"/>
                        <w:right w:val="none" w:sz="0" w:space="0" w:color="auto"/>
                      </w:divBdr>
                    </w:div>
                  </w:divsChild>
                </w:div>
                <w:div w:id="1366448413">
                  <w:marLeft w:val="0"/>
                  <w:marRight w:val="0"/>
                  <w:marTop w:val="0"/>
                  <w:marBottom w:val="0"/>
                  <w:divBdr>
                    <w:top w:val="none" w:sz="0" w:space="0" w:color="auto"/>
                    <w:left w:val="none" w:sz="0" w:space="0" w:color="auto"/>
                    <w:bottom w:val="none" w:sz="0" w:space="0" w:color="auto"/>
                    <w:right w:val="none" w:sz="0" w:space="0" w:color="auto"/>
                  </w:divBdr>
                  <w:divsChild>
                    <w:div w:id="172799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34467868">
      <w:bodyDiv w:val="1"/>
      <w:marLeft w:val="0"/>
      <w:marRight w:val="0"/>
      <w:marTop w:val="0"/>
      <w:marBottom w:val="0"/>
      <w:divBdr>
        <w:top w:val="none" w:sz="0" w:space="0" w:color="auto"/>
        <w:left w:val="none" w:sz="0" w:space="0" w:color="auto"/>
        <w:bottom w:val="none" w:sz="0" w:space="0" w:color="auto"/>
        <w:right w:val="none" w:sz="0" w:space="0" w:color="auto"/>
      </w:divBdr>
      <w:divsChild>
        <w:div w:id="851577434">
          <w:marLeft w:val="0"/>
          <w:marRight w:val="0"/>
          <w:marTop w:val="0"/>
          <w:marBottom w:val="0"/>
          <w:divBdr>
            <w:top w:val="none" w:sz="0" w:space="0" w:color="auto"/>
            <w:left w:val="none" w:sz="0" w:space="0" w:color="auto"/>
            <w:bottom w:val="none" w:sz="0" w:space="0" w:color="auto"/>
            <w:right w:val="none" w:sz="0" w:space="0" w:color="auto"/>
          </w:divBdr>
          <w:divsChild>
            <w:div w:id="1926304023">
              <w:marLeft w:val="0"/>
              <w:marRight w:val="0"/>
              <w:marTop w:val="0"/>
              <w:marBottom w:val="0"/>
              <w:divBdr>
                <w:top w:val="none" w:sz="0" w:space="0" w:color="auto"/>
                <w:left w:val="none" w:sz="0" w:space="0" w:color="auto"/>
                <w:bottom w:val="none" w:sz="0" w:space="0" w:color="auto"/>
                <w:right w:val="none" w:sz="0" w:space="0" w:color="auto"/>
              </w:divBdr>
              <w:divsChild>
                <w:div w:id="132843040">
                  <w:marLeft w:val="0"/>
                  <w:marRight w:val="0"/>
                  <w:marTop w:val="0"/>
                  <w:marBottom w:val="0"/>
                  <w:divBdr>
                    <w:top w:val="none" w:sz="0" w:space="0" w:color="auto"/>
                    <w:left w:val="none" w:sz="0" w:space="0" w:color="auto"/>
                    <w:bottom w:val="none" w:sz="0" w:space="0" w:color="auto"/>
                    <w:right w:val="none" w:sz="0" w:space="0" w:color="auto"/>
                  </w:divBdr>
                  <w:divsChild>
                    <w:div w:id="19651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48329975">
      <w:bodyDiv w:val="1"/>
      <w:marLeft w:val="0"/>
      <w:marRight w:val="0"/>
      <w:marTop w:val="0"/>
      <w:marBottom w:val="0"/>
      <w:divBdr>
        <w:top w:val="none" w:sz="0" w:space="0" w:color="auto"/>
        <w:left w:val="none" w:sz="0" w:space="0" w:color="auto"/>
        <w:bottom w:val="none" w:sz="0" w:space="0" w:color="auto"/>
        <w:right w:val="none" w:sz="0" w:space="0" w:color="auto"/>
      </w:divBdr>
      <w:divsChild>
        <w:div w:id="248731272">
          <w:marLeft w:val="0"/>
          <w:marRight w:val="0"/>
          <w:marTop w:val="0"/>
          <w:marBottom w:val="0"/>
          <w:divBdr>
            <w:top w:val="none" w:sz="0" w:space="0" w:color="auto"/>
            <w:left w:val="none" w:sz="0" w:space="0" w:color="auto"/>
            <w:bottom w:val="none" w:sz="0" w:space="0" w:color="auto"/>
            <w:right w:val="none" w:sz="0" w:space="0" w:color="auto"/>
          </w:divBdr>
          <w:divsChild>
            <w:div w:id="933394274">
              <w:marLeft w:val="0"/>
              <w:marRight w:val="0"/>
              <w:marTop w:val="0"/>
              <w:marBottom w:val="0"/>
              <w:divBdr>
                <w:top w:val="none" w:sz="0" w:space="0" w:color="auto"/>
                <w:left w:val="none" w:sz="0" w:space="0" w:color="auto"/>
                <w:bottom w:val="none" w:sz="0" w:space="0" w:color="auto"/>
                <w:right w:val="none" w:sz="0" w:space="0" w:color="auto"/>
              </w:divBdr>
              <w:divsChild>
                <w:div w:id="274484404">
                  <w:marLeft w:val="0"/>
                  <w:marRight w:val="0"/>
                  <w:marTop w:val="0"/>
                  <w:marBottom w:val="0"/>
                  <w:divBdr>
                    <w:top w:val="none" w:sz="0" w:space="0" w:color="auto"/>
                    <w:left w:val="none" w:sz="0" w:space="0" w:color="auto"/>
                    <w:bottom w:val="none" w:sz="0" w:space="0" w:color="auto"/>
                    <w:right w:val="none" w:sz="0" w:space="0" w:color="auto"/>
                  </w:divBdr>
                  <w:divsChild>
                    <w:div w:id="14110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20576">
      <w:bodyDiv w:val="1"/>
      <w:marLeft w:val="0"/>
      <w:marRight w:val="0"/>
      <w:marTop w:val="0"/>
      <w:marBottom w:val="0"/>
      <w:divBdr>
        <w:top w:val="none" w:sz="0" w:space="0" w:color="auto"/>
        <w:left w:val="none" w:sz="0" w:space="0" w:color="auto"/>
        <w:bottom w:val="none" w:sz="0" w:space="0" w:color="auto"/>
        <w:right w:val="none" w:sz="0" w:space="0" w:color="auto"/>
      </w:divBdr>
      <w:divsChild>
        <w:div w:id="1502696038">
          <w:marLeft w:val="0"/>
          <w:marRight w:val="0"/>
          <w:marTop w:val="0"/>
          <w:marBottom w:val="0"/>
          <w:divBdr>
            <w:top w:val="none" w:sz="0" w:space="0" w:color="auto"/>
            <w:left w:val="none" w:sz="0" w:space="0" w:color="auto"/>
            <w:bottom w:val="none" w:sz="0" w:space="0" w:color="auto"/>
            <w:right w:val="none" w:sz="0" w:space="0" w:color="auto"/>
          </w:divBdr>
          <w:divsChild>
            <w:div w:id="878273959">
              <w:marLeft w:val="0"/>
              <w:marRight w:val="0"/>
              <w:marTop w:val="0"/>
              <w:marBottom w:val="0"/>
              <w:divBdr>
                <w:top w:val="none" w:sz="0" w:space="0" w:color="auto"/>
                <w:left w:val="none" w:sz="0" w:space="0" w:color="auto"/>
                <w:bottom w:val="none" w:sz="0" w:space="0" w:color="auto"/>
                <w:right w:val="none" w:sz="0" w:space="0" w:color="auto"/>
              </w:divBdr>
              <w:divsChild>
                <w:div w:id="44450251">
                  <w:marLeft w:val="0"/>
                  <w:marRight w:val="0"/>
                  <w:marTop w:val="0"/>
                  <w:marBottom w:val="0"/>
                  <w:divBdr>
                    <w:top w:val="none" w:sz="0" w:space="0" w:color="auto"/>
                    <w:left w:val="none" w:sz="0" w:space="0" w:color="auto"/>
                    <w:bottom w:val="none" w:sz="0" w:space="0" w:color="auto"/>
                    <w:right w:val="none" w:sz="0" w:space="0" w:color="auto"/>
                  </w:divBdr>
                  <w:divsChild>
                    <w:div w:id="9101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46345">
      <w:bodyDiv w:val="1"/>
      <w:marLeft w:val="0"/>
      <w:marRight w:val="0"/>
      <w:marTop w:val="0"/>
      <w:marBottom w:val="0"/>
      <w:divBdr>
        <w:top w:val="none" w:sz="0" w:space="0" w:color="auto"/>
        <w:left w:val="none" w:sz="0" w:space="0" w:color="auto"/>
        <w:bottom w:val="none" w:sz="0" w:space="0" w:color="auto"/>
        <w:right w:val="none" w:sz="0" w:space="0" w:color="auto"/>
      </w:divBdr>
      <w:divsChild>
        <w:div w:id="85079649">
          <w:marLeft w:val="0"/>
          <w:marRight w:val="0"/>
          <w:marTop w:val="0"/>
          <w:marBottom w:val="0"/>
          <w:divBdr>
            <w:top w:val="none" w:sz="0" w:space="0" w:color="auto"/>
            <w:left w:val="none" w:sz="0" w:space="0" w:color="auto"/>
            <w:bottom w:val="none" w:sz="0" w:space="0" w:color="auto"/>
            <w:right w:val="none" w:sz="0" w:space="0" w:color="auto"/>
          </w:divBdr>
          <w:divsChild>
            <w:div w:id="1991204961">
              <w:marLeft w:val="0"/>
              <w:marRight w:val="0"/>
              <w:marTop w:val="0"/>
              <w:marBottom w:val="0"/>
              <w:divBdr>
                <w:top w:val="none" w:sz="0" w:space="0" w:color="auto"/>
                <w:left w:val="none" w:sz="0" w:space="0" w:color="auto"/>
                <w:bottom w:val="none" w:sz="0" w:space="0" w:color="auto"/>
                <w:right w:val="none" w:sz="0" w:space="0" w:color="auto"/>
              </w:divBdr>
              <w:divsChild>
                <w:div w:id="1278490844">
                  <w:marLeft w:val="0"/>
                  <w:marRight w:val="0"/>
                  <w:marTop w:val="0"/>
                  <w:marBottom w:val="0"/>
                  <w:divBdr>
                    <w:top w:val="none" w:sz="0" w:space="0" w:color="auto"/>
                    <w:left w:val="none" w:sz="0" w:space="0" w:color="auto"/>
                    <w:bottom w:val="none" w:sz="0" w:space="0" w:color="auto"/>
                    <w:right w:val="none" w:sz="0" w:space="0" w:color="auto"/>
                  </w:divBdr>
                  <w:divsChild>
                    <w:div w:id="14773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29746">
      <w:bodyDiv w:val="1"/>
      <w:marLeft w:val="0"/>
      <w:marRight w:val="0"/>
      <w:marTop w:val="0"/>
      <w:marBottom w:val="0"/>
      <w:divBdr>
        <w:top w:val="none" w:sz="0" w:space="0" w:color="auto"/>
        <w:left w:val="none" w:sz="0" w:space="0" w:color="auto"/>
        <w:bottom w:val="none" w:sz="0" w:space="0" w:color="auto"/>
        <w:right w:val="none" w:sz="0" w:space="0" w:color="auto"/>
      </w:divBdr>
      <w:divsChild>
        <w:div w:id="339351546">
          <w:marLeft w:val="0"/>
          <w:marRight w:val="0"/>
          <w:marTop w:val="0"/>
          <w:marBottom w:val="0"/>
          <w:divBdr>
            <w:top w:val="none" w:sz="0" w:space="0" w:color="auto"/>
            <w:left w:val="none" w:sz="0" w:space="0" w:color="auto"/>
            <w:bottom w:val="none" w:sz="0" w:space="0" w:color="auto"/>
            <w:right w:val="none" w:sz="0" w:space="0" w:color="auto"/>
          </w:divBdr>
          <w:divsChild>
            <w:div w:id="1277784943">
              <w:marLeft w:val="0"/>
              <w:marRight w:val="0"/>
              <w:marTop w:val="0"/>
              <w:marBottom w:val="0"/>
              <w:divBdr>
                <w:top w:val="none" w:sz="0" w:space="0" w:color="auto"/>
                <w:left w:val="none" w:sz="0" w:space="0" w:color="auto"/>
                <w:bottom w:val="none" w:sz="0" w:space="0" w:color="auto"/>
                <w:right w:val="none" w:sz="0" w:space="0" w:color="auto"/>
              </w:divBdr>
              <w:divsChild>
                <w:div w:id="1049887349">
                  <w:marLeft w:val="0"/>
                  <w:marRight w:val="0"/>
                  <w:marTop w:val="0"/>
                  <w:marBottom w:val="0"/>
                  <w:divBdr>
                    <w:top w:val="none" w:sz="0" w:space="0" w:color="auto"/>
                    <w:left w:val="none" w:sz="0" w:space="0" w:color="auto"/>
                    <w:bottom w:val="none" w:sz="0" w:space="0" w:color="auto"/>
                    <w:right w:val="none" w:sz="0" w:space="0" w:color="auto"/>
                  </w:divBdr>
                  <w:divsChild>
                    <w:div w:id="18232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945345">
      <w:bodyDiv w:val="1"/>
      <w:marLeft w:val="0"/>
      <w:marRight w:val="0"/>
      <w:marTop w:val="0"/>
      <w:marBottom w:val="0"/>
      <w:divBdr>
        <w:top w:val="none" w:sz="0" w:space="0" w:color="auto"/>
        <w:left w:val="none" w:sz="0" w:space="0" w:color="auto"/>
        <w:bottom w:val="none" w:sz="0" w:space="0" w:color="auto"/>
        <w:right w:val="none" w:sz="0" w:space="0" w:color="auto"/>
      </w:divBdr>
      <w:divsChild>
        <w:div w:id="198515880">
          <w:marLeft w:val="0"/>
          <w:marRight w:val="0"/>
          <w:marTop w:val="0"/>
          <w:marBottom w:val="0"/>
          <w:divBdr>
            <w:top w:val="none" w:sz="0" w:space="0" w:color="auto"/>
            <w:left w:val="none" w:sz="0" w:space="0" w:color="auto"/>
            <w:bottom w:val="none" w:sz="0" w:space="0" w:color="auto"/>
            <w:right w:val="none" w:sz="0" w:space="0" w:color="auto"/>
          </w:divBdr>
          <w:divsChild>
            <w:div w:id="140848021">
              <w:marLeft w:val="0"/>
              <w:marRight w:val="0"/>
              <w:marTop w:val="0"/>
              <w:marBottom w:val="0"/>
              <w:divBdr>
                <w:top w:val="none" w:sz="0" w:space="0" w:color="auto"/>
                <w:left w:val="none" w:sz="0" w:space="0" w:color="auto"/>
                <w:bottom w:val="none" w:sz="0" w:space="0" w:color="auto"/>
                <w:right w:val="none" w:sz="0" w:space="0" w:color="auto"/>
              </w:divBdr>
              <w:divsChild>
                <w:div w:id="1553692494">
                  <w:marLeft w:val="0"/>
                  <w:marRight w:val="0"/>
                  <w:marTop w:val="0"/>
                  <w:marBottom w:val="0"/>
                  <w:divBdr>
                    <w:top w:val="none" w:sz="0" w:space="0" w:color="auto"/>
                    <w:left w:val="none" w:sz="0" w:space="0" w:color="auto"/>
                    <w:bottom w:val="none" w:sz="0" w:space="0" w:color="auto"/>
                    <w:right w:val="none" w:sz="0" w:space="0" w:color="auto"/>
                  </w:divBdr>
                  <w:divsChild>
                    <w:div w:id="20545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kipper\Downloads\TK-model-job-description-and-person-specification-templat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96FD3B8E0C434AA2C52D331690D164" ma:contentTypeVersion="13" ma:contentTypeDescription="Create a new document." ma:contentTypeScope="" ma:versionID="441b40f39bf64dd41444fc0424c54078">
  <xsd:schema xmlns:xsd="http://www.w3.org/2001/XMLSchema" xmlns:xs="http://www.w3.org/2001/XMLSchema" xmlns:p="http://schemas.microsoft.com/office/2006/metadata/properties" xmlns:ns2="08a846c8-a747-4751-8d93-192f14634c90" xmlns:ns3="372705c3-b5d7-43e7-8fb5-0b87f58f2ba4" targetNamespace="http://schemas.microsoft.com/office/2006/metadata/properties" ma:root="true" ma:fieldsID="7e8e140bc9322eda1562999c6c3ee25e" ns2:_="" ns3:_="">
    <xsd:import namespace="08a846c8-a747-4751-8d93-192f14634c90"/>
    <xsd:import namespace="372705c3-b5d7-43e7-8fb5-0b87f58f2b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846c8-a747-4751-8d93-192f1463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7a35e-c902-426f-a66d-183a7e8af1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2705c3-b5d7-43e7-8fb5-0b87f58f2b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0c9086-00ff-4d4e-a0ec-94063d23e156}" ma:internalName="TaxCatchAll" ma:showField="CatchAllData" ma:web="372705c3-b5d7-43e7-8fb5-0b87f58f2b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77588EC-61A8-4EF9-9EBA-2D71A3FF16A8}">
  <ds:schemaRefs>
    <ds:schemaRef ds:uri="http://schemas.microsoft.com/sharepoint/v3/contenttype/forms"/>
  </ds:schemaRefs>
</ds:datastoreItem>
</file>

<file path=customXml/itemProps2.xml><?xml version="1.0" encoding="utf-8"?>
<ds:datastoreItem xmlns:ds="http://schemas.openxmlformats.org/officeDocument/2006/customXml" ds:itemID="{0D1F42D7-C1E6-401A-A793-E18B9246C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846c8-a747-4751-8d93-192f14634c90"/>
    <ds:schemaRef ds:uri="372705c3-b5d7-43e7-8fb5-0b87f58f2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55B14-23C7-794F-BC5E-A3B44144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C:\Users\Richard Skipper\Downloads\TK-model-job-description-and-person-specification-template-2019.dot</Template>
  <TotalTime>4</TotalTime>
  <Pages>4</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Skipper</dc:creator>
  <cp:keywords/>
  <dc:description/>
  <cp:lastModifiedBy>Ros Dennison</cp:lastModifiedBy>
  <cp:revision>4</cp:revision>
  <cp:lastPrinted>2018-10-02T14:43:00Z</cp:lastPrinted>
  <dcterms:created xsi:type="dcterms:W3CDTF">2026-08-03T06:53:00Z</dcterms:created>
  <dcterms:modified xsi:type="dcterms:W3CDTF">2026-08-05T21:43:00Z</dcterms:modified>
</cp:coreProperties>
</file>