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6264" w14:textId="4FF3BFB6" w:rsidR="004058E7" w:rsidRPr="004058E7" w:rsidRDefault="004058E7" w:rsidP="004058E7">
      <w:pPr>
        <w:pStyle w:val="BodyText"/>
        <w:spacing w:before="105" w:after="240" w:line="237" w:lineRule="auto"/>
        <w:ind w:right="662"/>
        <w:rPr>
          <w:rFonts w:ascii="Calibri" w:hAnsi="Calibri" w:cs="Calibri"/>
          <w:bCs/>
          <w:color w:val="8EAADB" w:themeColor="accent5" w:themeTint="99"/>
          <w:sz w:val="28"/>
          <w:szCs w:val="28"/>
          <w:lang w:val="en-GB"/>
        </w:rPr>
      </w:pPr>
    </w:p>
    <w:p w14:paraId="0747C4BC" w14:textId="77777777" w:rsidR="005541B7" w:rsidRDefault="005541B7" w:rsidP="0047400F">
      <w:pPr>
        <w:pStyle w:val="BodyText"/>
        <w:spacing w:before="105" w:after="240" w:line="237" w:lineRule="auto"/>
        <w:ind w:right="662"/>
        <w:rPr>
          <w:rFonts w:ascii="Calibri" w:hAnsi="Calibri" w:cs="Calibri"/>
          <w:b/>
          <w:color w:val="8EAADB" w:themeColor="accent5" w:themeTint="99"/>
          <w:sz w:val="28"/>
          <w:szCs w:val="28"/>
          <w:lang w:val="en-GB"/>
        </w:rPr>
      </w:pPr>
    </w:p>
    <w:p w14:paraId="55502213" w14:textId="314554AA" w:rsidR="002B2975" w:rsidRDefault="00E67BA2" w:rsidP="0047400F">
      <w:pPr>
        <w:pStyle w:val="BodyText"/>
        <w:spacing w:before="105" w:after="240" w:line="237" w:lineRule="auto"/>
        <w:ind w:right="662"/>
        <w:rPr>
          <w:rFonts w:ascii="Calibri" w:hAnsi="Calibri" w:cs="Calibri"/>
          <w:b/>
          <w:color w:val="8EAADB" w:themeColor="accent5" w:themeTint="99"/>
          <w:sz w:val="28"/>
          <w:szCs w:val="28"/>
          <w:lang w:val="en-GB"/>
        </w:rPr>
      </w:pPr>
      <w:r>
        <w:rPr>
          <w:rFonts w:ascii="Calibri" w:hAnsi="Calibri" w:cs="Calibri"/>
          <w:b/>
          <w:color w:val="8EAADB" w:themeColor="accent5" w:themeTint="99"/>
          <w:sz w:val="28"/>
          <w:szCs w:val="28"/>
          <w:lang w:val="en-GB"/>
        </w:rPr>
        <w:t>Higher Level Teaching Assistant</w:t>
      </w:r>
      <w:r w:rsidR="00707F9C">
        <w:rPr>
          <w:rFonts w:ascii="Calibri" w:hAnsi="Calibri" w:cs="Calibri"/>
          <w:b/>
          <w:color w:val="8EAADB" w:themeColor="accent5" w:themeTint="99"/>
          <w:sz w:val="28"/>
          <w:szCs w:val="28"/>
          <w:lang w:val="en-GB"/>
        </w:rPr>
        <w:t>:</w:t>
      </w:r>
      <w:r w:rsidR="00E40677">
        <w:rPr>
          <w:rFonts w:ascii="Calibri" w:hAnsi="Calibri" w:cs="Calibri"/>
          <w:b/>
          <w:color w:val="8EAADB" w:themeColor="accent5" w:themeTint="99"/>
          <w:sz w:val="28"/>
          <w:szCs w:val="28"/>
          <w:lang w:val="en-GB"/>
        </w:rPr>
        <w:t xml:space="preserve"> </w:t>
      </w:r>
      <w:r w:rsidR="008B674A">
        <w:rPr>
          <w:rFonts w:ascii="Calibri" w:hAnsi="Calibri" w:cs="Calibri"/>
          <w:b/>
          <w:color w:val="8EAADB" w:themeColor="accent5" w:themeTint="99"/>
          <w:sz w:val="28"/>
          <w:szCs w:val="28"/>
          <w:lang w:val="en-GB"/>
        </w:rPr>
        <w:t>Reading</w:t>
      </w:r>
      <w:r w:rsidR="00EB08BE">
        <w:rPr>
          <w:rFonts w:ascii="Calibri" w:hAnsi="Calibri" w:cs="Calibri"/>
          <w:b/>
          <w:color w:val="8EAADB" w:themeColor="accent5" w:themeTint="99"/>
          <w:sz w:val="28"/>
          <w:szCs w:val="28"/>
          <w:lang w:val="en-GB"/>
        </w:rPr>
        <w:t xml:space="preserve"> Intervention Specialist</w:t>
      </w:r>
      <w:r w:rsidR="002B2975">
        <w:rPr>
          <w:rFonts w:ascii="Calibri" w:hAnsi="Calibri" w:cs="Calibri"/>
          <w:b/>
          <w:color w:val="8EAADB" w:themeColor="accent5" w:themeTint="99"/>
          <w:sz w:val="28"/>
          <w:szCs w:val="28"/>
          <w:lang w:val="en-GB"/>
        </w:rPr>
        <w:t xml:space="preserve"> </w:t>
      </w:r>
    </w:p>
    <w:p w14:paraId="5C98667A" w14:textId="7E380552" w:rsidR="0047400F" w:rsidRPr="00701C85" w:rsidRDefault="0047400F" w:rsidP="0047400F">
      <w:pPr>
        <w:pStyle w:val="BodyText"/>
        <w:spacing w:before="105" w:after="240" w:line="237" w:lineRule="auto"/>
        <w:ind w:right="662"/>
        <w:rPr>
          <w:rFonts w:ascii="Calibri" w:hAnsi="Calibri" w:cs="Calibri"/>
          <w:b/>
          <w:color w:val="8EAADB" w:themeColor="accent5" w:themeTint="99"/>
          <w:sz w:val="28"/>
          <w:szCs w:val="28"/>
        </w:rPr>
      </w:pPr>
      <w:r w:rsidRPr="00701C85">
        <w:rPr>
          <w:rFonts w:ascii="Calibri" w:hAnsi="Calibri" w:cs="Calibri"/>
          <w:b/>
          <w:color w:val="8EAADB" w:themeColor="accent5" w:themeTint="99"/>
          <w:sz w:val="28"/>
          <w:szCs w:val="28"/>
        </w:rPr>
        <w:t xml:space="preserve">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C02A28" w14:paraId="5E8E74A9" w14:textId="77777777" w:rsidTr="00D06B42">
        <w:tc>
          <w:tcPr>
            <w:tcW w:w="2547" w:type="dxa"/>
          </w:tcPr>
          <w:p w14:paraId="24E5E759" w14:textId="2F4AC38B" w:rsidR="0047400F" w:rsidRPr="00C02A28" w:rsidRDefault="0047400F"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Salary</w:t>
            </w:r>
          </w:p>
        </w:tc>
        <w:tc>
          <w:tcPr>
            <w:tcW w:w="6469" w:type="dxa"/>
          </w:tcPr>
          <w:p w14:paraId="22E8F868" w14:textId="6711A2A6" w:rsidR="0047400F" w:rsidRPr="00C02A28" w:rsidRDefault="0008608A"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lang w:val="en-GB"/>
              </w:rPr>
              <w:t xml:space="preserve">Grade </w:t>
            </w:r>
            <w:r w:rsidR="00E67BA2" w:rsidRPr="00C02A28">
              <w:rPr>
                <w:rFonts w:asciiTheme="minorHAnsi" w:hAnsiTheme="minorHAnsi" w:cstheme="minorHAnsi"/>
                <w:sz w:val="24"/>
                <w:szCs w:val="24"/>
                <w:lang w:val="en-GB"/>
              </w:rPr>
              <w:t>F</w:t>
            </w:r>
            <w:r w:rsidRPr="00C02A28">
              <w:rPr>
                <w:rFonts w:asciiTheme="minorHAnsi" w:hAnsiTheme="minorHAnsi" w:cstheme="minorHAnsi"/>
                <w:sz w:val="24"/>
                <w:szCs w:val="24"/>
                <w:lang w:val="en-GB"/>
              </w:rPr>
              <w:t xml:space="preserve">, points </w:t>
            </w:r>
            <w:r w:rsidR="00E67BA2" w:rsidRPr="00C02A28">
              <w:rPr>
                <w:rFonts w:asciiTheme="minorHAnsi" w:hAnsiTheme="minorHAnsi" w:cstheme="minorHAnsi"/>
                <w:sz w:val="24"/>
                <w:szCs w:val="24"/>
                <w:lang w:val="en-GB"/>
              </w:rPr>
              <w:t>8</w:t>
            </w:r>
            <w:r w:rsidR="00E67BA2" w:rsidRPr="00C02A28">
              <w:rPr>
                <w:rFonts w:asciiTheme="minorHAnsi" w:hAnsiTheme="minorHAnsi" w:cstheme="minorHAnsi"/>
                <w:sz w:val="24"/>
                <w:szCs w:val="24"/>
              </w:rPr>
              <w:t xml:space="preserve"> - </w:t>
            </w:r>
            <w:r w:rsidR="00A63F60" w:rsidRPr="00C02A28">
              <w:rPr>
                <w:rFonts w:asciiTheme="minorHAnsi" w:hAnsiTheme="minorHAnsi" w:cstheme="minorHAnsi"/>
                <w:sz w:val="24"/>
                <w:szCs w:val="24"/>
              </w:rPr>
              <w:t>13</w:t>
            </w:r>
            <w:r w:rsidR="00C55E8B" w:rsidRPr="00C02A28">
              <w:rPr>
                <w:rFonts w:asciiTheme="minorHAnsi" w:hAnsiTheme="minorHAnsi" w:cstheme="minorHAnsi"/>
                <w:sz w:val="24"/>
                <w:szCs w:val="24"/>
                <w:lang w:val="en-GB"/>
              </w:rPr>
              <w:t xml:space="preserve"> </w:t>
            </w:r>
          </w:p>
        </w:tc>
      </w:tr>
      <w:tr w:rsidR="0047400F" w:rsidRPr="00C02A28" w14:paraId="44F02723" w14:textId="77777777" w:rsidTr="00D06B42">
        <w:tc>
          <w:tcPr>
            <w:tcW w:w="2547" w:type="dxa"/>
          </w:tcPr>
          <w:p w14:paraId="0D80AA87" w14:textId="4708D4CC" w:rsidR="0047400F" w:rsidRPr="00C02A28" w:rsidRDefault="0047400F"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Location</w:t>
            </w:r>
          </w:p>
        </w:tc>
        <w:tc>
          <w:tcPr>
            <w:tcW w:w="6469" w:type="dxa"/>
          </w:tcPr>
          <w:p w14:paraId="1C1AA31C" w14:textId="4159B643" w:rsidR="0047400F" w:rsidRPr="00C02A28" w:rsidRDefault="000025F9"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St. Aidan’s CE High School</w:t>
            </w:r>
          </w:p>
        </w:tc>
      </w:tr>
      <w:tr w:rsidR="0047400F" w:rsidRPr="00C02A28" w14:paraId="028BD669" w14:textId="77777777" w:rsidTr="00D06B42">
        <w:tc>
          <w:tcPr>
            <w:tcW w:w="2547" w:type="dxa"/>
          </w:tcPr>
          <w:p w14:paraId="1A1E7128" w14:textId="2F153714" w:rsidR="0047400F" w:rsidRPr="00C02A28" w:rsidRDefault="0047400F"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Contractual basis</w:t>
            </w:r>
          </w:p>
        </w:tc>
        <w:tc>
          <w:tcPr>
            <w:tcW w:w="6469" w:type="dxa"/>
          </w:tcPr>
          <w:p w14:paraId="63795984" w14:textId="3B7DFC5D" w:rsidR="0047400F" w:rsidRPr="00C02A28" w:rsidRDefault="0047400F"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Permanent</w:t>
            </w:r>
            <w:r w:rsidR="000E78B6" w:rsidRPr="00C02A28">
              <w:rPr>
                <w:rFonts w:asciiTheme="minorHAnsi" w:hAnsiTheme="minorHAnsi" w:cstheme="minorHAnsi"/>
                <w:sz w:val="24"/>
                <w:szCs w:val="24"/>
              </w:rPr>
              <w:t>,</w:t>
            </w:r>
          </w:p>
          <w:p w14:paraId="1CE7C561" w14:textId="70142862" w:rsidR="0047400F" w:rsidRPr="00C02A28" w:rsidRDefault="00651A7E" w:rsidP="0047400F">
            <w:pPr>
              <w:pStyle w:val="BodyText"/>
              <w:spacing w:line="237" w:lineRule="auto"/>
              <w:ind w:right="662"/>
              <w:rPr>
                <w:rFonts w:asciiTheme="minorHAnsi" w:hAnsiTheme="minorHAnsi" w:cstheme="minorHAnsi"/>
                <w:sz w:val="24"/>
                <w:szCs w:val="24"/>
              </w:rPr>
            </w:pPr>
            <w:r w:rsidRPr="00C02A28">
              <w:rPr>
                <w:rFonts w:asciiTheme="minorHAnsi" w:hAnsiTheme="minorHAnsi" w:cstheme="minorHAnsi"/>
                <w:sz w:val="24"/>
                <w:szCs w:val="24"/>
              </w:rPr>
              <w:t>NJC</w:t>
            </w:r>
            <w:r w:rsidR="0047400F" w:rsidRPr="00C02A28">
              <w:rPr>
                <w:rFonts w:asciiTheme="minorHAnsi" w:hAnsiTheme="minorHAnsi" w:cstheme="minorHAnsi"/>
                <w:sz w:val="24"/>
                <w:szCs w:val="24"/>
              </w:rPr>
              <w:t xml:space="preserve"> pay and conditions</w:t>
            </w:r>
          </w:p>
        </w:tc>
      </w:tr>
      <w:tr w:rsidR="004B51CB" w:rsidRPr="00C02A28" w14:paraId="267A472A" w14:textId="77777777" w:rsidTr="00D06B42">
        <w:tc>
          <w:tcPr>
            <w:tcW w:w="2547" w:type="dxa"/>
          </w:tcPr>
          <w:p w14:paraId="7CC0F6EE" w14:textId="6CF11730" w:rsidR="004B51CB" w:rsidRPr="00C02A28" w:rsidRDefault="004B51CB"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Responsible to</w:t>
            </w:r>
          </w:p>
        </w:tc>
        <w:tc>
          <w:tcPr>
            <w:tcW w:w="6469" w:type="dxa"/>
          </w:tcPr>
          <w:p w14:paraId="11CDFD47" w14:textId="32D32C8B" w:rsidR="004B51CB" w:rsidRPr="00C02A28" w:rsidRDefault="00866E6B"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bCs/>
                <w:sz w:val="24"/>
                <w:szCs w:val="24"/>
                <w:lang w:val="en-GB"/>
              </w:rPr>
              <w:t xml:space="preserve">Headteacher, under the day-to-day management and leadership of </w:t>
            </w:r>
            <w:r w:rsidR="003F2DA6">
              <w:rPr>
                <w:rFonts w:asciiTheme="minorHAnsi" w:hAnsiTheme="minorHAnsi" w:cstheme="minorHAnsi"/>
                <w:bCs/>
                <w:sz w:val="24"/>
                <w:szCs w:val="24"/>
                <w:lang w:val="en-GB"/>
              </w:rPr>
              <w:t>the SENDCO</w:t>
            </w:r>
            <w:r w:rsidRPr="00C02A28">
              <w:rPr>
                <w:rFonts w:asciiTheme="minorHAnsi" w:hAnsiTheme="minorHAnsi" w:cstheme="minorHAnsi"/>
                <w:bCs/>
                <w:sz w:val="24"/>
                <w:szCs w:val="24"/>
                <w:lang w:val="en-GB"/>
              </w:rPr>
              <w:t>.</w:t>
            </w:r>
          </w:p>
        </w:tc>
      </w:tr>
      <w:tr w:rsidR="00AC209C" w:rsidRPr="00C02A28" w14:paraId="43ED09F1" w14:textId="77777777" w:rsidTr="00D06B42">
        <w:tc>
          <w:tcPr>
            <w:tcW w:w="2547" w:type="dxa"/>
          </w:tcPr>
          <w:p w14:paraId="656D37FA" w14:textId="61954678" w:rsidR="00AC209C" w:rsidRPr="00C02A28" w:rsidRDefault="00AC209C" w:rsidP="0047400F">
            <w:pPr>
              <w:pStyle w:val="BodyText"/>
              <w:spacing w:before="105" w:line="237" w:lineRule="auto"/>
              <w:ind w:right="662"/>
              <w:rPr>
                <w:rFonts w:asciiTheme="minorHAnsi" w:hAnsiTheme="minorHAnsi" w:cstheme="minorHAnsi"/>
                <w:sz w:val="24"/>
                <w:szCs w:val="24"/>
              </w:rPr>
            </w:pPr>
            <w:r w:rsidRPr="00C02A28">
              <w:rPr>
                <w:rFonts w:asciiTheme="minorHAnsi" w:hAnsiTheme="minorHAnsi" w:cstheme="minorHAnsi"/>
                <w:sz w:val="24"/>
                <w:szCs w:val="24"/>
              </w:rPr>
              <w:t>Responsible for</w:t>
            </w:r>
          </w:p>
        </w:tc>
        <w:tc>
          <w:tcPr>
            <w:tcW w:w="6469" w:type="dxa"/>
          </w:tcPr>
          <w:p w14:paraId="2A095ACC" w14:textId="2CC3E212" w:rsidR="00AC209C" w:rsidRPr="00C02A28" w:rsidRDefault="00C66985" w:rsidP="00651A7E">
            <w:pPr>
              <w:pStyle w:val="BodyText"/>
              <w:spacing w:before="105" w:line="237" w:lineRule="auto"/>
              <w:ind w:right="662"/>
              <w:rPr>
                <w:rFonts w:asciiTheme="minorHAnsi" w:hAnsiTheme="minorHAnsi" w:cstheme="minorHAnsi"/>
                <w:bCs/>
                <w:sz w:val="24"/>
                <w:szCs w:val="24"/>
                <w:lang w:val="en-GB"/>
              </w:rPr>
            </w:pPr>
            <w:r w:rsidRPr="00C02A28">
              <w:rPr>
                <w:rFonts w:asciiTheme="minorHAnsi" w:hAnsiTheme="minorHAnsi" w:cstheme="minorHAnsi"/>
                <w:bCs/>
                <w:sz w:val="24"/>
                <w:szCs w:val="24"/>
              </w:rPr>
              <w:t xml:space="preserve">A team of </w:t>
            </w:r>
            <w:r w:rsidR="00651A7E" w:rsidRPr="00C02A28">
              <w:rPr>
                <w:rFonts w:asciiTheme="minorHAnsi" w:hAnsiTheme="minorHAnsi" w:cstheme="minorHAnsi"/>
                <w:bCs/>
                <w:sz w:val="24"/>
                <w:szCs w:val="24"/>
              </w:rPr>
              <w:t>non-</w:t>
            </w:r>
            <w:r w:rsidRPr="00C02A28">
              <w:rPr>
                <w:rFonts w:asciiTheme="minorHAnsi" w:hAnsiTheme="minorHAnsi" w:cstheme="minorHAnsi"/>
                <w:bCs/>
                <w:sz w:val="24"/>
                <w:szCs w:val="24"/>
              </w:rPr>
              <w:t>teaching staff</w:t>
            </w:r>
          </w:p>
        </w:tc>
      </w:tr>
    </w:tbl>
    <w:p w14:paraId="567C74F9" w14:textId="77777777" w:rsidR="005177D8" w:rsidRPr="00C02A28" w:rsidRDefault="005177D8" w:rsidP="00F65657">
      <w:pPr>
        <w:pStyle w:val="BodyText"/>
        <w:jc w:val="both"/>
        <w:rPr>
          <w:rFonts w:asciiTheme="minorHAnsi" w:hAnsiTheme="minorHAnsi" w:cstheme="minorHAnsi"/>
          <w:b/>
          <w:bCs/>
          <w:color w:val="8EAADB" w:themeColor="accent5" w:themeTint="99"/>
          <w:sz w:val="24"/>
          <w:szCs w:val="24"/>
        </w:rPr>
      </w:pPr>
    </w:p>
    <w:p w14:paraId="640FCCD8" w14:textId="116840DB" w:rsidR="00C20F29" w:rsidRPr="00C02A28" w:rsidRDefault="005177D8" w:rsidP="00F65657">
      <w:pPr>
        <w:pStyle w:val="BodyText"/>
        <w:jc w:val="both"/>
        <w:rPr>
          <w:rFonts w:asciiTheme="minorHAnsi" w:hAnsiTheme="minorHAnsi" w:cstheme="minorHAnsi"/>
          <w:b/>
          <w:bCs/>
          <w:color w:val="8EAADB" w:themeColor="accent5" w:themeTint="99"/>
          <w:sz w:val="24"/>
          <w:szCs w:val="24"/>
        </w:rPr>
      </w:pPr>
      <w:r w:rsidRPr="00C02A28">
        <w:rPr>
          <w:rFonts w:asciiTheme="minorHAnsi" w:hAnsiTheme="minorHAnsi" w:cstheme="minorHAnsi"/>
          <w:b/>
          <w:bCs/>
          <w:color w:val="8EAADB" w:themeColor="accent5" w:themeTint="99"/>
          <w:sz w:val="24"/>
          <w:szCs w:val="24"/>
        </w:rPr>
        <w:t xml:space="preserve">Overall Purpose of the </w:t>
      </w:r>
      <w:r w:rsidR="009E3069" w:rsidRPr="00C02A28">
        <w:rPr>
          <w:rFonts w:asciiTheme="minorHAnsi" w:hAnsiTheme="minorHAnsi" w:cstheme="minorHAnsi"/>
          <w:b/>
          <w:bCs/>
          <w:color w:val="8EAADB" w:themeColor="accent5" w:themeTint="99"/>
          <w:sz w:val="24"/>
          <w:szCs w:val="24"/>
        </w:rPr>
        <w:t>Job</w:t>
      </w:r>
    </w:p>
    <w:p w14:paraId="7BDB207A" w14:textId="677D7872" w:rsidR="00A63F60" w:rsidRPr="00EA4B17" w:rsidRDefault="00A63F60" w:rsidP="00F65657">
      <w:pPr>
        <w:pStyle w:val="BodyText"/>
        <w:jc w:val="both"/>
        <w:rPr>
          <w:rFonts w:asciiTheme="minorHAnsi" w:hAnsiTheme="minorHAnsi" w:cstheme="minorHAnsi"/>
          <w:strike/>
          <w:color w:val="000000" w:themeColor="text1"/>
          <w:sz w:val="24"/>
          <w:szCs w:val="24"/>
          <w:lang w:val="en-GB"/>
        </w:rPr>
      </w:pPr>
      <w:r w:rsidRPr="00C02A28">
        <w:rPr>
          <w:rFonts w:asciiTheme="minorHAnsi" w:hAnsiTheme="minorHAnsi" w:cstheme="minorHAnsi"/>
          <w:color w:val="000000" w:themeColor="text1"/>
          <w:sz w:val="24"/>
          <w:szCs w:val="24"/>
          <w:lang w:val="en-GB"/>
        </w:rPr>
        <w:t>To p</w:t>
      </w:r>
      <w:r w:rsidR="006E7493">
        <w:rPr>
          <w:rFonts w:asciiTheme="minorHAnsi" w:hAnsiTheme="minorHAnsi" w:cstheme="minorHAnsi"/>
          <w:color w:val="000000" w:themeColor="text1"/>
          <w:sz w:val="24"/>
          <w:szCs w:val="24"/>
          <w:lang w:val="en-GB"/>
        </w:rPr>
        <w:t>lan and deliver</w:t>
      </w:r>
      <w:r w:rsidRPr="00C02A28">
        <w:rPr>
          <w:rFonts w:asciiTheme="minorHAnsi" w:hAnsiTheme="minorHAnsi" w:cstheme="minorHAnsi"/>
          <w:color w:val="000000" w:themeColor="text1"/>
          <w:sz w:val="24"/>
          <w:szCs w:val="24"/>
          <w:lang w:val="en-GB"/>
        </w:rPr>
        <w:t xml:space="preserve"> </w:t>
      </w:r>
      <w:r w:rsidR="00F0143F">
        <w:rPr>
          <w:rFonts w:asciiTheme="minorHAnsi" w:hAnsiTheme="minorHAnsi" w:cstheme="minorHAnsi"/>
          <w:color w:val="000000" w:themeColor="text1"/>
          <w:sz w:val="24"/>
          <w:szCs w:val="24"/>
          <w:lang w:val="en-GB"/>
        </w:rPr>
        <w:t>phonics, fluency and comprehension</w:t>
      </w:r>
      <w:r w:rsidR="00B03D6A">
        <w:rPr>
          <w:rFonts w:asciiTheme="minorHAnsi" w:hAnsiTheme="minorHAnsi" w:cstheme="minorHAnsi"/>
          <w:color w:val="000000" w:themeColor="text1"/>
          <w:sz w:val="24"/>
          <w:szCs w:val="24"/>
          <w:lang w:val="en-GB"/>
        </w:rPr>
        <w:t xml:space="preserve"> reading</w:t>
      </w:r>
      <w:r w:rsidR="00F0143F">
        <w:rPr>
          <w:rFonts w:asciiTheme="minorHAnsi" w:hAnsiTheme="minorHAnsi" w:cstheme="minorHAnsi"/>
          <w:color w:val="000000" w:themeColor="text1"/>
          <w:sz w:val="24"/>
          <w:szCs w:val="24"/>
          <w:lang w:val="en-GB"/>
        </w:rPr>
        <w:t xml:space="preserve"> intervention sessions</w:t>
      </w:r>
      <w:r w:rsidR="00EB67A0">
        <w:rPr>
          <w:rFonts w:asciiTheme="minorHAnsi" w:hAnsiTheme="minorHAnsi" w:cstheme="minorHAnsi"/>
          <w:color w:val="000000" w:themeColor="text1"/>
          <w:sz w:val="24"/>
          <w:szCs w:val="24"/>
          <w:lang w:val="en-GB"/>
        </w:rPr>
        <w:t xml:space="preserve"> 1:1 and </w:t>
      </w:r>
      <w:r w:rsidR="00F0143F">
        <w:rPr>
          <w:rFonts w:asciiTheme="minorHAnsi" w:hAnsiTheme="minorHAnsi" w:cstheme="minorHAnsi"/>
          <w:color w:val="000000" w:themeColor="text1"/>
          <w:sz w:val="24"/>
          <w:szCs w:val="24"/>
          <w:lang w:val="en-GB"/>
        </w:rPr>
        <w:t>to small groups</w:t>
      </w:r>
      <w:r w:rsidR="00EC0E59">
        <w:rPr>
          <w:rFonts w:asciiTheme="minorHAnsi" w:hAnsiTheme="minorHAnsi" w:cstheme="minorHAnsi"/>
          <w:color w:val="000000" w:themeColor="text1"/>
          <w:sz w:val="24"/>
          <w:szCs w:val="24"/>
          <w:lang w:val="en-GB"/>
        </w:rPr>
        <w:t xml:space="preserve"> of students with the direction of the </w:t>
      </w:r>
      <w:r w:rsidRPr="00C02A28">
        <w:rPr>
          <w:rFonts w:asciiTheme="minorHAnsi" w:hAnsiTheme="minorHAnsi" w:cstheme="minorHAnsi"/>
          <w:color w:val="000000" w:themeColor="text1"/>
          <w:sz w:val="24"/>
          <w:szCs w:val="24"/>
          <w:lang w:val="en-GB"/>
        </w:rPr>
        <w:t>SENDCO</w:t>
      </w:r>
      <w:r w:rsidR="00B03D6A">
        <w:rPr>
          <w:rFonts w:asciiTheme="minorHAnsi" w:hAnsiTheme="minorHAnsi" w:cstheme="minorHAnsi"/>
          <w:color w:val="000000" w:themeColor="text1"/>
          <w:sz w:val="24"/>
          <w:szCs w:val="24"/>
          <w:lang w:val="en-GB"/>
        </w:rPr>
        <w:t xml:space="preserve"> and other relevant staff</w:t>
      </w:r>
      <w:r w:rsidRPr="00C02A28">
        <w:rPr>
          <w:rFonts w:asciiTheme="minorHAnsi" w:hAnsiTheme="minorHAnsi" w:cstheme="minorHAnsi"/>
          <w:color w:val="000000" w:themeColor="text1"/>
          <w:sz w:val="24"/>
          <w:szCs w:val="24"/>
          <w:lang w:val="en-GB"/>
        </w:rPr>
        <w:t xml:space="preserve">. </w:t>
      </w:r>
    </w:p>
    <w:p w14:paraId="406666F0" w14:textId="77777777" w:rsidR="005177D8" w:rsidRPr="00C02A28" w:rsidRDefault="005177D8" w:rsidP="00F65657">
      <w:pPr>
        <w:pStyle w:val="BodyText"/>
        <w:jc w:val="both"/>
        <w:rPr>
          <w:rFonts w:asciiTheme="minorHAnsi" w:hAnsiTheme="minorHAnsi" w:cstheme="minorHAnsi"/>
          <w:b/>
          <w:bCs/>
          <w:color w:val="000000" w:themeColor="text1"/>
          <w:sz w:val="24"/>
          <w:szCs w:val="24"/>
        </w:rPr>
      </w:pPr>
    </w:p>
    <w:p w14:paraId="2256AB45" w14:textId="491AE1F4" w:rsidR="00842A8D" w:rsidRPr="00C02A28" w:rsidRDefault="00842A8D" w:rsidP="00F65657">
      <w:pPr>
        <w:pStyle w:val="BodyText"/>
        <w:spacing w:before="105" w:after="240" w:line="237" w:lineRule="auto"/>
        <w:ind w:right="662"/>
        <w:jc w:val="both"/>
        <w:rPr>
          <w:rFonts w:asciiTheme="minorHAnsi" w:hAnsiTheme="minorHAnsi" w:cstheme="minorHAnsi"/>
          <w:b/>
          <w:bCs/>
          <w:color w:val="8EAADB" w:themeColor="accent5" w:themeTint="99"/>
          <w:sz w:val="24"/>
          <w:szCs w:val="24"/>
        </w:rPr>
      </w:pPr>
      <w:r w:rsidRPr="00C02A28">
        <w:rPr>
          <w:rFonts w:asciiTheme="minorHAnsi" w:hAnsiTheme="minorHAnsi" w:cstheme="minorHAnsi"/>
          <w:b/>
          <w:bCs/>
          <w:color w:val="8EAADB" w:themeColor="accent5" w:themeTint="99"/>
          <w:sz w:val="24"/>
          <w:szCs w:val="24"/>
        </w:rPr>
        <w:t xml:space="preserve">Specific Responsibilities of </w:t>
      </w:r>
      <w:r w:rsidR="009A00D9" w:rsidRPr="00C02A28">
        <w:rPr>
          <w:rFonts w:asciiTheme="minorHAnsi" w:hAnsiTheme="minorHAnsi" w:cstheme="minorHAnsi"/>
          <w:b/>
          <w:bCs/>
          <w:color w:val="8EAADB" w:themeColor="accent5" w:themeTint="99"/>
          <w:sz w:val="24"/>
          <w:szCs w:val="24"/>
        </w:rPr>
        <w:t>Higher Level</w:t>
      </w:r>
      <w:r w:rsidR="00A63F60" w:rsidRPr="00C02A28">
        <w:rPr>
          <w:rFonts w:asciiTheme="minorHAnsi" w:hAnsiTheme="minorHAnsi" w:cstheme="minorHAnsi"/>
          <w:b/>
          <w:bCs/>
          <w:color w:val="8EAADB" w:themeColor="accent5" w:themeTint="99"/>
          <w:sz w:val="24"/>
          <w:szCs w:val="24"/>
        </w:rPr>
        <w:t xml:space="preserve"> Teaching Assistant</w:t>
      </w:r>
    </w:p>
    <w:p w14:paraId="4EC8F4D1" w14:textId="41376BC7" w:rsidR="001B7A13" w:rsidRPr="00C02A28" w:rsidRDefault="00B540CE" w:rsidP="00F65657">
      <w:pPr>
        <w:pStyle w:val="BodyText"/>
        <w:spacing w:before="105" w:after="240" w:line="237" w:lineRule="auto"/>
        <w:ind w:right="662"/>
        <w:jc w:val="both"/>
        <w:rPr>
          <w:rFonts w:asciiTheme="minorHAnsi" w:hAnsiTheme="minorHAnsi" w:cstheme="minorHAnsi"/>
          <w:b/>
          <w:bCs/>
          <w:color w:val="8EAADB" w:themeColor="accent5" w:themeTint="99"/>
          <w:sz w:val="24"/>
          <w:szCs w:val="24"/>
        </w:rPr>
      </w:pPr>
      <w:r w:rsidRPr="00C02A28">
        <w:rPr>
          <w:rFonts w:asciiTheme="minorHAnsi" w:hAnsiTheme="minorHAnsi" w:cstheme="minorHAnsi"/>
          <w:b/>
          <w:bCs/>
          <w:color w:val="8EAADB" w:themeColor="accent5" w:themeTint="99"/>
          <w:sz w:val="24"/>
          <w:szCs w:val="24"/>
        </w:rPr>
        <w:t xml:space="preserve">Knowledge and </w:t>
      </w:r>
      <w:r w:rsidR="004F2F83" w:rsidRPr="00C02A28">
        <w:rPr>
          <w:rFonts w:asciiTheme="minorHAnsi" w:hAnsiTheme="minorHAnsi" w:cstheme="minorHAnsi"/>
          <w:b/>
          <w:bCs/>
          <w:color w:val="8EAADB" w:themeColor="accent5" w:themeTint="99"/>
          <w:sz w:val="24"/>
          <w:szCs w:val="24"/>
        </w:rPr>
        <w:t>Understanding</w:t>
      </w:r>
    </w:p>
    <w:p w14:paraId="248B0527" w14:textId="7E1BC9EC" w:rsidR="007D68AD" w:rsidRPr="00C02A28" w:rsidRDefault="00823FB7" w:rsidP="00FC740F">
      <w:pPr>
        <w:pStyle w:val="ListParagraph"/>
        <w:numPr>
          <w:ilvl w:val="0"/>
          <w:numId w:val="50"/>
        </w:numPr>
        <w:spacing w:after="0"/>
        <w:jc w:val="both"/>
        <w:rPr>
          <w:rFonts w:cstheme="minorHAnsi"/>
          <w:sz w:val="24"/>
          <w:szCs w:val="24"/>
          <w:lang w:val="en-US"/>
        </w:rPr>
      </w:pPr>
      <w:r w:rsidRPr="00C02A28">
        <w:rPr>
          <w:rFonts w:cstheme="minorHAnsi"/>
          <w:sz w:val="24"/>
          <w:szCs w:val="24"/>
        </w:rPr>
        <w:t xml:space="preserve">For identified pupil(s), be responsible for the </w:t>
      </w:r>
      <w:r w:rsidR="004A41A4">
        <w:rPr>
          <w:rFonts w:cstheme="minorHAnsi"/>
          <w:sz w:val="24"/>
          <w:szCs w:val="24"/>
        </w:rPr>
        <w:t xml:space="preserve">planning, delivery and monitoring of </w:t>
      </w:r>
      <w:r w:rsidR="00235F89">
        <w:rPr>
          <w:rFonts w:cstheme="minorHAnsi"/>
          <w:sz w:val="24"/>
          <w:szCs w:val="24"/>
        </w:rPr>
        <w:t>reading</w:t>
      </w:r>
      <w:r w:rsidR="004A41A4">
        <w:rPr>
          <w:rFonts w:cstheme="minorHAnsi"/>
          <w:sz w:val="24"/>
          <w:szCs w:val="24"/>
        </w:rPr>
        <w:t xml:space="preserve"> intervention sessions</w:t>
      </w:r>
      <w:r w:rsidR="00874D04">
        <w:rPr>
          <w:rFonts w:cstheme="minorHAnsi"/>
          <w:sz w:val="24"/>
          <w:szCs w:val="24"/>
        </w:rPr>
        <w:t xml:space="preserve">. </w:t>
      </w:r>
    </w:p>
    <w:p w14:paraId="74A49DC2" w14:textId="0674F478" w:rsidR="00874D04" w:rsidRDefault="009451AA" w:rsidP="00551658">
      <w:pPr>
        <w:pStyle w:val="NoSpacing"/>
        <w:numPr>
          <w:ilvl w:val="0"/>
          <w:numId w:val="37"/>
        </w:numPr>
        <w:ind w:left="714" w:hanging="357"/>
        <w:jc w:val="both"/>
        <w:rPr>
          <w:rFonts w:asciiTheme="minorHAnsi" w:hAnsiTheme="minorHAnsi" w:cstheme="minorHAnsi"/>
        </w:rPr>
      </w:pPr>
      <w:r>
        <w:rPr>
          <w:rFonts w:asciiTheme="minorHAnsi" w:hAnsiTheme="minorHAnsi" w:cstheme="minorHAnsi"/>
        </w:rPr>
        <w:t>Plan and adapt sessions for individual student needs</w:t>
      </w:r>
    </w:p>
    <w:p w14:paraId="05F0E2F7" w14:textId="610F1283" w:rsidR="00A330EF" w:rsidRDefault="00A330EF" w:rsidP="00551658">
      <w:pPr>
        <w:pStyle w:val="NoSpacing"/>
        <w:numPr>
          <w:ilvl w:val="0"/>
          <w:numId w:val="37"/>
        </w:numPr>
        <w:ind w:left="714" w:hanging="357"/>
        <w:jc w:val="both"/>
        <w:rPr>
          <w:rFonts w:asciiTheme="minorHAnsi" w:hAnsiTheme="minorHAnsi" w:cstheme="minorHAnsi"/>
        </w:rPr>
      </w:pPr>
      <w:r>
        <w:rPr>
          <w:rFonts w:asciiTheme="minorHAnsi" w:hAnsiTheme="minorHAnsi" w:cstheme="minorHAnsi"/>
        </w:rPr>
        <w:t xml:space="preserve">Administer screening </w:t>
      </w:r>
      <w:r w:rsidR="005B2272">
        <w:rPr>
          <w:rFonts w:asciiTheme="minorHAnsi" w:hAnsiTheme="minorHAnsi" w:cstheme="minorHAnsi"/>
        </w:rPr>
        <w:t xml:space="preserve">and progress </w:t>
      </w:r>
      <w:r>
        <w:rPr>
          <w:rFonts w:asciiTheme="minorHAnsi" w:hAnsiTheme="minorHAnsi" w:cstheme="minorHAnsi"/>
        </w:rPr>
        <w:t xml:space="preserve">tests </w:t>
      </w:r>
      <w:r w:rsidR="00BC64AE">
        <w:rPr>
          <w:rFonts w:asciiTheme="minorHAnsi" w:hAnsiTheme="minorHAnsi" w:cstheme="minorHAnsi"/>
        </w:rPr>
        <w:t>accurately and consistently</w:t>
      </w:r>
    </w:p>
    <w:p w14:paraId="28C124C8" w14:textId="03E0A814" w:rsidR="00A202BC" w:rsidRDefault="009C09F9" w:rsidP="00551658">
      <w:pPr>
        <w:pStyle w:val="NoSpacing"/>
        <w:numPr>
          <w:ilvl w:val="0"/>
          <w:numId w:val="37"/>
        </w:numPr>
        <w:ind w:left="714" w:hanging="357"/>
        <w:jc w:val="both"/>
        <w:rPr>
          <w:rFonts w:asciiTheme="minorHAnsi" w:hAnsiTheme="minorHAnsi" w:cstheme="minorHAnsi"/>
        </w:rPr>
      </w:pPr>
      <w:r>
        <w:rPr>
          <w:rFonts w:asciiTheme="minorHAnsi" w:hAnsiTheme="minorHAnsi" w:cstheme="minorHAnsi"/>
        </w:rPr>
        <w:t>Deliver tailored phonic</w:t>
      </w:r>
      <w:r w:rsidR="00A330EF">
        <w:rPr>
          <w:rFonts w:asciiTheme="minorHAnsi" w:hAnsiTheme="minorHAnsi" w:cstheme="minorHAnsi"/>
        </w:rPr>
        <w:t>s</w:t>
      </w:r>
      <w:r>
        <w:rPr>
          <w:rFonts w:asciiTheme="minorHAnsi" w:hAnsiTheme="minorHAnsi" w:cstheme="minorHAnsi"/>
        </w:rPr>
        <w:t>, fluency and comprehension sessions 1:1 and in small groups</w:t>
      </w:r>
    </w:p>
    <w:p w14:paraId="01E1B3E8" w14:textId="642D72B6" w:rsidR="0099402E" w:rsidRDefault="00604606" w:rsidP="00551658">
      <w:pPr>
        <w:pStyle w:val="NoSpacing"/>
        <w:numPr>
          <w:ilvl w:val="0"/>
          <w:numId w:val="37"/>
        </w:numPr>
        <w:ind w:left="714" w:hanging="357"/>
        <w:jc w:val="both"/>
        <w:rPr>
          <w:rFonts w:asciiTheme="minorHAnsi" w:hAnsiTheme="minorHAnsi" w:cstheme="minorHAnsi"/>
        </w:rPr>
      </w:pPr>
      <w:r w:rsidRPr="00604606">
        <w:rPr>
          <w:rFonts w:asciiTheme="minorHAnsi" w:hAnsiTheme="minorHAnsi" w:cstheme="minorHAnsi"/>
        </w:rPr>
        <w:t>Monitor pupil progress against clearly defined learning objectives and provide objective, accurate feedback to teachers and parents</w:t>
      </w:r>
    </w:p>
    <w:p w14:paraId="16AFD6E9" w14:textId="265C4A29" w:rsidR="00B76CB5" w:rsidRDefault="00451584" w:rsidP="00551658">
      <w:pPr>
        <w:pStyle w:val="NoSpacing"/>
        <w:numPr>
          <w:ilvl w:val="0"/>
          <w:numId w:val="37"/>
        </w:numPr>
        <w:ind w:left="714" w:hanging="357"/>
        <w:jc w:val="both"/>
        <w:rPr>
          <w:rFonts w:asciiTheme="minorHAnsi" w:hAnsiTheme="minorHAnsi" w:cstheme="minorHAnsi"/>
        </w:rPr>
      </w:pPr>
      <w:r w:rsidRPr="00451584">
        <w:rPr>
          <w:rFonts w:asciiTheme="minorHAnsi" w:hAnsiTheme="minorHAnsi" w:cstheme="minorHAnsi"/>
        </w:rPr>
        <w:t xml:space="preserve">Maintain systematic records of student achievement and use this data to inform future </w:t>
      </w:r>
      <w:r w:rsidR="00235F89">
        <w:rPr>
          <w:rFonts w:asciiTheme="minorHAnsi" w:hAnsiTheme="minorHAnsi" w:cstheme="minorHAnsi"/>
        </w:rPr>
        <w:t>reading</w:t>
      </w:r>
      <w:r w:rsidRPr="00451584">
        <w:rPr>
          <w:rFonts w:asciiTheme="minorHAnsi" w:hAnsiTheme="minorHAnsi" w:cstheme="minorHAnsi"/>
        </w:rPr>
        <w:t xml:space="preserve"> strategies</w:t>
      </w:r>
    </w:p>
    <w:p w14:paraId="5182A629" w14:textId="77777777" w:rsidR="00845DE5" w:rsidRPr="00C02A28" w:rsidRDefault="00845DE5" w:rsidP="00F65657">
      <w:pPr>
        <w:pStyle w:val="NoSpacing"/>
        <w:jc w:val="both"/>
        <w:rPr>
          <w:rFonts w:asciiTheme="minorHAnsi" w:hAnsiTheme="minorHAnsi" w:cstheme="minorHAnsi"/>
        </w:rPr>
      </w:pPr>
    </w:p>
    <w:p w14:paraId="317BE26C" w14:textId="1E8977B7" w:rsidR="00215100" w:rsidRPr="00571C14" w:rsidRDefault="00845DE5" w:rsidP="00215100">
      <w:pPr>
        <w:pStyle w:val="NoSpacing"/>
        <w:numPr>
          <w:ilvl w:val="0"/>
          <w:numId w:val="50"/>
        </w:numPr>
        <w:jc w:val="both"/>
        <w:rPr>
          <w:rFonts w:asciiTheme="minorHAnsi" w:hAnsiTheme="minorHAnsi" w:cstheme="minorHAnsi"/>
        </w:rPr>
      </w:pPr>
      <w:r w:rsidRPr="00571C14">
        <w:rPr>
          <w:rFonts w:asciiTheme="minorHAnsi" w:hAnsiTheme="minorHAnsi" w:cstheme="minorHAnsi"/>
        </w:rPr>
        <w:t>Effective communication and engagement with students, their families and carers and other professionals.</w:t>
      </w:r>
    </w:p>
    <w:p w14:paraId="668B5AAE" w14:textId="77777777" w:rsidR="00ED40DF" w:rsidRPr="00571C14" w:rsidRDefault="00ED40DF" w:rsidP="00F65657">
      <w:pPr>
        <w:pStyle w:val="NoSpacing"/>
        <w:numPr>
          <w:ilvl w:val="1"/>
          <w:numId w:val="42"/>
        </w:numPr>
        <w:jc w:val="both"/>
        <w:rPr>
          <w:rFonts w:asciiTheme="minorHAnsi" w:hAnsiTheme="minorHAnsi" w:cstheme="minorHAnsi"/>
        </w:rPr>
      </w:pPr>
      <w:r w:rsidRPr="00571C14">
        <w:rPr>
          <w:rFonts w:asciiTheme="minorHAnsi" w:hAnsiTheme="minorHAnsi" w:cstheme="minorHAnsi"/>
        </w:rPr>
        <w:t>Ensure the safety of the child by monitoring and reporting all concerns and any changes to line manager, health professional or parent / guardian as appropriate.</w:t>
      </w:r>
    </w:p>
    <w:p w14:paraId="0B22BE90" w14:textId="77777777" w:rsidR="00ED40DF" w:rsidRPr="00571C14" w:rsidRDefault="00ED40DF" w:rsidP="00F65657">
      <w:pPr>
        <w:pStyle w:val="NoSpacing"/>
        <w:numPr>
          <w:ilvl w:val="1"/>
          <w:numId w:val="42"/>
        </w:numPr>
        <w:jc w:val="both"/>
        <w:rPr>
          <w:rFonts w:asciiTheme="minorHAnsi" w:hAnsiTheme="minorHAnsi" w:cstheme="minorHAnsi"/>
        </w:rPr>
      </w:pPr>
      <w:r w:rsidRPr="00571C14">
        <w:rPr>
          <w:rFonts w:asciiTheme="minorHAnsi" w:hAnsiTheme="minorHAnsi" w:cstheme="minorHAnsi"/>
        </w:rPr>
        <w:t>Know when to refer information to line manager in line with school policies.</w:t>
      </w:r>
    </w:p>
    <w:p w14:paraId="4EF540FA" w14:textId="77777777" w:rsidR="00ED40DF" w:rsidRPr="00571C14" w:rsidRDefault="00ED40DF" w:rsidP="00F65657">
      <w:pPr>
        <w:pStyle w:val="NoSpacing"/>
        <w:numPr>
          <w:ilvl w:val="1"/>
          <w:numId w:val="42"/>
        </w:numPr>
        <w:jc w:val="both"/>
        <w:rPr>
          <w:rFonts w:asciiTheme="minorHAnsi" w:hAnsiTheme="minorHAnsi" w:cstheme="minorHAnsi"/>
        </w:rPr>
      </w:pPr>
      <w:r w:rsidRPr="00571C14">
        <w:rPr>
          <w:rFonts w:asciiTheme="minorHAnsi" w:hAnsiTheme="minorHAnsi" w:cstheme="minorHAnsi"/>
        </w:rPr>
        <w:t>Maintain accurate records where required.</w:t>
      </w:r>
    </w:p>
    <w:p w14:paraId="01B3D7F4" w14:textId="09CFD0A5" w:rsidR="009B3B2D" w:rsidRPr="00571C14" w:rsidRDefault="00ED40DF" w:rsidP="00F65657">
      <w:pPr>
        <w:pStyle w:val="NoSpacing"/>
        <w:numPr>
          <w:ilvl w:val="1"/>
          <w:numId w:val="42"/>
        </w:numPr>
        <w:jc w:val="both"/>
        <w:rPr>
          <w:rFonts w:asciiTheme="minorHAnsi" w:hAnsiTheme="minorHAnsi" w:cstheme="minorHAnsi"/>
        </w:rPr>
      </w:pPr>
      <w:r w:rsidRPr="00571C14">
        <w:rPr>
          <w:rFonts w:asciiTheme="minorHAnsi" w:hAnsiTheme="minorHAnsi" w:cstheme="minorHAnsi"/>
          <w:lang w:val="en-US"/>
        </w:rPr>
        <w:t>Listen to concerns; recognise and take account of signs of change in attitudes and behaviour.</w:t>
      </w:r>
    </w:p>
    <w:p w14:paraId="5E77A5E6" w14:textId="77777777" w:rsidR="00D76DB0" w:rsidRPr="00C02A28" w:rsidRDefault="00D76DB0" w:rsidP="00F65657">
      <w:pPr>
        <w:pStyle w:val="NoSpacing"/>
        <w:jc w:val="both"/>
        <w:rPr>
          <w:rFonts w:asciiTheme="minorHAnsi" w:hAnsiTheme="minorHAnsi" w:cstheme="minorHAnsi"/>
        </w:rPr>
      </w:pPr>
    </w:p>
    <w:p w14:paraId="50784E95" w14:textId="77777777" w:rsidR="00C51DEA" w:rsidRPr="00C02A28" w:rsidRDefault="000E52D4" w:rsidP="00C51DEA">
      <w:pPr>
        <w:pStyle w:val="BodyText"/>
        <w:numPr>
          <w:ilvl w:val="0"/>
          <w:numId w:val="50"/>
        </w:numPr>
        <w:spacing w:line="237" w:lineRule="auto"/>
        <w:ind w:right="662"/>
        <w:jc w:val="both"/>
        <w:rPr>
          <w:rFonts w:asciiTheme="minorHAnsi" w:hAnsiTheme="minorHAnsi" w:cstheme="minorHAnsi"/>
          <w:sz w:val="24"/>
          <w:szCs w:val="24"/>
        </w:rPr>
      </w:pPr>
      <w:r w:rsidRPr="00C02A28">
        <w:rPr>
          <w:rFonts w:asciiTheme="minorHAnsi" w:hAnsiTheme="minorHAnsi" w:cstheme="minorHAnsi"/>
          <w:sz w:val="24"/>
          <w:szCs w:val="24"/>
          <w:lang w:val="en-GB"/>
        </w:rPr>
        <w:lastRenderedPageBreak/>
        <w:t>Safeguarding and promoting the welfare of the child</w:t>
      </w:r>
      <w:r w:rsidR="00C51DEA" w:rsidRPr="00C02A28">
        <w:rPr>
          <w:rFonts w:asciiTheme="minorHAnsi" w:hAnsiTheme="minorHAnsi" w:cstheme="minorHAnsi"/>
          <w:sz w:val="24"/>
          <w:szCs w:val="24"/>
          <w:lang w:val="en-GB"/>
        </w:rPr>
        <w:t xml:space="preserve"> </w:t>
      </w:r>
    </w:p>
    <w:p w14:paraId="040912EE" w14:textId="77777777" w:rsidR="00C51DEA" w:rsidRPr="00C02A28" w:rsidRDefault="000E52D4" w:rsidP="00C51DEA">
      <w:pPr>
        <w:pStyle w:val="BodyText"/>
        <w:numPr>
          <w:ilvl w:val="1"/>
          <w:numId w:val="44"/>
        </w:numPr>
        <w:spacing w:line="237" w:lineRule="auto"/>
        <w:ind w:right="662"/>
        <w:jc w:val="both"/>
        <w:rPr>
          <w:rFonts w:asciiTheme="minorHAnsi" w:hAnsiTheme="minorHAnsi" w:cstheme="minorHAnsi"/>
          <w:sz w:val="24"/>
          <w:szCs w:val="24"/>
        </w:rPr>
      </w:pPr>
      <w:r w:rsidRPr="00C02A28">
        <w:rPr>
          <w:rFonts w:asciiTheme="minorHAnsi" w:hAnsiTheme="minorHAnsi" w:cstheme="minorHAnsi"/>
          <w:sz w:val="24"/>
          <w:szCs w:val="24"/>
        </w:rPr>
        <w:t>Promote and sustain a suitable environment in which the child feels safe and comfortable.</w:t>
      </w:r>
      <w:r w:rsidR="00C51DEA" w:rsidRPr="00C02A28">
        <w:rPr>
          <w:rFonts w:asciiTheme="minorHAnsi" w:hAnsiTheme="minorHAnsi" w:cstheme="minorHAnsi"/>
          <w:sz w:val="24"/>
          <w:szCs w:val="24"/>
        </w:rPr>
        <w:t xml:space="preserve"> </w:t>
      </w:r>
    </w:p>
    <w:p w14:paraId="084CA01B" w14:textId="61EE0A2C" w:rsidR="000E52D4" w:rsidRPr="00C02A28" w:rsidRDefault="000E52D4" w:rsidP="00C51DEA">
      <w:pPr>
        <w:pStyle w:val="BodyText"/>
        <w:numPr>
          <w:ilvl w:val="1"/>
          <w:numId w:val="44"/>
        </w:numPr>
        <w:spacing w:line="237" w:lineRule="auto"/>
        <w:ind w:right="662"/>
        <w:jc w:val="both"/>
        <w:rPr>
          <w:rFonts w:asciiTheme="minorHAnsi" w:hAnsiTheme="minorHAnsi" w:cstheme="minorHAnsi"/>
          <w:sz w:val="24"/>
          <w:szCs w:val="24"/>
        </w:rPr>
      </w:pPr>
      <w:r w:rsidRPr="00C02A28">
        <w:rPr>
          <w:rFonts w:asciiTheme="minorHAnsi" w:hAnsiTheme="minorHAnsi" w:cstheme="minorHAnsi"/>
          <w:sz w:val="24"/>
          <w:szCs w:val="24"/>
        </w:rPr>
        <w:t>Work within the framework of school policies.</w:t>
      </w:r>
    </w:p>
    <w:p w14:paraId="61FC0EC2" w14:textId="77777777" w:rsidR="000E52D4" w:rsidRPr="00C02A28" w:rsidRDefault="000E52D4" w:rsidP="00C51DEA">
      <w:pPr>
        <w:pStyle w:val="ListParagraph"/>
        <w:numPr>
          <w:ilvl w:val="1"/>
          <w:numId w:val="44"/>
        </w:numPr>
        <w:spacing w:after="0"/>
        <w:jc w:val="both"/>
        <w:rPr>
          <w:rFonts w:cstheme="minorHAnsi"/>
          <w:sz w:val="24"/>
          <w:szCs w:val="24"/>
        </w:rPr>
      </w:pPr>
      <w:r w:rsidRPr="00C02A28">
        <w:rPr>
          <w:rFonts w:cstheme="minorHAnsi"/>
          <w:sz w:val="24"/>
          <w:szCs w:val="24"/>
        </w:rPr>
        <w:t>Assist with the supervision of groups and individual students as required.</w:t>
      </w:r>
    </w:p>
    <w:p w14:paraId="4FB44B23" w14:textId="666D5CB7" w:rsidR="00BD6443" w:rsidRDefault="000E52D4" w:rsidP="00E73EEF">
      <w:pPr>
        <w:pStyle w:val="ListParagraph"/>
        <w:numPr>
          <w:ilvl w:val="1"/>
          <w:numId w:val="44"/>
        </w:numPr>
        <w:spacing w:after="0"/>
        <w:jc w:val="both"/>
        <w:rPr>
          <w:rFonts w:cstheme="minorHAnsi"/>
          <w:sz w:val="24"/>
          <w:szCs w:val="24"/>
        </w:rPr>
      </w:pPr>
      <w:r w:rsidRPr="00C02A28">
        <w:rPr>
          <w:rFonts w:cstheme="minorHAnsi"/>
          <w:sz w:val="24"/>
          <w:szCs w:val="24"/>
        </w:rPr>
        <w:t>Maintain personal and professional boundaries at all times.</w:t>
      </w:r>
    </w:p>
    <w:p w14:paraId="43B9197D" w14:textId="77777777" w:rsidR="00E73EEF" w:rsidRPr="00E73EEF" w:rsidRDefault="00E73EEF" w:rsidP="00E73EEF">
      <w:pPr>
        <w:pStyle w:val="ListParagraph"/>
        <w:spacing w:after="0"/>
        <w:jc w:val="both"/>
        <w:rPr>
          <w:rFonts w:cstheme="minorHAnsi"/>
          <w:sz w:val="24"/>
          <w:szCs w:val="24"/>
        </w:rPr>
      </w:pPr>
    </w:p>
    <w:p w14:paraId="6C9FD371" w14:textId="1D75EA90" w:rsidR="00FD5FAE" w:rsidRPr="00C02A28" w:rsidRDefault="003D545C" w:rsidP="00BD6443">
      <w:pPr>
        <w:pStyle w:val="ListParagraph"/>
        <w:numPr>
          <w:ilvl w:val="0"/>
          <w:numId w:val="50"/>
        </w:numPr>
        <w:jc w:val="both"/>
        <w:rPr>
          <w:rFonts w:cstheme="minorHAnsi"/>
          <w:sz w:val="24"/>
          <w:szCs w:val="24"/>
        </w:rPr>
      </w:pPr>
      <w:r w:rsidRPr="00C02A28">
        <w:rPr>
          <w:rFonts w:cstheme="minorHAnsi"/>
          <w:sz w:val="24"/>
          <w:szCs w:val="24"/>
        </w:rPr>
        <w:t>Multi-agency working</w:t>
      </w:r>
    </w:p>
    <w:p w14:paraId="1F3BBE5F" w14:textId="77777777" w:rsidR="003D545C" w:rsidRPr="00C02A28" w:rsidRDefault="003D545C" w:rsidP="00F65657">
      <w:pPr>
        <w:pStyle w:val="ListParagraph"/>
        <w:numPr>
          <w:ilvl w:val="1"/>
          <w:numId w:val="46"/>
        </w:numPr>
        <w:jc w:val="both"/>
        <w:rPr>
          <w:rFonts w:cstheme="minorHAnsi"/>
          <w:sz w:val="24"/>
          <w:szCs w:val="24"/>
        </w:rPr>
      </w:pPr>
      <w:r w:rsidRPr="00C02A28">
        <w:rPr>
          <w:rFonts w:cstheme="minorHAnsi"/>
          <w:sz w:val="24"/>
          <w:szCs w:val="24"/>
        </w:rPr>
        <w:t>Know the value and expertise you bring to a team and that brought by your colleagues.</w:t>
      </w:r>
    </w:p>
    <w:p w14:paraId="171C6255" w14:textId="52031827" w:rsidR="00FD5FAE" w:rsidRPr="00C02A28" w:rsidRDefault="003D545C" w:rsidP="00F65657">
      <w:pPr>
        <w:pStyle w:val="ListParagraph"/>
        <w:numPr>
          <w:ilvl w:val="1"/>
          <w:numId w:val="46"/>
        </w:numPr>
        <w:jc w:val="both"/>
        <w:rPr>
          <w:rFonts w:cstheme="minorHAnsi"/>
          <w:sz w:val="24"/>
          <w:szCs w:val="24"/>
        </w:rPr>
      </w:pPr>
      <w:r w:rsidRPr="00C02A28">
        <w:rPr>
          <w:rFonts w:cstheme="minorHAnsi"/>
          <w:sz w:val="24"/>
          <w:szCs w:val="24"/>
          <w:lang w:val="en-US"/>
        </w:rPr>
        <w:t>Work in a team context – forging and sustaining relationships across agencies and respecting the contribution of others working with children and their families.</w:t>
      </w:r>
    </w:p>
    <w:p w14:paraId="6D2E61B1" w14:textId="77777777" w:rsidR="002746C3" w:rsidRPr="00C02A28" w:rsidRDefault="002746C3" w:rsidP="002746C3">
      <w:pPr>
        <w:pStyle w:val="ListParagraph"/>
        <w:ind w:left="360"/>
        <w:jc w:val="both"/>
        <w:rPr>
          <w:rFonts w:cstheme="minorHAnsi"/>
          <w:sz w:val="24"/>
          <w:szCs w:val="24"/>
        </w:rPr>
      </w:pPr>
    </w:p>
    <w:p w14:paraId="7341A3B7" w14:textId="157CBB69" w:rsidR="00FD5FAE" w:rsidRPr="00C02A28" w:rsidRDefault="0023539F" w:rsidP="002746C3">
      <w:pPr>
        <w:pStyle w:val="ListParagraph"/>
        <w:numPr>
          <w:ilvl w:val="0"/>
          <w:numId w:val="50"/>
        </w:numPr>
        <w:jc w:val="both"/>
        <w:rPr>
          <w:rFonts w:cstheme="minorHAnsi"/>
          <w:sz w:val="24"/>
          <w:szCs w:val="24"/>
        </w:rPr>
      </w:pPr>
      <w:r w:rsidRPr="00C02A28">
        <w:rPr>
          <w:rFonts w:cstheme="minorHAnsi"/>
          <w:sz w:val="24"/>
          <w:szCs w:val="24"/>
        </w:rPr>
        <w:t>Sharing information</w:t>
      </w:r>
    </w:p>
    <w:p w14:paraId="41EEAB32" w14:textId="35C22D2C" w:rsidR="00177D34" w:rsidRPr="00C02A28" w:rsidRDefault="00177D34" w:rsidP="00F65657">
      <w:pPr>
        <w:pStyle w:val="ListParagraph"/>
        <w:numPr>
          <w:ilvl w:val="1"/>
          <w:numId w:val="47"/>
        </w:numPr>
        <w:jc w:val="both"/>
        <w:rPr>
          <w:rFonts w:cstheme="minorHAnsi"/>
          <w:sz w:val="24"/>
          <w:szCs w:val="24"/>
        </w:rPr>
      </w:pPr>
      <w:r w:rsidRPr="00C02A28">
        <w:rPr>
          <w:rFonts w:cstheme="minorHAnsi"/>
          <w:sz w:val="24"/>
          <w:szCs w:val="24"/>
        </w:rPr>
        <w:t xml:space="preserve">Provide feedback, as requested, to the </w:t>
      </w:r>
      <w:r w:rsidR="00235F89">
        <w:rPr>
          <w:rFonts w:cstheme="minorHAnsi"/>
          <w:sz w:val="24"/>
          <w:szCs w:val="24"/>
        </w:rPr>
        <w:t>Reading</w:t>
      </w:r>
      <w:r w:rsidR="000E1A64">
        <w:rPr>
          <w:rFonts w:cstheme="minorHAnsi"/>
          <w:sz w:val="24"/>
          <w:szCs w:val="24"/>
        </w:rPr>
        <w:t xml:space="preserve"> Lead</w:t>
      </w:r>
      <w:r w:rsidRPr="00C02A28">
        <w:rPr>
          <w:rFonts w:cstheme="minorHAnsi"/>
          <w:sz w:val="24"/>
          <w:szCs w:val="24"/>
        </w:rPr>
        <w:t xml:space="preserve"> or other appropriate person to support the planning and evaluation of the learning process in respect of groups and individual students.</w:t>
      </w:r>
    </w:p>
    <w:p w14:paraId="7C2A65B1" w14:textId="77777777" w:rsidR="00177D34" w:rsidRPr="00C02A28" w:rsidRDefault="00177D34" w:rsidP="00F65657">
      <w:pPr>
        <w:pStyle w:val="ListParagraph"/>
        <w:numPr>
          <w:ilvl w:val="1"/>
          <w:numId w:val="47"/>
        </w:numPr>
        <w:jc w:val="both"/>
        <w:rPr>
          <w:rFonts w:cstheme="minorHAnsi"/>
          <w:sz w:val="24"/>
          <w:szCs w:val="24"/>
        </w:rPr>
      </w:pPr>
      <w:r w:rsidRPr="00C02A28">
        <w:rPr>
          <w:rFonts w:cstheme="minorHAnsi"/>
          <w:sz w:val="24"/>
          <w:szCs w:val="24"/>
        </w:rPr>
        <w:t>Be aware of and comply with policies and procedures relating to child protection, confidentiality, health, safety and security.</w:t>
      </w:r>
    </w:p>
    <w:p w14:paraId="018C30EA" w14:textId="77777777" w:rsidR="00177D34" w:rsidRPr="00C02A28" w:rsidRDefault="00177D34" w:rsidP="00F65657">
      <w:pPr>
        <w:pStyle w:val="ListParagraph"/>
        <w:numPr>
          <w:ilvl w:val="1"/>
          <w:numId w:val="47"/>
        </w:numPr>
        <w:jc w:val="both"/>
        <w:rPr>
          <w:rFonts w:cstheme="minorHAnsi"/>
          <w:sz w:val="24"/>
          <w:szCs w:val="24"/>
        </w:rPr>
      </w:pPr>
      <w:r w:rsidRPr="00C02A28">
        <w:rPr>
          <w:rFonts w:cstheme="minorHAnsi"/>
          <w:sz w:val="24"/>
          <w:szCs w:val="24"/>
        </w:rPr>
        <w:t>Understand the importance of sharing information, how it can help and the dangers of not doing so.</w:t>
      </w:r>
    </w:p>
    <w:p w14:paraId="0AE09530" w14:textId="7A3D2CFD" w:rsidR="00FD5FAE" w:rsidRPr="00C02A28" w:rsidRDefault="00177D34" w:rsidP="00F65657">
      <w:pPr>
        <w:pStyle w:val="ListParagraph"/>
        <w:numPr>
          <w:ilvl w:val="1"/>
          <w:numId w:val="47"/>
        </w:numPr>
        <w:jc w:val="both"/>
        <w:rPr>
          <w:rFonts w:cstheme="minorHAnsi"/>
          <w:sz w:val="24"/>
          <w:szCs w:val="24"/>
        </w:rPr>
      </w:pPr>
      <w:r w:rsidRPr="00C02A28">
        <w:rPr>
          <w:rFonts w:cstheme="minorHAnsi"/>
          <w:sz w:val="24"/>
          <w:szCs w:val="24"/>
          <w:lang w:val="en-US"/>
        </w:rPr>
        <w:t>Attend staff meetings, training days and management team meetings by agreement with the Headteacher.</w:t>
      </w:r>
    </w:p>
    <w:p w14:paraId="0872DD5D" w14:textId="77777777" w:rsidR="002746C3" w:rsidRPr="00C02A28" w:rsidRDefault="002746C3" w:rsidP="002746C3">
      <w:pPr>
        <w:pStyle w:val="ListParagraph"/>
        <w:ind w:left="360"/>
        <w:jc w:val="both"/>
        <w:rPr>
          <w:rFonts w:cstheme="minorHAnsi"/>
          <w:sz w:val="24"/>
          <w:szCs w:val="24"/>
        </w:rPr>
      </w:pPr>
    </w:p>
    <w:p w14:paraId="6963CA7F" w14:textId="439A105F" w:rsidR="00FD5FAE" w:rsidRPr="00C02A28" w:rsidRDefault="008D79B3" w:rsidP="002746C3">
      <w:pPr>
        <w:pStyle w:val="ListParagraph"/>
        <w:numPr>
          <w:ilvl w:val="0"/>
          <w:numId w:val="50"/>
        </w:numPr>
        <w:jc w:val="both"/>
        <w:rPr>
          <w:rFonts w:cstheme="minorHAnsi"/>
          <w:sz w:val="24"/>
          <w:szCs w:val="24"/>
        </w:rPr>
      </w:pPr>
      <w:r w:rsidRPr="00C02A28">
        <w:rPr>
          <w:rFonts w:cstheme="minorHAnsi"/>
          <w:sz w:val="24"/>
          <w:szCs w:val="24"/>
        </w:rPr>
        <w:t>Administration / other</w:t>
      </w:r>
    </w:p>
    <w:p w14:paraId="679F5D52" w14:textId="77777777" w:rsidR="003B2193" w:rsidRPr="00C02A28" w:rsidRDefault="003B2193" w:rsidP="00F65657">
      <w:pPr>
        <w:pStyle w:val="ListParagraph"/>
        <w:numPr>
          <w:ilvl w:val="1"/>
          <w:numId w:val="48"/>
        </w:numPr>
        <w:jc w:val="both"/>
        <w:rPr>
          <w:rFonts w:cstheme="minorHAnsi"/>
          <w:sz w:val="24"/>
          <w:szCs w:val="24"/>
          <w:lang w:val="en-US"/>
        </w:rPr>
      </w:pPr>
      <w:r w:rsidRPr="00C02A28">
        <w:rPr>
          <w:rFonts w:cstheme="minorHAnsi"/>
          <w:sz w:val="24"/>
          <w:szCs w:val="24"/>
          <w:lang w:val="en-US"/>
        </w:rPr>
        <w:t>Prepare and keep clean materials and undertake minor clerical duties.</w:t>
      </w:r>
    </w:p>
    <w:p w14:paraId="67CC0A4C" w14:textId="77777777" w:rsidR="003B2193" w:rsidRPr="00C02A28" w:rsidRDefault="003B2193" w:rsidP="00F65657">
      <w:pPr>
        <w:pStyle w:val="ListParagraph"/>
        <w:numPr>
          <w:ilvl w:val="1"/>
          <w:numId w:val="48"/>
        </w:numPr>
        <w:jc w:val="both"/>
        <w:rPr>
          <w:rFonts w:cstheme="minorHAnsi"/>
          <w:sz w:val="24"/>
          <w:szCs w:val="24"/>
          <w:lang w:val="en-US"/>
        </w:rPr>
      </w:pPr>
      <w:r w:rsidRPr="00C02A28">
        <w:rPr>
          <w:rFonts w:cstheme="minorHAnsi"/>
          <w:sz w:val="24"/>
          <w:szCs w:val="24"/>
          <w:lang w:val="en-US"/>
        </w:rPr>
        <w:t>Participate in the school’s performance management process.</w:t>
      </w:r>
    </w:p>
    <w:p w14:paraId="19B3FAF3" w14:textId="77777777" w:rsidR="003B2193" w:rsidRPr="00C02A28" w:rsidRDefault="003B2193" w:rsidP="00F65657">
      <w:pPr>
        <w:pStyle w:val="ListParagraph"/>
        <w:numPr>
          <w:ilvl w:val="1"/>
          <w:numId w:val="48"/>
        </w:numPr>
        <w:jc w:val="both"/>
        <w:rPr>
          <w:rFonts w:cstheme="minorHAnsi"/>
          <w:sz w:val="24"/>
          <w:szCs w:val="24"/>
          <w:lang w:val="en-US"/>
        </w:rPr>
      </w:pPr>
      <w:r w:rsidRPr="00C02A28">
        <w:rPr>
          <w:rFonts w:cstheme="minorHAnsi"/>
          <w:sz w:val="24"/>
          <w:szCs w:val="24"/>
          <w:lang w:val="en-US"/>
        </w:rPr>
        <w:t>Participate in training and other learning activities and performance development as required.</w:t>
      </w:r>
    </w:p>
    <w:p w14:paraId="1F373EB3" w14:textId="77777777" w:rsidR="00C02A28" w:rsidRPr="00C02A28" w:rsidRDefault="00C02A28" w:rsidP="00C02A28">
      <w:pPr>
        <w:pStyle w:val="ListParagraph"/>
        <w:ind w:left="360"/>
        <w:rPr>
          <w:rFonts w:cstheme="minorHAnsi"/>
          <w:sz w:val="24"/>
          <w:szCs w:val="24"/>
        </w:rPr>
      </w:pPr>
    </w:p>
    <w:p w14:paraId="54BC6791" w14:textId="5C9019B6" w:rsidR="00FD5FAE" w:rsidRPr="00C02A28" w:rsidRDefault="00FC740F" w:rsidP="00C02A28">
      <w:pPr>
        <w:pStyle w:val="ListParagraph"/>
        <w:numPr>
          <w:ilvl w:val="0"/>
          <w:numId w:val="50"/>
        </w:numPr>
        <w:rPr>
          <w:rFonts w:cstheme="minorHAnsi"/>
          <w:sz w:val="24"/>
          <w:szCs w:val="24"/>
        </w:rPr>
      </w:pPr>
      <w:r w:rsidRPr="00C02A28">
        <w:rPr>
          <w:rFonts w:cstheme="minorHAnsi"/>
          <w:sz w:val="24"/>
          <w:szCs w:val="24"/>
        </w:rPr>
        <w:t>H</w:t>
      </w:r>
      <w:r w:rsidR="001E390C" w:rsidRPr="00C02A28">
        <w:rPr>
          <w:rFonts w:cstheme="minorHAnsi"/>
          <w:sz w:val="24"/>
          <w:szCs w:val="24"/>
        </w:rPr>
        <w:t>ealth &amp; safety</w:t>
      </w:r>
    </w:p>
    <w:p w14:paraId="52A83AFF" w14:textId="2013C807" w:rsidR="0069490C" w:rsidRPr="00C02A28" w:rsidRDefault="00C364BF" w:rsidP="00F65657">
      <w:pPr>
        <w:pStyle w:val="ListParagraph"/>
        <w:numPr>
          <w:ilvl w:val="1"/>
          <w:numId w:val="49"/>
        </w:numPr>
        <w:jc w:val="both"/>
        <w:rPr>
          <w:rFonts w:cstheme="minorHAnsi"/>
          <w:sz w:val="24"/>
          <w:szCs w:val="24"/>
        </w:rPr>
      </w:pPr>
      <w:r w:rsidRPr="00C02A28">
        <w:rPr>
          <w:rFonts w:cstheme="minorHAnsi"/>
          <w:sz w:val="24"/>
          <w:szCs w:val="24"/>
        </w:rPr>
        <w:t>Be aware of and implement your health and safety responsibilities as an employee and where appropriate any additional specialist or managerial health and safety responsibilities as defined in the Health and Safety policy and procedure.</w:t>
      </w:r>
    </w:p>
    <w:p w14:paraId="5DB86F8B" w14:textId="717EA2B7" w:rsidR="00B24FFA" w:rsidRPr="00C02A28" w:rsidRDefault="00CF67CE" w:rsidP="00F65657">
      <w:pPr>
        <w:pStyle w:val="BodyText"/>
        <w:spacing w:before="105" w:after="240" w:line="237" w:lineRule="auto"/>
        <w:ind w:right="662"/>
        <w:jc w:val="both"/>
        <w:rPr>
          <w:rFonts w:asciiTheme="minorHAnsi" w:hAnsiTheme="minorHAnsi" w:cstheme="minorHAnsi"/>
          <w:b/>
          <w:bCs/>
          <w:color w:val="8EAADB" w:themeColor="accent5" w:themeTint="99"/>
          <w:sz w:val="24"/>
          <w:szCs w:val="24"/>
        </w:rPr>
      </w:pPr>
      <w:r w:rsidRPr="00C02A28">
        <w:rPr>
          <w:rFonts w:asciiTheme="minorHAnsi" w:hAnsiTheme="minorHAnsi" w:cstheme="minorHAnsi"/>
          <w:b/>
          <w:bCs/>
          <w:color w:val="8EAADB" w:themeColor="accent5" w:themeTint="99"/>
          <w:sz w:val="24"/>
          <w:szCs w:val="24"/>
          <w:lang w:val="en-GB"/>
        </w:rPr>
        <w:t>Other specific duties</w:t>
      </w:r>
    </w:p>
    <w:p w14:paraId="4BDC6B8C" w14:textId="77777777" w:rsidR="000A419A" w:rsidRPr="00C02A28" w:rsidRDefault="0075067C" w:rsidP="000A419A">
      <w:pPr>
        <w:pStyle w:val="NoSpacing"/>
        <w:jc w:val="both"/>
        <w:rPr>
          <w:rFonts w:asciiTheme="minorHAnsi" w:hAnsiTheme="minorHAnsi" w:cstheme="minorHAnsi"/>
          <w:lang w:val="en-US"/>
        </w:rPr>
      </w:pPr>
      <w:r w:rsidRPr="00C02A28">
        <w:rPr>
          <w:rFonts w:asciiTheme="minorHAnsi" w:hAnsiTheme="minorHAnsi" w:cstheme="minorHAnsi"/>
          <w:lang w:val="en-US"/>
        </w:rPr>
        <w:t>Whilst this job outline provides a summary of the post, it is not a comprehensive list or description and the job will evolve to meet changing circumstances.  Such changes would be commensurate with the grading and conditions of service of the post and would be subject to discussion and consultation.  All staff are required to comply with the school’s policies, procedures and ethos.</w:t>
      </w:r>
      <w:r w:rsidR="000A419A" w:rsidRPr="00C02A28">
        <w:rPr>
          <w:rFonts w:asciiTheme="minorHAnsi" w:hAnsiTheme="minorHAnsi" w:cstheme="minorHAnsi"/>
          <w:lang w:val="en-US"/>
        </w:rPr>
        <w:t xml:space="preserve"> </w:t>
      </w:r>
    </w:p>
    <w:p w14:paraId="1D125F07" w14:textId="77777777" w:rsidR="000A419A" w:rsidRPr="00C02A28" w:rsidRDefault="000A419A" w:rsidP="000A419A">
      <w:pPr>
        <w:pStyle w:val="NoSpacing"/>
        <w:jc w:val="both"/>
        <w:rPr>
          <w:rFonts w:asciiTheme="minorHAnsi" w:hAnsiTheme="minorHAnsi" w:cstheme="minorHAnsi"/>
          <w:lang w:val="en-US"/>
        </w:rPr>
      </w:pPr>
    </w:p>
    <w:p w14:paraId="3FBBC830" w14:textId="77777777" w:rsidR="000A419A" w:rsidRPr="00C02A28" w:rsidRDefault="0075067C" w:rsidP="000A419A">
      <w:pPr>
        <w:pStyle w:val="NoSpacing"/>
        <w:jc w:val="both"/>
        <w:rPr>
          <w:rFonts w:asciiTheme="minorHAnsi" w:hAnsiTheme="minorHAnsi" w:cstheme="minorHAnsi"/>
          <w:lang w:val="en-US"/>
        </w:rPr>
      </w:pPr>
      <w:r w:rsidRPr="00C02A28">
        <w:rPr>
          <w:rFonts w:asciiTheme="minorHAnsi" w:hAnsiTheme="minorHAnsi" w:cstheme="minorHAnsi"/>
          <w:lang w:val="en-US"/>
        </w:rPr>
        <w:t xml:space="preserve">In relation to Data Protection, Information Security and Confidentiality, all staff are required </w:t>
      </w:r>
      <w:r w:rsidR="00236833" w:rsidRPr="00C02A28">
        <w:rPr>
          <w:rFonts w:asciiTheme="minorHAnsi" w:hAnsiTheme="minorHAnsi" w:cstheme="minorHAnsi"/>
        </w:rPr>
        <w:t>t</w:t>
      </w:r>
      <w:r w:rsidRPr="00C02A28">
        <w:rPr>
          <w:rFonts w:asciiTheme="minorHAnsi" w:hAnsiTheme="minorHAnsi" w:cstheme="minorHAnsi"/>
          <w:lang w:val="en-US"/>
        </w:rPr>
        <w:t>o comply with the school’s policies and supporting documentation in respect of these issues.</w:t>
      </w:r>
    </w:p>
    <w:p w14:paraId="4D75FADB" w14:textId="77777777" w:rsidR="000A419A" w:rsidRPr="00C02A28" w:rsidRDefault="000A419A" w:rsidP="000A419A">
      <w:pPr>
        <w:pStyle w:val="NoSpacing"/>
        <w:jc w:val="both"/>
        <w:rPr>
          <w:rFonts w:asciiTheme="minorHAnsi" w:hAnsiTheme="minorHAnsi" w:cstheme="minorHAnsi"/>
          <w:lang w:val="en-US"/>
        </w:rPr>
      </w:pPr>
    </w:p>
    <w:p w14:paraId="47120065" w14:textId="77777777" w:rsidR="0084516F" w:rsidRPr="00C02A28" w:rsidRDefault="0084516F" w:rsidP="000A419A">
      <w:pPr>
        <w:pStyle w:val="NoSpacing"/>
        <w:jc w:val="both"/>
        <w:rPr>
          <w:rFonts w:asciiTheme="minorHAnsi" w:hAnsiTheme="minorHAnsi" w:cstheme="minorHAnsi"/>
          <w:lang w:val="en-US"/>
        </w:rPr>
      </w:pPr>
    </w:p>
    <w:p w14:paraId="743F796B" w14:textId="438B037F" w:rsidR="004B4097" w:rsidRPr="00C02A28" w:rsidRDefault="00E1682B" w:rsidP="000A419A">
      <w:pPr>
        <w:pStyle w:val="NoSpacing"/>
        <w:jc w:val="both"/>
        <w:rPr>
          <w:rFonts w:asciiTheme="minorHAnsi" w:hAnsiTheme="minorHAnsi" w:cstheme="minorHAnsi"/>
        </w:rPr>
      </w:pPr>
      <w:r w:rsidRPr="00C02A28">
        <w:rPr>
          <w:rFonts w:asciiTheme="minorHAnsi" w:hAnsiTheme="minorHAnsi" w:cstheme="minorHAnsi"/>
        </w:rPr>
        <w:t xml:space="preserve">This job description forms part of the contract of employment </w:t>
      </w:r>
      <w:r w:rsidR="00292B4A" w:rsidRPr="00C02A28">
        <w:rPr>
          <w:rFonts w:asciiTheme="minorHAnsi" w:hAnsiTheme="minorHAnsi" w:cstheme="minorHAnsi"/>
        </w:rPr>
        <w:t>on appointment</w:t>
      </w:r>
      <w:r w:rsidRPr="00C02A28">
        <w:rPr>
          <w:rFonts w:asciiTheme="minorHAnsi" w:hAnsiTheme="minorHAnsi" w:cstheme="minorHAnsi"/>
        </w:rPr>
        <w:t xml:space="preserve">. It will be </w:t>
      </w:r>
      <w:r w:rsidR="00E411CF" w:rsidRPr="00C02A28">
        <w:rPr>
          <w:rFonts w:asciiTheme="minorHAnsi" w:hAnsiTheme="minorHAnsi" w:cstheme="minorHAnsi"/>
        </w:rPr>
        <w:t>subject to review</w:t>
      </w:r>
      <w:r w:rsidRPr="00C02A28">
        <w:rPr>
          <w:rFonts w:asciiTheme="minorHAnsi" w:hAnsiTheme="minorHAnsi" w:cstheme="minorHAnsi"/>
        </w:rPr>
        <w:t xml:space="preserve"> and may be amended at any time after consultation</w:t>
      </w:r>
      <w:r w:rsidR="006C3AC8" w:rsidRPr="00C02A28">
        <w:rPr>
          <w:rFonts w:asciiTheme="minorHAnsi" w:hAnsiTheme="minorHAnsi" w:cstheme="minorHAnsi"/>
        </w:rPr>
        <w:t>,</w:t>
      </w:r>
      <w:r w:rsidRPr="00C02A28">
        <w:rPr>
          <w:rFonts w:asciiTheme="minorHAnsi" w:hAnsiTheme="minorHAnsi" w:cstheme="minorHAnsi"/>
        </w:rPr>
        <w:t xml:space="preserve"> and with the agreement of the postholder.</w:t>
      </w:r>
    </w:p>
    <w:p w14:paraId="3EDA8893" w14:textId="586E0EF0" w:rsidR="00647A05" w:rsidRPr="00C02A28" w:rsidRDefault="00D06B42" w:rsidP="00F65657">
      <w:pPr>
        <w:pStyle w:val="BodyText"/>
        <w:spacing w:before="105" w:after="240" w:line="237" w:lineRule="auto"/>
        <w:ind w:right="662"/>
        <w:jc w:val="both"/>
        <w:rPr>
          <w:rFonts w:asciiTheme="minorHAnsi" w:hAnsiTheme="minorHAnsi" w:cstheme="minorHAnsi"/>
          <w:sz w:val="24"/>
          <w:szCs w:val="24"/>
        </w:rPr>
      </w:pPr>
      <w:r w:rsidRPr="00C02A28">
        <w:rPr>
          <w:rFonts w:asciiTheme="minorHAnsi" w:hAnsiTheme="minorHAnsi" w:cstheme="minorHAnsi"/>
          <w:sz w:val="24"/>
          <w:szCs w:val="24"/>
        </w:rPr>
        <w:t>[</w:t>
      </w:r>
      <w:r w:rsidR="00FD5FAE" w:rsidRPr="00C02A28">
        <w:rPr>
          <w:rFonts w:asciiTheme="minorHAnsi" w:hAnsiTheme="minorHAnsi" w:cstheme="minorHAnsi"/>
          <w:sz w:val="24"/>
          <w:szCs w:val="24"/>
        </w:rPr>
        <w:t>June 202</w:t>
      </w:r>
      <w:r w:rsidR="00E023AC">
        <w:rPr>
          <w:rFonts w:asciiTheme="minorHAnsi" w:hAnsiTheme="minorHAnsi" w:cstheme="minorHAnsi"/>
          <w:sz w:val="24"/>
          <w:szCs w:val="24"/>
        </w:rPr>
        <w:t>6</w:t>
      </w:r>
      <w:r w:rsidRPr="00C02A28">
        <w:rPr>
          <w:rFonts w:asciiTheme="minorHAnsi" w:hAnsiTheme="minorHAnsi" w:cstheme="minorHAnsi"/>
          <w:sz w:val="24"/>
          <w:szCs w:val="24"/>
        </w:rPr>
        <w:t>]</w:t>
      </w:r>
    </w:p>
    <w:sectPr w:rsidR="00647A05" w:rsidRPr="00C02A28" w:rsidSect="0000072C">
      <w:headerReference w:type="default" r:id="rId11"/>
      <w:headerReference w:type="first" r:id="rId12"/>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C30E" w14:textId="77777777" w:rsidR="00E22791" w:rsidRDefault="00E22791" w:rsidP="00377B61">
      <w:pPr>
        <w:spacing w:after="0" w:line="240" w:lineRule="auto"/>
      </w:pPr>
      <w:r>
        <w:separator/>
      </w:r>
    </w:p>
  </w:endnote>
  <w:endnote w:type="continuationSeparator" w:id="0">
    <w:p w14:paraId="0D7D197B" w14:textId="77777777" w:rsidR="00E22791" w:rsidRDefault="00E22791" w:rsidP="00377B61">
      <w:pPr>
        <w:spacing w:after="0" w:line="240" w:lineRule="auto"/>
      </w:pPr>
      <w:r>
        <w:continuationSeparator/>
      </w:r>
    </w:p>
  </w:endnote>
  <w:endnote w:type="continuationNotice" w:id="1">
    <w:p w14:paraId="2D9D7742" w14:textId="77777777" w:rsidR="00E22791" w:rsidRDefault="00E22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1D17" w14:textId="77777777" w:rsidR="00E22791" w:rsidRDefault="00E22791" w:rsidP="00377B61">
      <w:pPr>
        <w:spacing w:after="0" w:line="240" w:lineRule="auto"/>
      </w:pPr>
      <w:r>
        <w:separator/>
      </w:r>
    </w:p>
  </w:footnote>
  <w:footnote w:type="continuationSeparator" w:id="0">
    <w:p w14:paraId="3F8E314C" w14:textId="77777777" w:rsidR="00E22791" w:rsidRDefault="00E22791" w:rsidP="00377B61">
      <w:pPr>
        <w:spacing w:after="0" w:line="240" w:lineRule="auto"/>
      </w:pPr>
      <w:r>
        <w:continuationSeparator/>
      </w:r>
    </w:p>
  </w:footnote>
  <w:footnote w:type="continuationNotice" w:id="1">
    <w:p w14:paraId="7B86B28D" w14:textId="77777777" w:rsidR="00E22791" w:rsidRDefault="00E22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36AD" w14:textId="77777777" w:rsidR="00377B61" w:rsidRDefault="00377B61" w:rsidP="00377B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3C79" w14:textId="6CB99338" w:rsidR="004058E7" w:rsidRPr="003751B7" w:rsidRDefault="004058E7" w:rsidP="003751B7">
    <w:pPr>
      <w:pStyle w:val="Header"/>
    </w:pPr>
    <w:r w:rsidRPr="003751B7">
      <w:rPr>
        <w:noProof/>
      </w:rPr>
      <w:drawing>
        <wp:anchor distT="0" distB="0" distL="114300" distR="114300" simplePos="0" relativeHeight="251658240" behindDoc="1" locked="0" layoutInCell="1" allowOverlap="1" wp14:anchorId="00C6B3B0" wp14:editId="63D79F16">
          <wp:simplePos x="0" y="0"/>
          <wp:positionH relativeFrom="margin">
            <wp:align>right</wp:align>
          </wp:positionH>
          <wp:positionV relativeFrom="paragraph">
            <wp:posOffset>-245745</wp:posOffset>
          </wp:positionV>
          <wp:extent cx="2095500" cy="1376680"/>
          <wp:effectExtent l="0" t="0" r="0" b="0"/>
          <wp:wrapTight wrapText="bothSides">
            <wp:wrapPolygon edited="0">
              <wp:start x="785" y="0"/>
              <wp:lineTo x="785" y="21221"/>
              <wp:lineTo x="21404" y="21221"/>
              <wp:lineTo x="21404" y="0"/>
              <wp:lineTo x="785" y="0"/>
            </wp:wrapPolygon>
          </wp:wrapTight>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839" t="10578" r="-405" b="-511"/>
                  <a:stretch/>
                </pic:blipFill>
                <pic:spPr bwMode="auto">
                  <a:xfrm>
                    <a:off x="0" y="0"/>
                    <a:ext cx="2095500" cy="1376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58E7">
      <w:rPr>
        <w:rFonts w:ascii="Calibri" w:eastAsia="Book Antiqua" w:hAnsi="Calibri" w:cs="Calibri"/>
        <w:b/>
        <w:noProof/>
        <w:color w:val="8EAADB" w:themeColor="accent5" w:themeTint="99"/>
        <w:sz w:val="28"/>
        <w:szCs w:val="28"/>
        <w:lang w:bidi="en-US"/>
      </w:rPr>
      <w:drawing>
        <wp:inline distT="0" distB="0" distL="0" distR="0" wp14:anchorId="6D1DF2A2" wp14:editId="5C521A58">
          <wp:extent cx="1914525" cy="857145"/>
          <wp:effectExtent l="0" t="0" r="0" b="635"/>
          <wp:docPr id="1830853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53862"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4508" cy="866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2" w15:restartNumberingAfterBreak="0">
    <w:nsid w:val="0BBE35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4"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C7907"/>
    <w:multiLevelType w:val="hybridMultilevel"/>
    <w:tmpl w:val="9308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8"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10"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1" w15:restartNumberingAfterBreak="0">
    <w:nsid w:val="21A02E84"/>
    <w:multiLevelType w:val="hybridMultilevel"/>
    <w:tmpl w:val="7A9C1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E7B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5"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04AC7"/>
    <w:multiLevelType w:val="hybridMultilevel"/>
    <w:tmpl w:val="67BE79E0"/>
    <w:lvl w:ilvl="0" w:tplc="953211E2">
      <w:start w:val="42"/>
      <w:numFmt w:val="bullet"/>
      <w:lvlText w:val="-"/>
      <w:lvlJc w:val="left"/>
      <w:pPr>
        <w:ind w:left="360" w:hanging="360"/>
      </w:pPr>
      <w:rPr>
        <w:rFonts w:ascii="Tahoma" w:eastAsia="Calibri" w:hAnsi="Tahoma" w:cs="Tahoma"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C31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23"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5" w15:restartNumberingAfterBreak="0">
    <w:nsid w:val="3E433F8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C15C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28"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29"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93F2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73002E"/>
    <w:multiLevelType w:val="hybridMultilevel"/>
    <w:tmpl w:val="3D6CA256"/>
    <w:lvl w:ilvl="0" w:tplc="E684D8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33"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34"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D10FDD"/>
    <w:multiLevelType w:val="hybridMultilevel"/>
    <w:tmpl w:val="9FC4CEAE"/>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250E1C"/>
    <w:multiLevelType w:val="hybridMultilevel"/>
    <w:tmpl w:val="FB8008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FFD2C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40" w15:restartNumberingAfterBreak="0">
    <w:nsid w:val="686B248F"/>
    <w:multiLevelType w:val="multilevel"/>
    <w:tmpl w:val="67BE79E0"/>
    <w:lvl w:ilvl="0">
      <w:start w:val="42"/>
      <w:numFmt w:val="bullet"/>
      <w:lvlText w:val="-"/>
      <w:lvlJc w:val="left"/>
      <w:pPr>
        <w:ind w:left="360" w:hanging="360"/>
      </w:pPr>
      <w:rPr>
        <w:rFonts w:ascii="Tahoma" w:eastAsia="Calibri" w:hAnsi="Tahoma" w:cs="Tahom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C18210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FF294E"/>
    <w:multiLevelType w:val="hybridMultilevel"/>
    <w:tmpl w:val="7FC67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44" w15:restartNumberingAfterBreak="0">
    <w:nsid w:val="7B5F3847"/>
    <w:multiLevelType w:val="hybridMultilevel"/>
    <w:tmpl w:val="72FCA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B343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47"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E23E5"/>
    <w:multiLevelType w:val="hybridMultilevel"/>
    <w:tmpl w:val="21007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365974">
    <w:abstractNumId w:val="34"/>
  </w:num>
  <w:num w:numId="2" w16cid:durableId="1259866833">
    <w:abstractNumId w:val="38"/>
  </w:num>
  <w:num w:numId="3" w16cid:durableId="1638216105">
    <w:abstractNumId w:val="29"/>
  </w:num>
  <w:num w:numId="4" w16cid:durableId="1408772456">
    <w:abstractNumId w:val="12"/>
  </w:num>
  <w:num w:numId="5" w16cid:durableId="710307691">
    <w:abstractNumId w:val="16"/>
  </w:num>
  <w:num w:numId="6" w16cid:durableId="85342894">
    <w:abstractNumId w:val="18"/>
  </w:num>
  <w:num w:numId="7" w16cid:durableId="737827351">
    <w:abstractNumId w:val="19"/>
  </w:num>
  <w:num w:numId="8" w16cid:durableId="1864708526">
    <w:abstractNumId w:val="14"/>
  </w:num>
  <w:num w:numId="9" w16cid:durableId="40178966">
    <w:abstractNumId w:val="8"/>
  </w:num>
  <w:num w:numId="10" w16cid:durableId="349919126">
    <w:abstractNumId w:val="23"/>
  </w:num>
  <w:num w:numId="11" w16cid:durableId="1374501693">
    <w:abstractNumId w:val="0"/>
  </w:num>
  <w:num w:numId="12" w16cid:durableId="1991329518">
    <w:abstractNumId w:val="4"/>
  </w:num>
  <w:num w:numId="13" w16cid:durableId="1144081436">
    <w:abstractNumId w:val="6"/>
  </w:num>
  <w:num w:numId="14" w16cid:durableId="2023849180">
    <w:abstractNumId w:val="20"/>
  </w:num>
  <w:num w:numId="15" w16cid:durableId="386144085">
    <w:abstractNumId w:val="15"/>
  </w:num>
  <w:num w:numId="16" w16cid:durableId="868952400">
    <w:abstractNumId w:val="32"/>
  </w:num>
  <w:num w:numId="17" w16cid:durableId="241254397">
    <w:abstractNumId w:val="43"/>
  </w:num>
  <w:num w:numId="18" w16cid:durableId="1337030808">
    <w:abstractNumId w:val="5"/>
  </w:num>
  <w:num w:numId="19" w16cid:durableId="1200823998">
    <w:abstractNumId w:val="33"/>
  </w:num>
  <w:num w:numId="20" w16cid:durableId="1376349825">
    <w:abstractNumId w:val="10"/>
  </w:num>
  <w:num w:numId="21" w16cid:durableId="1983807276">
    <w:abstractNumId w:val="27"/>
  </w:num>
  <w:num w:numId="22" w16cid:durableId="2142529758">
    <w:abstractNumId w:val="3"/>
  </w:num>
  <w:num w:numId="23" w16cid:durableId="245498736">
    <w:abstractNumId w:val="22"/>
  </w:num>
  <w:num w:numId="24" w16cid:durableId="1560701984">
    <w:abstractNumId w:val="24"/>
  </w:num>
  <w:num w:numId="25" w16cid:durableId="1707681407">
    <w:abstractNumId w:val="39"/>
  </w:num>
  <w:num w:numId="26" w16cid:durableId="1597320418">
    <w:abstractNumId w:val="46"/>
  </w:num>
  <w:num w:numId="27" w16cid:durableId="742525311">
    <w:abstractNumId w:val="28"/>
  </w:num>
  <w:num w:numId="28" w16cid:durableId="191309692">
    <w:abstractNumId w:val="7"/>
  </w:num>
  <w:num w:numId="29" w16cid:durableId="898978039">
    <w:abstractNumId w:val="1"/>
  </w:num>
  <w:num w:numId="30" w16cid:durableId="1377045138">
    <w:abstractNumId w:val="9"/>
  </w:num>
  <w:num w:numId="31" w16cid:durableId="1768235554">
    <w:abstractNumId w:val="47"/>
  </w:num>
  <w:num w:numId="32" w16cid:durableId="1357461906">
    <w:abstractNumId w:val="31"/>
  </w:num>
  <w:num w:numId="33" w16cid:durableId="386026039">
    <w:abstractNumId w:val="17"/>
  </w:num>
  <w:num w:numId="34" w16cid:durableId="553001937">
    <w:abstractNumId w:val="45"/>
  </w:num>
  <w:num w:numId="35" w16cid:durableId="2080398885">
    <w:abstractNumId w:val="42"/>
  </w:num>
  <w:num w:numId="36" w16cid:durableId="1020862950">
    <w:abstractNumId w:val="11"/>
  </w:num>
  <w:num w:numId="37" w16cid:durableId="1418403199">
    <w:abstractNumId w:val="35"/>
  </w:num>
  <w:num w:numId="38" w16cid:durableId="425813566">
    <w:abstractNumId w:val="17"/>
  </w:num>
  <w:num w:numId="39" w16cid:durableId="1519930483">
    <w:abstractNumId w:val="40"/>
  </w:num>
  <w:num w:numId="40" w16cid:durableId="1468858750">
    <w:abstractNumId w:val="44"/>
  </w:num>
  <w:num w:numId="41" w16cid:durableId="73554928">
    <w:abstractNumId w:val="36"/>
  </w:num>
  <w:num w:numId="42" w16cid:durableId="1481380199">
    <w:abstractNumId w:val="30"/>
  </w:num>
  <w:num w:numId="43" w16cid:durableId="930702750">
    <w:abstractNumId w:val="37"/>
  </w:num>
  <w:num w:numId="44" w16cid:durableId="719328871">
    <w:abstractNumId w:val="13"/>
  </w:num>
  <w:num w:numId="45" w16cid:durableId="1636905946">
    <w:abstractNumId w:val="41"/>
  </w:num>
  <w:num w:numId="46" w16cid:durableId="321616844">
    <w:abstractNumId w:val="2"/>
  </w:num>
  <w:num w:numId="47" w16cid:durableId="1887791229">
    <w:abstractNumId w:val="26"/>
  </w:num>
  <w:num w:numId="48" w16cid:durableId="1500273554">
    <w:abstractNumId w:val="25"/>
  </w:num>
  <w:num w:numId="49" w16cid:durableId="657269416">
    <w:abstractNumId w:val="21"/>
  </w:num>
  <w:num w:numId="50" w16cid:durableId="101800050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72C"/>
    <w:rsid w:val="000025F9"/>
    <w:rsid w:val="000057DA"/>
    <w:rsid w:val="000069BA"/>
    <w:rsid w:val="000152DB"/>
    <w:rsid w:val="00036297"/>
    <w:rsid w:val="00066894"/>
    <w:rsid w:val="00071025"/>
    <w:rsid w:val="00077822"/>
    <w:rsid w:val="0008578B"/>
    <w:rsid w:val="0008608A"/>
    <w:rsid w:val="000A419A"/>
    <w:rsid w:val="000A5B94"/>
    <w:rsid w:val="000B03C2"/>
    <w:rsid w:val="000B426B"/>
    <w:rsid w:val="000B45A2"/>
    <w:rsid w:val="000C1E2A"/>
    <w:rsid w:val="000D6A18"/>
    <w:rsid w:val="000E1A64"/>
    <w:rsid w:val="000E1FD9"/>
    <w:rsid w:val="000E52D4"/>
    <w:rsid w:val="000E78B6"/>
    <w:rsid w:val="001000B5"/>
    <w:rsid w:val="00102468"/>
    <w:rsid w:val="00103266"/>
    <w:rsid w:val="00103A8D"/>
    <w:rsid w:val="0011205B"/>
    <w:rsid w:val="0011451F"/>
    <w:rsid w:val="00121343"/>
    <w:rsid w:val="00127E3D"/>
    <w:rsid w:val="00132E9B"/>
    <w:rsid w:val="00146DBB"/>
    <w:rsid w:val="0016659B"/>
    <w:rsid w:val="00167CCE"/>
    <w:rsid w:val="00177D34"/>
    <w:rsid w:val="001839B1"/>
    <w:rsid w:val="001957F2"/>
    <w:rsid w:val="001A12EC"/>
    <w:rsid w:val="001A5E4C"/>
    <w:rsid w:val="001A7B89"/>
    <w:rsid w:val="001B0A36"/>
    <w:rsid w:val="001B2260"/>
    <w:rsid w:val="001B7A13"/>
    <w:rsid w:val="001C058D"/>
    <w:rsid w:val="001D3CA1"/>
    <w:rsid w:val="001D7682"/>
    <w:rsid w:val="001E390C"/>
    <w:rsid w:val="001F1F48"/>
    <w:rsid w:val="00213AAA"/>
    <w:rsid w:val="00215100"/>
    <w:rsid w:val="002211C2"/>
    <w:rsid w:val="0023539F"/>
    <w:rsid w:val="00235F89"/>
    <w:rsid w:val="00236833"/>
    <w:rsid w:val="002445CE"/>
    <w:rsid w:val="00251F7D"/>
    <w:rsid w:val="00253E4E"/>
    <w:rsid w:val="002659D4"/>
    <w:rsid w:val="00273341"/>
    <w:rsid w:val="002746C3"/>
    <w:rsid w:val="00277B3E"/>
    <w:rsid w:val="00292B4A"/>
    <w:rsid w:val="00292BE3"/>
    <w:rsid w:val="002963C4"/>
    <w:rsid w:val="002B1A56"/>
    <w:rsid w:val="002B2975"/>
    <w:rsid w:val="002C4186"/>
    <w:rsid w:val="002D29E4"/>
    <w:rsid w:val="002E2A26"/>
    <w:rsid w:val="002E6C12"/>
    <w:rsid w:val="002F4BF8"/>
    <w:rsid w:val="00301BF8"/>
    <w:rsid w:val="00314C08"/>
    <w:rsid w:val="00317675"/>
    <w:rsid w:val="00333983"/>
    <w:rsid w:val="00334332"/>
    <w:rsid w:val="00340B90"/>
    <w:rsid w:val="003479EE"/>
    <w:rsid w:val="00352755"/>
    <w:rsid w:val="00360525"/>
    <w:rsid w:val="00362703"/>
    <w:rsid w:val="003751B7"/>
    <w:rsid w:val="0037681C"/>
    <w:rsid w:val="00377B61"/>
    <w:rsid w:val="003829FC"/>
    <w:rsid w:val="00390BBB"/>
    <w:rsid w:val="00393AAB"/>
    <w:rsid w:val="00397474"/>
    <w:rsid w:val="003A0474"/>
    <w:rsid w:val="003A398D"/>
    <w:rsid w:val="003A67CB"/>
    <w:rsid w:val="003B2193"/>
    <w:rsid w:val="003C157D"/>
    <w:rsid w:val="003C15C9"/>
    <w:rsid w:val="003C69A0"/>
    <w:rsid w:val="003D545C"/>
    <w:rsid w:val="003E07D0"/>
    <w:rsid w:val="003E661E"/>
    <w:rsid w:val="003F2DA6"/>
    <w:rsid w:val="003F33F4"/>
    <w:rsid w:val="00405094"/>
    <w:rsid w:val="004058E7"/>
    <w:rsid w:val="0041418F"/>
    <w:rsid w:val="00415C1C"/>
    <w:rsid w:val="00424116"/>
    <w:rsid w:val="004274A0"/>
    <w:rsid w:val="0043125B"/>
    <w:rsid w:val="004349E5"/>
    <w:rsid w:val="00440ED6"/>
    <w:rsid w:val="00441C9E"/>
    <w:rsid w:val="00444038"/>
    <w:rsid w:val="00447AAD"/>
    <w:rsid w:val="004508A0"/>
    <w:rsid w:val="00451584"/>
    <w:rsid w:val="0046459A"/>
    <w:rsid w:val="00473ECF"/>
    <w:rsid w:val="0047400F"/>
    <w:rsid w:val="00477DD0"/>
    <w:rsid w:val="00480A95"/>
    <w:rsid w:val="00483823"/>
    <w:rsid w:val="004A41A4"/>
    <w:rsid w:val="004B1565"/>
    <w:rsid w:val="004B2A1F"/>
    <w:rsid w:val="004B4097"/>
    <w:rsid w:val="004B51B2"/>
    <w:rsid w:val="004B51CB"/>
    <w:rsid w:val="004C5F93"/>
    <w:rsid w:val="004C7B5C"/>
    <w:rsid w:val="004D5BC4"/>
    <w:rsid w:val="004E0E81"/>
    <w:rsid w:val="004E1BAD"/>
    <w:rsid w:val="004F2F83"/>
    <w:rsid w:val="005040A9"/>
    <w:rsid w:val="005177D8"/>
    <w:rsid w:val="005267FA"/>
    <w:rsid w:val="00533499"/>
    <w:rsid w:val="00551658"/>
    <w:rsid w:val="005541B7"/>
    <w:rsid w:val="00571C14"/>
    <w:rsid w:val="005730C8"/>
    <w:rsid w:val="00581948"/>
    <w:rsid w:val="005852CB"/>
    <w:rsid w:val="005B2272"/>
    <w:rsid w:val="005C212D"/>
    <w:rsid w:val="005D287F"/>
    <w:rsid w:val="005E1106"/>
    <w:rsid w:val="005E133D"/>
    <w:rsid w:val="00604606"/>
    <w:rsid w:val="00611441"/>
    <w:rsid w:val="00613091"/>
    <w:rsid w:val="0061348A"/>
    <w:rsid w:val="0062282D"/>
    <w:rsid w:val="00623470"/>
    <w:rsid w:val="00625FCC"/>
    <w:rsid w:val="006314E3"/>
    <w:rsid w:val="006321F4"/>
    <w:rsid w:val="00632277"/>
    <w:rsid w:val="00634192"/>
    <w:rsid w:val="0063478C"/>
    <w:rsid w:val="00634D31"/>
    <w:rsid w:val="00643A47"/>
    <w:rsid w:val="00647A05"/>
    <w:rsid w:val="00651A7E"/>
    <w:rsid w:val="006534D6"/>
    <w:rsid w:val="006732F1"/>
    <w:rsid w:val="0068194E"/>
    <w:rsid w:val="00684A43"/>
    <w:rsid w:val="006922E2"/>
    <w:rsid w:val="00692995"/>
    <w:rsid w:val="006948CB"/>
    <w:rsid w:val="0069490C"/>
    <w:rsid w:val="0069521F"/>
    <w:rsid w:val="0069710B"/>
    <w:rsid w:val="006B2605"/>
    <w:rsid w:val="006B4D85"/>
    <w:rsid w:val="006B50D7"/>
    <w:rsid w:val="006B68BA"/>
    <w:rsid w:val="006C3AC8"/>
    <w:rsid w:val="006C49E1"/>
    <w:rsid w:val="006D05D2"/>
    <w:rsid w:val="006E003F"/>
    <w:rsid w:val="006E0F19"/>
    <w:rsid w:val="006E7493"/>
    <w:rsid w:val="006E7E63"/>
    <w:rsid w:val="006F7A85"/>
    <w:rsid w:val="006F7E1B"/>
    <w:rsid w:val="00701C85"/>
    <w:rsid w:val="00707F9C"/>
    <w:rsid w:val="0071207F"/>
    <w:rsid w:val="007145D8"/>
    <w:rsid w:val="00725D20"/>
    <w:rsid w:val="007367E7"/>
    <w:rsid w:val="0073765F"/>
    <w:rsid w:val="00744761"/>
    <w:rsid w:val="0075067C"/>
    <w:rsid w:val="0075234E"/>
    <w:rsid w:val="00757956"/>
    <w:rsid w:val="00762C51"/>
    <w:rsid w:val="00762DCB"/>
    <w:rsid w:val="00763674"/>
    <w:rsid w:val="00786A64"/>
    <w:rsid w:val="007A1F83"/>
    <w:rsid w:val="007B106C"/>
    <w:rsid w:val="007C4A09"/>
    <w:rsid w:val="007D4733"/>
    <w:rsid w:val="007D5403"/>
    <w:rsid w:val="007D68AD"/>
    <w:rsid w:val="007E1B08"/>
    <w:rsid w:val="007F35BB"/>
    <w:rsid w:val="00803297"/>
    <w:rsid w:val="00804C3B"/>
    <w:rsid w:val="00804D31"/>
    <w:rsid w:val="008116EA"/>
    <w:rsid w:val="00811C43"/>
    <w:rsid w:val="008120E1"/>
    <w:rsid w:val="00821676"/>
    <w:rsid w:val="00823FB7"/>
    <w:rsid w:val="00832176"/>
    <w:rsid w:val="00842A8D"/>
    <w:rsid w:val="00844982"/>
    <w:rsid w:val="00844CF4"/>
    <w:rsid w:val="0084516F"/>
    <w:rsid w:val="00845DE5"/>
    <w:rsid w:val="00847CB4"/>
    <w:rsid w:val="0086146F"/>
    <w:rsid w:val="00865793"/>
    <w:rsid w:val="00866E6B"/>
    <w:rsid w:val="008674F9"/>
    <w:rsid w:val="00874D04"/>
    <w:rsid w:val="008804DF"/>
    <w:rsid w:val="008816DD"/>
    <w:rsid w:val="008A15CC"/>
    <w:rsid w:val="008A2938"/>
    <w:rsid w:val="008B2B03"/>
    <w:rsid w:val="008B674A"/>
    <w:rsid w:val="008B73C4"/>
    <w:rsid w:val="008B7722"/>
    <w:rsid w:val="008C68A4"/>
    <w:rsid w:val="008C7FBC"/>
    <w:rsid w:val="008D3873"/>
    <w:rsid w:val="008D79B3"/>
    <w:rsid w:val="008E5FA7"/>
    <w:rsid w:val="00904D82"/>
    <w:rsid w:val="00910E32"/>
    <w:rsid w:val="00923936"/>
    <w:rsid w:val="00930CB0"/>
    <w:rsid w:val="0093287A"/>
    <w:rsid w:val="009451AA"/>
    <w:rsid w:val="00952717"/>
    <w:rsid w:val="009729B1"/>
    <w:rsid w:val="00973325"/>
    <w:rsid w:val="00974939"/>
    <w:rsid w:val="00974977"/>
    <w:rsid w:val="009860D8"/>
    <w:rsid w:val="00986C8E"/>
    <w:rsid w:val="0099402E"/>
    <w:rsid w:val="00996567"/>
    <w:rsid w:val="009A00D9"/>
    <w:rsid w:val="009A11AB"/>
    <w:rsid w:val="009A179A"/>
    <w:rsid w:val="009A46D3"/>
    <w:rsid w:val="009B3B2D"/>
    <w:rsid w:val="009C09F9"/>
    <w:rsid w:val="009C1735"/>
    <w:rsid w:val="009C59A2"/>
    <w:rsid w:val="009C76A2"/>
    <w:rsid w:val="009D5AB7"/>
    <w:rsid w:val="009E3069"/>
    <w:rsid w:val="00A1087D"/>
    <w:rsid w:val="00A17BAC"/>
    <w:rsid w:val="00A202BC"/>
    <w:rsid w:val="00A264B4"/>
    <w:rsid w:val="00A27665"/>
    <w:rsid w:val="00A30C48"/>
    <w:rsid w:val="00A330EF"/>
    <w:rsid w:val="00A4045B"/>
    <w:rsid w:val="00A410BD"/>
    <w:rsid w:val="00A46A4A"/>
    <w:rsid w:val="00A52E73"/>
    <w:rsid w:val="00A546DF"/>
    <w:rsid w:val="00A57913"/>
    <w:rsid w:val="00A622F7"/>
    <w:rsid w:val="00A62B56"/>
    <w:rsid w:val="00A63F60"/>
    <w:rsid w:val="00A95C60"/>
    <w:rsid w:val="00A9713D"/>
    <w:rsid w:val="00AA6C4F"/>
    <w:rsid w:val="00AB60F1"/>
    <w:rsid w:val="00AC209C"/>
    <w:rsid w:val="00AC6CA7"/>
    <w:rsid w:val="00AD34E3"/>
    <w:rsid w:val="00AD4B82"/>
    <w:rsid w:val="00AE4877"/>
    <w:rsid w:val="00AF0A0F"/>
    <w:rsid w:val="00AF6B78"/>
    <w:rsid w:val="00B01A7F"/>
    <w:rsid w:val="00B03D6A"/>
    <w:rsid w:val="00B21C84"/>
    <w:rsid w:val="00B2416F"/>
    <w:rsid w:val="00B24FFA"/>
    <w:rsid w:val="00B540CE"/>
    <w:rsid w:val="00B61B33"/>
    <w:rsid w:val="00B650C7"/>
    <w:rsid w:val="00B74C14"/>
    <w:rsid w:val="00B75BA3"/>
    <w:rsid w:val="00B76CB5"/>
    <w:rsid w:val="00B8039D"/>
    <w:rsid w:val="00B92352"/>
    <w:rsid w:val="00B92D79"/>
    <w:rsid w:val="00B96B32"/>
    <w:rsid w:val="00B97950"/>
    <w:rsid w:val="00BB79D6"/>
    <w:rsid w:val="00BC64AE"/>
    <w:rsid w:val="00BD6443"/>
    <w:rsid w:val="00BE5ED8"/>
    <w:rsid w:val="00C02A28"/>
    <w:rsid w:val="00C20F29"/>
    <w:rsid w:val="00C34A26"/>
    <w:rsid w:val="00C35C2C"/>
    <w:rsid w:val="00C364BF"/>
    <w:rsid w:val="00C45BFB"/>
    <w:rsid w:val="00C51DEA"/>
    <w:rsid w:val="00C55E8B"/>
    <w:rsid w:val="00C66985"/>
    <w:rsid w:val="00C73356"/>
    <w:rsid w:val="00C75478"/>
    <w:rsid w:val="00C809A5"/>
    <w:rsid w:val="00C959A9"/>
    <w:rsid w:val="00CA6DD8"/>
    <w:rsid w:val="00CB36DD"/>
    <w:rsid w:val="00CD0C69"/>
    <w:rsid w:val="00CD3005"/>
    <w:rsid w:val="00CE04F9"/>
    <w:rsid w:val="00CE7FDA"/>
    <w:rsid w:val="00CF4292"/>
    <w:rsid w:val="00CF67CE"/>
    <w:rsid w:val="00D06B42"/>
    <w:rsid w:val="00D12405"/>
    <w:rsid w:val="00D14D46"/>
    <w:rsid w:val="00D23D51"/>
    <w:rsid w:val="00D26DA1"/>
    <w:rsid w:val="00D3027C"/>
    <w:rsid w:val="00D66C70"/>
    <w:rsid w:val="00D70236"/>
    <w:rsid w:val="00D74B07"/>
    <w:rsid w:val="00D76DB0"/>
    <w:rsid w:val="00D8337E"/>
    <w:rsid w:val="00D9186A"/>
    <w:rsid w:val="00D969C0"/>
    <w:rsid w:val="00D96F87"/>
    <w:rsid w:val="00DB159D"/>
    <w:rsid w:val="00DB62D0"/>
    <w:rsid w:val="00DB79C4"/>
    <w:rsid w:val="00DB7B74"/>
    <w:rsid w:val="00DD5EE5"/>
    <w:rsid w:val="00DF0D73"/>
    <w:rsid w:val="00E012B8"/>
    <w:rsid w:val="00E023AC"/>
    <w:rsid w:val="00E057C5"/>
    <w:rsid w:val="00E15B64"/>
    <w:rsid w:val="00E15FAE"/>
    <w:rsid w:val="00E1633D"/>
    <w:rsid w:val="00E1682B"/>
    <w:rsid w:val="00E171ED"/>
    <w:rsid w:val="00E22791"/>
    <w:rsid w:val="00E25EA4"/>
    <w:rsid w:val="00E40677"/>
    <w:rsid w:val="00E411CF"/>
    <w:rsid w:val="00E55A19"/>
    <w:rsid w:val="00E56729"/>
    <w:rsid w:val="00E57137"/>
    <w:rsid w:val="00E60DA9"/>
    <w:rsid w:val="00E61B84"/>
    <w:rsid w:val="00E65443"/>
    <w:rsid w:val="00E67BA2"/>
    <w:rsid w:val="00E72B1B"/>
    <w:rsid w:val="00E73EEF"/>
    <w:rsid w:val="00E85DD7"/>
    <w:rsid w:val="00E86D63"/>
    <w:rsid w:val="00E90823"/>
    <w:rsid w:val="00EA4A28"/>
    <w:rsid w:val="00EA4B17"/>
    <w:rsid w:val="00EA7C58"/>
    <w:rsid w:val="00EB08BE"/>
    <w:rsid w:val="00EB4CF4"/>
    <w:rsid w:val="00EB67A0"/>
    <w:rsid w:val="00EC0E59"/>
    <w:rsid w:val="00EC3276"/>
    <w:rsid w:val="00ED0C5F"/>
    <w:rsid w:val="00ED40DF"/>
    <w:rsid w:val="00EF5296"/>
    <w:rsid w:val="00F00B69"/>
    <w:rsid w:val="00F01093"/>
    <w:rsid w:val="00F0143F"/>
    <w:rsid w:val="00F056CF"/>
    <w:rsid w:val="00F0579B"/>
    <w:rsid w:val="00F21ACD"/>
    <w:rsid w:val="00F2763D"/>
    <w:rsid w:val="00F42AE3"/>
    <w:rsid w:val="00F46865"/>
    <w:rsid w:val="00F47D04"/>
    <w:rsid w:val="00F60994"/>
    <w:rsid w:val="00F61494"/>
    <w:rsid w:val="00F65657"/>
    <w:rsid w:val="00F67BE5"/>
    <w:rsid w:val="00F91136"/>
    <w:rsid w:val="00F92175"/>
    <w:rsid w:val="00FB2B8C"/>
    <w:rsid w:val="00FC4666"/>
    <w:rsid w:val="00FC740F"/>
    <w:rsid w:val="00FD0D30"/>
    <w:rsid w:val="00FD25A3"/>
    <w:rsid w:val="00FD5FAE"/>
    <w:rsid w:val="09C06398"/>
    <w:rsid w:val="0D43D0E2"/>
    <w:rsid w:val="10C2A986"/>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8133510E-9A10-4326-8D82-15370E27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1"/>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5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 w:type="paragraph" w:styleId="NoSpacing">
    <w:name w:val="No Spacing"/>
    <w:uiPriority w:val="1"/>
    <w:qFormat/>
    <w:rsid w:val="002E2A26"/>
    <w:pPr>
      <w:spacing w:after="0" w:line="240" w:lineRule="auto"/>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2518">
      <w:bodyDiv w:val="1"/>
      <w:marLeft w:val="0"/>
      <w:marRight w:val="0"/>
      <w:marTop w:val="0"/>
      <w:marBottom w:val="0"/>
      <w:divBdr>
        <w:top w:val="none" w:sz="0" w:space="0" w:color="auto"/>
        <w:left w:val="none" w:sz="0" w:space="0" w:color="auto"/>
        <w:bottom w:val="none" w:sz="0" w:space="0" w:color="auto"/>
        <w:right w:val="none" w:sz="0" w:space="0" w:color="auto"/>
      </w:divBdr>
    </w:div>
    <w:div w:id="198589067">
      <w:bodyDiv w:val="1"/>
      <w:marLeft w:val="0"/>
      <w:marRight w:val="0"/>
      <w:marTop w:val="0"/>
      <w:marBottom w:val="0"/>
      <w:divBdr>
        <w:top w:val="none" w:sz="0" w:space="0" w:color="auto"/>
        <w:left w:val="none" w:sz="0" w:space="0" w:color="auto"/>
        <w:bottom w:val="none" w:sz="0" w:space="0" w:color="auto"/>
        <w:right w:val="none" w:sz="0" w:space="0" w:color="auto"/>
      </w:divBdr>
    </w:div>
    <w:div w:id="253780434">
      <w:bodyDiv w:val="1"/>
      <w:marLeft w:val="0"/>
      <w:marRight w:val="0"/>
      <w:marTop w:val="0"/>
      <w:marBottom w:val="0"/>
      <w:divBdr>
        <w:top w:val="none" w:sz="0" w:space="0" w:color="auto"/>
        <w:left w:val="none" w:sz="0" w:space="0" w:color="auto"/>
        <w:bottom w:val="none" w:sz="0" w:space="0" w:color="auto"/>
        <w:right w:val="none" w:sz="0" w:space="0" w:color="auto"/>
      </w:divBdr>
    </w:div>
    <w:div w:id="337773773">
      <w:bodyDiv w:val="1"/>
      <w:marLeft w:val="0"/>
      <w:marRight w:val="0"/>
      <w:marTop w:val="0"/>
      <w:marBottom w:val="0"/>
      <w:divBdr>
        <w:top w:val="none" w:sz="0" w:space="0" w:color="auto"/>
        <w:left w:val="none" w:sz="0" w:space="0" w:color="auto"/>
        <w:bottom w:val="none" w:sz="0" w:space="0" w:color="auto"/>
        <w:right w:val="none" w:sz="0" w:space="0" w:color="auto"/>
      </w:divBdr>
    </w:div>
    <w:div w:id="379212957">
      <w:bodyDiv w:val="1"/>
      <w:marLeft w:val="0"/>
      <w:marRight w:val="0"/>
      <w:marTop w:val="0"/>
      <w:marBottom w:val="0"/>
      <w:divBdr>
        <w:top w:val="none" w:sz="0" w:space="0" w:color="auto"/>
        <w:left w:val="none" w:sz="0" w:space="0" w:color="auto"/>
        <w:bottom w:val="none" w:sz="0" w:space="0" w:color="auto"/>
        <w:right w:val="none" w:sz="0" w:space="0" w:color="auto"/>
      </w:divBdr>
    </w:div>
    <w:div w:id="466237713">
      <w:bodyDiv w:val="1"/>
      <w:marLeft w:val="0"/>
      <w:marRight w:val="0"/>
      <w:marTop w:val="0"/>
      <w:marBottom w:val="0"/>
      <w:divBdr>
        <w:top w:val="none" w:sz="0" w:space="0" w:color="auto"/>
        <w:left w:val="none" w:sz="0" w:space="0" w:color="auto"/>
        <w:bottom w:val="none" w:sz="0" w:space="0" w:color="auto"/>
        <w:right w:val="none" w:sz="0" w:space="0" w:color="auto"/>
      </w:divBdr>
    </w:div>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661740879">
      <w:bodyDiv w:val="1"/>
      <w:marLeft w:val="0"/>
      <w:marRight w:val="0"/>
      <w:marTop w:val="0"/>
      <w:marBottom w:val="0"/>
      <w:divBdr>
        <w:top w:val="none" w:sz="0" w:space="0" w:color="auto"/>
        <w:left w:val="none" w:sz="0" w:space="0" w:color="auto"/>
        <w:bottom w:val="none" w:sz="0" w:space="0" w:color="auto"/>
        <w:right w:val="none" w:sz="0" w:space="0" w:color="auto"/>
      </w:divBdr>
    </w:div>
    <w:div w:id="748116319">
      <w:bodyDiv w:val="1"/>
      <w:marLeft w:val="0"/>
      <w:marRight w:val="0"/>
      <w:marTop w:val="0"/>
      <w:marBottom w:val="0"/>
      <w:divBdr>
        <w:top w:val="none" w:sz="0" w:space="0" w:color="auto"/>
        <w:left w:val="none" w:sz="0" w:space="0" w:color="auto"/>
        <w:bottom w:val="none" w:sz="0" w:space="0" w:color="auto"/>
        <w:right w:val="none" w:sz="0" w:space="0" w:color="auto"/>
      </w:divBdr>
    </w:div>
    <w:div w:id="837959658">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285889661">
      <w:bodyDiv w:val="1"/>
      <w:marLeft w:val="0"/>
      <w:marRight w:val="0"/>
      <w:marTop w:val="0"/>
      <w:marBottom w:val="0"/>
      <w:divBdr>
        <w:top w:val="none" w:sz="0" w:space="0" w:color="auto"/>
        <w:left w:val="none" w:sz="0" w:space="0" w:color="auto"/>
        <w:bottom w:val="none" w:sz="0" w:space="0" w:color="auto"/>
        <w:right w:val="none" w:sz="0" w:space="0" w:color="auto"/>
      </w:divBdr>
    </w:div>
    <w:div w:id="1326589144">
      <w:bodyDiv w:val="1"/>
      <w:marLeft w:val="0"/>
      <w:marRight w:val="0"/>
      <w:marTop w:val="0"/>
      <w:marBottom w:val="0"/>
      <w:divBdr>
        <w:top w:val="none" w:sz="0" w:space="0" w:color="auto"/>
        <w:left w:val="none" w:sz="0" w:space="0" w:color="auto"/>
        <w:bottom w:val="none" w:sz="0" w:space="0" w:color="auto"/>
        <w:right w:val="none" w:sz="0" w:space="0" w:color="auto"/>
      </w:divBdr>
    </w:div>
    <w:div w:id="1339507793">
      <w:bodyDiv w:val="1"/>
      <w:marLeft w:val="0"/>
      <w:marRight w:val="0"/>
      <w:marTop w:val="0"/>
      <w:marBottom w:val="0"/>
      <w:divBdr>
        <w:top w:val="none" w:sz="0" w:space="0" w:color="auto"/>
        <w:left w:val="none" w:sz="0" w:space="0" w:color="auto"/>
        <w:bottom w:val="none" w:sz="0" w:space="0" w:color="auto"/>
        <w:right w:val="none" w:sz="0" w:space="0" w:color="auto"/>
      </w:divBdr>
    </w:div>
    <w:div w:id="1435326836">
      <w:bodyDiv w:val="1"/>
      <w:marLeft w:val="0"/>
      <w:marRight w:val="0"/>
      <w:marTop w:val="0"/>
      <w:marBottom w:val="0"/>
      <w:divBdr>
        <w:top w:val="none" w:sz="0" w:space="0" w:color="auto"/>
        <w:left w:val="none" w:sz="0" w:space="0" w:color="auto"/>
        <w:bottom w:val="none" w:sz="0" w:space="0" w:color="auto"/>
        <w:right w:val="none" w:sz="0" w:space="0" w:color="auto"/>
      </w:divBdr>
    </w:div>
    <w:div w:id="1525439242">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650403828">
      <w:bodyDiv w:val="1"/>
      <w:marLeft w:val="0"/>
      <w:marRight w:val="0"/>
      <w:marTop w:val="0"/>
      <w:marBottom w:val="0"/>
      <w:divBdr>
        <w:top w:val="none" w:sz="0" w:space="0" w:color="auto"/>
        <w:left w:val="none" w:sz="0" w:space="0" w:color="auto"/>
        <w:bottom w:val="none" w:sz="0" w:space="0" w:color="auto"/>
        <w:right w:val="none" w:sz="0" w:space="0" w:color="auto"/>
      </w:divBdr>
    </w:div>
    <w:div w:id="1653024714">
      <w:bodyDiv w:val="1"/>
      <w:marLeft w:val="0"/>
      <w:marRight w:val="0"/>
      <w:marTop w:val="0"/>
      <w:marBottom w:val="0"/>
      <w:divBdr>
        <w:top w:val="none" w:sz="0" w:space="0" w:color="auto"/>
        <w:left w:val="none" w:sz="0" w:space="0" w:color="auto"/>
        <w:bottom w:val="none" w:sz="0" w:space="0" w:color="auto"/>
        <w:right w:val="none" w:sz="0" w:space="0" w:color="auto"/>
      </w:divBdr>
    </w:div>
    <w:div w:id="1680691665">
      <w:bodyDiv w:val="1"/>
      <w:marLeft w:val="0"/>
      <w:marRight w:val="0"/>
      <w:marTop w:val="0"/>
      <w:marBottom w:val="0"/>
      <w:divBdr>
        <w:top w:val="none" w:sz="0" w:space="0" w:color="auto"/>
        <w:left w:val="none" w:sz="0" w:space="0" w:color="auto"/>
        <w:bottom w:val="none" w:sz="0" w:space="0" w:color="auto"/>
        <w:right w:val="none" w:sz="0" w:space="0" w:color="auto"/>
      </w:divBdr>
    </w:div>
    <w:div w:id="1744789987">
      <w:bodyDiv w:val="1"/>
      <w:marLeft w:val="0"/>
      <w:marRight w:val="0"/>
      <w:marTop w:val="0"/>
      <w:marBottom w:val="0"/>
      <w:divBdr>
        <w:top w:val="none" w:sz="0" w:space="0" w:color="auto"/>
        <w:left w:val="none" w:sz="0" w:space="0" w:color="auto"/>
        <w:bottom w:val="none" w:sz="0" w:space="0" w:color="auto"/>
        <w:right w:val="none" w:sz="0" w:space="0" w:color="auto"/>
      </w:divBdr>
    </w:div>
    <w:div w:id="1861626782">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11" ma:contentTypeDescription="Create a new document." ma:contentTypeScope="" ma:versionID="2bcef9a10cc1a0b0441b95f2ed674603">
  <xsd:schema xmlns:xsd="http://www.w3.org/2001/XMLSchema" xmlns:xs="http://www.w3.org/2001/XMLSchema" xmlns:p="http://schemas.microsoft.com/office/2006/metadata/properties" xmlns:ns2="56788079-c945-444a-b4a4-d13d042b07c3" targetNamespace="http://schemas.microsoft.com/office/2006/metadata/properties" ma:root="true" ma:fieldsID="507a86db0b7032a297135fea8536576d"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788079-c945-444a-b4a4-d13d042b07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2.xml><?xml version="1.0" encoding="utf-8"?>
<ds:datastoreItem xmlns:ds="http://schemas.openxmlformats.org/officeDocument/2006/customXml" ds:itemID="{070DEFA0-37F4-43CC-BFE3-E06FB26B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F2D63-C450-4ED2-97B8-450302689E69}">
  <ds:schemaRefs>
    <ds:schemaRef ds:uri="http://schemas.microsoft.com/office/2006/metadata/properties"/>
    <ds:schemaRef ds:uri="http://schemas.microsoft.com/office/infopath/2007/PartnerControls"/>
    <ds:schemaRef ds:uri="56788079-c945-444a-b4a4-d13d042b07c3"/>
  </ds:schemaRefs>
</ds:datastoreItem>
</file>

<file path=customXml/itemProps4.xml><?xml version="1.0" encoding="utf-8"?>
<ds:datastoreItem xmlns:ds="http://schemas.openxmlformats.org/officeDocument/2006/customXml" ds:itemID="{985B3D45-EDD7-4E00-8B83-93DC689B2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3518</Characters>
  <Application>Microsoft Office Word</Application>
  <DocSecurity>0</DocSecurity>
  <Lines>29</Lines>
  <Paragraphs>8</Paragraphs>
  <ScaleCrop>false</ScaleCrop>
  <Company>St Aidans</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Anyta Vance</cp:lastModifiedBy>
  <cp:revision>3</cp:revision>
  <cp:lastPrinted>2024-04-17T15:26:00Z</cp:lastPrinted>
  <dcterms:created xsi:type="dcterms:W3CDTF">2026-06-15T07:49:00Z</dcterms:created>
  <dcterms:modified xsi:type="dcterms:W3CDTF">2026-06-15T08:54:00Z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y fmtid="{D5CDD505-2E9C-101B-9397-08002B2CF9AE}" pid="3" name="Order">
    <vt:r8>1319900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