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D8D1" w14:textId="7B0FCA9F" w:rsidR="009108C3" w:rsidRDefault="000A4860" w:rsidP="007C733B">
      <w:pPr>
        <w:jc w:val="center"/>
        <w:rPr>
          <w:rFonts w:ascii="Arial" w:hAnsi="Arial" w:cs="Arial"/>
          <w:b/>
          <w:sz w:val="32"/>
          <w:szCs w:val="32"/>
        </w:rPr>
      </w:pPr>
      <w:r w:rsidRPr="00294A56">
        <w:rPr>
          <w:rFonts w:cstheme="minorHAnsi"/>
          <w:noProof/>
        </w:rPr>
        <w:drawing>
          <wp:anchor distT="0" distB="0" distL="114300" distR="114300" simplePos="0" relativeHeight="251658240" behindDoc="0" locked="0" layoutInCell="1" allowOverlap="1" wp14:anchorId="52F012DC" wp14:editId="1A24FA0C">
            <wp:simplePos x="0" y="0"/>
            <wp:positionH relativeFrom="margin">
              <wp:posOffset>2947987</wp:posOffset>
            </wp:positionH>
            <wp:positionV relativeFrom="paragraph">
              <wp:posOffset>317</wp:posOffset>
            </wp:positionV>
            <wp:extent cx="661670" cy="693420"/>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ew logo tidied u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1670" cy="693420"/>
                    </a:xfrm>
                    <a:prstGeom prst="rect">
                      <a:avLst/>
                    </a:prstGeom>
                  </pic:spPr>
                </pic:pic>
              </a:graphicData>
            </a:graphic>
            <wp14:sizeRelH relativeFrom="margin">
              <wp14:pctWidth>0</wp14:pctWidth>
            </wp14:sizeRelH>
            <wp14:sizeRelV relativeFrom="margin">
              <wp14:pctHeight>0</wp14:pctHeight>
            </wp14:sizeRelV>
          </wp:anchor>
        </w:drawing>
      </w:r>
      <w:r w:rsidR="00D85C78">
        <w:rPr>
          <w:rFonts w:ascii="Arial" w:hAnsi="Arial" w:cs="Arial"/>
          <w:b/>
          <w:sz w:val="32"/>
          <w:szCs w:val="32"/>
        </w:rPr>
        <w:t xml:space="preserve"> </w:t>
      </w:r>
    </w:p>
    <w:p w14:paraId="47CC9AD9" w14:textId="77777777" w:rsidR="009108C3" w:rsidRDefault="009108C3" w:rsidP="007C733B">
      <w:pPr>
        <w:jc w:val="center"/>
        <w:rPr>
          <w:rFonts w:ascii="Arial" w:hAnsi="Arial" w:cs="Arial"/>
          <w:b/>
          <w:sz w:val="32"/>
          <w:szCs w:val="32"/>
        </w:rPr>
      </w:pPr>
    </w:p>
    <w:p w14:paraId="726373B3" w14:textId="77777777" w:rsidR="000A4860" w:rsidRDefault="000A4860" w:rsidP="00316C56">
      <w:pPr>
        <w:jc w:val="center"/>
        <w:rPr>
          <w:rFonts w:cs="Arial"/>
          <w:b/>
          <w:sz w:val="36"/>
          <w:szCs w:val="36"/>
        </w:rPr>
      </w:pPr>
    </w:p>
    <w:p w14:paraId="1B239D4D" w14:textId="17996279" w:rsidR="00316C56" w:rsidRPr="0038093E" w:rsidRDefault="00316C56" w:rsidP="00316C56">
      <w:pPr>
        <w:jc w:val="center"/>
        <w:rPr>
          <w:rFonts w:cs="Arial"/>
          <w:b/>
          <w:sz w:val="36"/>
          <w:szCs w:val="36"/>
        </w:rPr>
      </w:pPr>
      <w:r w:rsidRPr="0038093E">
        <w:rPr>
          <w:rFonts w:cs="Arial"/>
          <w:b/>
          <w:sz w:val="36"/>
          <w:szCs w:val="36"/>
        </w:rPr>
        <w:t>FURZE DOWN SCHOOL</w:t>
      </w:r>
    </w:p>
    <w:p w14:paraId="40564D1E" w14:textId="77777777" w:rsidR="00316C56" w:rsidRPr="0038093E" w:rsidRDefault="00316C56" w:rsidP="00316C56">
      <w:pPr>
        <w:jc w:val="center"/>
        <w:rPr>
          <w:rFonts w:cs="Arial"/>
          <w:b/>
          <w:sz w:val="36"/>
          <w:szCs w:val="36"/>
        </w:rPr>
      </w:pPr>
      <w:r>
        <w:rPr>
          <w:rFonts w:cs="Arial"/>
          <w:b/>
          <w:sz w:val="36"/>
          <w:szCs w:val="36"/>
        </w:rPr>
        <w:t>A Specialist School for Communication and Interaction</w:t>
      </w:r>
    </w:p>
    <w:p w14:paraId="49D94FF0" w14:textId="77777777" w:rsidR="00316C56" w:rsidRPr="00BA01F0" w:rsidRDefault="00316C56" w:rsidP="00316C56">
      <w:pPr>
        <w:spacing w:before="120"/>
        <w:jc w:val="center"/>
        <w:rPr>
          <w:rFonts w:cs="Arial"/>
          <w:b/>
          <w:sz w:val="16"/>
          <w:szCs w:val="16"/>
        </w:rPr>
      </w:pPr>
      <w:r w:rsidRPr="008C2BB3">
        <w:rPr>
          <w:rFonts w:cs="Arial"/>
          <w:b/>
          <w:sz w:val="16"/>
          <w:szCs w:val="16"/>
        </w:rPr>
        <w:t>EARLY YEARS FOUNDATION STAGE | PRIMARY| SECONDARY | SIXTH FORM</w:t>
      </w:r>
    </w:p>
    <w:p w14:paraId="30DC9470" w14:textId="77777777" w:rsidR="00316C56" w:rsidRDefault="00316C56" w:rsidP="00316C56">
      <w:pPr>
        <w:autoSpaceDE w:val="0"/>
        <w:autoSpaceDN w:val="0"/>
        <w:adjustRightInd w:val="0"/>
        <w:jc w:val="center"/>
        <w:rPr>
          <w:rFonts w:cs="Calibri"/>
          <w:b/>
          <w:bCs/>
          <w:sz w:val="28"/>
          <w:szCs w:val="28"/>
          <w:lang w:val="en-US"/>
        </w:rPr>
      </w:pPr>
    </w:p>
    <w:p w14:paraId="193755E5" w14:textId="77777777" w:rsidR="00316C56" w:rsidRPr="00B754F4" w:rsidRDefault="00316C56" w:rsidP="00316C56">
      <w:pPr>
        <w:autoSpaceDE w:val="0"/>
        <w:autoSpaceDN w:val="0"/>
        <w:adjustRightInd w:val="0"/>
        <w:jc w:val="center"/>
        <w:rPr>
          <w:rFonts w:cs="Calibri"/>
          <w:b/>
          <w:bCs/>
          <w:sz w:val="28"/>
          <w:szCs w:val="28"/>
          <w:lang w:val="en-US"/>
        </w:rPr>
      </w:pPr>
      <w:r w:rsidRPr="00B754F4">
        <w:rPr>
          <w:rFonts w:cs="Calibri"/>
          <w:b/>
          <w:bCs/>
          <w:sz w:val="28"/>
          <w:szCs w:val="28"/>
          <w:lang w:val="en-US"/>
        </w:rPr>
        <w:t>Job Description</w:t>
      </w:r>
      <w:r>
        <w:rPr>
          <w:rFonts w:cs="Calibri"/>
          <w:b/>
          <w:bCs/>
          <w:sz w:val="28"/>
          <w:szCs w:val="28"/>
          <w:lang w:val="en-US"/>
        </w:rPr>
        <w:t xml:space="preserve"> and Person Specification</w:t>
      </w:r>
    </w:p>
    <w:p w14:paraId="3F30464D" w14:textId="77777777" w:rsidR="00A14C26" w:rsidRPr="00A90CAA" w:rsidRDefault="00A14C26" w:rsidP="00AC539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6596"/>
      </w:tblGrid>
      <w:tr w:rsidR="00A90CAA" w:rsidRPr="00A90CAA" w14:paraId="020CF403" w14:textId="77777777" w:rsidTr="00883278">
        <w:trPr>
          <w:trHeight w:val="567"/>
        </w:trPr>
        <w:tc>
          <w:tcPr>
            <w:tcW w:w="3085" w:type="dxa"/>
            <w:vAlign w:val="center"/>
          </w:tcPr>
          <w:p w14:paraId="3A05C0CE" w14:textId="77777777" w:rsidR="00AC539F" w:rsidRPr="00A90CAA" w:rsidRDefault="00DA464E" w:rsidP="00DA464E">
            <w:pPr>
              <w:rPr>
                <w:rFonts w:asciiTheme="minorHAnsi" w:hAnsiTheme="minorHAnsi" w:cstheme="minorHAnsi"/>
                <w:b/>
                <w:sz w:val="28"/>
                <w:szCs w:val="28"/>
              </w:rPr>
            </w:pPr>
            <w:r w:rsidRPr="00A90CAA">
              <w:rPr>
                <w:rFonts w:asciiTheme="minorHAnsi" w:hAnsiTheme="minorHAnsi" w:cstheme="minorHAnsi"/>
                <w:b/>
                <w:sz w:val="28"/>
                <w:szCs w:val="28"/>
              </w:rPr>
              <w:t>Job Title:</w:t>
            </w:r>
          </w:p>
        </w:tc>
        <w:tc>
          <w:tcPr>
            <w:tcW w:w="6769" w:type="dxa"/>
            <w:vAlign w:val="center"/>
          </w:tcPr>
          <w:p w14:paraId="09C26798" w14:textId="23993BC3" w:rsidR="00AC539F" w:rsidRPr="007A13E6" w:rsidRDefault="006B5184" w:rsidP="006213FA">
            <w:pPr>
              <w:rPr>
                <w:rFonts w:asciiTheme="minorHAnsi" w:hAnsiTheme="minorHAnsi" w:cstheme="minorHAnsi"/>
                <w:sz w:val="24"/>
                <w:szCs w:val="28"/>
              </w:rPr>
            </w:pPr>
            <w:r w:rsidRPr="007A13E6">
              <w:rPr>
                <w:rFonts w:asciiTheme="minorHAnsi" w:hAnsiTheme="minorHAnsi" w:cstheme="minorHAnsi"/>
                <w:sz w:val="24"/>
                <w:szCs w:val="28"/>
              </w:rPr>
              <w:t>Learning Support Assistant</w:t>
            </w:r>
            <w:r w:rsidR="00DA464E" w:rsidRPr="007A13E6">
              <w:rPr>
                <w:rFonts w:asciiTheme="minorHAnsi" w:hAnsiTheme="minorHAnsi" w:cstheme="minorHAnsi"/>
                <w:sz w:val="24"/>
                <w:szCs w:val="28"/>
              </w:rPr>
              <w:t xml:space="preserve"> </w:t>
            </w:r>
            <w:r w:rsidRPr="007A13E6">
              <w:rPr>
                <w:rFonts w:asciiTheme="minorHAnsi" w:hAnsiTheme="minorHAnsi" w:cstheme="minorHAnsi"/>
                <w:sz w:val="24"/>
                <w:szCs w:val="28"/>
              </w:rPr>
              <w:t>(</w:t>
            </w:r>
            <w:r w:rsidR="006F7964" w:rsidRPr="007A13E6">
              <w:rPr>
                <w:rFonts w:asciiTheme="minorHAnsi" w:hAnsiTheme="minorHAnsi" w:cstheme="minorHAnsi"/>
                <w:sz w:val="24"/>
                <w:szCs w:val="28"/>
              </w:rPr>
              <w:t>Range 2</w:t>
            </w:r>
            <w:r w:rsidRPr="007A13E6">
              <w:rPr>
                <w:rFonts w:asciiTheme="minorHAnsi" w:hAnsiTheme="minorHAnsi" w:cstheme="minorHAnsi"/>
                <w:sz w:val="24"/>
                <w:szCs w:val="28"/>
              </w:rPr>
              <w:t>)</w:t>
            </w:r>
          </w:p>
        </w:tc>
      </w:tr>
      <w:tr w:rsidR="00A90CAA" w:rsidRPr="00A90CAA" w14:paraId="1386B5D0" w14:textId="77777777" w:rsidTr="00883278">
        <w:trPr>
          <w:trHeight w:val="567"/>
        </w:trPr>
        <w:tc>
          <w:tcPr>
            <w:tcW w:w="3085" w:type="dxa"/>
            <w:vAlign w:val="center"/>
          </w:tcPr>
          <w:p w14:paraId="45F9B6A2" w14:textId="77777777" w:rsidR="00AC539F" w:rsidRPr="00A90CAA" w:rsidRDefault="00DA464E" w:rsidP="007C733B">
            <w:pPr>
              <w:rPr>
                <w:rFonts w:asciiTheme="minorHAnsi" w:hAnsiTheme="minorHAnsi" w:cstheme="minorHAnsi"/>
                <w:b/>
                <w:sz w:val="28"/>
                <w:szCs w:val="28"/>
              </w:rPr>
            </w:pPr>
            <w:r w:rsidRPr="00A90CAA">
              <w:rPr>
                <w:rFonts w:asciiTheme="minorHAnsi" w:hAnsiTheme="minorHAnsi" w:cstheme="minorHAnsi"/>
                <w:b/>
                <w:sz w:val="28"/>
                <w:szCs w:val="28"/>
              </w:rPr>
              <w:t>Salary:</w:t>
            </w:r>
          </w:p>
        </w:tc>
        <w:tc>
          <w:tcPr>
            <w:tcW w:w="6769" w:type="dxa"/>
            <w:vAlign w:val="center"/>
          </w:tcPr>
          <w:p w14:paraId="17E050C1" w14:textId="4740A2F3" w:rsidR="00AC539F" w:rsidRPr="007A13E6" w:rsidRDefault="00DA464E" w:rsidP="007C733B">
            <w:pPr>
              <w:rPr>
                <w:rFonts w:asciiTheme="minorHAnsi" w:hAnsiTheme="minorHAnsi" w:cstheme="minorHAnsi"/>
                <w:sz w:val="24"/>
                <w:szCs w:val="28"/>
              </w:rPr>
            </w:pPr>
            <w:r w:rsidRPr="007A13E6">
              <w:rPr>
                <w:rFonts w:asciiTheme="minorHAnsi" w:hAnsiTheme="minorHAnsi" w:cstheme="minorHAnsi"/>
                <w:sz w:val="24"/>
                <w:szCs w:val="28"/>
              </w:rPr>
              <w:t xml:space="preserve">Bucks Pay Range </w:t>
            </w:r>
            <w:proofErr w:type="spellStart"/>
            <w:r w:rsidR="006F7964" w:rsidRPr="007A13E6">
              <w:rPr>
                <w:rFonts w:asciiTheme="minorHAnsi" w:hAnsiTheme="minorHAnsi" w:cstheme="minorHAnsi"/>
                <w:sz w:val="24"/>
                <w:szCs w:val="28"/>
              </w:rPr>
              <w:t>Range</w:t>
            </w:r>
            <w:proofErr w:type="spellEnd"/>
            <w:r w:rsidR="006F7964" w:rsidRPr="007A13E6">
              <w:rPr>
                <w:rFonts w:asciiTheme="minorHAnsi" w:hAnsiTheme="minorHAnsi" w:cstheme="minorHAnsi"/>
                <w:sz w:val="24"/>
                <w:szCs w:val="28"/>
              </w:rPr>
              <w:t xml:space="preserve"> 2</w:t>
            </w:r>
          </w:p>
        </w:tc>
      </w:tr>
      <w:tr w:rsidR="00A90CAA" w:rsidRPr="00A90CAA" w14:paraId="502FA261" w14:textId="77777777" w:rsidTr="00883278">
        <w:trPr>
          <w:trHeight w:val="567"/>
        </w:trPr>
        <w:tc>
          <w:tcPr>
            <w:tcW w:w="3085" w:type="dxa"/>
            <w:vAlign w:val="center"/>
          </w:tcPr>
          <w:p w14:paraId="31F99ACB" w14:textId="77777777" w:rsidR="00DA464E" w:rsidRPr="00A90CAA" w:rsidRDefault="00DA464E" w:rsidP="007C733B">
            <w:pPr>
              <w:rPr>
                <w:rFonts w:asciiTheme="minorHAnsi" w:hAnsiTheme="minorHAnsi" w:cstheme="minorHAnsi"/>
                <w:b/>
                <w:sz w:val="28"/>
                <w:szCs w:val="28"/>
              </w:rPr>
            </w:pPr>
            <w:r w:rsidRPr="00A90CAA">
              <w:rPr>
                <w:rFonts w:asciiTheme="minorHAnsi" w:hAnsiTheme="minorHAnsi" w:cstheme="minorHAnsi"/>
                <w:b/>
                <w:sz w:val="28"/>
                <w:szCs w:val="28"/>
              </w:rPr>
              <w:t>Hours:</w:t>
            </w:r>
          </w:p>
        </w:tc>
        <w:tc>
          <w:tcPr>
            <w:tcW w:w="6769" w:type="dxa"/>
            <w:vAlign w:val="center"/>
          </w:tcPr>
          <w:p w14:paraId="4FB43A5B" w14:textId="557F2904" w:rsidR="00DA464E" w:rsidRPr="007A13E6" w:rsidRDefault="00DA464E" w:rsidP="007C733B">
            <w:pPr>
              <w:rPr>
                <w:rFonts w:asciiTheme="minorHAnsi" w:hAnsiTheme="minorHAnsi" w:cstheme="minorHAnsi"/>
                <w:sz w:val="24"/>
                <w:szCs w:val="28"/>
              </w:rPr>
            </w:pPr>
            <w:r w:rsidRPr="007A13E6">
              <w:rPr>
                <w:rFonts w:asciiTheme="minorHAnsi" w:hAnsiTheme="minorHAnsi" w:cstheme="minorHAnsi"/>
                <w:sz w:val="24"/>
                <w:szCs w:val="28"/>
              </w:rPr>
              <w:t>37 hours per week; 39 weeks per year</w:t>
            </w:r>
            <w:r w:rsidR="00AB449D">
              <w:rPr>
                <w:rFonts w:asciiTheme="minorHAnsi" w:hAnsiTheme="minorHAnsi" w:cstheme="minorHAnsi"/>
                <w:sz w:val="24"/>
                <w:szCs w:val="28"/>
              </w:rPr>
              <w:t xml:space="preserve"> (including 5 INSET days)</w:t>
            </w:r>
          </w:p>
        </w:tc>
      </w:tr>
      <w:tr w:rsidR="00A90CAA" w:rsidRPr="00A90CAA" w14:paraId="77D22ACF" w14:textId="77777777" w:rsidTr="00883278">
        <w:trPr>
          <w:trHeight w:val="567"/>
        </w:trPr>
        <w:tc>
          <w:tcPr>
            <w:tcW w:w="3085" w:type="dxa"/>
            <w:vAlign w:val="center"/>
          </w:tcPr>
          <w:p w14:paraId="4E753D9A" w14:textId="77777777" w:rsidR="00AC539F" w:rsidRPr="00A90CAA" w:rsidRDefault="00AC539F" w:rsidP="007C733B">
            <w:pPr>
              <w:rPr>
                <w:rFonts w:asciiTheme="minorHAnsi" w:hAnsiTheme="minorHAnsi" w:cstheme="minorHAnsi"/>
                <w:b/>
                <w:sz w:val="28"/>
                <w:szCs w:val="28"/>
              </w:rPr>
            </w:pPr>
            <w:r w:rsidRPr="00A90CAA">
              <w:rPr>
                <w:rFonts w:asciiTheme="minorHAnsi" w:hAnsiTheme="minorHAnsi" w:cstheme="minorHAnsi"/>
                <w:b/>
                <w:sz w:val="28"/>
                <w:szCs w:val="28"/>
              </w:rPr>
              <w:t>Repo</w:t>
            </w:r>
            <w:r w:rsidR="006F7964" w:rsidRPr="00A90CAA">
              <w:rPr>
                <w:rFonts w:asciiTheme="minorHAnsi" w:hAnsiTheme="minorHAnsi" w:cstheme="minorHAnsi"/>
                <w:b/>
                <w:sz w:val="28"/>
                <w:szCs w:val="28"/>
              </w:rPr>
              <w:t>rting</w:t>
            </w:r>
            <w:r w:rsidRPr="00A90CAA">
              <w:rPr>
                <w:rFonts w:asciiTheme="minorHAnsi" w:hAnsiTheme="minorHAnsi" w:cstheme="minorHAnsi"/>
                <w:b/>
                <w:sz w:val="28"/>
                <w:szCs w:val="28"/>
              </w:rPr>
              <w:t xml:space="preserve"> to:</w:t>
            </w:r>
          </w:p>
        </w:tc>
        <w:tc>
          <w:tcPr>
            <w:tcW w:w="6769" w:type="dxa"/>
            <w:vAlign w:val="center"/>
          </w:tcPr>
          <w:p w14:paraId="02C91909" w14:textId="07D29F4B" w:rsidR="00AC539F" w:rsidRPr="007A13E6" w:rsidRDefault="006F7964" w:rsidP="007C733B">
            <w:pPr>
              <w:rPr>
                <w:rFonts w:asciiTheme="minorHAnsi" w:hAnsiTheme="minorHAnsi" w:cstheme="minorHAnsi"/>
                <w:sz w:val="24"/>
                <w:szCs w:val="28"/>
              </w:rPr>
            </w:pPr>
            <w:r w:rsidRPr="007A13E6">
              <w:rPr>
                <w:rFonts w:asciiTheme="minorHAnsi" w:hAnsiTheme="minorHAnsi" w:cstheme="minorHAnsi"/>
                <w:sz w:val="24"/>
                <w:szCs w:val="28"/>
              </w:rPr>
              <w:t>Class Teacher</w:t>
            </w:r>
            <w:r w:rsidR="00AB449D">
              <w:rPr>
                <w:rFonts w:asciiTheme="minorHAnsi" w:hAnsiTheme="minorHAnsi" w:cstheme="minorHAnsi"/>
                <w:sz w:val="24"/>
                <w:szCs w:val="28"/>
              </w:rPr>
              <w:t xml:space="preserve"> </w:t>
            </w:r>
            <w:r w:rsidRPr="007A13E6">
              <w:rPr>
                <w:rFonts w:asciiTheme="minorHAnsi" w:hAnsiTheme="minorHAnsi" w:cstheme="minorHAnsi"/>
                <w:sz w:val="24"/>
                <w:szCs w:val="28"/>
              </w:rPr>
              <w:t>/</w:t>
            </w:r>
            <w:r w:rsidR="00AB449D">
              <w:rPr>
                <w:rFonts w:asciiTheme="minorHAnsi" w:hAnsiTheme="minorHAnsi" w:cstheme="minorHAnsi"/>
                <w:sz w:val="24"/>
                <w:szCs w:val="28"/>
              </w:rPr>
              <w:t xml:space="preserve"> </w:t>
            </w:r>
            <w:r w:rsidR="00DA464E" w:rsidRPr="007A13E6">
              <w:rPr>
                <w:rFonts w:asciiTheme="minorHAnsi" w:hAnsiTheme="minorHAnsi" w:cstheme="minorHAnsi"/>
                <w:sz w:val="24"/>
                <w:szCs w:val="28"/>
              </w:rPr>
              <w:t>Head of Centre</w:t>
            </w:r>
          </w:p>
        </w:tc>
      </w:tr>
    </w:tbl>
    <w:p w14:paraId="54C13E69" w14:textId="77777777" w:rsidR="006213FA" w:rsidRPr="00A90CAA" w:rsidRDefault="006213FA">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0CAA" w:rsidRPr="007A13E6" w14:paraId="2E967D2A" w14:textId="77777777" w:rsidTr="00316C56">
        <w:trPr>
          <w:trHeight w:val="397"/>
        </w:trPr>
        <w:tc>
          <w:tcPr>
            <w:tcW w:w="9854" w:type="dxa"/>
            <w:shd w:val="clear" w:color="auto" w:fill="D9E2F3" w:themeFill="accent1" w:themeFillTint="33"/>
            <w:vAlign w:val="center"/>
          </w:tcPr>
          <w:p w14:paraId="1484329D" w14:textId="50A34402" w:rsidR="006213FA" w:rsidRPr="007A13E6" w:rsidRDefault="001C0A2A" w:rsidP="007C733B">
            <w:pPr>
              <w:rPr>
                <w:rFonts w:asciiTheme="minorHAnsi" w:hAnsiTheme="minorHAnsi" w:cstheme="minorHAnsi"/>
                <w:b/>
              </w:rPr>
            </w:pPr>
            <w:r w:rsidRPr="007A13E6">
              <w:rPr>
                <w:rFonts w:asciiTheme="minorHAnsi" w:hAnsiTheme="minorHAnsi" w:cstheme="minorHAnsi"/>
                <w:b/>
              </w:rPr>
              <w:t>JOB SUMMARY</w:t>
            </w:r>
          </w:p>
        </w:tc>
      </w:tr>
      <w:tr w:rsidR="006213FA" w:rsidRPr="00746276" w14:paraId="2D95F90D" w14:textId="77777777" w:rsidTr="00883278">
        <w:trPr>
          <w:trHeight w:val="567"/>
        </w:trPr>
        <w:tc>
          <w:tcPr>
            <w:tcW w:w="9854" w:type="dxa"/>
            <w:vAlign w:val="center"/>
          </w:tcPr>
          <w:p w14:paraId="09A8C87F" w14:textId="77777777" w:rsidR="00FB5615" w:rsidRPr="00746276" w:rsidRDefault="00FB5615" w:rsidP="00AB449D">
            <w:pPr>
              <w:pStyle w:val="4Bulletedcopyblue"/>
              <w:numPr>
                <w:ilvl w:val="0"/>
                <w:numId w:val="0"/>
              </w:numPr>
              <w:rPr>
                <w:rFonts w:ascii="Calibri" w:hAnsi="Calibri" w:cs="Calibri"/>
                <w:sz w:val="22"/>
                <w:szCs w:val="22"/>
              </w:rPr>
            </w:pPr>
            <w:r w:rsidRPr="00746276">
              <w:rPr>
                <w:rFonts w:ascii="Calibri" w:hAnsi="Calibri" w:cs="Calibri"/>
                <w:sz w:val="22"/>
                <w:szCs w:val="22"/>
              </w:rPr>
              <w:t>The Learning Support Assistant (LSA) will:</w:t>
            </w:r>
          </w:p>
          <w:p w14:paraId="2B206FC1" w14:textId="36721291" w:rsidR="00FB5615" w:rsidRPr="00746276" w:rsidRDefault="00FB5615" w:rsidP="00FB5615">
            <w:pPr>
              <w:pStyle w:val="4Bulletedcopyblue"/>
              <w:numPr>
                <w:ilvl w:val="0"/>
                <w:numId w:val="41"/>
              </w:numPr>
              <w:rPr>
                <w:rFonts w:ascii="Calibri" w:hAnsi="Calibri" w:cs="Calibri"/>
                <w:sz w:val="22"/>
                <w:szCs w:val="22"/>
              </w:rPr>
            </w:pPr>
            <w:r w:rsidRPr="00746276">
              <w:rPr>
                <w:rFonts w:ascii="Calibri" w:hAnsi="Calibri" w:cs="Calibri"/>
                <w:sz w:val="22"/>
                <w:szCs w:val="22"/>
              </w:rPr>
              <w:t xml:space="preserve">Work </w:t>
            </w:r>
            <w:r w:rsidR="00AB449D">
              <w:rPr>
                <w:rFonts w:ascii="Calibri" w:hAnsi="Calibri" w:cs="Calibri"/>
                <w:sz w:val="22"/>
                <w:szCs w:val="22"/>
              </w:rPr>
              <w:t xml:space="preserve">collaboratively </w:t>
            </w:r>
            <w:r w:rsidRPr="00746276">
              <w:rPr>
                <w:rFonts w:ascii="Calibri" w:hAnsi="Calibri" w:cs="Calibri"/>
                <w:sz w:val="22"/>
                <w:szCs w:val="22"/>
              </w:rPr>
              <w:t>with class teachers to raise learning, progress and wellbeing of pupils.</w:t>
            </w:r>
          </w:p>
          <w:p w14:paraId="166BFAC2" w14:textId="6A3D67CF" w:rsidR="00FB5615" w:rsidRPr="00746276" w:rsidRDefault="00FB5615" w:rsidP="00FB5615">
            <w:pPr>
              <w:pStyle w:val="4Bulletedcopyblue"/>
              <w:numPr>
                <w:ilvl w:val="0"/>
                <w:numId w:val="41"/>
              </w:numPr>
              <w:rPr>
                <w:rFonts w:ascii="Calibri" w:hAnsi="Calibri" w:cs="Calibri"/>
                <w:sz w:val="22"/>
                <w:szCs w:val="22"/>
              </w:rPr>
            </w:pPr>
            <w:r w:rsidRPr="00746276">
              <w:rPr>
                <w:rFonts w:ascii="Calibri" w:hAnsi="Calibri" w:cs="Calibri"/>
                <w:sz w:val="22"/>
                <w:szCs w:val="22"/>
              </w:rPr>
              <w:t xml:space="preserve">Promote pupils’ independence, </w:t>
            </w:r>
            <w:r w:rsidR="00F07655">
              <w:rPr>
                <w:rFonts w:ascii="Calibri" w:hAnsi="Calibri" w:cs="Calibri"/>
                <w:sz w:val="22"/>
                <w:szCs w:val="22"/>
              </w:rPr>
              <w:t>self-esteem</w:t>
            </w:r>
            <w:r w:rsidRPr="00746276">
              <w:rPr>
                <w:rFonts w:ascii="Calibri" w:hAnsi="Calibri" w:cs="Calibri"/>
                <w:sz w:val="22"/>
                <w:szCs w:val="22"/>
              </w:rPr>
              <w:t xml:space="preserve"> and social inclusion.</w:t>
            </w:r>
          </w:p>
          <w:p w14:paraId="477FAE6E" w14:textId="12A08A44" w:rsidR="00FB5615" w:rsidRPr="00746276" w:rsidRDefault="00DD685C" w:rsidP="00FB5615">
            <w:pPr>
              <w:pStyle w:val="4Bulletedcopyblue"/>
              <w:numPr>
                <w:ilvl w:val="0"/>
                <w:numId w:val="41"/>
              </w:numPr>
              <w:rPr>
                <w:rFonts w:ascii="Calibri" w:hAnsi="Calibri" w:cs="Calibri"/>
                <w:sz w:val="22"/>
                <w:szCs w:val="22"/>
              </w:rPr>
            </w:pPr>
            <w:r>
              <w:rPr>
                <w:rFonts w:ascii="Calibri" w:hAnsi="Calibri" w:cs="Calibri"/>
                <w:sz w:val="22"/>
                <w:szCs w:val="22"/>
              </w:rPr>
              <w:t xml:space="preserve">Support pupils </w:t>
            </w:r>
            <w:r w:rsidR="00FB5615" w:rsidRPr="00746276">
              <w:rPr>
                <w:rFonts w:ascii="Calibri" w:hAnsi="Calibri" w:cs="Calibri"/>
                <w:sz w:val="22"/>
                <w:szCs w:val="22"/>
              </w:rPr>
              <w:t>individual</w:t>
            </w:r>
            <w:r>
              <w:rPr>
                <w:rFonts w:ascii="Calibri" w:hAnsi="Calibri" w:cs="Calibri"/>
                <w:sz w:val="22"/>
                <w:szCs w:val="22"/>
              </w:rPr>
              <w:t xml:space="preserve">ly </w:t>
            </w:r>
            <w:r w:rsidR="00FB5615" w:rsidRPr="00746276">
              <w:rPr>
                <w:rFonts w:ascii="Calibri" w:hAnsi="Calibri" w:cs="Calibri"/>
                <w:sz w:val="22"/>
                <w:szCs w:val="22"/>
              </w:rPr>
              <w:t xml:space="preserve">or </w:t>
            </w:r>
            <w:r>
              <w:rPr>
                <w:rFonts w:ascii="Calibri" w:hAnsi="Calibri" w:cs="Calibri"/>
                <w:sz w:val="22"/>
                <w:szCs w:val="22"/>
              </w:rPr>
              <w:t xml:space="preserve">in </w:t>
            </w:r>
            <w:r w:rsidR="00FB5615" w:rsidRPr="00746276">
              <w:rPr>
                <w:rFonts w:ascii="Calibri" w:hAnsi="Calibri" w:cs="Calibri"/>
                <w:sz w:val="22"/>
                <w:szCs w:val="22"/>
              </w:rPr>
              <w:t>group</w:t>
            </w:r>
            <w:r>
              <w:rPr>
                <w:rFonts w:ascii="Calibri" w:hAnsi="Calibri" w:cs="Calibri"/>
                <w:sz w:val="22"/>
                <w:szCs w:val="22"/>
              </w:rPr>
              <w:t>s</w:t>
            </w:r>
            <w:r w:rsidR="00FB5615" w:rsidRPr="00746276">
              <w:rPr>
                <w:rFonts w:ascii="Calibri" w:hAnsi="Calibri" w:cs="Calibri"/>
                <w:sz w:val="22"/>
                <w:szCs w:val="22"/>
              </w:rPr>
              <w:t xml:space="preserve"> </w:t>
            </w:r>
            <w:r>
              <w:rPr>
                <w:rFonts w:ascii="Calibri" w:hAnsi="Calibri" w:cs="Calibri"/>
                <w:sz w:val="22"/>
                <w:szCs w:val="22"/>
              </w:rPr>
              <w:t xml:space="preserve">to </w:t>
            </w:r>
            <w:r w:rsidR="00FB5615" w:rsidRPr="00746276">
              <w:rPr>
                <w:rFonts w:ascii="Calibri" w:hAnsi="Calibri" w:cs="Calibri"/>
                <w:sz w:val="22"/>
                <w:szCs w:val="22"/>
              </w:rPr>
              <w:t xml:space="preserve">access the curriculum and </w:t>
            </w:r>
            <w:r w:rsidR="00D22677">
              <w:rPr>
                <w:rFonts w:ascii="Calibri" w:hAnsi="Calibri" w:cs="Calibri"/>
                <w:sz w:val="22"/>
                <w:szCs w:val="22"/>
              </w:rPr>
              <w:t xml:space="preserve">experience </w:t>
            </w:r>
            <w:r w:rsidR="00FB5615" w:rsidRPr="00746276">
              <w:rPr>
                <w:rFonts w:ascii="Calibri" w:hAnsi="Calibri" w:cs="Calibri"/>
                <w:sz w:val="22"/>
                <w:szCs w:val="22"/>
              </w:rPr>
              <w:t>a positive learning experience.</w:t>
            </w:r>
          </w:p>
          <w:p w14:paraId="3D5CD64C" w14:textId="26B2258F" w:rsidR="006213FA" w:rsidRPr="00746276" w:rsidRDefault="00D22677" w:rsidP="00FB5615">
            <w:pPr>
              <w:pStyle w:val="4Bulletedcopyblue"/>
              <w:numPr>
                <w:ilvl w:val="0"/>
                <w:numId w:val="41"/>
              </w:numPr>
              <w:rPr>
                <w:rFonts w:ascii="Calibri" w:hAnsi="Calibri" w:cs="Calibri"/>
                <w:sz w:val="22"/>
                <w:szCs w:val="22"/>
              </w:rPr>
            </w:pPr>
            <w:r>
              <w:rPr>
                <w:rFonts w:ascii="Calibri" w:hAnsi="Calibri" w:cs="Calibri"/>
                <w:sz w:val="22"/>
                <w:szCs w:val="22"/>
              </w:rPr>
              <w:t xml:space="preserve">Provide </w:t>
            </w:r>
            <w:r w:rsidR="00FB5615" w:rsidRPr="00746276">
              <w:rPr>
                <w:rFonts w:ascii="Calibri" w:hAnsi="Calibri" w:cs="Calibri"/>
                <w:sz w:val="22"/>
                <w:szCs w:val="22"/>
              </w:rPr>
              <w:t xml:space="preserve">learning </w:t>
            </w:r>
            <w:r>
              <w:rPr>
                <w:rFonts w:ascii="Calibri" w:hAnsi="Calibri" w:cs="Calibri"/>
                <w:sz w:val="22"/>
                <w:szCs w:val="22"/>
              </w:rPr>
              <w:t xml:space="preserve">support </w:t>
            </w:r>
            <w:r w:rsidR="00FB5615" w:rsidRPr="00746276">
              <w:rPr>
                <w:rFonts w:ascii="Calibri" w:hAnsi="Calibri" w:cs="Calibri"/>
                <w:sz w:val="22"/>
                <w:szCs w:val="22"/>
              </w:rPr>
              <w:t>within the classroom and, where appropriate, in a</w:t>
            </w:r>
            <w:r w:rsidR="004F4B31">
              <w:rPr>
                <w:rFonts w:ascii="Calibri" w:hAnsi="Calibri" w:cs="Calibri"/>
                <w:sz w:val="22"/>
                <w:szCs w:val="22"/>
              </w:rPr>
              <w:t>lternative</w:t>
            </w:r>
            <w:r w:rsidR="00FB5615" w:rsidRPr="00746276">
              <w:rPr>
                <w:rFonts w:ascii="Calibri" w:hAnsi="Calibri" w:cs="Calibri"/>
                <w:sz w:val="22"/>
                <w:szCs w:val="22"/>
              </w:rPr>
              <w:t xml:space="preserve"> learning spaces.</w:t>
            </w:r>
          </w:p>
        </w:tc>
      </w:tr>
    </w:tbl>
    <w:p w14:paraId="6D804096" w14:textId="77777777" w:rsidR="007C733B" w:rsidRPr="00746276" w:rsidRDefault="007C733B">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0CAA" w:rsidRPr="00746276" w14:paraId="20CBF66F" w14:textId="77777777" w:rsidTr="433AC6EC">
        <w:trPr>
          <w:trHeight w:val="397"/>
        </w:trPr>
        <w:tc>
          <w:tcPr>
            <w:tcW w:w="9628" w:type="dxa"/>
            <w:shd w:val="clear" w:color="auto" w:fill="D9E2F3" w:themeFill="accent1" w:themeFillTint="33"/>
            <w:vAlign w:val="center"/>
          </w:tcPr>
          <w:p w14:paraId="6C3AA4AA" w14:textId="22927BC5" w:rsidR="003D6A13" w:rsidRPr="00746276" w:rsidRDefault="001C0A2A" w:rsidP="00E16524">
            <w:pPr>
              <w:pStyle w:val="Subhead2"/>
              <w:rPr>
                <w:rFonts w:ascii="Calibri" w:hAnsi="Calibri" w:cs="Calibri"/>
                <w:color w:val="auto"/>
                <w:sz w:val="22"/>
                <w:szCs w:val="22"/>
              </w:rPr>
            </w:pPr>
            <w:r w:rsidRPr="00746276">
              <w:rPr>
                <w:rFonts w:ascii="Calibri" w:hAnsi="Calibri" w:cs="Calibri"/>
                <w:b w:val="0"/>
                <w:color w:val="auto"/>
                <w:sz w:val="22"/>
                <w:szCs w:val="22"/>
              </w:rPr>
              <w:t>D</w:t>
            </w:r>
            <w:r w:rsidRPr="00746276">
              <w:rPr>
                <w:rFonts w:ascii="Calibri" w:hAnsi="Calibri" w:cs="Calibri"/>
                <w:color w:val="auto"/>
                <w:sz w:val="22"/>
                <w:szCs w:val="22"/>
              </w:rPr>
              <w:t>UTIES AND RESPONSIBILITIES</w:t>
            </w:r>
            <w:r w:rsidRPr="00746276">
              <w:rPr>
                <w:rFonts w:ascii="Calibri" w:hAnsi="Calibri" w:cs="Calibri"/>
                <w:b w:val="0"/>
                <w:color w:val="auto"/>
                <w:sz w:val="22"/>
                <w:szCs w:val="22"/>
              </w:rPr>
              <w:t>:</w:t>
            </w:r>
            <w:r w:rsidRPr="00746276">
              <w:rPr>
                <w:rFonts w:ascii="Calibri" w:hAnsi="Calibri" w:cs="Calibri"/>
                <w:color w:val="auto"/>
                <w:sz w:val="22"/>
                <w:szCs w:val="22"/>
              </w:rPr>
              <w:t xml:space="preserve"> </w:t>
            </w:r>
            <w:r w:rsidR="00D84AB8">
              <w:rPr>
                <w:rFonts w:ascii="Calibri" w:hAnsi="Calibri" w:cs="Calibri"/>
                <w:color w:val="auto"/>
                <w:sz w:val="22"/>
                <w:szCs w:val="22"/>
              </w:rPr>
              <w:br/>
            </w:r>
            <w:r w:rsidR="00E16524" w:rsidRPr="00746276">
              <w:rPr>
                <w:rFonts w:ascii="Calibri" w:hAnsi="Calibri" w:cs="Calibri"/>
                <w:color w:val="auto"/>
                <w:sz w:val="22"/>
                <w:szCs w:val="22"/>
              </w:rPr>
              <w:t>Teaching and learning</w:t>
            </w:r>
          </w:p>
        </w:tc>
      </w:tr>
      <w:tr w:rsidR="005A31F9" w:rsidRPr="00746276" w14:paraId="05B57C47" w14:textId="77777777" w:rsidTr="433AC6EC">
        <w:trPr>
          <w:trHeight w:val="2117"/>
        </w:trPr>
        <w:tc>
          <w:tcPr>
            <w:tcW w:w="9628" w:type="dxa"/>
          </w:tcPr>
          <w:p w14:paraId="694F3BB0" w14:textId="3D7B114F" w:rsidR="005A31F9" w:rsidRPr="003504E6" w:rsidRDefault="00B177BB" w:rsidP="00BB6E66">
            <w:pPr>
              <w:pStyle w:val="ListParagraph"/>
              <w:numPr>
                <w:ilvl w:val="0"/>
                <w:numId w:val="42"/>
              </w:numPr>
              <w:rPr>
                <w:rFonts w:cs="Calibri"/>
              </w:rPr>
            </w:pPr>
            <w:r>
              <w:rPr>
                <w:rFonts w:cs="Calibri"/>
              </w:rPr>
              <w:t>Apply a</w:t>
            </w:r>
            <w:r w:rsidR="009B4E5C">
              <w:rPr>
                <w:rFonts w:cs="Calibri"/>
              </w:rPr>
              <w:t xml:space="preserve"> well-</w:t>
            </w:r>
            <w:r w:rsidR="00871908">
              <w:rPr>
                <w:rFonts w:cs="Calibri"/>
              </w:rPr>
              <w:t xml:space="preserve">informed and effective </w:t>
            </w:r>
            <w:r w:rsidR="005A31F9" w:rsidRPr="003504E6">
              <w:rPr>
                <w:rFonts w:cs="Calibri"/>
              </w:rPr>
              <w:t>approach</w:t>
            </w:r>
            <w:r w:rsidR="00871908">
              <w:rPr>
                <w:rFonts w:cs="Calibri"/>
              </w:rPr>
              <w:t xml:space="preserve"> </w:t>
            </w:r>
            <w:r w:rsidR="005A31F9" w:rsidRPr="003504E6">
              <w:rPr>
                <w:rFonts w:cs="Calibri"/>
              </w:rPr>
              <w:t>to support</w:t>
            </w:r>
            <w:r w:rsidR="008F2561">
              <w:rPr>
                <w:rFonts w:cs="Calibri"/>
              </w:rPr>
              <w:t>ing</w:t>
            </w:r>
            <w:r w:rsidR="005A31F9" w:rsidRPr="003504E6">
              <w:rPr>
                <w:rFonts w:cs="Calibri"/>
              </w:rPr>
              <w:t xml:space="preserve"> teaching, </w:t>
            </w:r>
            <w:r w:rsidR="008F2561">
              <w:rPr>
                <w:rFonts w:cs="Calibri"/>
              </w:rPr>
              <w:t xml:space="preserve">promoting </w:t>
            </w:r>
            <w:r w:rsidR="00BB7929">
              <w:rPr>
                <w:rFonts w:cs="Calibri"/>
              </w:rPr>
              <w:t>pupil progress and meet</w:t>
            </w:r>
            <w:r w:rsidR="008F2561">
              <w:rPr>
                <w:rFonts w:cs="Calibri"/>
              </w:rPr>
              <w:t>ing</w:t>
            </w:r>
            <w:r w:rsidR="00BB7929">
              <w:rPr>
                <w:rFonts w:cs="Calibri"/>
              </w:rPr>
              <w:t xml:space="preserve"> the needs of pupils with </w:t>
            </w:r>
            <w:r w:rsidR="005A31F9" w:rsidRPr="003504E6">
              <w:rPr>
                <w:rFonts w:cs="Calibri"/>
              </w:rPr>
              <w:t xml:space="preserve">special educational needs and disabilities (SEND). </w:t>
            </w:r>
          </w:p>
          <w:p w14:paraId="1FB1BF55" w14:textId="402F5750" w:rsidR="005A31F9" w:rsidRPr="003504E6" w:rsidRDefault="005A31F9" w:rsidP="00BB6E66">
            <w:pPr>
              <w:pStyle w:val="ListParagraph"/>
              <w:numPr>
                <w:ilvl w:val="0"/>
                <w:numId w:val="42"/>
              </w:numPr>
              <w:rPr>
                <w:rFonts w:cs="Calibri"/>
              </w:rPr>
            </w:pPr>
            <w:r w:rsidRPr="003504E6">
              <w:rPr>
                <w:rFonts w:cs="Calibri"/>
              </w:rPr>
              <w:t xml:space="preserve">Promote inclusion by encouraging </w:t>
            </w:r>
            <w:r w:rsidR="00BB7929">
              <w:rPr>
                <w:rFonts w:cs="Calibri"/>
              </w:rPr>
              <w:t xml:space="preserve">all pupils to </w:t>
            </w:r>
            <w:r w:rsidR="00BD5A44">
              <w:rPr>
                <w:rFonts w:cs="Calibri"/>
              </w:rPr>
              <w:t xml:space="preserve">engage fully </w:t>
            </w:r>
            <w:r w:rsidR="00FD674C">
              <w:rPr>
                <w:rFonts w:cs="Calibri"/>
              </w:rPr>
              <w:t xml:space="preserve">in </w:t>
            </w:r>
            <w:r w:rsidRPr="003504E6">
              <w:rPr>
                <w:rFonts w:cs="Calibri"/>
              </w:rPr>
              <w:t xml:space="preserve">learning and enrichment </w:t>
            </w:r>
            <w:r w:rsidR="00BD5A44">
              <w:rPr>
                <w:rFonts w:cs="Calibri"/>
              </w:rPr>
              <w:t>opportunities</w:t>
            </w:r>
            <w:r w:rsidRPr="003504E6">
              <w:rPr>
                <w:rFonts w:cs="Calibri"/>
              </w:rPr>
              <w:t xml:space="preserve">. </w:t>
            </w:r>
          </w:p>
          <w:p w14:paraId="0105E50B" w14:textId="44F01F88" w:rsidR="005A31F9" w:rsidRPr="003504E6" w:rsidRDefault="00FD674C" w:rsidP="00BB6E66">
            <w:pPr>
              <w:pStyle w:val="ListParagraph"/>
              <w:numPr>
                <w:ilvl w:val="0"/>
                <w:numId w:val="42"/>
              </w:numPr>
              <w:rPr>
                <w:rFonts w:cs="Calibri"/>
              </w:rPr>
            </w:pPr>
            <w:r>
              <w:rPr>
                <w:rFonts w:cs="Calibri"/>
              </w:rPr>
              <w:t xml:space="preserve">Use </w:t>
            </w:r>
            <w:r w:rsidR="00F953AA">
              <w:rPr>
                <w:rFonts w:cs="Calibri"/>
              </w:rPr>
              <w:t>agreed</w:t>
            </w:r>
            <w:r>
              <w:rPr>
                <w:rFonts w:cs="Calibri"/>
              </w:rPr>
              <w:t xml:space="preserve"> </w:t>
            </w:r>
            <w:r w:rsidR="005A31F9" w:rsidRPr="003504E6">
              <w:rPr>
                <w:rFonts w:cs="Calibri"/>
              </w:rPr>
              <w:t xml:space="preserve">strategies </w:t>
            </w:r>
            <w:r w:rsidR="00F953AA">
              <w:rPr>
                <w:rFonts w:cs="Calibri"/>
              </w:rPr>
              <w:t xml:space="preserve">consistently </w:t>
            </w:r>
            <w:r w:rsidR="00490EED">
              <w:rPr>
                <w:rFonts w:cs="Calibri"/>
              </w:rPr>
              <w:t xml:space="preserve">to </w:t>
            </w:r>
            <w:r w:rsidR="00AC6BC6">
              <w:rPr>
                <w:rFonts w:cs="Calibri"/>
              </w:rPr>
              <w:t xml:space="preserve">support </w:t>
            </w:r>
            <w:r w:rsidR="00490EED">
              <w:rPr>
                <w:rFonts w:cs="Calibri"/>
              </w:rPr>
              <w:t>pupil</w:t>
            </w:r>
            <w:r w:rsidR="00AC6BC6">
              <w:rPr>
                <w:rFonts w:cs="Calibri"/>
              </w:rPr>
              <w:t xml:space="preserve">s’ emotional regulation and reduce </w:t>
            </w:r>
            <w:r w:rsidR="00490EED">
              <w:rPr>
                <w:rFonts w:cs="Calibri"/>
              </w:rPr>
              <w:t>anxiety</w:t>
            </w:r>
            <w:r w:rsidR="00AC6BC6">
              <w:rPr>
                <w:rFonts w:cs="Calibri"/>
              </w:rPr>
              <w:t>,</w:t>
            </w:r>
            <w:r w:rsidR="00490EED">
              <w:rPr>
                <w:rFonts w:cs="Calibri"/>
              </w:rPr>
              <w:t xml:space="preserve"> </w:t>
            </w:r>
            <w:r w:rsidR="005A31F9" w:rsidRPr="003504E6">
              <w:rPr>
                <w:rFonts w:cs="Calibri"/>
              </w:rPr>
              <w:t xml:space="preserve">in line with the school’s </w:t>
            </w:r>
            <w:r w:rsidR="00101015">
              <w:rPr>
                <w:rFonts w:cs="Calibri"/>
              </w:rPr>
              <w:t>Relational</w:t>
            </w:r>
            <w:r w:rsidR="005A31F9" w:rsidRPr="003504E6">
              <w:rPr>
                <w:rFonts w:cs="Calibri"/>
              </w:rPr>
              <w:t xml:space="preserve"> policy. </w:t>
            </w:r>
          </w:p>
          <w:p w14:paraId="5A307D35" w14:textId="6F917264" w:rsidR="005A31F9" w:rsidRDefault="0074092C" w:rsidP="00BB6E66">
            <w:pPr>
              <w:pStyle w:val="ListParagraph"/>
              <w:numPr>
                <w:ilvl w:val="0"/>
                <w:numId w:val="42"/>
              </w:numPr>
              <w:rPr>
                <w:rFonts w:cs="Calibri"/>
              </w:rPr>
            </w:pPr>
            <w:r w:rsidRPr="433AC6EC">
              <w:rPr>
                <w:rFonts w:cs="Calibri"/>
              </w:rPr>
              <w:t xml:space="preserve">Work </w:t>
            </w:r>
            <w:r w:rsidR="007C70EF" w:rsidRPr="433AC6EC">
              <w:rPr>
                <w:rFonts w:cs="Calibri"/>
              </w:rPr>
              <w:t xml:space="preserve">collaboratively </w:t>
            </w:r>
            <w:r w:rsidRPr="433AC6EC">
              <w:rPr>
                <w:rFonts w:cs="Calibri"/>
              </w:rPr>
              <w:t xml:space="preserve">with </w:t>
            </w:r>
            <w:r w:rsidR="007B5024" w:rsidRPr="433AC6EC">
              <w:rPr>
                <w:rFonts w:cs="Calibri"/>
              </w:rPr>
              <w:t xml:space="preserve">teachers </w:t>
            </w:r>
            <w:r w:rsidR="00992009" w:rsidRPr="433AC6EC">
              <w:rPr>
                <w:rFonts w:cs="Calibri"/>
              </w:rPr>
              <w:t xml:space="preserve">to </w:t>
            </w:r>
            <w:r w:rsidR="007B5024" w:rsidRPr="433AC6EC">
              <w:rPr>
                <w:rFonts w:cs="Calibri"/>
              </w:rPr>
              <w:t>maintain</w:t>
            </w:r>
            <w:r w:rsidR="00992009" w:rsidRPr="433AC6EC">
              <w:rPr>
                <w:rFonts w:cs="Calibri"/>
              </w:rPr>
              <w:t xml:space="preserve"> </w:t>
            </w:r>
            <w:r w:rsidR="005A31F9" w:rsidRPr="433AC6EC">
              <w:rPr>
                <w:rFonts w:cs="Calibri"/>
              </w:rPr>
              <w:t xml:space="preserve">a </w:t>
            </w:r>
            <w:r w:rsidR="00992009" w:rsidRPr="433AC6EC">
              <w:rPr>
                <w:rFonts w:cs="Calibri"/>
              </w:rPr>
              <w:t xml:space="preserve">calm, </w:t>
            </w:r>
            <w:r w:rsidR="00C726AA" w:rsidRPr="433AC6EC">
              <w:rPr>
                <w:rFonts w:cs="Calibri"/>
              </w:rPr>
              <w:t xml:space="preserve">safe, </w:t>
            </w:r>
            <w:r w:rsidR="005A31F9" w:rsidRPr="433AC6EC">
              <w:rPr>
                <w:rFonts w:cs="Calibri"/>
              </w:rPr>
              <w:t>low</w:t>
            </w:r>
            <w:r w:rsidR="03C88140" w:rsidRPr="433AC6EC">
              <w:rPr>
                <w:rFonts w:cs="Calibri"/>
              </w:rPr>
              <w:t xml:space="preserve"> </w:t>
            </w:r>
            <w:r w:rsidR="005A31F9" w:rsidRPr="433AC6EC">
              <w:rPr>
                <w:rFonts w:cs="Calibri"/>
              </w:rPr>
              <w:t xml:space="preserve">arousal </w:t>
            </w:r>
            <w:r w:rsidR="00992009" w:rsidRPr="433AC6EC">
              <w:rPr>
                <w:rFonts w:cs="Calibri"/>
              </w:rPr>
              <w:t xml:space="preserve">learning </w:t>
            </w:r>
            <w:r w:rsidR="005A31F9" w:rsidRPr="433AC6EC">
              <w:rPr>
                <w:rFonts w:cs="Calibri"/>
              </w:rPr>
              <w:t xml:space="preserve">environment </w:t>
            </w:r>
            <w:r w:rsidR="00AE44CF" w:rsidRPr="433AC6EC">
              <w:rPr>
                <w:rFonts w:cs="Calibri"/>
              </w:rPr>
              <w:t xml:space="preserve">that supports </w:t>
            </w:r>
            <w:r w:rsidR="00BE3BB6" w:rsidRPr="433AC6EC">
              <w:rPr>
                <w:rFonts w:cs="Calibri"/>
              </w:rPr>
              <w:t>pupils</w:t>
            </w:r>
            <w:r w:rsidR="00AE44CF" w:rsidRPr="433AC6EC">
              <w:rPr>
                <w:rFonts w:cs="Calibri"/>
              </w:rPr>
              <w:t>’ r</w:t>
            </w:r>
            <w:r w:rsidR="00BE3BB6" w:rsidRPr="433AC6EC">
              <w:rPr>
                <w:rFonts w:cs="Calibri"/>
              </w:rPr>
              <w:t>ead</w:t>
            </w:r>
            <w:r w:rsidR="00AE44CF" w:rsidRPr="433AC6EC">
              <w:rPr>
                <w:rFonts w:cs="Calibri"/>
              </w:rPr>
              <w:t>iness</w:t>
            </w:r>
            <w:r w:rsidR="00BE3BB6" w:rsidRPr="433AC6EC">
              <w:rPr>
                <w:rFonts w:cs="Calibri"/>
              </w:rPr>
              <w:t xml:space="preserve"> to learn</w:t>
            </w:r>
            <w:r w:rsidR="005A31F9" w:rsidRPr="433AC6EC">
              <w:rPr>
                <w:rFonts w:cs="Calibri"/>
              </w:rPr>
              <w:t xml:space="preserve">. </w:t>
            </w:r>
          </w:p>
          <w:p w14:paraId="7DE4C70D" w14:textId="77777777" w:rsidR="00D33B33" w:rsidRPr="003504E6" w:rsidRDefault="00D33B33" w:rsidP="00BB6E66">
            <w:pPr>
              <w:pStyle w:val="ListParagraph"/>
              <w:numPr>
                <w:ilvl w:val="0"/>
                <w:numId w:val="42"/>
              </w:numPr>
              <w:rPr>
                <w:rFonts w:cs="Calibri"/>
              </w:rPr>
            </w:pPr>
            <w:r w:rsidRPr="003504E6">
              <w:rPr>
                <w:rFonts w:cs="Calibri"/>
              </w:rPr>
              <w:t xml:space="preserve">Build positive and trusting relationships with pupils, responding to individual needs. </w:t>
            </w:r>
          </w:p>
          <w:p w14:paraId="6AC46FB1" w14:textId="37E0DABC" w:rsidR="005A31F9" w:rsidRDefault="005A31F9" w:rsidP="00BB6E66">
            <w:pPr>
              <w:pStyle w:val="ListParagraph"/>
              <w:numPr>
                <w:ilvl w:val="0"/>
                <w:numId w:val="42"/>
              </w:numPr>
              <w:rPr>
                <w:rFonts w:cs="Calibri"/>
              </w:rPr>
            </w:pPr>
            <w:r w:rsidRPr="003504E6">
              <w:rPr>
                <w:rFonts w:cs="Calibri"/>
              </w:rPr>
              <w:t>Observe pupil</w:t>
            </w:r>
            <w:r w:rsidR="00587716">
              <w:rPr>
                <w:rFonts w:cs="Calibri"/>
              </w:rPr>
              <w:t>s’</w:t>
            </w:r>
            <w:r w:rsidRPr="003504E6">
              <w:rPr>
                <w:rFonts w:cs="Calibri"/>
              </w:rPr>
              <w:t xml:space="preserve"> engagement</w:t>
            </w:r>
            <w:r w:rsidR="00AE44CF">
              <w:rPr>
                <w:rFonts w:cs="Calibri"/>
              </w:rPr>
              <w:t xml:space="preserve">, learning </w:t>
            </w:r>
            <w:r w:rsidRPr="003504E6">
              <w:rPr>
                <w:rFonts w:cs="Calibri"/>
              </w:rPr>
              <w:t>and progress</w:t>
            </w:r>
            <w:r w:rsidR="008C17A9">
              <w:rPr>
                <w:rFonts w:cs="Calibri"/>
              </w:rPr>
              <w:t xml:space="preserve">, </w:t>
            </w:r>
            <w:r w:rsidR="00587716">
              <w:rPr>
                <w:rFonts w:cs="Calibri"/>
              </w:rPr>
              <w:t>shar</w:t>
            </w:r>
            <w:r w:rsidR="008C17A9">
              <w:rPr>
                <w:rFonts w:cs="Calibri"/>
              </w:rPr>
              <w:t>ing</w:t>
            </w:r>
            <w:r w:rsidR="00587716">
              <w:rPr>
                <w:rFonts w:cs="Calibri"/>
              </w:rPr>
              <w:t xml:space="preserve"> relevant information </w:t>
            </w:r>
            <w:r w:rsidRPr="003504E6">
              <w:rPr>
                <w:rFonts w:cs="Calibri"/>
              </w:rPr>
              <w:t xml:space="preserve">with the class teacher. </w:t>
            </w:r>
          </w:p>
          <w:p w14:paraId="12D2DE0C" w14:textId="4A69DB7C" w:rsidR="00757C1D" w:rsidRPr="003504E6" w:rsidRDefault="00757C1D" w:rsidP="00BB6E66">
            <w:pPr>
              <w:pStyle w:val="ListParagraph"/>
              <w:numPr>
                <w:ilvl w:val="0"/>
                <w:numId w:val="42"/>
              </w:numPr>
              <w:rPr>
                <w:rFonts w:cs="Calibri"/>
              </w:rPr>
            </w:pPr>
            <w:r>
              <w:rPr>
                <w:rFonts w:cs="Calibri"/>
              </w:rPr>
              <w:t xml:space="preserve">Communicate </w:t>
            </w:r>
            <w:r w:rsidR="008C17A9">
              <w:rPr>
                <w:rFonts w:cs="Calibri"/>
              </w:rPr>
              <w:t xml:space="preserve">clearly </w:t>
            </w:r>
            <w:r>
              <w:rPr>
                <w:rFonts w:cs="Calibri"/>
              </w:rPr>
              <w:t>and sensitively with pupils</w:t>
            </w:r>
            <w:r w:rsidR="0048180B">
              <w:rPr>
                <w:rFonts w:cs="Calibri"/>
              </w:rPr>
              <w:t xml:space="preserve">, </w:t>
            </w:r>
            <w:r>
              <w:rPr>
                <w:rFonts w:cs="Calibri"/>
              </w:rPr>
              <w:t>adapt</w:t>
            </w:r>
            <w:r w:rsidR="0048180B">
              <w:rPr>
                <w:rFonts w:cs="Calibri"/>
              </w:rPr>
              <w:t xml:space="preserve">ing approaches to meet individual </w:t>
            </w:r>
            <w:r w:rsidR="0056047A">
              <w:rPr>
                <w:rFonts w:cs="Calibri"/>
              </w:rPr>
              <w:t xml:space="preserve">learning and communication </w:t>
            </w:r>
            <w:r>
              <w:rPr>
                <w:rFonts w:cs="Calibri"/>
              </w:rPr>
              <w:t>needs.</w:t>
            </w:r>
          </w:p>
          <w:p w14:paraId="0CFDD04A" w14:textId="687D1F6D" w:rsidR="005A31F9" w:rsidRPr="003504E6" w:rsidRDefault="005A31F9" w:rsidP="00BB6E66">
            <w:pPr>
              <w:pStyle w:val="ListParagraph"/>
              <w:numPr>
                <w:ilvl w:val="0"/>
                <w:numId w:val="42"/>
              </w:numPr>
              <w:rPr>
                <w:rFonts w:cs="Calibri"/>
              </w:rPr>
            </w:pPr>
            <w:r w:rsidRPr="003504E6">
              <w:rPr>
                <w:rFonts w:cs="Calibri"/>
              </w:rPr>
              <w:t xml:space="preserve">Support pupils </w:t>
            </w:r>
            <w:r w:rsidR="0056047A">
              <w:rPr>
                <w:rFonts w:cs="Calibri"/>
              </w:rPr>
              <w:t>to use</w:t>
            </w:r>
            <w:r w:rsidRPr="003504E6">
              <w:rPr>
                <w:rFonts w:cs="Calibri"/>
              </w:rPr>
              <w:t xml:space="preserve"> ICT</w:t>
            </w:r>
            <w:r w:rsidR="00FE4A2B">
              <w:rPr>
                <w:rFonts w:cs="Calibri"/>
              </w:rPr>
              <w:t xml:space="preserve"> </w:t>
            </w:r>
            <w:r w:rsidR="00026528">
              <w:rPr>
                <w:rFonts w:cs="Calibri"/>
              </w:rPr>
              <w:t xml:space="preserve">effectively, </w:t>
            </w:r>
            <w:r w:rsidR="004F6585">
              <w:rPr>
                <w:rFonts w:cs="Calibri"/>
              </w:rPr>
              <w:t>promoting</w:t>
            </w:r>
            <w:r w:rsidR="00FE4A2B">
              <w:rPr>
                <w:rFonts w:cs="Calibri"/>
              </w:rPr>
              <w:t xml:space="preserve"> </w:t>
            </w:r>
            <w:r w:rsidR="0025050E">
              <w:rPr>
                <w:rFonts w:cs="Calibri"/>
              </w:rPr>
              <w:t xml:space="preserve">confidence and </w:t>
            </w:r>
            <w:r w:rsidRPr="003504E6">
              <w:rPr>
                <w:rFonts w:cs="Calibri"/>
              </w:rPr>
              <w:t xml:space="preserve">independence. </w:t>
            </w:r>
          </w:p>
          <w:p w14:paraId="1B2FFE79" w14:textId="3069F4CB" w:rsidR="00767BF8" w:rsidRDefault="005A31F9" w:rsidP="00BB6E66">
            <w:pPr>
              <w:pStyle w:val="ListParagraph"/>
              <w:numPr>
                <w:ilvl w:val="0"/>
                <w:numId w:val="42"/>
              </w:numPr>
              <w:rPr>
                <w:rFonts w:cs="Calibri"/>
              </w:rPr>
            </w:pPr>
            <w:r w:rsidRPr="00767BF8">
              <w:rPr>
                <w:rFonts w:cs="Calibri"/>
              </w:rPr>
              <w:t xml:space="preserve">Deliver </w:t>
            </w:r>
            <w:r w:rsidR="0025050E" w:rsidRPr="00767BF8">
              <w:rPr>
                <w:rFonts w:cs="Calibri"/>
              </w:rPr>
              <w:t xml:space="preserve">structured </w:t>
            </w:r>
            <w:r w:rsidRPr="00767BF8">
              <w:rPr>
                <w:rFonts w:cs="Calibri"/>
              </w:rPr>
              <w:t>learning activities</w:t>
            </w:r>
            <w:r w:rsidR="0025050E" w:rsidRPr="00767BF8">
              <w:rPr>
                <w:rFonts w:cs="Calibri"/>
              </w:rPr>
              <w:t xml:space="preserve"> </w:t>
            </w:r>
            <w:r w:rsidR="00CA436D" w:rsidRPr="00767BF8">
              <w:rPr>
                <w:rFonts w:cs="Calibri"/>
              </w:rPr>
              <w:t xml:space="preserve">and agreed </w:t>
            </w:r>
            <w:r w:rsidRPr="00767BF8">
              <w:rPr>
                <w:rFonts w:cs="Calibri"/>
              </w:rPr>
              <w:t>teaching programmes, ad</w:t>
            </w:r>
            <w:r w:rsidR="00026528">
              <w:rPr>
                <w:rFonts w:cs="Calibri"/>
              </w:rPr>
              <w:t xml:space="preserve">apting </w:t>
            </w:r>
            <w:r w:rsidR="00CA436D" w:rsidRPr="00767BF8">
              <w:rPr>
                <w:rFonts w:cs="Calibri"/>
              </w:rPr>
              <w:t>tasks in response to pupil needs</w:t>
            </w:r>
            <w:r w:rsidR="00A02AC9">
              <w:rPr>
                <w:rFonts w:cs="Calibri"/>
              </w:rPr>
              <w:t xml:space="preserve"> and progress</w:t>
            </w:r>
            <w:r w:rsidR="00767BF8" w:rsidRPr="00767BF8">
              <w:rPr>
                <w:rFonts w:cs="Calibri"/>
              </w:rPr>
              <w:t>.</w:t>
            </w:r>
          </w:p>
          <w:p w14:paraId="4322AF9C" w14:textId="232B7D01" w:rsidR="005A31F9" w:rsidRPr="00767BF8" w:rsidRDefault="00767BF8" w:rsidP="00BB6E66">
            <w:pPr>
              <w:pStyle w:val="ListParagraph"/>
              <w:numPr>
                <w:ilvl w:val="0"/>
                <w:numId w:val="42"/>
              </w:numPr>
              <w:rPr>
                <w:rFonts w:cs="Calibri"/>
              </w:rPr>
            </w:pPr>
            <w:r>
              <w:rPr>
                <w:rFonts w:cs="Calibri"/>
              </w:rPr>
              <w:t xml:space="preserve">Deliver </w:t>
            </w:r>
            <w:r w:rsidR="00A02AC9">
              <w:rPr>
                <w:rFonts w:cs="Calibri"/>
              </w:rPr>
              <w:t xml:space="preserve">agreed </w:t>
            </w:r>
            <w:r>
              <w:rPr>
                <w:rFonts w:cs="Calibri"/>
              </w:rPr>
              <w:t xml:space="preserve">intervention programmes, </w:t>
            </w:r>
            <w:r w:rsidR="00A02AC9">
              <w:rPr>
                <w:rFonts w:cs="Calibri"/>
              </w:rPr>
              <w:t xml:space="preserve">maintaining </w:t>
            </w:r>
            <w:r>
              <w:rPr>
                <w:rFonts w:cs="Calibri"/>
              </w:rPr>
              <w:t>accurate record</w:t>
            </w:r>
            <w:r w:rsidR="00A02AC9">
              <w:rPr>
                <w:rFonts w:cs="Calibri"/>
              </w:rPr>
              <w:t xml:space="preserve">s of participation and </w:t>
            </w:r>
            <w:r>
              <w:rPr>
                <w:rFonts w:cs="Calibri"/>
              </w:rPr>
              <w:t>progress and providing feedback to the teacher</w:t>
            </w:r>
            <w:r w:rsidR="00C3266F">
              <w:rPr>
                <w:rFonts w:cs="Calibri"/>
              </w:rPr>
              <w:t>.</w:t>
            </w:r>
            <w:r w:rsidR="005A31F9" w:rsidRPr="00767BF8">
              <w:rPr>
                <w:rFonts w:cs="Calibri"/>
              </w:rPr>
              <w:t xml:space="preserve"> </w:t>
            </w:r>
          </w:p>
          <w:p w14:paraId="24B7BA2F" w14:textId="275B6730" w:rsidR="005A31F9" w:rsidRPr="003504E6" w:rsidRDefault="005A31F9" w:rsidP="00BB6E66">
            <w:pPr>
              <w:pStyle w:val="ListParagraph"/>
              <w:numPr>
                <w:ilvl w:val="0"/>
                <w:numId w:val="42"/>
              </w:numPr>
              <w:rPr>
                <w:rFonts w:cs="Calibri"/>
              </w:rPr>
            </w:pPr>
            <w:r w:rsidRPr="003504E6">
              <w:rPr>
                <w:rFonts w:cs="Calibri"/>
              </w:rPr>
              <w:t>Prepare</w:t>
            </w:r>
            <w:r w:rsidR="00C3266F">
              <w:rPr>
                <w:rFonts w:cs="Calibri"/>
              </w:rPr>
              <w:t xml:space="preserve">, </w:t>
            </w:r>
            <w:r w:rsidRPr="003504E6">
              <w:rPr>
                <w:rFonts w:cs="Calibri"/>
              </w:rPr>
              <w:t xml:space="preserve">maintain </w:t>
            </w:r>
            <w:r w:rsidR="00C3266F">
              <w:rPr>
                <w:rFonts w:cs="Calibri"/>
              </w:rPr>
              <w:t xml:space="preserve">and use </w:t>
            </w:r>
            <w:r w:rsidRPr="003504E6">
              <w:rPr>
                <w:rFonts w:cs="Calibri"/>
              </w:rPr>
              <w:t xml:space="preserve">resources </w:t>
            </w:r>
            <w:r w:rsidR="004C2677">
              <w:rPr>
                <w:rFonts w:cs="Calibri"/>
              </w:rPr>
              <w:t>t</w:t>
            </w:r>
            <w:r w:rsidR="003C45B1">
              <w:rPr>
                <w:rFonts w:cs="Calibri"/>
              </w:rPr>
              <w:t>hat</w:t>
            </w:r>
            <w:r w:rsidR="004C2677">
              <w:rPr>
                <w:rFonts w:cs="Calibri"/>
              </w:rPr>
              <w:t xml:space="preserve"> support </w:t>
            </w:r>
            <w:r w:rsidR="003C45B1">
              <w:rPr>
                <w:rFonts w:cs="Calibri"/>
              </w:rPr>
              <w:t xml:space="preserve">effective teaching and </w:t>
            </w:r>
            <w:r w:rsidRPr="003504E6">
              <w:rPr>
                <w:rFonts w:cs="Calibri"/>
              </w:rPr>
              <w:t xml:space="preserve">learning. </w:t>
            </w:r>
          </w:p>
          <w:p w14:paraId="376E5C04" w14:textId="33894533" w:rsidR="005A31F9" w:rsidRPr="003504E6" w:rsidRDefault="005A31F9" w:rsidP="00BB6E66">
            <w:pPr>
              <w:pStyle w:val="ListParagraph"/>
              <w:numPr>
                <w:ilvl w:val="0"/>
                <w:numId w:val="42"/>
              </w:numPr>
              <w:rPr>
                <w:rFonts w:cs="Calibri"/>
              </w:rPr>
            </w:pPr>
            <w:r w:rsidRPr="003504E6">
              <w:rPr>
                <w:rFonts w:cs="Calibri"/>
              </w:rPr>
              <w:t>Supervise</w:t>
            </w:r>
            <w:r w:rsidR="004C2677">
              <w:rPr>
                <w:rFonts w:cs="Calibri"/>
              </w:rPr>
              <w:t xml:space="preserve"> </w:t>
            </w:r>
            <w:r w:rsidR="001B6B67">
              <w:rPr>
                <w:rFonts w:cs="Calibri"/>
              </w:rPr>
              <w:t xml:space="preserve">pupils and maintain routines </w:t>
            </w:r>
            <w:r w:rsidR="004C2677">
              <w:rPr>
                <w:rFonts w:cs="Calibri"/>
              </w:rPr>
              <w:t>when the t</w:t>
            </w:r>
            <w:r w:rsidRPr="003504E6">
              <w:rPr>
                <w:rFonts w:cs="Calibri"/>
              </w:rPr>
              <w:t xml:space="preserve">eacher is </w:t>
            </w:r>
            <w:r w:rsidR="001B6B67">
              <w:rPr>
                <w:rFonts w:cs="Calibri"/>
              </w:rPr>
              <w:t>temporarily</w:t>
            </w:r>
            <w:r w:rsidR="001050D4">
              <w:rPr>
                <w:rFonts w:cs="Calibri"/>
              </w:rPr>
              <w:t xml:space="preserve"> </w:t>
            </w:r>
            <w:r w:rsidRPr="003504E6">
              <w:rPr>
                <w:rFonts w:cs="Calibri"/>
              </w:rPr>
              <w:t xml:space="preserve">unavailable. </w:t>
            </w:r>
          </w:p>
          <w:p w14:paraId="0E4C6E80" w14:textId="5996F063" w:rsidR="00CA01F0" w:rsidRDefault="00E31BFF" w:rsidP="00BB6E66">
            <w:pPr>
              <w:pStyle w:val="ListParagraph"/>
              <w:numPr>
                <w:ilvl w:val="0"/>
                <w:numId w:val="42"/>
              </w:numPr>
              <w:rPr>
                <w:rFonts w:cs="Calibri"/>
              </w:rPr>
            </w:pPr>
            <w:r>
              <w:rPr>
                <w:rFonts w:cs="Calibri"/>
              </w:rPr>
              <w:t xml:space="preserve">Carry out </w:t>
            </w:r>
            <w:r w:rsidR="005A31F9" w:rsidRPr="003504E6">
              <w:rPr>
                <w:rFonts w:cs="Calibri"/>
              </w:rPr>
              <w:t xml:space="preserve">any </w:t>
            </w:r>
            <w:r w:rsidR="001050D4">
              <w:rPr>
                <w:rFonts w:cs="Calibri"/>
              </w:rPr>
              <w:t xml:space="preserve">additional </w:t>
            </w:r>
            <w:r>
              <w:rPr>
                <w:rFonts w:cs="Calibri"/>
              </w:rPr>
              <w:t>duties</w:t>
            </w:r>
            <w:r w:rsidR="001050D4">
              <w:rPr>
                <w:rFonts w:cs="Calibri"/>
              </w:rPr>
              <w:t xml:space="preserve"> </w:t>
            </w:r>
            <w:r w:rsidR="005A31F9" w:rsidRPr="003504E6">
              <w:rPr>
                <w:rFonts w:cs="Calibri"/>
              </w:rPr>
              <w:t>reasonabl</w:t>
            </w:r>
            <w:r w:rsidR="001050D4">
              <w:rPr>
                <w:rFonts w:cs="Calibri"/>
              </w:rPr>
              <w:t xml:space="preserve">y requested </w:t>
            </w:r>
            <w:r w:rsidR="005A31F9" w:rsidRPr="003504E6">
              <w:rPr>
                <w:rFonts w:cs="Calibri"/>
              </w:rPr>
              <w:t>by the class teacher.</w:t>
            </w:r>
          </w:p>
          <w:p w14:paraId="581CFD78" w14:textId="71823E24" w:rsidR="005A31F9" w:rsidRDefault="00E31BFF" w:rsidP="00BB6E66">
            <w:pPr>
              <w:pStyle w:val="ListParagraph"/>
              <w:numPr>
                <w:ilvl w:val="0"/>
                <w:numId w:val="42"/>
              </w:numPr>
              <w:rPr>
                <w:rFonts w:cs="Calibri"/>
              </w:rPr>
            </w:pPr>
            <w:r>
              <w:rPr>
                <w:rFonts w:cs="Calibri"/>
              </w:rPr>
              <w:lastRenderedPageBreak/>
              <w:t xml:space="preserve">Undertake </w:t>
            </w:r>
            <w:r w:rsidR="00CA01F0">
              <w:rPr>
                <w:rFonts w:cs="Calibri"/>
              </w:rPr>
              <w:t xml:space="preserve">administrative and clerical tasks </w:t>
            </w:r>
            <w:r w:rsidR="00A3485B">
              <w:rPr>
                <w:rFonts w:cs="Calibri"/>
              </w:rPr>
              <w:t>(</w:t>
            </w:r>
            <w:r w:rsidR="00CA01F0">
              <w:rPr>
                <w:rFonts w:cs="Calibri"/>
              </w:rPr>
              <w:t xml:space="preserve">e.g., photocopying, data </w:t>
            </w:r>
            <w:r w:rsidR="00A3485B">
              <w:rPr>
                <w:rFonts w:cs="Calibri"/>
              </w:rPr>
              <w:t xml:space="preserve">entry </w:t>
            </w:r>
            <w:r w:rsidR="00CA01F0">
              <w:rPr>
                <w:rFonts w:cs="Calibri"/>
              </w:rPr>
              <w:t xml:space="preserve">and </w:t>
            </w:r>
            <w:r w:rsidR="00A3485B">
              <w:rPr>
                <w:rFonts w:cs="Calibri"/>
              </w:rPr>
              <w:t xml:space="preserve">contributing to </w:t>
            </w:r>
            <w:r w:rsidR="00CA01F0">
              <w:rPr>
                <w:rFonts w:cs="Calibri"/>
              </w:rPr>
              <w:t xml:space="preserve">classroom </w:t>
            </w:r>
            <w:r w:rsidR="00E5412F">
              <w:rPr>
                <w:rFonts w:cs="Calibri"/>
              </w:rPr>
              <w:t>display</w:t>
            </w:r>
            <w:r w:rsidR="00A3485B">
              <w:rPr>
                <w:rFonts w:cs="Calibri"/>
              </w:rPr>
              <w:t>s)</w:t>
            </w:r>
            <w:r w:rsidR="00E5412F">
              <w:rPr>
                <w:rFonts w:cs="Calibri"/>
              </w:rPr>
              <w:t xml:space="preserve"> to </w:t>
            </w:r>
            <w:r w:rsidR="00A3485B">
              <w:rPr>
                <w:rFonts w:cs="Calibri"/>
              </w:rPr>
              <w:t>support the</w:t>
            </w:r>
            <w:r w:rsidR="00E5412F">
              <w:rPr>
                <w:rFonts w:cs="Calibri"/>
              </w:rPr>
              <w:t xml:space="preserve"> smooth running of the class</w:t>
            </w:r>
            <w:r w:rsidR="00A3485B">
              <w:rPr>
                <w:rFonts w:cs="Calibri"/>
              </w:rPr>
              <w:t>.</w:t>
            </w:r>
          </w:p>
          <w:p w14:paraId="1DEA7C8B" w14:textId="77777777" w:rsidR="00520540" w:rsidRPr="003504E6" w:rsidRDefault="00520540" w:rsidP="00BB6E66">
            <w:pPr>
              <w:pStyle w:val="ListParagraph"/>
              <w:numPr>
                <w:ilvl w:val="0"/>
                <w:numId w:val="42"/>
              </w:numPr>
              <w:rPr>
                <w:rFonts w:cs="Calibri"/>
              </w:rPr>
            </w:pPr>
            <w:r w:rsidRPr="003504E6">
              <w:rPr>
                <w:rFonts w:cs="Calibri"/>
              </w:rPr>
              <w:t xml:space="preserve">Record intervention delivery, progress towards Short Term Goals (STGs) and share information with the class teacher. </w:t>
            </w:r>
          </w:p>
          <w:p w14:paraId="6B34BC1C" w14:textId="6E6D89E7" w:rsidR="005A31F9" w:rsidRDefault="0075448A" w:rsidP="00BB6E66">
            <w:pPr>
              <w:pStyle w:val="4Bulletedcopyblue"/>
              <w:numPr>
                <w:ilvl w:val="0"/>
                <w:numId w:val="42"/>
              </w:numPr>
              <w:rPr>
                <w:rFonts w:ascii="Calibri" w:hAnsi="Calibri" w:cs="Calibri"/>
                <w:sz w:val="22"/>
                <w:szCs w:val="22"/>
              </w:rPr>
            </w:pPr>
            <w:r>
              <w:rPr>
                <w:rFonts w:ascii="Calibri" w:hAnsi="Calibri" w:cs="Calibri"/>
                <w:sz w:val="22"/>
                <w:szCs w:val="22"/>
              </w:rPr>
              <w:t>Contribute to assessment, planning</w:t>
            </w:r>
            <w:r w:rsidR="0001187A">
              <w:rPr>
                <w:rFonts w:ascii="Calibri" w:hAnsi="Calibri" w:cs="Calibri"/>
                <w:sz w:val="22"/>
                <w:szCs w:val="22"/>
              </w:rPr>
              <w:t xml:space="preserve">, </w:t>
            </w:r>
            <w:r>
              <w:rPr>
                <w:rFonts w:ascii="Calibri" w:hAnsi="Calibri" w:cs="Calibri"/>
                <w:sz w:val="22"/>
                <w:szCs w:val="22"/>
              </w:rPr>
              <w:t xml:space="preserve">monitoring </w:t>
            </w:r>
            <w:r w:rsidR="0001187A">
              <w:rPr>
                <w:rFonts w:ascii="Calibri" w:hAnsi="Calibri" w:cs="Calibri"/>
                <w:sz w:val="22"/>
                <w:szCs w:val="22"/>
              </w:rPr>
              <w:t>and record</w:t>
            </w:r>
            <w:r w:rsidR="00A56FEE">
              <w:rPr>
                <w:rFonts w:ascii="Calibri" w:hAnsi="Calibri" w:cs="Calibri"/>
                <w:sz w:val="22"/>
                <w:szCs w:val="22"/>
              </w:rPr>
              <w:t>-</w:t>
            </w:r>
            <w:r w:rsidR="0001187A">
              <w:rPr>
                <w:rFonts w:ascii="Calibri" w:hAnsi="Calibri" w:cs="Calibri"/>
                <w:sz w:val="22"/>
                <w:szCs w:val="22"/>
              </w:rPr>
              <w:t xml:space="preserve">keeping </w:t>
            </w:r>
            <w:r w:rsidR="00ED6ACA">
              <w:rPr>
                <w:rFonts w:ascii="Calibri" w:hAnsi="Calibri" w:cs="Calibri"/>
                <w:sz w:val="22"/>
                <w:szCs w:val="22"/>
              </w:rPr>
              <w:t xml:space="preserve">to </w:t>
            </w:r>
            <w:r w:rsidR="00A56FEE">
              <w:rPr>
                <w:rFonts w:ascii="Calibri" w:hAnsi="Calibri" w:cs="Calibri"/>
                <w:sz w:val="22"/>
                <w:szCs w:val="22"/>
              </w:rPr>
              <w:t xml:space="preserve">support effective </w:t>
            </w:r>
            <w:r w:rsidR="00ED6ACA">
              <w:rPr>
                <w:rFonts w:ascii="Calibri" w:hAnsi="Calibri" w:cs="Calibri"/>
                <w:sz w:val="22"/>
                <w:szCs w:val="22"/>
              </w:rPr>
              <w:t>teaching and learning</w:t>
            </w:r>
            <w:r w:rsidR="005A31F9" w:rsidRPr="00746276">
              <w:rPr>
                <w:rFonts w:ascii="Calibri" w:hAnsi="Calibri" w:cs="Calibri"/>
                <w:sz w:val="22"/>
                <w:szCs w:val="22"/>
              </w:rPr>
              <w:t xml:space="preserve">. </w:t>
            </w:r>
          </w:p>
          <w:p w14:paraId="35857036" w14:textId="31981CDD" w:rsidR="00BB6E66" w:rsidRPr="003504E6" w:rsidRDefault="00BB6E66" w:rsidP="00BB6E66">
            <w:pPr>
              <w:pStyle w:val="ListParagraph"/>
              <w:numPr>
                <w:ilvl w:val="0"/>
                <w:numId w:val="42"/>
              </w:numPr>
              <w:rPr>
                <w:rFonts w:cs="Calibri"/>
              </w:rPr>
            </w:pPr>
            <w:r w:rsidRPr="003504E6">
              <w:rPr>
                <w:rFonts w:cs="Calibri"/>
              </w:rPr>
              <w:t>Be familiar with pupils’ E</w:t>
            </w:r>
            <w:r w:rsidR="001F42D1">
              <w:rPr>
                <w:rFonts w:cs="Calibri"/>
              </w:rPr>
              <w:t>ducation</w:t>
            </w:r>
            <w:r w:rsidR="00C809E0">
              <w:rPr>
                <w:rFonts w:cs="Calibri"/>
              </w:rPr>
              <w:t>, Health and Care Plans (E</w:t>
            </w:r>
            <w:r w:rsidRPr="003504E6">
              <w:rPr>
                <w:rFonts w:cs="Calibri"/>
              </w:rPr>
              <w:t>HCPs</w:t>
            </w:r>
            <w:r w:rsidR="00C809E0">
              <w:rPr>
                <w:rFonts w:cs="Calibri"/>
              </w:rPr>
              <w:t>)</w:t>
            </w:r>
            <w:r w:rsidRPr="003504E6">
              <w:rPr>
                <w:rFonts w:cs="Calibri"/>
              </w:rPr>
              <w:t>, Care Plans and One</w:t>
            </w:r>
            <w:r w:rsidR="00C809E0">
              <w:rPr>
                <w:rFonts w:cs="Calibri"/>
              </w:rPr>
              <w:t xml:space="preserve"> </w:t>
            </w:r>
            <w:r w:rsidRPr="003504E6">
              <w:rPr>
                <w:rFonts w:cs="Calibri"/>
              </w:rPr>
              <w:t xml:space="preserve">Page Profiles. </w:t>
            </w:r>
          </w:p>
          <w:p w14:paraId="61215E01" w14:textId="4718D405" w:rsidR="005A31F9" w:rsidRPr="00746276" w:rsidRDefault="005A31F9" w:rsidP="00BB6E66">
            <w:pPr>
              <w:pStyle w:val="4Bulletedcopyblue"/>
              <w:numPr>
                <w:ilvl w:val="0"/>
                <w:numId w:val="42"/>
              </w:numPr>
              <w:rPr>
                <w:rFonts w:ascii="Calibri" w:hAnsi="Calibri" w:cs="Calibri"/>
                <w:sz w:val="22"/>
                <w:szCs w:val="22"/>
              </w:rPr>
            </w:pPr>
            <w:r w:rsidRPr="00746276">
              <w:rPr>
                <w:rFonts w:ascii="Calibri" w:hAnsi="Calibri" w:cs="Calibri"/>
                <w:sz w:val="22"/>
                <w:szCs w:val="22"/>
              </w:rPr>
              <w:t xml:space="preserve">Read and understand lesson </w:t>
            </w:r>
            <w:r w:rsidR="00660982" w:rsidRPr="00746276">
              <w:rPr>
                <w:rFonts w:ascii="Calibri" w:hAnsi="Calibri" w:cs="Calibri"/>
                <w:sz w:val="22"/>
                <w:szCs w:val="22"/>
              </w:rPr>
              <w:t>plans</w:t>
            </w:r>
            <w:r w:rsidR="00E37D0E">
              <w:rPr>
                <w:rFonts w:ascii="Calibri" w:hAnsi="Calibri" w:cs="Calibri"/>
                <w:sz w:val="22"/>
                <w:szCs w:val="22"/>
              </w:rPr>
              <w:t>, where available</w:t>
            </w:r>
            <w:r w:rsidR="00660982">
              <w:rPr>
                <w:rFonts w:ascii="Calibri" w:hAnsi="Calibri" w:cs="Calibri"/>
                <w:sz w:val="22"/>
                <w:szCs w:val="22"/>
              </w:rPr>
              <w:t xml:space="preserve"> in advance</w:t>
            </w:r>
            <w:r w:rsidR="00E37D0E">
              <w:rPr>
                <w:rFonts w:ascii="Calibri" w:hAnsi="Calibri" w:cs="Calibri"/>
                <w:sz w:val="22"/>
                <w:szCs w:val="22"/>
              </w:rPr>
              <w:t xml:space="preserve">, to ensure effective </w:t>
            </w:r>
            <w:r w:rsidR="00660982">
              <w:rPr>
                <w:rFonts w:ascii="Calibri" w:hAnsi="Calibri" w:cs="Calibri"/>
                <w:sz w:val="22"/>
                <w:szCs w:val="22"/>
              </w:rPr>
              <w:t>preparation</w:t>
            </w:r>
            <w:r w:rsidRPr="00746276">
              <w:rPr>
                <w:rFonts w:ascii="Calibri" w:hAnsi="Calibri" w:cs="Calibri"/>
                <w:sz w:val="22"/>
                <w:szCs w:val="22"/>
              </w:rPr>
              <w:t xml:space="preserve">. </w:t>
            </w:r>
          </w:p>
          <w:p w14:paraId="2B419897" w14:textId="632B422C" w:rsidR="005A31F9" w:rsidRPr="00BB6E66" w:rsidRDefault="00B10A6A" w:rsidP="00BB6E66">
            <w:pPr>
              <w:pStyle w:val="4Bulletedcopyblue"/>
              <w:numPr>
                <w:ilvl w:val="0"/>
                <w:numId w:val="42"/>
              </w:numPr>
              <w:rPr>
                <w:rFonts w:cs="Calibri"/>
              </w:rPr>
            </w:pPr>
            <w:r>
              <w:rPr>
                <w:rFonts w:ascii="Calibri" w:hAnsi="Calibri" w:cs="Calibri"/>
                <w:sz w:val="22"/>
                <w:szCs w:val="22"/>
              </w:rPr>
              <w:t xml:space="preserve">Prepare </w:t>
            </w:r>
            <w:r w:rsidR="0047731B">
              <w:rPr>
                <w:rFonts w:ascii="Calibri" w:hAnsi="Calibri" w:cs="Calibri"/>
                <w:sz w:val="22"/>
                <w:szCs w:val="22"/>
              </w:rPr>
              <w:t xml:space="preserve">learning spaces </w:t>
            </w:r>
            <w:r>
              <w:rPr>
                <w:rFonts w:ascii="Calibri" w:hAnsi="Calibri" w:cs="Calibri"/>
                <w:sz w:val="22"/>
                <w:szCs w:val="22"/>
              </w:rPr>
              <w:t xml:space="preserve">and resources </w:t>
            </w:r>
            <w:r w:rsidR="0047731B">
              <w:rPr>
                <w:rFonts w:ascii="Calibri" w:hAnsi="Calibri" w:cs="Calibri"/>
                <w:sz w:val="22"/>
                <w:szCs w:val="22"/>
              </w:rPr>
              <w:t xml:space="preserve">prior to </w:t>
            </w:r>
            <w:r>
              <w:rPr>
                <w:rFonts w:ascii="Calibri" w:hAnsi="Calibri" w:cs="Calibri"/>
                <w:sz w:val="22"/>
                <w:szCs w:val="22"/>
              </w:rPr>
              <w:t>lessons.</w:t>
            </w:r>
          </w:p>
          <w:p w14:paraId="09E00066" w14:textId="64AD0722" w:rsidR="00BB6E66" w:rsidRPr="00855B62" w:rsidRDefault="00BB6E66" w:rsidP="00BB6E66">
            <w:pPr>
              <w:pStyle w:val="4Bulletedcopyblue"/>
              <w:numPr>
                <w:ilvl w:val="0"/>
                <w:numId w:val="42"/>
              </w:numPr>
              <w:rPr>
                <w:rFonts w:cs="Calibri"/>
              </w:rPr>
            </w:pPr>
            <w:r w:rsidRPr="003504E6">
              <w:rPr>
                <w:rFonts w:cs="Calibri"/>
              </w:rPr>
              <w:t>Support pupils with personal and intimate care needs, following training</w:t>
            </w:r>
            <w:r w:rsidR="00615C28">
              <w:rPr>
                <w:rFonts w:cs="Calibri"/>
              </w:rPr>
              <w:t xml:space="preserve">, safeguarding guidance and </w:t>
            </w:r>
            <w:r w:rsidRPr="003504E6">
              <w:rPr>
                <w:rFonts w:cs="Calibri"/>
              </w:rPr>
              <w:t>school procedures.</w:t>
            </w:r>
            <w:r w:rsidRPr="003504E6">
              <w:rPr>
                <w:rFonts w:cs="Calibri"/>
              </w:rPr>
              <w:br/>
            </w:r>
            <w:r w:rsidRPr="003504E6">
              <w:rPr>
                <w:rFonts w:cs="Calibri"/>
                <w:i/>
                <w:iCs/>
              </w:rPr>
              <w:t>Intimate care may include feeding, administering medication, dressing/undressing, washing (including intimate areas), supporting toileting, nappy changes, continence support and menstrual management.</w:t>
            </w:r>
          </w:p>
          <w:p w14:paraId="21EC978D" w14:textId="32CA08AC" w:rsidR="00855B62" w:rsidRDefault="00855B62" w:rsidP="00BB6E66">
            <w:pPr>
              <w:pStyle w:val="4Bulletedcopyblue"/>
              <w:numPr>
                <w:ilvl w:val="0"/>
                <w:numId w:val="42"/>
              </w:numPr>
              <w:rPr>
                <w:rFonts w:cs="Calibri"/>
              </w:rPr>
            </w:pPr>
            <w:r>
              <w:rPr>
                <w:rFonts w:cs="Calibri"/>
              </w:rPr>
              <w:t xml:space="preserve">Provide </w:t>
            </w:r>
            <w:r w:rsidR="00CB24F3">
              <w:rPr>
                <w:rFonts w:cs="Calibri"/>
              </w:rPr>
              <w:t xml:space="preserve">accurate, </w:t>
            </w:r>
            <w:r>
              <w:rPr>
                <w:rFonts w:cs="Calibri"/>
              </w:rPr>
              <w:t>timely</w:t>
            </w:r>
            <w:r w:rsidR="00372ACB">
              <w:rPr>
                <w:rFonts w:cs="Calibri"/>
              </w:rPr>
              <w:t xml:space="preserve">, clear </w:t>
            </w:r>
            <w:r>
              <w:rPr>
                <w:rFonts w:cs="Calibri"/>
              </w:rPr>
              <w:t>feedback on pupil progress and the impact of interventions</w:t>
            </w:r>
            <w:r w:rsidR="00372ACB">
              <w:rPr>
                <w:rFonts w:cs="Calibri"/>
              </w:rPr>
              <w:t>.</w:t>
            </w:r>
          </w:p>
          <w:p w14:paraId="25C48112" w14:textId="77777777" w:rsidR="00E4628C" w:rsidRDefault="00372ACB" w:rsidP="00BB6E66">
            <w:pPr>
              <w:pStyle w:val="4Bulletedcopyblue"/>
              <w:numPr>
                <w:ilvl w:val="0"/>
                <w:numId w:val="42"/>
              </w:numPr>
              <w:rPr>
                <w:rFonts w:cs="Calibri"/>
              </w:rPr>
            </w:pPr>
            <w:r>
              <w:rPr>
                <w:rFonts w:cs="Calibri"/>
              </w:rPr>
              <w:t>Support</w:t>
            </w:r>
            <w:r w:rsidR="00E4628C">
              <w:rPr>
                <w:rFonts w:cs="Calibri"/>
              </w:rPr>
              <w:t xml:space="preserve"> teachers with assessment </w:t>
            </w:r>
            <w:r>
              <w:rPr>
                <w:rFonts w:cs="Calibri"/>
              </w:rPr>
              <w:t>processes</w:t>
            </w:r>
            <w:r w:rsidR="003B6265">
              <w:rPr>
                <w:rFonts w:cs="Calibri"/>
              </w:rPr>
              <w:t xml:space="preserve">, including identifying next </w:t>
            </w:r>
            <w:r w:rsidR="00E4628C">
              <w:rPr>
                <w:rFonts w:cs="Calibri"/>
              </w:rPr>
              <w:t>step</w:t>
            </w:r>
            <w:r w:rsidR="003B6265">
              <w:rPr>
                <w:rFonts w:cs="Calibri"/>
              </w:rPr>
              <w:t>s for learning.</w:t>
            </w:r>
          </w:p>
          <w:p w14:paraId="58DB8A99" w14:textId="1B548AFC" w:rsidR="00431B46" w:rsidRDefault="00431B46" w:rsidP="00BB6E66">
            <w:pPr>
              <w:pStyle w:val="4Bulletedcopyblue"/>
              <w:numPr>
                <w:ilvl w:val="0"/>
                <w:numId w:val="42"/>
              </w:numPr>
              <w:rPr>
                <w:rFonts w:cs="Calibri"/>
              </w:rPr>
            </w:pPr>
            <w:r>
              <w:rPr>
                <w:rFonts w:cs="Calibri"/>
              </w:rPr>
              <w:t xml:space="preserve">Have high expectations of </w:t>
            </w:r>
            <w:r w:rsidR="00E52929">
              <w:rPr>
                <w:rFonts w:cs="Calibri"/>
              </w:rPr>
              <w:t>all</w:t>
            </w:r>
            <w:r>
              <w:rPr>
                <w:rFonts w:cs="Calibri"/>
              </w:rPr>
              <w:t xml:space="preserve"> pupils</w:t>
            </w:r>
            <w:r w:rsidR="00E52929">
              <w:rPr>
                <w:rFonts w:cs="Calibri"/>
              </w:rPr>
              <w:t xml:space="preserve"> and support them to achieve their potential</w:t>
            </w:r>
            <w:r>
              <w:rPr>
                <w:rFonts w:cs="Calibri"/>
              </w:rPr>
              <w:t>.</w:t>
            </w:r>
          </w:p>
          <w:p w14:paraId="2A57CF39" w14:textId="49C06283" w:rsidR="006E00A6" w:rsidRPr="003504E6" w:rsidRDefault="006E00A6" w:rsidP="00BB6E66">
            <w:pPr>
              <w:pStyle w:val="4Bulletedcopyblue"/>
              <w:numPr>
                <w:ilvl w:val="0"/>
                <w:numId w:val="42"/>
              </w:numPr>
              <w:rPr>
                <w:rFonts w:cs="Calibri"/>
              </w:rPr>
            </w:pPr>
            <w:r w:rsidRPr="003504E6">
              <w:rPr>
                <w:rFonts w:cs="Calibri"/>
              </w:rPr>
              <w:t>Provide care</w:t>
            </w:r>
            <w:r w:rsidR="00E52929">
              <w:rPr>
                <w:rFonts w:cs="Calibri"/>
              </w:rPr>
              <w:t xml:space="preserve">, </w:t>
            </w:r>
            <w:r w:rsidRPr="003504E6">
              <w:rPr>
                <w:rFonts w:cs="Calibri"/>
              </w:rPr>
              <w:t xml:space="preserve">reassurance </w:t>
            </w:r>
            <w:r w:rsidR="00E52929">
              <w:rPr>
                <w:rFonts w:cs="Calibri"/>
              </w:rPr>
              <w:t xml:space="preserve">and support </w:t>
            </w:r>
            <w:r w:rsidRPr="003504E6">
              <w:rPr>
                <w:rFonts w:cs="Calibri"/>
              </w:rPr>
              <w:t>to pupils who are upset</w:t>
            </w:r>
            <w:r w:rsidR="00E52929">
              <w:rPr>
                <w:rFonts w:cs="Calibri"/>
              </w:rPr>
              <w:t xml:space="preserve">, </w:t>
            </w:r>
            <w:r w:rsidRPr="003504E6">
              <w:rPr>
                <w:rFonts w:cs="Calibri"/>
              </w:rPr>
              <w:t>unwell</w:t>
            </w:r>
            <w:r w:rsidR="00E52929">
              <w:rPr>
                <w:rFonts w:cs="Calibri"/>
              </w:rPr>
              <w:t xml:space="preserve"> or in distress</w:t>
            </w:r>
            <w:r w:rsidRPr="003504E6">
              <w:rPr>
                <w:rFonts w:cs="Calibri"/>
              </w:rPr>
              <w:t>.</w:t>
            </w:r>
          </w:p>
        </w:tc>
      </w:tr>
    </w:tbl>
    <w:p w14:paraId="7151491B" w14:textId="77777777" w:rsidR="00962311" w:rsidRDefault="00962311">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1C0A2A" w:rsidRPr="00746276" w14:paraId="700D116E" w14:textId="77777777" w:rsidTr="00CD684B">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6F4093" w14:textId="0FEC1EA9" w:rsidR="001C0A2A" w:rsidRPr="00746276" w:rsidRDefault="001C0A2A" w:rsidP="00B07C71">
            <w:pPr>
              <w:pStyle w:val="Subhead2"/>
              <w:rPr>
                <w:rFonts w:ascii="Calibri" w:hAnsi="Calibri" w:cs="Calibri"/>
                <w:color w:val="auto"/>
                <w:sz w:val="22"/>
                <w:szCs w:val="22"/>
                <w:lang w:val="en-GB"/>
              </w:rPr>
            </w:pPr>
            <w:r w:rsidRPr="00746276">
              <w:rPr>
                <w:rFonts w:ascii="Calibri" w:hAnsi="Calibri" w:cs="Calibri"/>
                <w:color w:val="auto"/>
                <w:sz w:val="22"/>
                <w:szCs w:val="22"/>
                <w:lang w:val="en-GB"/>
              </w:rPr>
              <w:t xml:space="preserve">Working </w:t>
            </w:r>
            <w:r>
              <w:rPr>
                <w:rFonts w:ascii="Calibri" w:hAnsi="Calibri" w:cs="Calibri"/>
                <w:color w:val="auto"/>
                <w:sz w:val="22"/>
                <w:szCs w:val="22"/>
                <w:lang w:val="en-GB"/>
              </w:rPr>
              <w:t>collaboratively</w:t>
            </w:r>
          </w:p>
        </w:tc>
      </w:tr>
      <w:tr w:rsidR="001C0A2A" w:rsidRPr="00746276" w14:paraId="059AEE75" w14:textId="77777777" w:rsidTr="2897E0FE">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F12CB" w14:textId="77777777" w:rsidR="001C0A2A" w:rsidRPr="00D56034" w:rsidRDefault="001C0A2A" w:rsidP="001C0A2A">
            <w:pPr>
              <w:pStyle w:val="4Bulletedcopyblue"/>
              <w:numPr>
                <w:ilvl w:val="0"/>
                <w:numId w:val="45"/>
              </w:numPr>
              <w:rPr>
                <w:rFonts w:asciiTheme="minorHAnsi" w:hAnsiTheme="minorHAnsi" w:cstheme="minorHAnsi"/>
                <w:sz w:val="22"/>
                <w:szCs w:val="22"/>
                <w:lang w:val="en-GB"/>
              </w:rPr>
            </w:pPr>
            <w:r w:rsidRPr="00D56034">
              <w:rPr>
                <w:rFonts w:asciiTheme="minorHAnsi" w:hAnsiTheme="minorHAnsi" w:cstheme="minorHAnsi"/>
                <w:sz w:val="22"/>
                <w:szCs w:val="22"/>
                <w:lang w:val="en-GB"/>
              </w:rPr>
              <w:t xml:space="preserve">Communicate clearly and professionally with colleagues, pupils and - under the direction of the teacher – with parents and carers, </w:t>
            </w:r>
            <w:r w:rsidRPr="00D56034">
              <w:rPr>
                <w:rFonts w:asciiTheme="minorHAnsi" w:hAnsiTheme="minorHAnsi" w:cstheme="minorHAnsi"/>
                <w:sz w:val="22"/>
                <w:szCs w:val="22"/>
              </w:rPr>
              <w:t>building positive and respectful relationships that support pupils’ learning and wellbeing.</w:t>
            </w:r>
          </w:p>
          <w:p w14:paraId="1A009AC3" w14:textId="18293397" w:rsidR="001C0A2A" w:rsidRPr="008F5DEA" w:rsidRDefault="001C0A2A" w:rsidP="2897E0FE">
            <w:pPr>
              <w:pStyle w:val="4Bulletedcopyblue"/>
              <w:rPr>
                <w:rFonts w:asciiTheme="minorHAnsi" w:hAnsiTheme="minorHAnsi" w:cstheme="minorBidi"/>
                <w:sz w:val="22"/>
                <w:szCs w:val="22"/>
              </w:rPr>
            </w:pPr>
            <w:r w:rsidRPr="2897E0FE">
              <w:rPr>
                <w:rFonts w:asciiTheme="minorHAnsi" w:hAnsiTheme="minorHAnsi" w:cstheme="minorBidi"/>
                <w:sz w:val="22"/>
                <w:szCs w:val="22"/>
              </w:rPr>
              <w:t>Work collaboratively with colleagues across the school and with relevant education, health and care professionals, sharing appropriate information to support informed decision</w:t>
            </w:r>
            <w:r w:rsidR="00AC6334" w:rsidRPr="2897E0FE">
              <w:rPr>
                <w:rFonts w:asciiTheme="minorHAnsi" w:hAnsiTheme="minorHAnsi" w:cstheme="minorBidi"/>
                <w:sz w:val="22"/>
                <w:szCs w:val="22"/>
              </w:rPr>
              <w:t xml:space="preserve"> </w:t>
            </w:r>
            <w:r w:rsidRPr="2897E0FE">
              <w:rPr>
                <w:rFonts w:asciiTheme="minorHAnsi" w:hAnsiTheme="minorHAnsi" w:cstheme="minorBidi"/>
                <w:sz w:val="22"/>
                <w:szCs w:val="22"/>
              </w:rPr>
              <w:t>making.</w:t>
            </w:r>
          </w:p>
          <w:p w14:paraId="243DFA57" w14:textId="77777777" w:rsidR="001C0A2A" w:rsidRPr="008F5DEA" w:rsidRDefault="001C0A2A" w:rsidP="001C0A2A">
            <w:pPr>
              <w:pStyle w:val="4Bulletedcopyblue"/>
              <w:numPr>
                <w:ilvl w:val="0"/>
                <w:numId w:val="45"/>
              </w:numPr>
              <w:rPr>
                <w:rFonts w:asciiTheme="minorHAnsi" w:hAnsiTheme="minorHAnsi" w:cstheme="minorHAnsi"/>
                <w:sz w:val="22"/>
                <w:szCs w:val="22"/>
              </w:rPr>
            </w:pPr>
            <w:r w:rsidRPr="008F5DEA">
              <w:rPr>
                <w:rFonts w:asciiTheme="minorHAnsi" w:hAnsiTheme="minorHAnsi" w:cstheme="minorHAnsi"/>
                <w:sz w:val="22"/>
                <w:szCs w:val="22"/>
              </w:rPr>
              <w:t>Develop and maintain positive, professional relationships with all colleagues, contributing to effective teamwork and a supportive working environment.</w:t>
            </w:r>
          </w:p>
          <w:p w14:paraId="78B9AABA" w14:textId="77777777" w:rsidR="001C0A2A" w:rsidRPr="008F5DEA" w:rsidRDefault="001C0A2A" w:rsidP="001C0A2A">
            <w:pPr>
              <w:pStyle w:val="4Bulletedcopyblue"/>
              <w:numPr>
                <w:ilvl w:val="0"/>
                <w:numId w:val="45"/>
              </w:numPr>
              <w:rPr>
                <w:rFonts w:asciiTheme="minorHAnsi" w:hAnsiTheme="minorHAnsi" w:cstheme="minorHAnsi"/>
                <w:sz w:val="22"/>
                <w:szCs w:val="22"/>
              </w:rPr>
            </w:pPr>
            <w:r w:rsidRPr="008F5DEA">
              <w:rPr>
                <w:rFonts w:asciiTheme="minorHAnsi" w:hAnsiTheme="minorHAnsi" w:cstheme="minorHAnsi"/>
                <w:sz w:val="22"/>
                <w:szCs w:val="22"/>
              </w:rPr>
              <w:t>Model positive behaviour for learning and consistently uphold the school’s expectations.</w:t>
            </w:r>
          </w:p>
          <w:p w14:paraId="05D79A95" w14:textId="1284DBDC" w:rsidR="001C0A2A" w:rsidRPr="008F5DEA" w:rsidRDefault="001C0A2A" w:rsidP="2897E0FE">
            <w:pPr>
              <w:pStyle w:val="4Bulletedcopyblue"/>
              <w:rPr>
                <w:rFonts w:asciiTheme="minorHAnsi" w:hAnsiTheme="minorHAnsi" w:cstheme="minorBidi"/>
                <w:sz w:val="22"/>
                <w:szCs w:val="22"/>
              </w:rPr>
            </w:pPr>
            <w:r w:rsidRPr="2897E0FE">
              <w:rPr>
                <w:rFonts w:asciiTheme="minorHAnsi" w:hAnsiTheme="minorHAnsi" w:cstheme="minorBidi"/>
                <w:sz w:val="22"/>
                <w:szCs w:val="22"/>
              </w:rPr>
              <w:t>Participate fully in training, professional development, whole</w:t>
            </w:r>
            <w:r w:rsidR="137D7F55" w:rsidRPr="2897E0FE">
              <w:rPr>
                <w:rFonts w:asciiTheme="minorHAnsi" w:hAnsiTheme="minorHAnsi" w:cstheme="minorBidi"/>
                <w:sz w:val="22"/>
                <w:szCs w:val="22"/>
              </w:rPr>
              <w:t xml:space="preserve"> </w:t>
            </w:r>
            <w:r w:rsidRPr="2897E0FE">
              <w:rPr>
                <w:rFonts w:asciiTheme="minorHAnsi" w:hAnsiTheme="minorHAnsi" w:cstheme="minorBidi"/>
                <w:sz w:val="22"/>
                <w:szCs w:val="22"/>
              </w:rPr>
              <w:t>school activities and relevant meetings to support continuous improvement.</w:t>
            </w:r>
          </w:p>
          <w:p w14:paraId="3B520718" w14:textId="77777777" w:rsidR="001C0A2A" w:rsidRPr="008F5DEA" w:rsidRDefault="001C0A2A" w:rsidP="001C0A2A">
            <w:pPr>
              <w:pStyle w:val="4Bulletedcopyblue"/>
              <w:numPr>
                <w:ilvl w:val="0"/>
                <w:numId w:val="45"/>
              </w:numPr>
              <w:rPr>
                <w:rFonts w:asciiTheme="minorHAnsi" w:hAnsiTheme="minorHAnsi" w:cstheme="minorHAnsi"/>
                <w:sz w:val="22"/>
                <w:szCs w:val="22"/>
              </w:rPr>
            </w:pPr>
            <w:r w:rsidRPr="008F5DEA">
              <w:rPr>
                <w:rFonts w:asciiTheme="minorHAnsi" w:hAnsiTheme="minorHAnsi" w:cstheme="minorHAnsi"/>
                <w:sz w:val="22"/>
                <w:szCs w:val="22"/>
              </w:rPr>
              <w:t>Support the supervision of pupils before and after school, during lunchtimes, assemblies, educational visits and in shared spaces.</w:t>
            </w:r>
          </w:p>
          <w:p w14:paraId="54E6E9B3" w14:textId="77777777" w:rsidR="001C0A2A" w:rsidRPr="008F5DEA" w:rsidRDefault="001C0A2A" w:rsidP="001C0A2A">
            <w:pPr>
              <w:pStyle w:val="4Bulletedcopyblue"/>
              <w:numPr>
                <w:ilvl w:val="0"/>
                <w:numId w:val="45"/>
              </w:numPr>
              <w:rPr>
                <w:rFonts w:asciiTheme="minorHAnsi" w:hAnsiTheme="minorHAnsi" w:cstheme="minorHAnsi"/>
                <w:sz w:val="22"/>
                <w:szCs w:val="22"/>
              </w:rPr>
            </w:pPr>
            <w:r w:rsidRPr="008F5DEA">
              <w:rPr>
                <w:rFonts w:asciiTheme="minorHAnsi" w:hAnsiTheme="minorHAnsi" w:cstheme="minorHAnsi"/>
                <w:sz w:val="22"/>
                <w:szCs w:val="22"/>
              </w:rPr>
              <w:t xml:space="preserve">Follow all school policies and procedures, including those relating to safeguarding, </w:t>
            </w:r>
            <w:r>
              <w:rPr>
                <w:rFonts w:asciiTheme="minorHAnsi" w:hAnsiTheme="minorHAnsi" w:cstheme="minorHAnsi"/>
                <w:sz w:val="22"/>
                <w:szCs w:val="22"/>
              </w:rPr>
              <w:t xml:space="preserve">behaviour, </w:t>
            </w:r>
            <w:r w:rsidRPr="008F5DEA">
              <w:rPr>
                <w:rFonts w:asciiTheme="minorHAnsi" w:hAnsiTheme="minorHAnsi" w:cstheme="minorHAnsi"/>
                <w:sz w:val="22"/>
                <w:szCs w:val="22"/>
              </w:rPr>
              <w:t>health and safety, confidentiality and data protection.</w:t>
            </w:r>
          </w:p>
          <w:p w14:paraId="39A06AE5" w14:textId="77777777" w:rsidR="001C0A2A" w:rsidRPr="008F5DEA" w:rsidRDefault="001C0A2A" w:rsidP="001C0A2A">
            <w:pPr>
              <w:pStyle w:val="4Bulletedcopyblue"/>
              <w:numPr>
                <w:ilvl w:val="0"/>
                <w:numId w:val="45"/>
              </w:numPr>
              <w:rPr>
                <w:rFonts w:asciiTheme="minorHAnsi" w:hAnsiTheme="minorHAnsi" w:cstheme="minorHAnsi"/>
                <w:sz w:val="22"/>
                <w:szCs w:val="22"/>
              </w:rPr>
            </w:pPr>
            <w:r w:rsidRPr="008F5DEA">
              <w:rPr>
                <w:rFonts w:asciiTheme="minorHAnsi" w:hAnsiTheme="minorHAnsi" w:cstheme="minorHAnsi"/>
                <w:sz w:val="22"/>
                <w:szCs w:val="22"/>
              </w:rPr>
              <w:t>Promote equality of opportunity and actively support the inclusion of all pupils.</w:t>
            </w:r>
          </w:p>
          <w:p w14:paraId="716D3519" w14:textId="5A319820" w:rsidR="001C0A2A" w:rsidRPr="00A37689" w:rsidRDefault="001C0A2A" w:rsidP="001C0A2A">
            <w:pPr>
              <w:pStyle w:val="ListParagraph"/>
              <w:numPr>
                <w:ilvl w:val="0"/>
                <w:numId w:val="45"/>
              </w:numPr>
              <w:autoSpaceDE w:val="0"/>
              <w:autoSpaceDN w:val="0"/>
              <w:adjustRightInd w:val="0"/>
              <w:rPr>
                <w:rFonts w:cs="Calibri"/>
              </w:rPr>
            </w:pPr>
            <w:r w:rsidRPr="008F5DEA">
              <w:rPr>
                <w:rFonts w:asciiTheme="minorHAnsi" w:eastAsia="MS Mincho" w:hAnsiTheme="minorHAnsi" w:cstheme="minorHAnsi"/>
              </w:rPr>
              <w:t>Contribute positively to the school’s ethos, values and aims through professional and reflective practice</w:t>
            </w:r>
          </w:p>
        </w:tc>
      </w:tr>
    </w:tbl>
    <w:p w14:paraId="59C629B3" w14:textId="77777777" w:rsidR="001C0A2A" w:rsidRDefault="001C0A2A">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A90CAA" w:rsidRPr="00746276" w14:paraId="68B5A951" w14:textId="77777777" w:rsidTr="00CD684B">
        <w:tc>
          <w:tcPr>
            <w:tcW w:w="96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66E8373" w14:textId="77777777" w:rsidR="006F7964" w:rsidRPr="00746276" w:rsidRDefault="006F7964" w:rsidP="00B07C71">
            <w:pPr>
              <w:pStyle w:val="Subhead2"/>
              <w:rPr>
                <w:rFonts w:ascii="Calibri" w:hAnsi="Calibri" w:cs="Calibri"/>
                <w:color w:val="auto"/>
                <w:sz w:val="22"/>
                <w:szCs w:val="22"/>
                <w:lang w:val="en-GB"/>
              </w:rPr>
            </w:pPr>
            <w:r w:rsidRPr="00746276">
              <w:rPr>
                <w:rFonts w:ascii="Calibri" w:eastAsia="Times New Roman" w:hAnsi="Calibri" w:cs="Calibri"/>
                <w:color w:val="auto"/>
                <w:sz w:val="22"/>
                <w:szCs w:val="22"/>
                <w:lang w:val="en-GB"/>
              </w:rPr>
              <w:t>Personal and professional conduct</w:t>
            </w:r>
            <w:r w:rsidRPr="00746276">
              <w:rPr>
                <w:rFonts w:ascii="Calibri" w:hAnsi="Calibri" w:cs="Calibri"/>
                <w:color w:val="auto"/>
                <w:sz w:val="22"/>
                <w:szCs w:val="22"/>
                <w:lang w:val="en-GB"/>
              </w:rPr>
              <w:t xml:space="preserve"> </w:t>
            </w:r>
          </w:p>
        </w:tc>
      </w:tr>
      <w:tr w:rsidR="00A90CAA" w:rsidRPr="00746276" w14:paraId="70591CBF" w14:textId="77777777" w:rsidTr="006F7964">
        <w:tc>
          <w:tcPr>
            <w:tcW w:w="9628" w:type="dxa"/>
            <w:tcBorders>
              <w:top w:val="single" w:sz="4" w:space="0" w:color="000000"/>
              <w:left w:val="single" w:sz="4" w:space="0" w:color="000000"/>
              <w:bottom w:val="single" w:sz="4" w:space="0" w:color="000000"/>
              <w:right w:val="single" w:sz="4" w:space="0" w:color="000000"/>
            </w:tcBorders>
          </w:tcPr>
          <w:p w14:paraId="134868EF" w14:textId="22B82E90" w:rsidR="00E2028F" w:rsidRDefault="00E2028F" w:rsidP="008A24C2">
            <w:pPr>
              <w:pStyle w:val="ListParagraph"/>
              <w:numPr>
                <w:ilvl w:val="0"/>
                <w:numId w:val="45"/>
              </w:numPr>
              <w:spacing w:line="276" w:lineRule="auto"/>
              <w:rPr>
                <w:rFonts w:cs="Calibri"/>
              </w:rPr>
            </w:pPr>
            <w:r w:rsidRPr="00E2028F">
              <w:rPr>
                <w:rFonts w:cs="Calibri"/>
              </w:rPr>
              <w:t>Uphold high standards of ethics, behaviour and professional conduct, in line with the school’s values and policies</w:t>
            </w:r>
            <w:r w:rsidR="008A75F1">
              <w:rPr>
                <w:rFonts w:cs="Calibri"/>
              </w:rPr>
              <w:t>, legal and statutory duties</w:t>
            </w:r>
            <w:r w:rsidRPr="00E2028F">
              <w:rPr>
                <w:rFonts w:cs="Calibri"/>
              </w:rPr>
              <w:t>.</w:t>
            </w:r>
          </w:p>
          <w:p w14:paraId="4A5DB4F8" w14:textId="77777777" w:rsidR="00E2028F" w:rsidRDefault="00E2028F" w:rsidP="008A24C2">
            <w:pPr>
              <w:pStyle w:val="ListParagraph"/>
              <w:numPr>
                <w:ilvl w:val="0"/>
                <w:numId w:val="45"/>
              </w:numPr>
              <w:spacing w:line="276" w:lineRule="auto"/>
              <w:rPr>
                <w:rFonts w:cs="Calibri"/>
              </w:rPr>
            </w:pPr>
            <w:r w:rsidRPr="00E2028F">
              <w:rPr>
                <w:rFonts w:cs="Calibri"/>
              </w:rPr>
              <w:t>Maintain confidentiality and handle information sensitively and appropriately.</w:t>
            </w:r>
          </w:p>
          <w:p w14:paraId="17246149" w14:textId="77777777" w:rsidR="00E2028F" w:rsidRDefault="00E2028F" w:rsidP="008A24C2">
            <w:pPr>
              <w:pStyle w:val="ListParagraph"/>
              <w:numPr>
                <w:ilvl w:val="0"/>
                <w:numId w:val="45"/>
              </w:numPr>
              <w:spacing w:line="276" w:lineRule="auto"/>
              <w:rPr>
                <w:rFonts w:cs="Calibri"/>
              </w:rPr>
            </w:pPr>
            <w:r w:rsidRPr="00E2028F">
              <w:rPr>
                <w:rFonts w:cs="Calibri"/>
              </w:rPr>
              <w:t>Demonstrate commitment to the school’s values, policies, attendance expectations and punctuality.</w:t>
            </w:r>
          </w:p>
          <w:p w14:paraId="0440A46C" w14:textId="77777777" w:rsidR="00E2028F" w:rsidRDefault="00E2028F" w:rsidP="008A24C2">
            <w:pPr>
              <w:pStyle w:val="ListParagraph"/>
              <w:numPr>
                <w:ilvl w:val="0"/>
                <w:numId w:val="45"/>
              </w:numPr>
              <w:spacing w:line="276" w:lineRule="auto"/>
              <w:rPr>
                <w:rFonts w:cs="Calibri"/>
              </w:rPr>
            </w:pPr>
            <w:r w:rsidRPr="00E2028F">
              <w:rPr>
                <w:rFonts w:cs="Calibri"/>
              </w:rPr>
              <w:t>Model positive attitudes, values and behaviours to build and sustain respectful relationships across the school community.</w:t>
            </w:r>
          </w:p>
          <w:p w14:paraId="45BD9F1E" w14:textId="77777777" w:rsidR="00E2028F" w:rsidRDefault="00E2028F" w:rsidP="008A24C2">
            <w:pPr>
              <w:pStyle w:val="ListParagraph"/>
              <w:numPr>
                <w:ilvl w:val="0"/>
                <w:numId w:val="45"/>
              </w:numPr>
              <w:spacing w:line="276" w:lineRule="auto"/>
              <w:rPr>
                <w:rFonts w:cs="Calibri"/>
              </w:rPr>
            </w:pPr>
            <w:r w:rsidRPr="00E2028F">
              <w:rPr>
                <w:rFonts w:cs="Calibri"/>
              </w:rPr>
              <w:t>Respect, value and promote individual differences, cultures and identities.</w:t>
            </w:r>
          </w:p>
          <w:p w14:paraId="17ACE6D2" w14:textId="77777777" w:rsidR="00E2028F" w:rsidRDefault="00E2028F" w:rsidP="008A24C2">
            <w:pPr>
              <w:pStyle w:val="ListParagraph"/>
              <w:numPr>
                <w:ilvl w:val="0"/>
                <w:numId w:val="45"/>
              </w:numPr>
              <w:spacing w:line="276" w:lineRule="auto"/>
              <w:rPr>
                <w:rFonts w:cs="Calibri"/>
              </w:rPr>
            </w:pPr>
            <w:r w:rsidRPr="00E2028F">
              <w:rPr>
                <w:rFonts w:cs="Calibri"/>
              </w:rPr>
              <w:t>Engage proactively in professional development, seeking opportunities to develop skills, qualifications and experience with the support of the school.</w:t>
            </w:r>
          </w:p>
          <w:p w14:paraId="1D8B33E2" w14:textId="77777777" w:rsidR="0075194B" w:rsidRDefault="00E2028F" w:rsidP="008A24C2">
            <w:pPr>
              <w:pStyle w:val="ListParagraph"/>
              <w:numPr>
                <w:ilvl w:val="0"/>
                <w:numId w:val="45"/>
              </w:numPr>
              <w:spacing w:line="276" w:lineRule="auto"/>
              <w:rPr>
                <w:rFonts w:cs="Calibri"/>
              </w:rPr>
            </w:pPr>
            <w:r w:rsidRPr="00E2028F">
              <w:rPr>
                <w:rFonts w:cs="Calibri"/>
              </w:rPr>
              <w:lastRenderedPageBreak/>
              <w:t xml:space="preserve">Safeguard pupils’ wellbeing by following </w:t>
            </w:r>
            <w:r w:rsidRPr="00E2028F">
              <w:rPr>
                <w:rFonts w:cs="Calibri"/>
                <w:i/>
                <w:iCs/>
              </w:rPr>
              <w:t>Keeping Children Safe in Education</w:t>
            </w:r>
            <w:r w:rsidRPr="00E2028F">
              <w:rPr>
                <w:rFonts w:cs="Calibri"/>
              </w:rPr>
              <w:t xml:space="preserve"> and the school’s safeguarding procedures.</w:t>
            </w:r>
          </w:p>
          <w:p w14:paraId="38214B78" w14:textId="29BE1851" w:rsidR="008A24C2" w:rsidRPr="00A37689" w:rsidRDefault="008A24C2" w:rsidP="00A37689">
            <w:pPr>
              <w:pStyle w:val="ListParagraph"/>
              <w:numPr>
                <w:ilvl w:val="0"/>
                <w:numId w:val="45"/>
              </w:numPr>
              <w:autoSpaceDE w:val="0"/>
              <w:autoSpaceDN w:val="0"/>
              <w:adjustRightInd w:val="0"/>
              <w:rPr>
                <w:rFonts w:cs="Calibri"/>
              </w:rPr>
            </w:pPr>
            <w:r w:rsidRPr="003504E6">
              <w:rPr>
                <w:rFonts w:cs="Calibri"/>
              </w:rPr>
              <w:t xml:space="preserve">Contribute to school life, modelling the school’s ethos and values. </w:t>
            </w:r>
          </w:p>
        </w:tc>
      </w:tr>
    </w:tbl>
    <w:p w14:paraId="75D3080A" w14:textId="77777777" w:rsidR="006F7964" w:rsidRDefault="006F7964" w:rsidP="006F7964">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C82DE0" w:rsidRPr="00746276" w14:paraId="41EBCD1B" w14:textId="77777777" w:rsidTr="00CD684B">
        <w:trPr>
          <w:trHeight w:val="397"/>
        </w:trPr>
        <w:tc>
          <w:tcPr>
            <w:tcW w:w="9628" w:type="dxa"/>
            <w:shd w:val="clear" w:color="auto" w:fill="D9E2F3" w:themeFill="accent1" w:themeFillTint="33"/>
            <w:vAlign w:val="center"/>
          </w:tcPr>
          <w:p w14:paraId="290863DD" w14:textId="6AC92E1A" w:rsidR="00C82DE0" w:rsidRPr="00746276" w:rsidRDefault="00C82DE0" w:rsidP="00B07C71">
            <w:pPr>
              <w:rPr>
                <w:rFonts w:cs="Calibri"/>
                <w:b/>
              </w:rPr>
            </w:pPr>
            <w:r>
              <w:rPr>
                <w:rFonts w:eastAsia="Times New Roman" w:cs="Calibri"/>
              </w:rPr>
              <w:t xml:space="preserve">Knowledge and </w:t>
            </w:r>
            <w:proofErr w:type="gramStart"/>
            <w:r>
              <w:rPr>
                <w:rFonts w:eastAsia="Times New Roman" w:cs="Calibri"/>
              </w:rPr>
              <w:t>Understanding</w:t>
            </w:r>
            <w:proofErr w:type="gramEnd"/>
          </w:p>
        </w:tc>
      </w:tr>
      <w:tr w:rsidR="00C82DE0" w:rsidRPr="00746276" w14:paraId="3F9E22A3" w14:textId="77777777" w:rsidTr="00B07C71">
        <w:tc>
          <w:tcPr>
            <w:tcW w:w="9628" w:type="dxa"/>
          </w:tcPr>
          <w:p w14:paraId="48C42E55"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Take shared responsibility for keeping knowledge, understanding and professional practice up to date, using reflection to continually improve effectiveness.</w:t>
            </w:r>
          </w:p>
          <w:p w14:paraId="29324873"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Engage in relevant training and professional development, seeking opportunities to develop skills, qualifications and experience with support from the school.</w:t>
            </w:r>
          </w:p>
          <w:p w14:paraId="091227E4"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Participate fully in performance management, appraisal processes and ongoing professional development.</w:t>
            </w:r>
          </w:p>
          <w:p w14:paraId="18910D94"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 xml:space="preserve">Demonstrate appropriate </w:t>
            </w:r>
            <w:proofErr w:type="gramStart"/>
            <w:r w:rsidRPr="00893121">
              <w:rPr>
                <w:rFonts w:ascii="Calibri" w:hAnsi="Calibri" w:cs="Calibri"/>
                <w:sz w:val="22"/>
                <w:szCs w:val="22"/>
              </w:rPr>
              <w:t>subject</w:t>
            </w:r>
            <w:proofErr w:type="gramEnd"/>
            <w:r w:rsidRPr="00893121">
              <w:rPr>
                <w:rFonts w:ascii="Calibri" w:hAnsi="Calibri" w:cs="Calibri"/>
                <w:sz w:val="22"/>
                <w:szCs w:val="22"/>
              </w:rPr>
              <w:t>, curriculum and pedagogical knowledge, including specialist expertise where relevant to the role.</w:t>
            </w:r>
          </w:p>
          <w:p w14:paraId="0FC29FA4"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Use knowledge of pupils’ diverse needs to support learning, inclusion and wellbeing effectively.</w:t>
            </w:r>
          </w:p>
          <w:p w14:paraId="387304E2" w14:textId="77777777" w:rsidR="00C82DE0" w:rsidRPr="00893121" w:rsidRDefault="00C82DE0" w:rsidP="00C82DE0">
            <w:pPr>
              <w:pStyle w:val="4Bulletedcopyblue"/>
              <w:numPr>
                <w:ilvl w:val="0"/>
                <w:numId w:val="46"/>
              </w:numPr>
              <w:rPr>
                <w:rFonts w:ascii="Calibri" w:hAnsi="Calibri" w:cs="Calibri"/>
                <w:sz w:val="22"/>
                <w:szCs w:val="22"/>
              </w:rPr>
            </w:pPr>
            <w:r w:rsidRPr="00893121">
              <w:rPr>
                <w:rFonts w:ascii="Calibri" w:hAnsi="Calibri" w:cs="Calibri"/>
                <w:sz w:val="22"/>
                <w:szCs w:val="22"/>
              </w:rPr>
              <w:t>Contribute to the development, review and evaluation of school policies and practices, supporting the school’s vision and values.</w:t>
            </w:r>
          </w:p>
          <w:p w14:paraId="0E286B04" w14:textId="2F8F35AF" w:rsidR="00C82DE0" w:rsidRPr="00746276" w:rsidRDefault="00C82DE0" w:rsidP="2897E0FE">
            <w:pPr>
              <w:pStyle w:val="ListParagraph"/>
              <w:numPr>
                <w:ilvl w:val="0"/>
                <w:numId w:val="46"/>
              </w:numPr>
              <w:spacing w:line="276" w:lineRule="auto"/>
              <w:rPr>
                <w:rFonts w:cs="Calibri"/>
              </w:rPr>
            </w:pPr>
            <w:r w:rsidRPr="00893121">
              <w:rPr>
                <w:rFonts w:cs="Calibri"/>
              </w:rPr>
              <w:t xml:space="preserve">Attend staff, team meetings and training days as required, to broaden skills, expertise and professional awareness </w:t>
            </w:r>
            <w:proofErr w:type="gramStart"/>
            <w:r w:rsidRPr="00893121">
              <w:rPr>
                <w:rFonts w:cs="Calibri"/>
              </w:rPr>
              <w:t>in order to</w:t>
            </w:r>
            <w:proofErr w:type="gramEnd"/>
            <w:r w:rsidRPr="00893121">
              <w:rPr>
                <w:rFonts w:cs="Calibri"/>
              </w:rPr>
              <w:t xml:space="preserve"> benefit pupils’ education and wellbeing.</w:t>
            </w:r>
          </w:p>
        </w:tc>
      </w:tr>
    </w:tbl>
    <w:p w14:paraId="2A9A0EF5" w14:textId="77777777" w:rsidR="00C82DE0" w:rsidRDefault="00C82DE0" w:rsidP="006F7964">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C82DE0" w:rsidRPr="00746276" w14:paraId="576A237D" w14:textId="77777777" w:rsidTr="00CD684B">
        <w:trPr>
          <w:trHeight w:val="397"/>
        </w:trPr>
        <w:tc>
          <w:tcPr>
            <w:tcW w:w="9628" w:type="dxa"/>
            <w:shd w:val="clear" w:color="auto" w:fill="D9E2F3" w:themeFill="accent1" w:themeFillTint="33"/>
            <w:vAlign w:val="center"/>
          </w:tcPr>
          <w:p w14:paraId="19D9E670" w14:textId="1EA7DA8E" w:rsidR="00C82DE0" w:rsidRPr="00746276" w:rsidRDefault="00C82DE0" w:rsidP="00B07C71">
            <w:pPr>
              <w:rPr>
                <w:rFonts w:cs="Calibri"/>
                <w:b/>
              </w:rPr>
            </w:pPr>
            <w:r w:rsidRPr="00746276">
              <w:rPr>
                <w:rFonts w:cs="Calibri"/>
                <w:b/>
              </w:rPr>
              <w:t>PROBATIONARY PERIOD</w:t>
            </w:r>
          </w:p>
        </w:tc>
      </w:tr>
      <w:tr w:rsidR="00C82DE0" w:rsidRPr="00746276" w14:paraId="41E558E5" w14:textId="77777777" w:rsidTr="00C82DE0">
        <w:tc>
          <w:tcPr>
            <w:tcW w:w="9628" w:type="dxa"/>
          </w:tcPr>
          <w:p w14:paraId="1DE05338" w14:textId="50B73CF4" w:rsidR="00C82DE0" w:rsidRPr="00746276" w:rsidRDefault="00C82DE0" w:rsidP="00C82DE0">
            <w:pPr>
              <w:spacing w:line="276" w:lineRule="auto"/>
              <w:rPr>
                <w:rFonts w:cs="Calibri"/>
              </w:rPr>
            </w:pPr>
            <w:r w:rsidRPr="00746276">
              <w:rPr>
                <w:rFonts w:cs="Calibri"/>
              </w:rPr>
              <w:t xml:space="preserve">A </w:t>
            </w:r>
            <w:proofErr w:type="gramStart"/>
            <w:r w:rsidRPr="00746276">
              <w:rPr>
                <w:rFonts w:cs="Calibri"/>
              </w:rPr>
              <w:t>six</w:t>
            </w:r>
            <w:r w:rsidR="346D4102" w:rsidRPr="2897E0FE">
              <w:rPr>
                <w:rFonts w:cs="Calibri"/>
              </w:rPr>
              <w:t xml:space="preserve"> </w:t>
            </w:r>
            <w:r w:rsidRPr="00746276">
              <w:rPr>
                <w:rFonts w:cs="Calibri"/>
              </w:rPr>
              <w:t>month</w:t>
            </w:r>
            <w:proofErr w:type="gramEnd"/>
            <w:r w:rsidRPr="00746276">
              <w:rPr>
                <w:rFonts w:cs="Calibri"/>
              </w:rPr>
              <w:t xml:space="preserve"> probationary period applies to new staff.</w:t>
            </w:r>
          </w:p>
        </w:tc>
      </w:tr>
    </w:tbl>
    <w:p w14:paraId="2945D924" w14:textId="77777777" w:rsidR="00C82DE0" w:rsidRDefault="00C82DE0" w:rsidP="006F7964">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A90CAA" w:rsidRPr="00746276" w14:paraId="5EA7C5B1" w14:textId="77777777" w:rsidTr="00CD684B">
        <w:trPr>
          <w:trHeight w:val="397"/>
        </w:trPr>
        <w:tc>
          <w:tcPr>
            <w:tcW w:w="9628" w:type="dxa"/>
            <w:shd w:val="clear" w:color="auto" w:fill="D9E2F3" w:themeFill="accent1" w:themeFillTint="33"/>
            <w:vAlign w:val="center"/>
          </w:tcPr>
          <w:p w14:paraId="3BE86CEE" w14:textId="68A3027C" w:rsidR="006F7964" w:rsidRPr="00746276" w:rsidRDefault="006F7964" w:rsidP="00B07C71">
            <w:pPr>
              <w:rPr>
                <w:rFonts w:cs="Calibri"/>
                <w:b/>
              </w:rPr>
            </w:pPr>
            <w:r w:rsidRPr="00746276">
              <w:rPr>
                <w:rFonts w:cs="Calibri"/>
                <w:b/>
              </w:rPr>
              <w:t>LEVEL OF CONTACT AND RESPONSIBILITY FOR PUPILS</w:t>
            </w:r>
          </w:p>
        </w:tc>
      </w:tr>
      <w:tr w:rsidR="00A90CAA" w:rsidRPr="00746276" w14:paraId="7EC42A75" w14:textId="77777777" w:rsidTr="00C82DE0">
        <w:tc>
          <w:tcPr>
            <w:tcW w:w="9628" w:type="dxa"/>
          </w:tcPr>
          <w:p w14:paraId="65581255" w14:textId="2DC29913" w:rsidR="006F7964" w:rsidRPr="00746276" w:rsidRDefault="00F60B62" w:rsidP="00F60B62">
            <w:pPr>
              <w:spacing w:line="276" w:lineRule="auto"/>
              <w:rPr>
                <w:rFonts w:cs="Calibri"/>
              </w:rPr>
            </w:pPr>
            <w:r w:rsidRPr="00746276">
              <w:rPr>
                <w:rFonts w:cs="Calibri"/>
              </w:rPr>
              <w:t xml:space="preserve">Furze Down School is committed to safeguarding and promoting the welfare of children, young people and vulnerable adults. All staff must share this commitment. The post requires an Enhanced DBS check, references and </w:t>
            </w:r>
            <w:r w:rsidR="006772EF">
              <w:rPr>
                <w:rFonts w:cs="Calibri"/>
              </w:rPr>
              <w:t xml:space="preserve">occupational </w:t>
            </w:r>
            <w:r w:rsidR="003F790C">
              <w:rPr>
                <w:rFonts w:cs="Calibri"/>
              </w:rPr>
              <w:t>health</w:t>
            </w:r>
            <w:r w:rsidRPr="00746276">
              <w:rPr>
                <w:rFonts w:cs="Calibri"/>
              </w:rPr>
              <w:t xml:space="preserve"> clearance.</w:t>
            </w:r>
          </w:p>
        </w:tc>
      </w:tr>
    </w:tbl>
    <w:p w14:paraId="469DB3B4" w14:textId="77777777" w:rsidR="006F7964" w:rsidRPr="00746276" w:rsidRDefault="006F7964" w:rsidP="006F7964">
      <w:pPr>
        <w:rPr>
          <w:rFonts w:cs="Calibr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A90CAA" w:rsidRPr="00746276" w14:paraId="4DFA598E" w14:textId="77777777" w:rsidTr="00CD684B">
        <w:trPr>
          <w:trHeight w:val="397"/>
        </w:trPr>
        <w:tc>
          <w:tcPr>
            <w:tcW w:w="9854" w:type="dxa"/>
            <w:shd w:val="clear" w:color="auto" w:fill="D9E2F3" w:themeFill="accent1" w:themeFillTint="33"/>
            <w:vAlign w:val="center"/>
          </w:tcPr>
          <w:p w14:paraId="2B03DB21" w14:textId="77777777" w:rsidR="006F7964" w:rsidRPr="00746276" w:rsidRDefault="006F7964" w:rsidP="00B07C71">
            <w:pPr>
              <w:rPr>
                <w:rFonts w:cs="Calibri"/>
                <w:b/>
              </w:rPr>
            </w:pPr>
            <w:r w:rsidRPr="00746276">
              <w:rPr>
                <w:rFonts w:cs="Calibri"/>
                <w:b/>
              </w:rPr>
              <w:t>VALUING DIVERSITY</w:t>
            </w:r>
          </w:p>
        </w:tc>
      </w:tr>
      <w:tr w:rsidR="00A90CAA" w:rsidRPr="00746276" w14:paraId="79F3592F" w14:textId="77777777" w:rsidTr="00B07C71">
        <w:tc>
          <w:tcPr>
            <w:tcW w:w="9854" w:type="dxa"/>
          </w:tcPr>
          <w:p w14:paraId="184A6AE4" w14:textId="2E14A99C" w:rsidR="006F7964" w:rsidRPr="00746276" w:rsidRDefault="00F60B62" w:rsidP="00B07C71">
            <w:pPr>
              <w:rPr>
                <w:rFonts w:cs="Calibri"/>
              </w:rPr>
            </w:pPr>
            <w:r w:rsidRPr="00746276">
              <w:rPr>
                <w:rFonts w:cs="Calibri"/>
              </w:rPr>
              <w:t xml:space="preserve">The school is committed to fair and inclusive treatment for all job applicants and employees, ensuring no one is disadvantaged </w:t>
            </w:r>
            <w:proofErr w:type="gramStart"/>
            <w:r w:rsidRPr="00746276">
              <w:rPr>
                <w:rFonts w:cs="Calibri"/>
              </w:rPr>
              <w:t>on the basis of</w:t>
            </w:r>
            <w:proofErr w:type="gramEnd"/>
            <w:r w:rsidRPr="00746276">
              <w:rPr>
                <w:rFonts w:cs="Calibri"/>
              </w:rPr>
              <w:t xml:space="preserve"> protected characteristics or unjustifiable conditions.</w:t>
            </w:r>
          </w:p>
        </w:tc>
      </w:tr>
    </w:tbl>
    <w:p w14:paraId="07B14E4C" w14:textId="77777777" w:rsidR="006F7964" w:rsidRPr="00746276" w:rsidRDefault="006F7964" w:rsidP="006F7964">
      <w:pPr>
        <w:rPr>
          <w:rFonts w:cs="Calibr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A90CAA" w:rsidRPr="00746276" w14:paraId="2A2629BC" w14:textId="77777777" w:rsidTr="00CD684B">
        <w:trPr>
          <w:trHeight w:val="397"/>
        </w:trPr>
        <w:tc>
          <w:tcPr>
            <w:tcW w:w="9628" w:type="dxa"/>
            <w:shd w:val="clear" w:color="auto" w:fill="D9E2F3" w:themeFill="accent1" w:themeFillTint="33"/>
            <w:vAlign w:val="center"/>
          </w:tcPr>
          <w:p w14:paraId="38157494" w14:textId="77777777" w:rsidR="006F7964" w:rsidRPr="00746276" w:rsidRDefault="006F7964" w:rsidP="00B07C71">
            <w:pPr>
              <w:rPr>
                <w:rFonts w:cs="Calibri"/>
                <w:b/>
              </w:rPr>
            </w:pPr>
            <w:r w:rsidRPr="00746276">
              <w:rPr>
                <w:rFonts w:cs="Calibri"/>
                <w:b/>
              </w:rPr>
              <w:t xml:space="preserve">HEALTH &amp; SAFETY </w:t>
            </w:r>
          </w:p>
        </w:tc>
      </w:tr>
      <w:tr w:rsidR="00A90CAA" w:rsidRPr="00746276" w14:paraId="08343D05" w14:textId="77777777" w:rsidTr="006516D6">
        <w:tc>
          <w:tcPr>
            <w:tcW w:w="9628" w:type="dxa"/>
          </w:tcPr>
          <w:p w14:paraId="5D4A588F" w14:textId="7815814D" w:rsidR="006F7964" w:rsidRPr="00746276" w:rsidRDefault="00DC2E41" w:rsidP="00DC2E41">
            <w:pPr>
              <w:pStyle w:val="ListParagraph"/>
              <w:spacing w:line="276" w:lineRule="auto"/>
              <w:rPr>
                <w:rFonts w:cs="Calibri"/>
              </w:rPr>
            </w:pPr>
            <w:r w:rsidRPr="00746276">
              <w:rPr>
                <w:rFonts w:cs="Calibri"/>
              </w:rPr>
              <w:t>All staff must comply with Health &amp; Safety policies and understand their responsibilities under the Health and Safety at Work Act (1974). Staff must safeguard and promote the welfare of children and follow the Code of Conduct.</w:t>
            </w:r>
          </w:p>
        </w:tc>
      </w:tr>
    </w:tbl>
    <w:p w14:paraId="57159ED7" w14:textId="77777777" w:rsidR="009F453F" w:rsidRPr="00746276" w:rsidRDefault="009F453F" w:rsidP="009F453F">
      <w:pPr>
        <w:widowControl w:val="0"/>
        <w:autoSpaceDE w:val="0"/>
        <w:autoSpaceDN w:val="0"/>
        <w:adjustRightInd w:val="0"/>
        <w:rPr>
          <w:rFonts w:cs="Calibri"/>
          <w:b/>
          <w:lang w:val="en"/>
        </w:rPr>
      </w:pPr>
    </w:p>
    <w:p w14:paraId="0ABE840F" w14:textId="77777777" w:rsidR="00746276" w:rsidRPr="00746276" w:rsidRDefault="00746276" w:rsidP="00746276">
      <w:pPr>
        <w:jc w:val="center"/>
        <w:rPr>
          <w:rFonts w:cs="Calibri"/>
          <w:b/>
          <w:bCs/>
        </w:rPr>
      </w:pPr>
      <w:r w:rsidRPr="00746276">
        <w:rPr>
          <w:rFonts w:cs="Calibri"/>
          <w:b/>
          <w:bCs/>
        </w:rPr>
        <w:t>This job description is not exhaustive and may be reviewed/updated through discussion with the postholder. Reasonable adjustments will be made where necessary to support disabled applicants or staff.</w:t>
      </w:r>
    </w:p>
    <w:p w14:paraId="0EF11108" w14:textId="77777777" w:rsidR="009F453F" w:rsidRDefault="009F453F" w:rsidP="009F453F">
      <w:pPr>
        <w:jc w:val="center"/>
        <w:rPr>
          <w:rFonts w:asciiTheme="minorHAnsi" w:hAnsiTheme="minorHAnsi" w:cstheme="minorHAnsi"/>
        </w:rPr>
      </w:pPr>
    </w:p>
    <w:p w14:paraId="0DA688B9" w14:textId="77777777" w:rsidR="00746276" w:rsidRDefault="00746276" w:rsidP="009F453F">
      <w:pPr>
        <w:jc w:val="center"/>
        <w:rPr>
          <w:rFonts w:asciiTheme="minorHAnsi" w:hAnsiTheme="minorHAnsi" w:cstheme="minorHAnsi"/>
        </w:rPr>
      </w:pPr>
    </w:p>
    <w:p w14:paraId="3F5518F8" w14:textId="77777777" w:rsidR="00532953" w:rsidRDefault="00532953" w:rsidP="009F453F">
      <w:pPr>
        <w:jc w:val="center"/>
        <w:rPr>
          <w:rFonts w:asciiTheme="minorHAnsi" w:hAnsiTheme="minorHAnsi" w:cstheme="minorHAnsi"/>
        </w:rPr>
      </w:pPr>
    </w:p>
    <w:p w14:paraId="5D58715E" w14:textId="77777777" w:rsidR="00532953" w:rsidRDefault="00532953" w:rsidP="009F453F">
      <w:pPr>
        <w:jc w:val="center"/>
        <w:rPr>
          <w:rFonts w:asciiTheme="minorHAnsi" w:hAnsiTheme="minorHAnsi" w:cstheme="minorHAnsi"/>
        </w:rPr>
      </w:pPr>
    </w:p>
    <w:p w14:paraId="57A3EF78" w14:textId="77777777" w:rsidR="00532953" w:rsidRDefault="00532953" w:rsidP="009F453F">
      <w:pPr>
        <w:jc w:val="center"/>
        <w:rPr>
          <w:rFonts w:asciiTheme="minorHAnsi" w:hAnsiTheme="minorHAnsi" w:cstheme="minorHAnsi"/>
        </w:rPr>
      </w:pPr>
    </w:p>
    <w:p w14:paraId="3434B82D" w14:textId="77777777" w:rsidR="00532953" w:rsidRDefault="00532953" w:rsidP="009F453F">
      <w:pPr>
        <w:jc w:val="center"/>
        <w:rPr>
          <w:rFonts w:asciiTheme="minorHAnsi" w:hAnsiTheme="minorHAnsi" w:cstheme="minorHAnsi"/>
        </w:rPr>
      </w:pPr>
    </w:p>
    <w:p w14:paraId="069505F0" w14:textId="77777777" w:rsidR="00532953" w:rsidRDefault="00532953" w:rsidP="009F453F">
      <w:pPr>
        <w:jc w:val="center"/>
        <w:rPr>
          <w:rFonts w:asciiTheme="minorHAnsi" w:hAnsiTheme="minorHAnsi" w:cstheme="minorHAnsi"/>
        </w:rPr>
      </w:pPr>
    </w:p>
    <w:p w14:paraId="20EFCCDA" w14:textId="77777777" w:rsidR="00532953" w:rsidRDefault="00532953" w:rsidP="009F453F">
      <w:pPr>
        <w:jc w:val="center"/>
        <w:rPr>
          <w:rFonts w:asciiTheme="minorHAnsi" w:hAnsiTheme="minorHAnsi" w:cstheme="minorHAnsi"/>
        </w:rPr>
      </w:pPr>
    </w:p>
    <w:p w14:paraId="548C5B36" w14:textId="77777777" w:rsidR="00532953" w:rsidRDefault="00532953" w:rsidP="009F453F">
      <w:pPr>
        <w:jc w:val="center"/>
        <w:rPr>
          <w:rFonts w:asciiTheme="minorHAnsi" w:hAnsiTheme="minorHAnsi" w:cstheme="minorHAnsi"/>
        </w:rPr>
      </w:pPr>
    </w:p>
    <w:p w14:paraId="73D9BA90" w14:textId="77777777" w:rsidR="00532953" w:rsidRDefault="00532953" w:rsidP="009F453F">
      <w:pPr>
        <w:jc w:val="center"/>
        <w:rPr>
          <w:rFonts w:asciiTheme="minorHAnsi" w:hAnsiTheme="minorHAnsi" w:cstheme="minorHAnsi"/>
        </w:rPr>
      </w:pPr>
    </w:p>
    <w:p w14:paraId="0EF6B56E" w14:textId="77777777" w:rsidR="00532953" w:rsidRDefault="00532953" w:rsidP="009F453F">
      <w:pPr>
        <w:jc w:val="center"/>
        <w:rPr>
          <w:rFonts w:asciiTheme="minorHAnsi" w:hAnsiTheme="minorHAnsi" w:cstheme="minorHAnsi"/>
        </w:rPr>
      </w:pPr>
    </w:p>
    <w:p w14:paraId="39966F63" w14:textId="77777777" w:rsidR="00532953" w:rsidRDefault="00532953" w:rsidP="009F453F">
      <w:pPr>
        <w:jc w:val="center"/>
        <w:rPr>
          <w:rFonts w:asciiTheme="minorHAnsi" w:hAnsiTheme="minorHAnsi" w:cstheme="minorHAnsi"/>
        </w:rPr>
      </w:pPr>
    </w:p>
    <w:p w14:paraId="273BF668" w14:textId="77777777" w:rsidR="00532953" w:rsidRDefault="00532953" w:rsidP="009F453F">
      <w:pPr>
        <w:jc w:val="center"/>
        <w:rPr>
          <w:rFonts w:asciiTheme="minorHAnsi" w:hAnsiTheme="minorHAnsi" w:cstheme="minorHAnsi"/>
        </w:rPr>
      </w:pPr>
    </w:p>
    <w:p w14:paraId="42CAD86E" w14:textId="3A0A68BC" w:rsidR="006B5184" w:rsidRDefault="006B5184" w:rsidP="007A13E6">
      <w:pPr>
        <w:jc w:val="center"/>
        <w:rPr>
          <w:rFonts w:ascii="Verdana" w:hAnsi="Verdana" w:cs="Arial"/>
          <w:sz w:val="28"/>
          <w:szCs w:val="28"/>
        </w:rPr>
      </w:pPr>
      <w:r>
        <w:rPr>
          <w:rFonts w:ascii="Verdana" w:hAnsi="Verdana" w:cs="Arial"/>
          <w:sz w:val="28"/>
          <w:szCs w:val="28"/>
        </w:rPr>
        <w:t>PERSON SPECIFICATION</w:t>
      </w:r>
    </w:p>
    <w:p w14:paraId="7ADDDF08" w14:textId="77777777" w:rsidR="006B5184" w:rsidRDefault="006B5184" w:rsidP="006B5184">
      <w:pPr>
        <w:jc w:val="center"/>
        <w:rPr>
          <w:rFonts w:ascii="Verdana" w:hAnsi="Verdana" w:cs="Arial"/>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286"/>
        <w:gridCol w:w="1255"/>
        <w:gridCol w:w="112"/>
      </w:tblGrid>
      <w:tr w:rsidR="006B5184" w14:paraId="79D84CED" w14:textId="77777777" w:rsidTr="6970C548">
        <w:tc>
          <w:tcPr>
            <w:tcW w:w="6975" w:type="dxa"/>
            <w:shd w:val="clear" w:color="auto" w:fill="D9D9D9" w:themeFill="background1" w:themeFillShade="D9"/>
          </w:tcPr>
          <w:p w14:paraId="2CC22567" w14:textId="77777777" w:rsidR="006B5184" w:rsidRPr="00C95315" w:rsidRDefault="006B5184" w:rsidP="00B07C71">
            <w:pPr>
              <w:spacing w:line="238" w:lineRule="atLeast"/>
              <w:jc w:val="center"/>
              <w:textAlignment w:val="baseline"/>
              <w:rPr>
                <w:rFonts w:asciiTheme="minorHAnsi" w:hAnsiTheme="minorHAnsi" w:cstheme="minorHAnsi"/>
                <w:b/>
                <w:sz w:val="20"/>
                <w:szCs w:val="20"/>
                <w:lang w:eastAsia="en-GB"/>
              </w:rPr>
            </w:pPr>
            <w:r w:rsidRPr="00C95315">
              <w:rPr>
                <w:rFonts w:asciiTheme="minorHAnsi" w:hAnsiTheme="minorHAnsi" w:cstheme="minorHAnsi"/>
                <w:b/>
                <w:sz w:val="20"/>
                <w:szCs w:val="20"/>
                <w:lang w:eastAsia="en-GB"/>
              </w:rPr>
              <w:t>Qualifications</w:t>
            </w:r>
            <w:r w:rsidR="00D7311E" w:rsidRPr="00C95315">
              <w:rPr>
                <w:rFonts w:asciiTheme="minorHAnsi" w:hAnsiTheme="minorHAnsi" w:cstheme="minorHAnsi"/>
                <w:b/>
                <w:sz w:val="20"/>
                <w:szCs w:val="20"/>
                <w:lang w:eastAsia="en-GB"/>
              </w:rPr>
              <w:t xml:space="preserve">, </w:t>
            </w:r>
            <w:r w:rsidRPr="00C95315">
              <w:rPr>
                <w:rFonts w:asciiTheme="minorHAnsi" w:hAnsiTheme="minorHAnsi" w:cstheme="minorHAnsi"/>
                <w:b/>
                <w:sz w:val="20"/>
                <w:szCs w:val="20"/>
                <w:lang w:eastAsia="en-GB"/>
              </w:rPr>
              <w:t>Training</w:t>
            </w:r>
            <w:r w:rsidR="00D7311E" w:rsidRPr="00C95315">
              <w:rPr>
                <w:rFonts w:asciiTheme="minorHAnsi" w:hAnsiTheme="minorHAnsi" w:cstheme="minorHAnsi"/>
                <w:b/>
                <w:sz w:val="20"/>
                <w:szCs w:val="20"/>
                <w:lang w:eastAsia="en-GB"/>
              </w:rPr>
              <w:t xml:space="preserve"> and Experience</w:t>
            </w:r>
          </w:p>
        </w:tc>
        <w:tc>
          <w:tcPr>
            <w:tcW w:w="1286" w:type="dxa"/>
            <w:shd w:val="clear" w:color="auto" w:fill="D9D9D9" w:themeFill="background1" w:themeFillShade="D9"/>
          </w:tcPr>
          <w:p w14:paraId="2F219EAF"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367" w:type="dxa"/>
            <w:gridSpan w:val="2"/>
            <w:shd w:val="clear" w:color="auto" w:fill="D9D9D9" w:themeFill="background1" w:themeFillShade="D9"/>
          </w:tcPr>
          <w:p w14:paraId="37D1773E"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6B5184" w14:paraId="1BEC7FB9" w14:textId="77777777" w:rsidTr="6970C548">
        <w:tc>
          <w:tcPr>
            <w:tcW w:w="6975" w:type="dxa"/>
          </w:tcPr>
          <w:p w14:paraId="7A0C2445" w14:textId="77777777" w:rsidR="006B5184" w:rsidRPr="00C95315" w:rsidRDefault="009F453F" w:rsidP="009F453F">
            <w:pPr>
              <w:rPr>
                <w:rFonts w:asciiTheme="minorHAnsi" w:hAnsiTheme="minorHAnsi" w:cstheme="minorHAnsi"/>
                <w:sz w:val="20"/>
                <w:szCs w:val="20"/>
              </w:rPr>
            </w:pPr>
            <w:r w:rsidRPr="00C95315">
              <w:rPr>
                <w:rFonts w:asciiTheme="minorHAnsi" w:hAnsiTheme="minorHAnsi" w:cstheme="minorHAnsi"/>
                <w:sz w:val="20"/>
                <w:szCs w:val="20"/>
              </w:rPr>
              <w:t>Educated to a minimum of GCSE level or equivalent</w:t>
            </w:r>
          </w:p>
        </w:tc>
        <w:tc>
          <w:tcPr>
            <w:tcW w:w="1286" w:type="dxa"/>
          </w:tcPr>
          <w:p w14:paraId="3ED854CA" w14:textId="74EAAE68" w:rsidR="006B5184" w:rsidRPr="00D32784" w:rsidRDefault="00B50455" w:rsidP="00B07C71">
            <w:pPr>
              <w:spacing w:line="238" w:lineRule="atLeast"/>
              <w:jc w:val="center"/>
              <w:textAlignment w:val="baseline"/>
              <w:rPr>
                <w:rFonts w:ascii="Arial" w:hAnsi="Arial" w:cs="Arial"/>
                <w:b/>
                <w:lang w:eastAsia="en-GB"/>
              </w:rPr>
            </w:pPr>
            <w:r w:rsidRPr="00D32784">
              <w:rPr>
                <w:rFonts w:ascii="Wingdings 2" w:eastAsia="Wingdings 2" w:hAnsi="Wingdings 2" w:cs="Wingdings 2"/>
              </w:rPr>
              <w:t></w:t>
            </w:r>
          </w:p>
        </w:tc>
        <w:tc>
          <w:tcPr>
            <w:tcW w:w="1367" w:type="dxa"/>
            <w:gridSpan w:val="2"/>
          </w:tcPr>
          <w:p w14:paraId="0C39AE9D" w14:textId="04CE2EEB" w:rsidR="006B5184" w:rsidRPr="00D32784" w:rsidRDefault="006B5184" w:rsidP="00B07C71">
            <w:pPr>
              <w:spacing w:line="238" w:lineRule="atLeast"/>
              <w:textAlignment w:val="baseline"/>
              <w:rPr>
                <w:rFonts w:ascii="Arial" w:hAnsi="Arial" w:cs="Arial"/>
                <w:b/>
                <w:lang w:eastAsia="en-GB"/>
              </w:rPr>
            </w:pPr>
          </w:p>
        </w:tc>
      </w:tr>
      <w:tr w:rsidR="00B50455" w14:paraId="690BA68D" w14:textId="77777777" w:rsidTr="6970C548">
        <w:tc>
          <w:tcPr>
            <w:tcW w:w="6975" w:type="dxa"/>
          </w:tcPr>
          <w:p w14:paraId="5AECA902" w14:textId="77777777" w:rsidR="00B50455" w:rsidRPr="00C95315" w:rsidRDefault="00B50455" w:rsidP="00B50455">
            <w:pPr>
              <w:rPr>
                <w:rFonts w:asciiTheme="minorHAnsi" w:hAnsiTheme="minorHAnsi" w:cstheme="minorHAnsi"/>
                <w:sz w:val="20"/>
                <w:szCs w:val="20"/>
              </w:rPr>
            </w:pPr>
            <w:r w:rsidRPr="00C95315">
              <w:rPr>
                <w:rFonts w:asciiTheme="minorHAnsi" w:hAnsiTheme="minorHAnsi" w:cstheme="minorHAnsi"/>
                <w:sz w:val="20"/>
                <w:szCs w:val="20"/>
              </w:rPr>
              <w:t xml:space="preserve">Level 2 or 3 </w:t>
            </w:r>
            <w:proofErr w:type="spellStart"/>
            <w:r w:rsidRPr="00C95315">
              <w:rPr>
                <w:rFonts w:asciiTheme="minorHAnsi" w:hAnsiTheme="minorHAnsi" w:cstheme="minorHAnsi"/>
                <w:color w:val="000000"/>
                <w:sz w:val="20"/>
                <w:szCs w:val="20"/>
              </w:rPr>
              <w:t>Elklan</w:t>
            </w:r>
            <w:proofErr w:type="spellEnd"/>
            <w:r w:rsidRPr="00C95315">
              <w:rPr>
                <w:rFonts w:asciiTheme="minorHAnsi" w:hAnsiTheme="minorHAnsi" w:cstheme="minorHAnsi"/>
                <w:color w:val="000000"/>
                <w:sz w:val="20"/>
                <w:szCs w:val="20"/>
              </w:rPr>
              <w:t xml:space="preserve"> Complex Needs Accreditation (</w:t>
            </w:r>
            <w:r w:rsidRPr="00C95315">
              <w:rPr>
                <w:rFonts w:asciiTheme="minorHAnsi" w:hAnsiTheme="minorHAnsi" w:cstheme="minorHAnsi"/>
                <w:sz w:val="20"/>
                <w:szCs w:val="20"/>
              </w:rPr>
              <w:t>or willingness to work towards a qualification if not already held)</w:t>
            </w:r>
          </w:p>
        </w:tc>
        <w:tc>
          <w:tcPr>
            <w:tcW w:w="1286" w:type="dxa"/>
          </w:tcPr>
          <w:p w14:paraId="441C9289" w14:textId="3D2F1704" w:rsidR="00B50455" w:rsidRPr="00D32784" w:rsidRDefault="00B50455" w:rsidP="00B50455">
            <w:pPr>
              <w:spacing w:line="238" w:lineRule="atLeast"/>
              <w:jc w:val="center"/>
              <w:textAlignment w:val="baseline"/>
              <w:rPr>
                <w:rFonts w:ascii="Arial" w:hAnsi="Arial" w:cs="Arial"/>
                <w:b/>
                <w:lang w:eastAsia="en-GB"/>
              </w:rPr>
            </w:pPr>
          </w:p>
        </w:tc>
        <w:tc>
          <w:tcPr>
            <w:tcW w:w="1367" w:type="dxa"/>
            <w:gridSpan w:val="2"/>
          </w:tcPr>
          <w:p w14:paraId="172E5F53" w14:textId="52C5CABD" w:rsidR="00B50455" w:rsidRPr="00D32784" w:rsidRDefault="00B50455" w:rsidP="000353BB">
            <w:pPr>
              <w:spacing w:line="238" w:lineRule="atLeast"/>
              <w:jc w:val="center"/>
              <w:textAlignment w:val="baseline"/>
              <w:rPr>
                <w:rFonts w:ascii="Arial" w:hAnsi="Arial" w:cs="Arial"/>
                <w:b/>
                <w:lang w:eastAsia="en-GB"/>
              </w:rPr>
            </w:pPr>
            <w:r w:rsidRPr="00D32784">
              <w:rPr>
                <w:rFonts w:ascii="Wingdings 2" w:eastAsia="Wingdings 2" w:hAnsi="Wingdings 2" w:cs="Wingdings 2"/>
              </w:rPr>
              <w:t></w:t>
            </w:r>
          </w:p>
        </w:tc>
      </w:tr>
      <w:tr w:rsidR="00B50455" w14:paraId="48E147D8" w14:textId="77777777" w:rsidTr="6970C548">
        <w:tc>
          <w:tcPr>
            <w:tcW w:w="6975" w:type="dxa"/>
          </w:tcPr>
          <w:p w14:paraId="7F016049" w14:textId="77777777" w:rsidR="00B50455" w:rsidRPr="00C95315" w:rsidRDefault="00B50455" w:rsidP="00B50455">
            <w:pPr>
              <w:rPr>
                <w:rFonts w:asciiTheme="minorHAnsi" w:hAnsiTheme="minorHAnsi" w:cstheme="minorHAnsi"/>
                <w:sz w:val="20"/>
                <w:szCs w:val="20"/>
              </w:rPr>
            </w:pPr>
            <w:r w:rsidRPr="00C95315">
              <w:rPr>
                <w:rFonts w:asciiTheme="minorHAnsi" w:hAnsiTheme="minorHAnsi" w:cstheme="minorHAnsi"/>
                <w:sz w:val="20"/>
                <w:szCs w:val="20"/>
              </w:rPr>
              <w:t>Level 2 or 3 Certificate in Supporting Teaching and Learning in Schools, Level 3 Diploma in Childcare and Education, or other relevant qualification in nursery work or childcare (or willingness to work towards a qualification if not already held)</w:t>
            </w:r>
          </w:p>
        </w:tc>
        <w:tc>
          <w:tcPr>
            <w:tcW w:w="1286" w:type="dxa"/>
          </w:tcPr>
          <w:p w14:paraId="72D7D464" w14:textId="5292BFD5" w:rsidR="00B50455" w:rsidRPr="00D32784" w:rsidRDefault="00B50455" w:rsidP="00B50455">
            <w:pPr>
              <w:spacing w:line="238" w:lineRule="atLeast"/>
              <w:jc w:val="center"/>
              <w:textAlignment w:val="baseline"/>
              <w:rPr>
                <w:rFonts w:ascii="Arial" w:hAnsi="Arial" w:cs="Arial"/>
                <w:b/>
                <w:lang w:eastAsia="en-GB"/>
              </w:rPr>
            </w:pPr>
          </w:p>
        </w:tc>
        <w:tc>
          <w:tcPr>
            <w:tcW w:w="1367" w:type="dxa"/>
            <w:gridSpan w:val="2"/>
          </w:tcPr>
          <w:p w14:paraId="5CFBF48A" w14:textId="08FF9612" w:rsidR="00B50455" w:rsidRPr="00D32784" w:rsidRDefault="00B50455" w:rsidP="00B50455">
            <w:pPr>
              <w:spacing w:line="238" w:lineRule="atLeast"/>
              <w:jc w:val="center"/>
              <w:textAlignment w:val="baseline"/>
              <w:rPr>
                <w:rFonts w:ascii="Arial" w:hAnsi="Arial" w:cs="Arial"/>
                <w:b/>
                <w:lang w:eastAsia="en-GB"/>
              </w:rPr>
            </w:pPr>
            <w:r w:rsidRPr="00D32784">
              <w:rPr>
                <w:rFonts w:ascii="Wingdings 2" w:eastAsia="Wingdings 2" w:hAnsi="Wingdings 2" w:cs="Wingdings 2"/>
              </w:rPr>
              <w:t></w:t>
            </w:r>
          </w:p>
        </w:tc>
      </w:tr>
      <w:tr w:rsidR="00B50455" w14:paraId="5C0EDD05" w14:textId="77777777" w:rsidTr="6970C548">
        <w:tc>
          <w:tcPr>
            <w:tcW w:w="6975" w:type="dxa"/>
          </w:tcPr>
          <w:p w14:paraId="058E1106" w14:textId="77777777" w:rsidR="00B50455" w:rsidRPr="00C95315" w:rsidRDefault="00B50455" w:rsidP="00B50455">
            <w:pPr>
              <w:rPr>
                <w:rFonts w:asciiTheme="minorHAnsi" w:hAnsiTheme="minorHAnsi" w:cstheme="minorHAnsi"/>
                <w:bCs/>
                <w:sz w:val="20"/>
                <w:szCs w:val="20"/>
              </w:rPr>
            </w:pPr>
            <w:r w:rsidRPr="00C95315">
              <w:rPr>
                <w:rFonts w:asciiTheme="minorHAnsi" w:hAnsiTheme="minorHAnsi" w:cstheme="minorHAnsi"/>
                <w:sz w:val="20"/>
                <w:szCs w:val="20"/>
              </w:rPr>
              <w:t>Degree in psychology recognised by the British Psychology Society</w:t>
            </w:r>
          </w:p>
          <w:p w14:paraId="362FC7B5" w14:textId="77777777" w:rsidR="00B50455" w:rsidRPr="00C95315" w:rsidRDefault="00B50455" w:rsidP="00B50455">
            <w:pPr>
              <w:rPr>
                <w:rFonts w:asciiTheme="minorHAnsi" w:hAnsiTheme="minorHAnsi" w:cstheme="minorHAnsi"/>
                <w:bCs/>
                <w:sz w:val="20"/>
                <w:szCs w:val="20"/>
              </w:rPr>
            </w:pPr>
            <w:r w:rsidRPr="00C95315">
              <w:rPr>
                <w:rFonts w:asciiTheme="minorHAnsi" w:hAnsiTheme="minorHAnsi" w:cstheme="minorHAnsi"/>
                <w:color w:val="FF0000"/>
                <w:sz w:val="20"/>
                <w:szCs w:val="20"/>
                <w:lang w:eastAsia="en-GB"/>
              </w:rPr>
              <w:t>Psychology Pathway Post Only</w:t>
            </w:r>
          </w:p>
        </w:tc>
        <w:tc>
          <w:tcPr>
            <w:tcW w:w="1286" w:type="dxa"/>
          </w:tcPr>
          <w:p w14:paraId="2E335940" w14:textId="77777777" w:rsidR="00B50455" w:rsidRPr="00D7311E" w:rsidRDefault="00B50455" w:rsidP="00B50455">
            <w:pPr>
              <w:spacing w:line="238" w:lineRule="atLeast"/>
              <w:jc w:val="center"/>
              <w:textAlignment w:val="baseline"/>
              <w:rPr>
                <w:rFonts w:ascii="Arial" w:hAnsi="Arial" w:cs="Arial"/>
                <w:lang w:eastAsia="en-GB"/>
              </w:rPr>
            </w:pPr>
          </w:p>
        </w:tc>
        <w:tc>
          <w:tcPr>
            <w:tcW w:w="1367" w:type="dxa"/>
            <w:gridSpan w:val="2"/>
          </w:tcPr>
          <w:p w14:paraId="502CE91C" w14:textId="77777777" w:rsidR="00B50455" w:rsidRDefault="00B50455" w:rsidP="00B50455">
            <w:pPr>
              <w:spacing w:line="238" w:lineRule="atLeast"/>
              <w:jc w:val="center"/>
              <w:textAlignment w:val="baseline"/>
              <w:rPr>
                <w:rFonts w:ascii="Wingdings 2" w:eastAsia="Wingdings 2" w:hAnsi="Wingdings 2" w:cs="Wingdings 2"/>
              </w:rPr>
            </w:pPr>
            <w:r w:rsidRPr="00D32784">
              <w:rPr>
                <w:rFonts w:ascii="Wingdings 2" w:eastAsia="Wingdings 2" w:hAnsi="Wingdings 2" w:cs="Wingdings 2"/>
              </w:rPr>
              <w:t></w:t>
            </w:r>
          </w:p>
          <w:p w14:paraId="02F3BFB9" w14:textId="77777777" w:rsidR="00B50455" w:rsidRPr="00D32784" w:rsidRDefault="00B50455" w:rsidP="00B50455">
            <w:pPr>
              <w:spacing w:line="238" w:lineRule="atLeast"/>
              <w:jc w:val="center"/>
              <w:textAlignment w:val="baseline"/>
              <w:rPr>
                <w:rFonts w:ascii="Arial" w:hAnsi="Arial" w:cs="Arial"/>
                <w:b/>
                <w:lang w:eastAsia="en-GB"/>
              </w:rPr>
            </w:pPr>
          </w:p>
        </w:tc>
      </w:tr>
      <w:tr w:rsidR="00B50455" w14:paraId="4DA201AF" w14:textId="77777777" w:rsidTr="6970C548">
        <w:tc>
          <w:tcPr>
            <w:tcW w:w="6975" w:type="dxa"/>
          </w:tcPr>
          <w:p w14:paraId="4141E73B" w14:textId="77777777" w:rsidR="00B50455" w:rsidRPr="00C95315" w:rsidRDefault="00B50455" w:rsidP="00B50455">
            <w:pPr>
              <w:rPr>
                <w:rFonts w:asciiTheme="minorHAnsi" w:hAnsiTheme="minorHAnsi" w:cstheme="minorHAnsi"/>
                <w:bCs/>
                <w:sz w:val="20"/>
                <w:szCs w:val="20"/>
              </w:rPr>
            </w:pPr>
            <w:r w:rsidRPr="00C95315">
              <w:rPr>
                <w:rFonts w:asciiTheme="minorHAnsi" w:hAnsiTheme="minorHAnsi" w:cstheme="minorHAnsi"/>
                <w:bCs/>
                <w:sz w:val="20"/>
                <w:szCs w:val="20"/>
              </w:rPr>
              <w:t>Successful and varied experience across Post 16, Secondary, Primary or Early Years Foundation Stage</w:t>
            </w:r>
          </w:p>
        </w:tc>
        <w:tc>
          <w:tcPr>
            <w:tcW w:w="1286" w:type="dxa"/>
          </w:tcPr>
          <w:p w14:paraId="185087D2" w14:textId="54D88C66" w:rsidR="00B50455" w:rsidRPr="00D32784" w:rsidRDefault="00B50455" w:rsidP="00B50455">
            <w:pPr>
              <w:spacing w:line="238" w:lineRule="atLeast"/>
              <w:jc w:val="center"/>
              <w:textAlignment w:val="baseline"/>
              <w:rPr>
                <w:rFonts w:ascii="Arial" w:hAnsi="Arial" w:cs="Arial"/>
                <w:b/>
                <w:lang w:eastAsia="en-GB"/>
              </w:rPr>
            </w:pPr>
            <w:r w:rsidRPr="00D32784">
              <w:rPr>
                <w:rFonts w:ascii="Wingdings 2" w:eastAsia="Wingdings 2" w:hAnsi="Wingdings 2" w:cs="Wingdings 2"/>
              </w:rPr>
              <w:t></w:t>
            </w:r>
          </w:p>
        </w:tc>
        <w:tc>
          <w:tcPr>
            <w:tcW w:w="1367" w:type="dxa"/>
            <w:gridSpan w:val="2"/>
          </w:tcPr>
          <w:p w14:paraId="64773E68" w14:textId="2190BCD9" w:rsidR="00B50455" w:rsidRPr="00D32784" w:rsidRDefault="00B50455" w:rsidP="00B50455">
            <w:pPr>
              <w:spacing w:line="238" w:lineRule="atLeast"/>
              <w:jc w:val="center"/>
              <w:textAlignment w:val="baseline"/>
              <w:rPr>
                <w:rFonts w:ascii="Arial" w:hAnsi="Arial" w:cs="Arial"/>
              </w:rPr>
            </w:pPr>
          </w:p>
        </w:tc>
      </w:tr>
      <w:tr w:rsidR="00B50455" w14:paraId="41E840EA" w14:textId="77777777" w:rsidTr="6970C548">
        <w:tc>
          <w:tcPr>
            <w:tcW w:w="6975" w:type="dxa"/>
          </w:tcPr>
          <w:p w14:paraId="5B27719C" w14:textId="77777777" w:rsidR="00B50455" w:rsidRPr="00C95315" w:rsidRDefault="00B50455" w:rsidP="00B50455">
            <w:pPr>
              <w:spacing w:after="120"/>
              <w:rPr>
                <w:rFonts w:asciiTheme="minorHAnsi" w:hAnsiTheme="minorHAnsi" w:cstheme="minorHAnsi"/>
                <w:sz w:val="20"/>
                <w:szCs w:val="20"/>
              </w:rPr>
            </w:pPr>
            <w:r w:rsidRPr="00C95315">
              <w:rPr>
                <w:rFonts w:asciiTheme="minorHAnsi" w:hAnsiTheme="minorHAnsi" w:cstheme="minorHAnsi"/>
                <w:sz w:val="20"/>
                <w:szCs w:val="20"/>
              </w:rPr>
              <w:t>Experience of delivering the curriculum to pupils with SEN, including those who have Communication &amp; Interaction Difficulties</w:t>
            </w:r>
          </w:p>
        </w:tc>
        <w:tc>
          <w:tcPr>
            <w:tcW w:w="1286" w:type="dxa"/>
          </w:tcPr>
          <w:p w14:paraId="133E621D" w14:textId="128F0B2F" w:rsidR="00B50455" w:rsidRPr="00D32784" w:rsidRDefault="00B50455" w:rsidP="00B50455">
            <w:pPr>
              <w:spacing w:after="120"/>
              <w:jc w:val="center"/>
              <w:rPr>
                <w:sz w:val="20"/>
                <w:szCs w:val="24"/>
              </w:rPr>
            </w:pPr>
            <w:r w:rsidRPr="00D32784">
              <w:rPr>
                <w:rFonts w:ascii="Wingdings" w:eastAsia="Wingdings" w:hAnsi="Wingdings" w:cs="Wingdings"/>
                <w:sz w:val="20"/>
                <w:szCs w:val="24"/>
              </w:rPr>
              <w:t></w:t>
            </w:r>
          </w:p>
        </w:tc>
        <w:tc>
          <w:tcPr>
            <w:tcW w:w="1367" w:type="dxa"/>
            <w:gridSpan w:val="2"/>
          </w:tcPr>
          <w:p w14:paraId="5B46B05A" w14:textId="48A9873B" w:rsidR="00B50455" w:rsidRPr="00D32784" w:rsidRDefault="00B50455" w:rsidP="00B50455">
            <w:pPr>
              <w:pStyle w:val="NoSpacing"/>
              <w:spacing w:after="120"/>
              <w:jc w:val="center"/>
              <w:rPr>
                <w:sz w:val="20"/>
                <w:szCs w:val="24"/>
              </w:rPr>
            </w:pPr>
          </w:p>
        </w:tc>
      </w:tr>
      <w:tr w:rsidR="006B5184" w14:paraId="5FD7EADF" w14:textId="77777777" w:rsidTr="6970C548">
        <w:tc>
          <w:tcPr>
            <w:tcW w:w="6975" w:type="dxa"/>
          </w:tcPr>
          <w:p w14:paraId="060F3125" w14:textId="77777777" w:rsidR="006B5184" w:rsidRPr="00C95315" w:rsidRDefault="006B5184" w:rsidP="00C95315">
            <w:pPr>
              <w:rPr>
                <w:rFonts w:asciiTheme="minorHAnsi" w:hAnsiTheme="minorHAnsi" w:cstheme="minorHAnsi"/>
                <w:sz w:val="20"/>
                <w:szCs w:val="20"/>
              </w:rPr>
            </w:pPr>
            <w:r w:rsidRPr="00C95315">
              <w:rPr>
                <w:rFonts w:asciiTheme="minorHAnsi" w:hAnsiTheme="minorHAnsi" w:cstheme="minorHAnsi"/>
                <w:sz w:val="20"/>
                <w:szCs w:val="20"/>
              </w:rPr>
              <w:t>Undertaken OR willing to undertake recent and relevant safeguarding training</w:t>
            </w:r>
          </w:p>
        </w:tc>
        <w:tc>
          <w:tcPr>
            <w:tcW w:w="1286" w:type="dxa"/>
          </w:tcPr>
          <w:p w14:paraId="0FDD0DA5" w14:textId="77777777" w:rsidR="006B5184" w:rsidRPr="00D32784" w:rsidRDefault="006B5184" w:rsidP="00B07C71">
            <w:pPr>
              <w:spacing w:line="238" w:lineRule="atLeast"/>
              <w:jc w:val="center"/>
              <w:textAlignment w:val="baseline"/>
              <w:rPr>
                <w:rFonts w:ascii="Arial" w:hAnsi="Arial" w:cs="Arial"/>
              </w:rPr>
            </w:pPr>
            <w:r w:rsidRPr="00D32784">
              <w:rPr>
                <w:rFonts w:ascii="Wingdings 2" w:eastAsia="Wingdings 2" w:hAnsi="Wingdings 2" w:cs="Wingdings 2"/>
              </w:rPr>
              <w:t></w:t>
            </w:r>
          </w:p>
        </w:tc>
        <w:tc>
          <w:tcPr>
            <w:tcW w:w="1367" w:type="dxa"/>
            <w:gridSpan w:val="2"/>
          </w:tcPr>
          <w:p w14:paraId="2E612512" w14:textId="77777777" w:rsidR="006B5184" w:rsidRPr="00D32784" w:rsidRDefault="006B5184" w:rsidP="00B07C71">
            <w:pPr>
              <w:spacing w:line="238" w:lineRule="atLeast"/>
              <w:textAlignment w:val="baseline"/>
              <w:rPr>
                <w:rFonts w:ascii="Arial" w:hAnsi="Arial" w:cs="Arial"/>
                <w:b/>
                <w:bCs/>
                <w:lang w:eastAsia="en-GB"/>
              </w:rPr>
            </w:pPr>
          </w:p>
        </w:tc>
      </w:tr>
      <w:tr w:rsidR="006B5184" w14:paraId="5612257D" w14:textId="77777777" w:rsidTr="6970C548">
        <w:tc>
          <w:tcPr>
            <w:tcW w:w="6975" w:type="dxa"/>
          </w:tcPr>
          <w:p w14:paraId="795A43DA" w14:textId="77777777" w:rsidR="006B5184" w:rsidRPr="00C95315" w:rsidRDefault="006B5184" w:rsidP="00B07C71">
            <w:pPr>
              <w:rPr>
                <w:rFonts w:asciiTheme="minorHAnsi" w:hAnsiTheme="minorHAnsi" w:cstheme="minorHAnsi"/>
                <w:sz w:val="20"/>
                <w:szCs w:val="20"/>
              </w:rPr>
            </w:pPr>
            <w:r w:rsidRPr="00C95315">
              <w:rPr>
                <w:rFonts w:asciiTheme="minorHAnsi" w:hAnsiTheme="minorHAnsi" w:cstheme="minorHAnsi"/>
                <w:sz w:val="20"/>
                <w:szCs w:val="20"/>
              </w:rPr>
              <w:t>Willing to take responsibility for own professional development through engagement with induction programme and ongoing training</w:t>
            </w:r>
          </w:p>
        </w:tc>
        <w:tc>
          <w:tcPr>
            <w:tcW w:w="1286" w:type="dxa"/>
          </w:tcPr>
          <w:p w14:paraId="16E9F00B" w14:textId="77777777" w:rsidR="006B5184" w:rsidRPr="00D32784" w:rsidRDefault="006B5184" w:rsidP="00B07C71">
            <w:pPr>
              <w:spacing w:line="238" w:lineRule="atLeast"/>
              <w:jc w:val="center"/>
              <w:rPr>
                <w:rFonts w:ascii="Arial" w:hAnsi="Arial" w:cs="Arial"/>
              </w:rPr>
            </w:pPr>
            <w:r w:rsidRPr="00D32784">
              <w:rPr>
                <w:rFonts w:ascii="Wingdings 2" w:eastAsia="Wingdings 2" w:hAnsi="Wingdings 2" w:cs="Wingdings 2"/>
              </w:rPr>
              <w:t></w:t>
            </w:r>
          </w:p>
        </w:tc>
        <w:tc>
          <w:tcPr>
            <w:tcW w:w="1367" w:type="dxa"/>
            <w:gridSpan w:val="2"/>
          </w:tcPr>
          <w:p w14:paraId="27AA9490" w14:textId="77777777" w:rsidR="006B5184" w:rsidRPr="00D32784" w:rsidRDefault="006B5184" w:rsidP="00B07C71">
            <w:pPr>
              <w:spacing w:line="238" w:lineRule="atLeast"/>
              <w:rPr>
                <w:rFonts w:ascii="Arial" w:hAnsi="Arial" w:cs="Arial"/>
                <w:b/>
                <w:bCs/>
                <w:lang w:eastAsia="en-GB"/>
              </w:rPr>
            </w:pPr>
          </w:p>
        </w:tc>
      </w:tr>
      <w:tr w:rsidR="006B5184" w14:paraId="578EC42D" w14:textId="77777777" w:rsidTr="6970C548">
        <w:trPr>
          <w:gridAfter w:val="1"/>
          <w:wAfter w:w="112" w:type="dxa"/>
        </w:trPr>
        <w:tc>
          <w:tcPr>
            <w:tcW w:w="6975" w:type="dxa"/>
            <w:shd w:val="clear" w:color="auto" w:fill="D9D9D9" w:themeFill="background1" w:themeFillShade="D9"/>
          </w:tcPr>
          <w:p w14:paraId="113509B3" w14:textId="77777777" w:rsidR="006B5184" w:rsidRPr="00C95315" w:rsidRDefault="00D7311E" w:rsidP="00B07C71">
            <w:pPr>
              <w:spacing w:line="238" w:lineRule="atLeast"/>
              <w:jc w:val="center"/>
              <w:textAlignment w:val="baseline"/>
              <w:rPr>
                <w:rFonts w:asciiTheme="minorHAnsi" w:hAnsiTheme="minorHAnsi" w:cstheme="minorHAnsi"/>
                <w:b/>
                <w:sz w:val="20"/>
                <w:szCs w:val="20"/>
                <w:lang w:eastAsia="en-GB"/>
              </w:rPr>
            </w:pPr>
            <w:r w:rsidRPr="00C95315">
              <w:rPr>
                <w:rFonts w:asciiTheme="minorHAnsi" w:hAnsiTheme="minorHAnsi" w:cstheme="minorHAnsi"/>
                <w:b/>
                <w:sz w:val="20"/>
                <w:szCs w:val="20"/>
              </w:rPr>
              <w:t>Skills and Knowledge</w:t>
            </w:r>
          </w:p>
        </w:tc>
        <w:tc>
          <w:tcPr>
            <w:tcW w:w="1286" w:type="dxa"/>
            <w:shd w:val="clear" w:color="auto" w:fill="D9D9D9" w:themeFill="background1" w:themeFillShade="D9"/>
          </w:tcPr>
          <w:p w14:paraId="3AC1D0F9"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255" w:type="dxa"/>
            <w:shd w:val="clear" w:color="auto" w:fill="D9D9D9" w:themeFill="background1" w:themeFillShade="D9"/>
          </w:tcPr>
          <w:p w14:paraId="387ABC18"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C95315" w14:paraId="7D08831D" w14:textId="77777777" w:rsidTr="6970C548">
        <w:trPr>
          <w:gridAfter w:val="1"/>
          <w:wAfter w:w="112" w:type="dxa"/>
        </w:trPr>
        <w:tc>
          <w:tcPr>
            <w:tcW w:w="6975" w:type="dxa"/>
          </w:tcPr>
          <w:p w14:paraId="1B08DBED" w14:textId="77777777" w:rsidR="00C95315" w:rsidRPr="00C95315" w:rsidRDefault="00C95315" w:rsidP="00C95315">
            <w:pPr>
              <w:pStyle w:val="4Bulletedcopyblue"/>
              <w:numPr>
                <w:ilvl w:val="0"/>
                <w:numId w:val="0"/>
              </w:numPr>
              <w:spacing w:after="0"/>
              <w:rPr>
                <w:rFonts w:asciiTheme="minorHAnsi" w:eastAsia="Calibri" w:hAnsiTheme="minorHAnsi" w:cstheme="minorHAnsi"/>
              </w:rPr>
            </w:pPr>
            <w:r w:rsidRPr="00C95315">
              <w:rPr>
                <w:rFonts w:asciiTheme="minorHAnsi" w:hAnsiTheme="minorHAnsi" w:cstheme="minorHAnsi"/>
              </w:rPr>
              <w:t>Knowledge of guidance and requirements around safeguarding children</w:t>
            </w:r>
          </w:p>
        </w:tc>
        <w:tc>
          <w:tcPr>
            <w:tcW w:w="1286" w:type="dxa"/>
          </w:tcPr>
          <w:p w14:paraId="3DE9C3F4" w14:textId="77777777" w:rsidR="00C95315" w:rsidRPr="00D32784" w:rsidRDefault="00C95315" w:rsidP="00C95315">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4C0F2B9A" w14:textId="77777777" w:rsidR="00C95315" w:rsidRPr="00D32784" w:rsidRDefault="00C95315" w:rsidP="00C95315">
            <w:pPr>
              <w:spacing w:line="238" w:lineRule="atLeast"/>
              <w:textAlignment w:val="baseline"/>
              <w:rPr>
                <w:rFonts w:ascii="Arial" w:hAnsi="Arial" w:cs="Arial"/>
                <w:b/>
                <w:lang w:eastAsia="en-GB"/>
              </w:rPr>
            </w:pPr>
          </w:p>
        </w:tc>
      </w:tr>
      <w:tr w:rsidR="00C95315" w:rsidRPr="00D32784" w14:paraId="270C805C" w14:textId="77777777" w:rsidTr="6970C548">
        <w:trPr>
          <w:gridAfter w:val="1"/>
          <w:wAfter w:w="112" w:type="dxa"/>
        </w:trPr>
        <w:tc>
          <w:tcPr>
            <w:tcW w:w="6975" w:type="dxa"/>
          </w:tcPr>
          <w:p w14:paraId="4A9AFD60" w14:textId="77777777" w:rsidR="00C95315" w:rsidRPr="00C95315" w:rsidRDefault="00C95315" w:rsidP="00B07C71">
            <w:pPr>
              <w:pStyle w:val="a"/>
              <w:tabs>
                <w:tab w:val="left" w:pos="-1440"/>
              </w:tabs>
              <w:rPr>
                <w:rFonts w:asciiTheme="minorHAnsi" w:eastAsia="Calibri" w:hAnsiTheme="minorHAnsi" w:cstheme="minorHAnsi"/>
                <w:sz w:val="20"/>
                <w:lang w:val="en-GB"/>
              </w:rPr>
            </w:pPr>
            <w:r w:rsidRPr="00C95315">
              <w:rPr>
                <w:rFonts w:asciiTheme="minorHAnsi" w:eastAsia="Calibri" w:hAnsiTheme="minorHAnsi" w:cstheme="minorHAnsi"/>
                <w:sz w:val="20"/>
                <w:lang w:val="en-GB"/>
              </w:rPr>
              <w:t xml:space="preserve">An awareness and understanding of guidance </w:t>
            </w:r>
            <w:r w:rsidRPr="00C95315">
              <w:rPr>
                <w:rFonts w:asciiTheme="minorHAnsi" w:hAnsiTheme="minorHAnsi" w:cstheme="minorHAnsi"/>
                <w:sz w:val="20"/>
              </w:rPr>
              <w:t xml:space="preserve">around </w:t>
            </w:r>
            <w:r w:rsidRPr="00C95315">
              <w:rPr>
                <w:rFonts w:asciiTheme="minorHAnsi" w:eastAsia="Calibri" w:hAnsiTheme="minorHAnsi" w:cstheme="minorHAnsi"/>
                <w:sz w:val="20"/>
                <w:lang w:val="en-GB"/>
              </w:rPr>
              <w:t>equal opportunities</w:t>
            </w:r>
          </w:p>
          <w:p w14:paraId="36F71FDF" w14:textId="77777777" w:rsidR="00C95315" w:rsidRPr="00C95315" w:rsidRDefault="00C95315" w:rsidP="00B07C71">
            <w:pPr>
              <w:pStyle w:val="a"/>
              <w:tabs>
                <w:tab w:val="left" w:pos="-1440"/>
              </w:tabs>
              <w:rPr>
                <w:rFonts w:asciiTheme="minorHAnsi" w:eastAsia="Calibri" w:hAnsiTheme="minorHAnsi" w:cstheme="minorHAnsi"/>
                <w:sz w:val="20"/>
                <w:lang w:val="en-GB"/>
              </w:rPr>
            </w:pPr>
            <w:r w:rsidRPr="00C95315">
              <w:rPr>
                <w:rFonts w:asciiTheme="minorHAnsi" w:eastAsia="Calibri" w:hAnsiTheme="minorHAnsi" w:cstheme="minorHAnsi"/>
                <w:sz w:val="20"/>
                <w:lang w:val="en-GB"/>
              </w:rPr>
              <w:t>and inclusion</w:t>
            </w:r>
            <w:r w:rsidRPr="00C95315">
              <w:rPr>
                <w:rFonts w:asciiTheme="minorHAnsi" w:eastAsia="Calibri" w:hAnsiTheme="minorHAnsi" w:cstheme="minorHAnsi"/>
                <w:sz w:val="20"/>
                <w:lang w:val="en-GB"/>
              </w:rPr>
              <w:tab/>
            </w:r>
            <w:r w:rsidRPr="00C95315">
              <w:rPr>
                <w:rFonts w:asciiTheme="minorHAnsi" w:eastAsia="Calibri" w:hAnsiTheme="minorHAnsi" w:cstheme="minorHAnsi"/>
                <w:sz w:val="20"/>
                <w:lang w:val="en-GB"/>
              </w:rPr>
              <w:tab/>
            </w:r>
          </w:p>
        </w:tc>
        <w:tc>
          <w:tcPr>
            <w:tcW w:w="1286" w:type="dxa"/>
          </w:tcPr>
          <w:p w14:paraId="418E793D" w14:textId="77777777" w:rsidR="00C95315" w:rsidRPr="00D32784" w:rsidRDefault="00C95315" w:rsidP="00B07C71">
            <w:pPr>
              <w:jc w:val="center"/>
            </w:pPr>
            <w:r w:rsidRPr="00D32784">
              <w:rPr>
                <w:rFonts w:ascii="Wingdings" w:eastAsia="Wingdings" w:hAnsi="Wingdings" w:cs="Wingdings"/>
                <w:sz w:val="20"/>
                <w:szCs w:val="24"/>
              </w:rPr>
              <w:t></w:t>
            </w:r>
          </w:p>
        </w:tc>
        <w:tc>
          <w:tcPr>
            <w:tcW w:w="1255" w:type="dxa"/>
          </w:tcPr>
          <w:p w14:paraId="11CE0117" w14:textId="77777777" w:rsidR="00C95315" w:rsidRPr="00D32784" w:rsidRDefault="00C95315" w:rsidP="00B07C71">
            <w:pPr>
              <w:spacing w:line="238" w:lineRule="atLeast"/>
              <w:textAlignment w:val="baseline"/>
              <w:rPr>
                <w:rFonts w:ascii="Arial" w:hAnsi="Arial" w:cs="Arial"/>
                <w:b/>
                <w:lang w:eastAsia="en-GB"/>
              </w:rPr>
            </w:pPr>
          </w:p>
        </w:tc>
      </w:tr>
      <w:tr w:rsidR="00C95315" w14:paraId="6C930E6A" w14:textId="77777777" w:rsidTr="6970C548">
        <w:trPr>
          <w:gridAfter w:val="1"/>
          <w:wAfter w:w="112" w:type="dxa"/>
        </w:trPr>
        <w:tc>
          <w:tcPr>
            <w:tcW w:w="6975" w:type="dxa"/>
          </w:tcPr>
          <w:p w14:paraId="25A51B52" w14:textId="77777777" w:rsidR="00C95315" w:rsidRPr="00C95315" w:rsidRDefault="00C95315" w:rsidP="00C95315">
            <w:pPr>
              <w:pStyle w:val="4Bulletedcopyblue"/>
              <w:numPr>
                <w:ilvl w:val="0"/>
                <w:numId w:val="0"/>
              </w:numPr>
              <w:spacing w:after="0"/>
              <w:rPr>
                <w:rFonts w:asciiTheme="minorHAnsi" w:hAnsiTheme="minorHAnsi" w:cstheme="minorHAnsi"/>
              </w:rPr>
            </w:pPr>
            <w:r w:rsidRPr="00C95315">
              <w:rPr>
                <w:rFonts w:asciiTheme="minorHAnsi" w:eastAsia="Calibri" w:hAnsiTheme="minorHAnsi" w:cstheme="minorHAnsi"/>
              </w:rPr>
              <w:t>Ability to communicate confidently, professionally and sensitively with teachers and therapists; working in partnership to enable children’s successful learning</w:t>
            </w:r>
            <w:r w:rsidRPr="00C95315">
              <w:rPr>
                <w:rFonts w:asciiTheme="minorHAnsi" w:hAnsiTheme="minorHAnsi" w:cstheme="minorHAnsi"/>
              </w:rPr>
              <w:t xml:space="preserve"> </w:t>
            </w:r>
          </w:p>
        </w:tc>
        <w:tc>
          <w:tcPr>
            <w:tcW w:w="1286" w:type="dxa"/>
          </w:tcPr>
          <w:p w14:paraId="4A15E0B8" w14:textId="77777777" w:rsidR="00C95315" w:rsidRPr="00D32784" w:rsidRDefault="00C95315" w:rsidP="00C95315">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445ADB12" w14:textId="77777777" w:rsidR="00C95315" w:rsidRPr="00D32784" w:rsidRDefault="00C95315" w:rsidP="00C95315">
            <w:pPr>
              <w:spacing w:line="238" w:lineRule="atLeast"/>
              <w:textAlignment w:val="baseline"/>
              <w:rPr>
                <w:rFonts w:ascii="Arial" w:hAnsi="Arial" w:cs="Arial"/>
                <w:b/>
                <w:lang w:eastAsia="en-GB"/>
              </w:rPr>
            </w:pPr>
          </w:p>
        </w:tc>
      </w:tr>
      <w:tr w:rsidR="00C95315" w14:paraId="1CA68EF2" w14:textId="77777777" w:rsidTr="6970C548">
        <w:trPr>
          <w:gridAfter w:val="1"/>
          <w:wAfter w:w="112" w:type="dxa"/>
        </w:trPr>
        <w:tc>
          <w:tcPr>
            <w:tcW w:w="6975" w:type="dxa"/>
          </w:tcPr>
          <w:p w14:paraId="609CE048" w14:textId="77777777" w:rsidR="00C95315" w:rsidRPr="00C95315" w:rsidRDefault="00C95315"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The ability to remain calm in stressful situations </w:t>
            </w:r>
          </w:p>
        </w:tc>
        <w:tc>
          <w:tcPr>
            <w:tcW w:w="1286" w:type="dxa"/>
          </w:tcPr>
          <w:p w14:paraId="7D551A05" w14:textId="77777777" w:rsidR="00C95315" w:rsidRPr="00D32784" w:rsidRDefault="00C95315" w:rsidP="00C95315">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44D43949" w14:textId="77777777" w:rsidR="00C95315" w:rsidRPr="00D32784" w:rsidRDefault="00C95315" w:rsidP="00C95315">
            <w:pPr>
              <w:spacing w:line="238" w:lineRule="atLeast"/>
              <w:textAlignment w:val="baseline"/>
              <w:rPr>
                <w:rFonts w:ascii="Arial" w:hAnsi="Arial" w:cs="Arial"/>
                <w:b/>
                <w:lang w:eastAsia="en-GB"/>
              </w:rPr>
            </w:pPr>
          </w:p>
        </w:tc>
      </w:tr>
      <w:tr w:rsidR="00D7311E" w14:paraId="1DAF4990" w14:textId="77777777" w:rsidTr="6970C548">
        <w:trPr>
          <w:gridAfter w:val="1"/>
          <w:wAfter w:w="112" w:type="dxa"/>
        </w:trPr>
        <w:tc>
          <w:tcPr>
            <w:tcW w:w="6975" w:type="dxa"/>
          </w:tcPr>
          <w:p w14:paraId="3CC6A332" w14:textId="77777777" w:rsidR="00D7311E" w:rsidRPr="00C95315" w:rsidRDefault="00D7311E"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Good literacy and numeracy skills </w:t>
            </w:r>
          </w:p>
        </w:tc>
        <w:tc>
          <w:tcPr>
            <w:tcW w:w="1286" w:type="dxa"/>
          </w:tcPr>
          <w:p w14:paraId="2B6F815E" w14:textId="77777777" w:rsidR="00D7311E" w:rsidRPr="00D32784" w:rsidRDefault="00C95315" w:rsidP="00B07C71">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6FC2C292" w14:textId="77777777" w:rsidR="00D7311E" w:rsidRPr="00D32784" w:rsidRDefault="00D7311E" w:rsidP="00B07C71">
            <w:pPr>
              <w:spacing w:line="238" w:lineRule="atLeast"/>
              <w:textAlignment w:val="baseline"/>
              <w:rPr>
                <w:rFonts w:ascii="Arial" w:hAnsi="Arial" w:cs="Arial"/>
                <w:b/>
                <w:lang w:eastAsia="en-GB"/>
              </w:rPr>
            </w:pPr>
          </w:p>
        </w:tc>
      </w:tr>
      <w:tr w:rsidR="00D7311E" w14:paraId="27F98370" w14:textId="77777777" w:rsidTr="6970C548">
        <w:trPr>
          <w:gridAfter w:val="1"/>
          <w:wAfter w:w="112" w:type="dxa"/>
        </w:trPr>
        <w:tc>
          <w:tcPr>
            <w:tcW w:w="6975" w:type="dxa"/>
          </w:tcPr>
          <w:p w14:paraId="68A5C9CA" w14:textId="77777777" w:rsidR="00D7311E" w:rsidRPr="00C95315" w:rsidRDefault="00D7311E"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Good organisational skills </w:t>
            </w:r>
          </w:p>
        </w:tc>
        <w:tc>
          <w:tcPr>
            <w:tcW w:w="1286" w:type="dxa"/>
          </w:tcPr>
          <w:p w14:paraId="3B3B383A" w14:textId="77777777" w:rsidR="00D7311E" w:rsidRPr="00D32784" w:rsidRDefault="00C95315" w:rsidP="00B07C71">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69E8EDD9" w14:textId="77777777" w:rsidR="00D7311E" w:rsidRPr="00D32784" w:rsidRDefault="00D7311E" w:rsidP="00B07C71">
            <w:pPr>
              <w:spacing w:line="238" w:lineRule="atLeast"/>
              <w:textAlignment w:val="baseline"/>
              <w:rPr>
                <w:rFonts w:ascii="Arial" w:hAnsi="Arial" w:cs="Arial"/>
                <w:b/>
                <w:lang w:eastAsia="en-GB"/>
              </w:rPr>
            </w:pPr>
          </w:p>
        </w:tc>
      </w:tr>
      <w:tr w:rsidR="00D7311E" w14:paraId="1E494B0E" w14:textId="77777777" w:rsidTr="6970C548">
        <w:trPr>
          <w:gridAfter w:val="1"/>
          <w:wAfter w:w="112" w:type="dxa"/>
        </w:trPr>
        <w:tc>
          <w:tcPr>
            <w:tcW w:w="6975" w:type="dxa"/>
          </w:tcPr>
          <w:p w14:paraId="2A341EDB" w14:textId="77777777" w:rsidR="00D7311E" w:rsidRPr="00C95315" w:rsidRDefault="00D7311E"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Ability to build effective working relationships with pupils and adults</w:t>
            </w:r>
          </w:p>
        </w:tc>
        <w:tc>
          <w:tcPr>
            <w:tcW w:w="1286" w:type="dxa"/>
          </w:tcPr>
          <w:p w14:paraId="2C906FC2" w14:textId="77777777" w:rsidR="00D7311E" w:rsidRPr="00D32784" w:rsidRDefault="00C95315" w:rsidP="00B07C71">
            <w:pPr>
              <w:spacing w:after="120"/>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3C1C21CB" w14:textId="77777777" w:rsidR="00D7311E" w:rsidRPr="00D32784" w:rsidRDefault="00D7311E" w:rsidP="00B07C71">
            <w:pPr>
              <w:spacing w:line="238" w:lineRule="atLeast"/>
              <w:textAlignment w:val="baseline"/>
              <w:rPr>
                <w:rFonts w:ascii="Arial" w:hAnsi="Arial" w:cs="Arial"/>
                <w:b/>
                <w:lang w:eastAsia="en-GB"/>
              </w:rPr>
            </w:pPr>
          </w:p>
        </w:tc>
      </w:tr>
      <w:tr w:rsidR="00C95315" w14:paraId="6EB2D5AB" w14:textId="77777777" w:rsidTr="6970C548">
        <w:trPr>
          <w:gridAfter w:val="1"/>
          <w:wAfter w:w="112" w:type="dxa"/>
        </w:trPr>
        <w:tc>
          <w:tcPr>
            <w:tcW w:w="6975" w:type="dxa"/>
          </w:tcPr>
          <w:p w14:paraId="7CD1178C" w14:textId="77777777" w:rsidR="00C95315" w:rsidRPr="00C95315" w:rsidRDefault="00C95315" w:rsidP="00C95315">
            <w:pPr>
              <w:pStyle w:val="a"/>
              <w:tabs>
                <w:tab w:val="left" w:pos="-1440"/>
              </w:tabs>
              <w:rPr>
                <w:rFonts w:asciiTheme="minorHAnsi" w:eastAsia="Calibri" w:hAnsiTheme="minorHAnsi" w:cstheme="minorHAnsi"/>
                <w:sz w:val="20"/>
              </w:rPr>
            </w:pPr>
            <w:r w:rsidRPr="00C95315">
              <w:rPr>
                <w:rFonts w:asciiTheme="minorHAnsi" w:eastAsia="Calibri" w:hAnsiTheme="minorHAnsi" w:cstheme="minorHAnsi"/>
                <w:color w:val="333333"/>
                <w:sz w:val="20"/>
              </w:rPr>
              <w:t>Able to work in a team but use their own initiative</w:t>
            </w:r>
            <w:r w:rsidRPr="00C95315">
              <w:rPr>
                <w:rFonts w:asciiTheme="minorHAnsi" w:eastAsia="Calibri" w:hAnsiTheme="minorHAnsi" w:cstheme="minorHAnsi"/>
                <w:sz w:val="20"/>
              </w:rPr>
              <w:t xml:space="preserve"> </w:t>
            </w:r>
          </w:p>
        </w:tc>
        <w:tc>
          <w:tcPr>
            <w:tcW w:w="1286" w:type="dxa"/>
          </w:tcPr>
          <w:p w14:paraId="7C81504A" w14:textId="77777777" w:rsidR="00C95315" w:rsidRPr="00D32784" w:rsidRDefault="00C95315" w:rsidP="00C95315">
            <w:pPr>
              <w:jc w:val="center"/>
            </w:pPr>
            <w:r w:rsidRPr="00D32784">
              <w:rPr>
                <w:rFonts w:ascii="Wingdings 2" w:eastAsia="Wingdings 2" w:hAnsi="Wingdings 2" w:cs="Wingdings 2"/>
              </w:rPr>
              <w:t></w:t>
            </w:r>
          </w:p>
        </w:tc>
        <w:tc>
          <w:tcPr>
            <w:tcW w:w="1255" w:type="dxa"/>
          </w:tcPr>
          <w:p w14:paraId="07F21F99" w14:textId="77777777" w:rsidR="00C95315" w:rsidRPr="00D32784" w:rsidRDefault="00C95315" w:rsidP="00C95315">
            <w:pPr>
              <w:spacing w:line="238" w:lineRule="atLeast"/>
              <w:textAlignment w:val="baseline"/>
              <w:rPr>
                <w:rFonts w:ascii="Arial" w:hAnsi="Arial" w:cs="Arial"/>
                <w:b/>
                <w:lang w:eastAsia="en-GB"/>
              </w:rPr>
            </w:pPr>
          </w:p>
        </w:tc>
      </w:tr>
      <w:tr w:rsidR="00C95315" w14:paraId="4F6DD4E1" w14:textId="77777777" w:rsidTr="6970C548">
        <w:trPr>
          <w:gridAfter w:val="1"/>
          <w:wAfter w:w="112" w:type="dxa"/>
        </w:trPr>
        <w:tc>
          <w:tcPr>
            <w:tcW w:w="6975" w:type="dxa"/>
          </w:tcPr>
          <w:p w14:paraId="5DBBFDF3" w14:textId="77777777" w:rsidR="00C95315" w:rsidRPr="00C95315" w:rsidRDefault="00C95315" w:rsidP="00C95315">
            <w:pPr>
              <w:rPr>
                <w:rFonts w:asciiTheme="minorHAnsi" w:eastAsia="Arial" w:hAnsiTheme="minorHAnsi" w:cstheme="minorHAnsi"/>
                <w:spacing w:val="-1"/>
                <w:sz w:val="20"/>
                <w:szCs w:val="20"/>
              </w:rPr>
            </w:pPr>
            <w:r w:rsidRPr="00C95315">
              <w:rPr>
                <w:rFonts w:asciiTheme="minorHAnsi" w:hAnsiTheme="minorHAnsi" w:cstheme="minorHAnsi"/>
                <w:color w:val="333333"/>
                <w:sz w:val="20"/>
                <w:szCs w:val="20"/>
              </w:rPr>
              <w:t>Able to follow procedures</w:t>
            </w:r>
          </w:p>
        </w:tc>
        <w:tc>
          <w:tcPr>
            <w:tcW w:w="1286" w:type="dxa"/>
          </w:tcPr>
          <w:p w14:paraId="100A44CC" w14:textId="77777777" w:rsidR="00C95315" w:rsidRPr="00D32784" w:rsidRDefault="00C95315" w:rsidP="00C95315">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74FE00B3" w14:textId="77777777" w:rsidR="00C95315" w:rsidRPr="00D32784" w:rsidRDefault="00C95315" w:rsidP="00C95315">
            <w:pPr>
              <w:spacing w:line="238" w:lineRule="atLeast"/>
              <w:textAlignment w:val="baseline"/>
              <w:rPr>
                <w:rFonts w:ascii="Arial" w:hAnsi="Arial" w:cs="Arial"/>
                <w:b/>
                <w:lang w:eastAsia="en-GB"/>
              </w:rPr>
            </w:pPr>
          </w:p>
        </w:tc>
      </w:tr>
      <w:tr w:rsidR="00D7311E" w14:paraId="59AC84F0" w14:textId="77777777" w:rsidTr="6970C548">
        <w:trPr>
          <w:gridAfter w:val="1"/>
          <w:wAfter w:w="112" w:type="dxa"/>
        </w:trPr>
        <w:tc>
          <w:tcPr>
            <w:tcW w:w="6975" w:type="dxa"/>
          </w:tcPr>
          <w:p w14:paraId="438C8D56" w14:textId="77777777" w:rsidR="00C95315" w:rsidRPr="00C95315" w:rsidRDefault="00D7311E" w:rsidP="00C95315">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 xml:space="preserve">Knowledge of how to help adapt and deliver support to meet individual </w:t>
            </w:r>
          </w:p>
          <w:p w14:paraId="0216EEAB" w14:textId="77777777" w:rsidR="00D7311E" w:rsidRPr="00C95315" w:rsidRDefault="00D7311E" w:rsidP="00C95315">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needs</w:t>
            </w:r>
          </w:p>
        </w:tc>
        <w:tc>
          <w:tcPr>
            <w:tcW w:w="1286" w:type="dxa"/>
          </w:tcPr>
          <w:p w14:paraId="44CEC21B" w14:textId="77777777" w:rsidR="00D7311E" w:rsidRPr="00D32784" w:rsidRDefault="00D7311E" w:rsidP="00B07C71">
            <w:pPr>
              <w:spacing w:after="120"/>
              <w:jc w:val="center"/>
              <w:rPr>
                <w:rFonts w:ascii="Wingdings" w:eastAsia="Wingdings" w:hAnsi="Wingdings" w:cs="Wingdings"/>
                <w:sz w:val="20"/>
                <w:szCs w:val="24"/>
              </w:rPr>
            </w:pPr>
          </w:p>
        </w:tc>
        <w:tc>
          <w:tcPr>
            <w:tcW w:w="1255" w:type="dxa"/>
          </w:tcPr>
          <w:p w14:paraId="4AF95130" w14:textId="77777777" w:rsidR="00D7311E" w:rsidRPr="00D32784" w:rsidRDefault="00C95315" w:rsidP="00C95315">
            <w:pPr>
              <w:spacing w:line="238" w:lineRule="atLeast"/>
              <w:jc w:val="center"/>
              <w:textAlignment w:val="baseline"/>
              <w:rPr>
                <w:rFonts w:ascii="Arial" w:hAnsi="Arial" w:cs="Arial"/>
                <w:b/>
                <w:lang w:eastAsia="en-GB"/>
              </w:rPr>
            </w:pPr>
            <w:r w:rsidRPr="00D32784">
              <w:rPr>
                <w:rFonts w:ascii="Wingdings" w:eastAsia="Wingdings" w:hAnsi="Wingdings" w:cs="Wingdings"/>
                <w:sz w:val="20"/>
                <w:szCs w:val="24"/>
              </w:rPr>
              <w:t></w:t>
            </w:r>
          </w:p>
        </w:tc>
      </w:tr>
      <w:tr w:rsidR="00D7311E" w14:paraId="1D227DDF" w14:textId="77777777" w:rsidTr="6970C548">
        <w:trPr>
          <w:gridAfter w:val="1"/>
          <w:wAfter w:w="112" w:type="dxa"/>
        </w:trPr>
        <w:tc>
          <w:tcPr>
            <w:tcW w:w="6975" w:type="dxa"/>
          </w:tcPr>
          <w:p w14:paraId="4A74D79C" w14:textId="77777777" w:rsidR="00C95315" w:rsidRPr="00C95315" w:rsidRDefault="00D7311E" w:rsidP="00C95315">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 xml:space="preserve">Subject and curriculum knowledge relevant to the role, and ability to apply </w:t>
            </w:r>
          </w:p>
          <w:p w14:paraId="7F804F23" w14:textId="77777777" w:rsidR="00D7311E" w:rsidRPr="00C95315" w:rsidRDefault="00D7311E" w:rsidP="00C95315">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this effectively in supporting teachers and pupils</w:t>
            </w:r>
          </w:p>
        </w:tc>
        <w:tc>
          <w:tcPr>
            <w:tcW w:w="1286" w:type="dxa"/>
          </w:tcPr>
          <w:p w14:paraId="7868FF40" w14:textId="77777777" w:rsidR="00D7311E" w:rsidRPr="00D32784" w:rsidRDefault="00D7311E" w:rsidP="00B07C71">
            <w:pPr>
              <w:spacing w:after="120"/>
              <w:jc w:val="center"/>
              <w:rPr>
                <w:rFonts w:ascii="Wingdings" w:eastAsia="Wingdings" w:hAnsi="Wingdings" w:cs="Wingdings"/>
                <w:sz w:val="20"/>
                <w:szCs w:val="24"/>
              </w:rPr>
            </w:pPr>
          </w:p>
        </w:tc>
        <w:tc>
          <w:tcPr>
            <w:tcW w:w="1255" w:type="dxa"/>
          </w:tcPr>
          <w:p w14:paraId="6F153F18" w14:textId="77777777" w:rsidR="00D7311E" w:rsidRPr="00D32784" w:rsidRDefault="00C95315" w:rsidP="00C95315">
            <w:pPr>
              <w:spacing w:line="238" w:lineRule="atLeast"/>
              <w:jc w:val="center"/>
              <w:textAlignment w:val="baseline"/>
              <w:rPr>
                <w:rFonts w:ascii="Arial" w:hAnsi="Arial" w:cs="Arial"/>
                <w:b/>
                <w:lang w:eastAsia="en-GB"/>
              </w:rPr>
            </w:pPr>
            <w:r w:rsidRPr="00D32784">
              <w:rPr>
                <w:rFonts w:ascii="Wingdings" w:eastAsia="Wingdings" w:hAnsi="Wingdings" w:cs="Wingdings"/>
                <w:sz w:val="20"/>
                <w:szCs w:val="24"/>
              </w:rPr>
              <w:t></w:t>
            </w:r>
          </w:p>
        </w:tc>
      </w:tr>
      <w:tr w:rsidR="00D7311E" w14:paraId="0C799E3F" w14:textId="77777777" w:rsidTr="6970C548">
        <w:trPr>
          <w:gridAfter w:val="1"/>
          <w:wAfter w:w="112" w:type="dxa"/>
        </w:trPr>
        <w:tc>
          <w:tcPr>
            <w:tcW w:w="6975" w:type="dxa"/>
          </w:tcPr>
          <w:p w14:paraId="4F439B1E" w14:textId="77777777" w:rsidR="00D7311E" w:rsidRPr="00C95315" w:rsidRDefault="00D7311E"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Good ICT skills, particularly using ICT to support learning</w:t>
            </w:r>
          </w:p>
        </w:tc>
        <w:tc>
          <w:tcPr>
            <w:tcW w:w="1286" w:type="dxa"/>
          </w:tcPr>
          <w:p w14:paraId="6FA2B632" w14:textId="77777777" w:rsidR="00D7311E" w:rsidRPr="00D32784" w:rsidRDefault="00D7311E" w:rsidP="00B07C71">
            <w:pPr>
              <w:spacing w:after="120"/>
              <w:jc w:val="center"/>
              <w:rPr>
                <w:rFonts w:ascii="Wingdings" w:eastAsia="Wingdings" w:hAnsi="Wingdings" w:cs="Wingdings"/>
                <w:sz w:val="20"/>
                <w:szCs w:val="24"/>
              </w:rPr>
            </w:pPr>
          </w:p>
        </w:tc>
        <w:tc>
          <w:tcPr>
            <w:tcW w:w="1255" w:type="dxa"/>
          </w:tcPr>
          <w:p w14:paraId="5034965F" w14:textId="77777777" w:rsidR="00D7311E" w:rsidRPr="00D32784" w:rsidRDefault="00C95315" w:rsidP="00C95315">
            <w:pPr>
              <w:spacing w:line="238" w:lineRule="atLeast"/>
              <w:jc w:val="center"/>
              <w:textAlignment w:val="baseline"/>
              <w:rPr>
                <w:rFonts w:ascii="Arial" w:hAnsi="Arial" w:cs="Arial"/>
                <w:b/>
                <w:lang w:eastAsia="en-GB"/>
              </w:rPr>
            </w:pPr>
            <w:r w:rsidRPr="00D32784">
              <w:rPr>
                <w:rFonts w:ascii="Wingdings" w:eastAsia="Wingdings" w:hAnsi="Wingdings" w:cs="Wingdings"/>
                <w:sz w:val="20"/>
                <w:szCs w:val="24"/>
              </w:rPr>
              <w:t></w:t>
            </w:r>
          </w:p>
        </w:tc>
      </w:tr>
      <w:tr w:rsidR="00D7311E" w14:paraId="4D75AEE2" w14:textId="77777777" w:rsidTr="6970C548">
        <w:trPr>
          <w:gridAfter w:val="1"/>
          <w:wAfter w:w="112" w:type="dxa"/>
        </w:trPr>
        <w:tc>
          <w:tcPr>
            <w:tcW w:w="6975" w:type="dxa"/>
          </w:tcPr>
          <w:p w14:paraId="30B8814C" w14:textId="77777777" w:rsidR="00D7311E" w:rsidRPr="00C95315" w:rsidRDefault="00D7311E" w:rsidP="00C95315">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Understanding of roles and responsibilities within the classroom and whole school context</w:t>
            </w:r>
          </w:p>
        </w:tc>
        <w:tc>
          <w:tcPr>
            <w:tcW w:w="1286" w:type="dxa"/>
          </w:tcPr>
          <w:p w14:paraId="3145131B" w14:textId="77777777" w:rsidR="00D7311E" w:rsidRPr="00D32784" w:rsidRDefault="00D7311E" w:rsidP="00B07C71">
            <w:pPr>
              <w:spacing w:after="120"/>
              <w:jc w:val="center"/>
              <w:rPr>
                <w:rFonts w:ascii="Wingdings" w:eastAsia="Wingdings" w:hAnsi="Wingdings" w:cs="Wingdings"/>
                <w:sz w:val="20"/>
                <w:szCs w:val="24"/>
              </w:rPr>
            </w:pPr>
          </w:p>
        </w:tc>
        <w:tc>
          <w:tcPr>
            <w:tcW w:w="1255" w:type="dxa"/>
          </w:tcPr>
          <w:p w14:paraId="41FACC20" w14:textId="77777777" w:rsidR="00D7311E" w:rsidRPr="00D32784" w:rsidRDefault="00C95315" w:rsidP="00C95315">
            <w:pPr>
              <w:spacing w:line="238" w:lineRule="atLeast"/>
              <w:jc w:val="center"/>
              <w:textAlignment w:val="baseline"/>
              <w:rPr>
                <w:rFonts w:ascii="Arial" w:hAnsi="Arial" w:cs="Arial"/>
                <w:b/>
                <w:lang w:eastAsia="en-GB"/>
              </w:rPr>
            </w:pPr>
            <w:r w:rsidRPr="00D32784">
              <w:rPr>
                <w:rFonts w:ascii="Wingdings" w:eastAsia="Wingdings" w:hAnsi="Wingdings" w:cs="Wingdings"/>
                <w:sz w:val="20"/>
                <w:szCs w:val="24"/>
              </w:rPr>
              <w:t></w:t>
            </w:r>
          </w:p>
        </w:tc>
      </w:tr>
      <w:tr w:rsidR="006B5184" w14:paraId="64DD7E56" w14:textId="77777777" w:rsidTr="6970C548">
        <w:trPr>
          <w:gridAfter w:val="1"/>
          <w:wAfter w:w="112" w:type="dxa"/>
        </w:trPr>
        <w:tc>
          <w:tcPr>
            <w:tcW w:w="6975" w:type="dxa"/>
            <w:shd w:val="clear" w:color="auto" w:fill="BFBFBF" w:themeFill="background1" w:themeFillShade="BF"/>
          </w:tcPr>
          <w:p w14:paraId="36C2E3FA" w14:textId="77777777" w:rsidR="006B5184" w:rsidRPr="00C95315" w:rsidRDefault="006B5184" w:rsidP="00B07C71">
            <w:pPr>
              <w:jc w:val="center"/>
              <w:rPr>
                <w:rFonts w:asciiTheme="minorHAnsi" w:hAnsiTheme="minorHAnsi" w:cstheme="minorHAnsi"/>
                <w:b/>
                <w:sz w:val="20"/>
                <w:szCs w:val="20"/>
              </w:rPr>
            </w:pPr>
            <w:r w:rsidRPr="00C95315">
              <w:rPr>
                <w:rFonts w:asciiTheme="minorHAnsi" w:hAnsiTheme="minorHAnsi" w:cstheme="minorHAnsi"/>
                <w:b/>
                <w:sz w:val="20"/>
                <w:szCs w:val="20"/>
              </w:rPr>
              <w:t>Personal qualities</w:t>
            </w:r>
          </w:p>
        </w:tc>
        <w:tc>
          <w:tcPr>
            <w:tcW w:w="1286" w:type="dxa"/>
            <w:shd w:val="clear" w:color="auto" w:fill="BFBFBF" w:themeFill="background1" w:themeFillShade="BF"/>
          </w:tcPr>
          <w:p w14:paraId="6DB0B96C"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255" w:type="dxa"/>
            <w:shd w:val="clear" w:color="auto" w:fill="BFBFBF" w:themeFill="background1" w:themeFillShade="BF"/>
          </w:tcPr>
          <w:p w14:paraId="2FC648A4" w14:textId="77777777" w:rsidR="006B5184" w:rsidRPr="00D32784" w:rsidRDefault="006B5184" w:rsidP="00B07C71">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C95315" w14:paraId="11B63A68" w14:textId="77777777" w:rsidTr="6970C548">
        <w:trPr>
          <w:gridAfter w:val="1"/>
          <w:wAfter w:w="112" w:type="dxa"/>
        </w:trPr>
        <w:tc>
          <w:tcPr>
            <w:tcW w:w="6975" w:type="dxa"/>
          </w:tcPr>
          <w:p w14:paraId="2044A361" w14:textId="77777777" w:rsidR="00C95315" w:rsidRPr="00C95315" w:rsidRDefault="00C95315" w:rsidP="00C95315">
            <w:pPr>
              <w:pStyle w:val="4Bulletedcopyblue"/>
              <w:numPr>
                <w:ilvl w:val="0"/>
                <w:numId w:val="0"/>
              </w:numPr>
              <w:rPr>
                <w:rFonts w:asciiTheme="minorHAnsi" w:hAnsiTheme="minorHAnsi" w:cstheme="minorHAnsi"/>
              </w:rPr>
            </w:pPr>
            <w:r w:rsidRPr="00C95315">
              <w:rPr>
                <w:rFonts w:asciiTheme="minorHAnsi" w:hAnsiTheme="minorHAnsi" w:cstheme="minorHAnsi"/>
              </w:rPr>
              <w:t>Enjoyment of working with children</w:t>
            </w:r>
          </w:p>
        </w:tc>
        <w:tc>
          <w:tcPr>
            <w:tcW w:w="1286" w:type="dxa"/>
          </w:tcPr>
          <w:p w14:paraId="043C7691" w14:textId="77777777" w:rsidR="00C95315" w:rsidRPr="00D32784" w:rsidRDefault="00C95315"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1E9D403E" w14:textId="77777777" w:rsidR="00C95315" w:rsidRPr="00D32784" w:rsidRDefault="00C95315" w:rsidP="00B07C71"/>
        </w:tc>
      </w:tr>
      <w:tr w:rsidR="00C95315" w14:paraId="6AE68AFC" w14:textId="77777777" w:rsidTr="6970C548">
        <w:trPr>
          <w:gridAfter w:val="1"/>
          <w:wAfter w:w="112" w:type="dxa"/>
        </w:trPr>
        <w:tc>
          <w:tcPr>
            <w:tcW w:w="6975" w:type="dxa"/>
          </w:tcPr>
          <w:p w14:paraId="16EB5DE2" w14:textId="77777777" w:rsidR="00C95315" w:rsidRPr="00C95315" w:rsidRDefault="00C95315" w:rsidP="00B07C71">
            <w:pPr>
              <w:rPr>
                <w:rFonts w:asciiTheme="minorHAnsi" w:eastAsia="Arial" w:hAnsiTheme="minorHAnsi" w:cstheme="minorHAnsi"/>
                <w:spacing w:val="-1"/>
                <w:sz w:val="20"/>
                <w:szCs w:val="20"/>
              </w:rPr>
            </w:pPr>
            <w:r w:rsidRPr="00C95315">
              <w:rPr>
                <w:rFonts w:asciiTheme="minorHAnsi" w:hAnsiTheme="minorHAnsi" w:cstheme="minorHAnsi"/>
                <w:sz w:val="20"/>
                <w:szCs w:val="20"/>
              </w:rPr>
              <w:t>Sensitivity and understanding, to help build good relationships with pupils</w:t>
            </w:r>
          </w:p>
        </w:tc>
        <w:tc>
          <w:tcPr>
            <w:tcW w:w="1286" w:type="dxa"/>
          </w:tcPr>
          <w:p w14:paraId="5E7D601F" w14:textId="77777777" w:rsidR="00C95315" w:rsidRPr="00D32784" w:rsidRDefault="00C95315"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0ADD67DF" w14:textId="77777777" w:rsidR="00C95315" w:rsidRPr="00D32784" w:rsidRDefault="00C95315" w:rsidP="00B07C71"/>
        </w:tc>
      </w:tr>
      <w:tr w:rsidR="00C95315" w14:paraId="2F197FE9" w14:textId="77777777" w:rsidTr="6970C548">
        <w:trPr>
          <w:gridAfter w:val="1"/>
          <w:wAfter w:w="112" w:type="dxa"/>
        </w:trPr>
        <w:tc>
          <w:tcPr>
            <w:tcW w:w="6975" w:type="dxa"/>
          </w:tcPr>
          <w:p w14:paraId="296ECF7F" w14:textId="77777777" w:rsidR="00C95315" w:rsidRPr="00C95315" w:rsidRDefault="00C95315" w:rsidP="00C95315">
            <w:pPr>
              <w:pStyle w:val="4Bulletedcopyblue"/>
              <w:numPr>
                <w:ilvl w:val="0"/>
                <w:numId w:val="0"/>
              </w:numPr>
              <w:rPr>
                <w:rFonts w:asciiTheme="minorHAnsi" w:hAnsiTheme="minorHAnsi" w:cstheme="minorHAnsi"/>
              </w:rPr>
            </w:pPr>
            <w:r w:rsidRPr="00C95315">
              <w:rPr>
                <w:rFonts w:asciiTheme="minorHAnsi" w:hAnsiTheme="minorHAnsi" w:cstheme="minorHAnsi"/>
              </w:rPr>
              <w:t>A commitment to getting the best outcomes for all pupils and promoting the ethos and values of the school</w:t>
            </w:r>
          </w:p>
        </w:tc>
        <w:tc>
          <w:tcPr>
            <w:tcW w:w="1286" w:type="dxa"/>
          </w:tcPr>
          <w:p w14:paraId="1B1B0EFC" w14:textId="77777777" w:rsidR="00C95315" w:rsidRPr="00D32784" w:rsidRDefault="00C95315"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781A96D6" w14:textId="77777777" w:rsidR="00C95315" w:rsidRPr="00D32784" w:rsidRDefault="00C95315" w:rsidP="00B07C71"/>
        </w:tc>
      </w:tr>
      <w:tr w:rsidR="00C95315" w14:paraId="7D3586E3" w14:textId="77777777" w:rsidTr="6970C548">
        <w:trPr>
          <w:gridAfter w:val="1"/>
          <w:wAfter w:w="112" w:type="dxa"/>
        </w:trPr>
        <w:tc>
          <w:tcPr>
            <w:tcW w:w="6975" w:type="dxa"/>
          </w:tcPr>
          <w:p w14:paraId="004CE457" w14:textId="77777777" w:rsidR="00C95315" w:rsidRPr="00C95315" w:rsidRDefault="00C95315" w:rsidP="00C95315">
            <w:pPr>
              <w:pStyle w:val="4Bulletedcopyblue"/>
              <w:numPr>
                <w:ilvl w:val="0"/>
                <w:numId w:val="0"/>
              </w:numPr>
              <w:rPr>
                <w:rFonts w:asciiTheme="minorHAnsi" w:hAnsiTheme="minorHAnsi" w:cstheme="minorHAnsi"/>
              </w:rPr>
            </w:pPr>
            <w:r w:rsidRPr="00C95315">
              <w:rPr>
                <w:rFonts w:asciiTheme="minorHAnsi" w:hAnsiTheme="minorHAnsi" w:cstheme="minorHAnsi"/>
              </w:rPr>
              <w:t xml:space="preserve">Commitment to </w:t>
            </w:r>
            <w:proofErr w:type="gramStart"/>
            <w:r w:rsidRPr="00C95315">
              <w:rPr>
                <w:rFonts w:asciiTheme="minorHAnsi" w:hAnsiTheme="minorHAnsi" w:cstheme="minorHAnsi"/>
              </w:rPr>
              <w:t>maintaining confidentiality at all times</w:t>
            </w:r>
            <w:proofErr w:type="gramEnd"/>
          </w:p>
        </w:tc>
        <w:tc>
          <w:tcPr>
            <w:tcW w:w="1286" w:type="dxa"/>
          </w:tcPr>
          <w:p w14:paraId="20E09727" w14:textId="77777777" w:rsidR="00C95315" w:rsidRPr="00D32784" w:rsidRDefault="00C95315"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631379D3" w14:textId="77777777" w:rsidR="00C95315" w:rsidRPr="00D32784" w:rsidRDefault="00C95315" w:rsidP="00B07C71"/>
        </w:tc>
      </w:tr>
      <w:tr w:rsidR="00C95315" w14:paraId="5095C423" w14:textId="77777777" w:rsidTr="6970C548">
        <w:trPr>
          <w:gridAfter w:val="1"/>
          <w:wAfter w:w="112" w:type="dxa"/>
        </w:trPr>
        <w:tc>
          <w:tcPr>
            <w:tcW w:w="6975" w:type="dxa"/>
          </w:tcPr>
          <w:p w14:paraId="0984C09C" w14:textId="77777777" w:rsidR="00C95315" w:rsidRPr="00C95315" w:rsidRDefault="00C95315" w:rsidP="00C95315">
            <w:pPr>
              <w:pStyle w:val="4Bulletedcopyblue"/>
              <w:numPr>
                <w:ilvl w:val="0"/>
                <w:numId w:val="0"/>
              </w:numPr>
              <w:rPr>
                <w:rFonts w:asciiTheme="minorHAnsi" w:hAnsiTheme="minorHAnsi" w:cstheme="minorHAnsi"/>
              </w:rPr>
            </w:pPr>
            <w:r w:rsidRPr="00C95315">
              <w:rPr>
                <w:rFonts w:asciiTheme="minorHAnsi" w:hAnsiTheme="minorHAnsi" w:cstheme="minorHAnsi"/>
              </w:rPr>
              <w:t xml:space="preserve">Commitment to safeguarding </w:t>
            </w:r>
            <w:proofErr w:type="gramStart"/>
            <w:r w:rsidRPr="00C95315">
              <w:rPr>
                <w:rFonts w:asciiTheme="minorHAnsi" w:hAnsiTheme="minorHAnsi" w:cstheme="minorHAnsi"/>
              </w:rPr>
              <w:t>pupil’s</w:t>
            </w:r>
            <w:proofErr w:type="gramEnd"/>
            <w:r w:rsidRPr="00C95315">
              <w:rPr>
                <w:rFonts w:asciiTheme="minorHAnsi" w:hAnsiTheme="minorHAnsi" w:cstheme="minorHAnsi"/>
              </w:rPr>
              <w:t xml:space="preserve"> wellbeing and equality</w:t>
            </w:r>
          </w:p>
          <w:p w14:paraId="44DDC3D0" w14:textId="77777777" w:rsidR="00C95315" w:rsidRPr="00C95315" w:rsidRDefault="00C95315" w:rsidP="00B07C71">
            <w:pPr>
              <w:rPr>
                <w:rFonts w:asciiTheme="minorHAnsi" w:eastAsia="Arial" w:hAnsiTheme="minorHAnsi" w:cstheme="minorHAnsi"/>
                <w:spacing w:val="-1"/>
                <w:sz w:val="20"/>
                <w:szCs w:val="20"/>
              </w:rPr>
            </w:pPr>
          </w:p>
        </w:tc>
        <w:tc>
          <w:tcPr>
            <w:tcW w:w="1286" w:type="dxa"/>
          </w:tcPr>
          <w:p w14:paraId="0AADE3AC" w14:textId="77777777" w:rsidR="00C95315" w:rsidRPr="00D32784" w:rsidRDefault="00C95315"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4C04008B" w14:textId="77777777" w:rsidR="00C95315" w:rsidRPr="00D32784" w:rsidRDefault="00C95315" w:rsidP="00B07C71"/>
        </w:tc>
      </w:tr>
      <w:tr w:rsidR="006B5184" w14:paraId="32410D4A" w14:textId="77777777" w:rsidTr="6970C548">
        <w:trPr>
          <w:gridAfter w:val="1"/>
          <w:wAfter w:w="112" w:type="dxa"/>
        </w:trPr>
        <w:tc>
          <w:tcPr>
            <w:tcW w:w="6975" w:type="dxa"/>
          </w:tcPr>
          <w:p w14:paraId="1C926548" w14:textId="77777777" w:rsidR="006B5184" w:rsidRPr="00C95315" w:rsidRDefault="006B5184" w:rsidP="00B07C71">
            <w:pPr>
              <w:rPr>
                <w:rFonts w:asciiTheme="minorHAnsi" w:eastAsia="Arial" w:hAnsiTheme="minorHAnsi" w:cstheme="minorHAnsi"/>
                <w:sz w:val="20"/>
                <w:szCs w:val="20"/>
              </w:rPr>
            </w:pPr>
            <w:r w:rsidRPr="00C95315">
              <w:rPr>
                <w:rFonts w:asciiTheme="minorHAnsi" w:eastAsia="Arial" w:hAnsiTheme="minorHAnsi" w:cstheme="minorHAnsi"/>
                <w:spacing w:val="-1"/>
                <w:sz w:val="20"/>
                <w:szCs w:val="20"/>
              </w:rPr>
              <w:t>Hi</w:t>
            </w:r>
            <w:r w:rsidRPr="00C95315">
              <w:rPr>
                <w:rFonts w:asciiTheme="minorHAnsi" w:eastAsia="Arial" w:hAnsiTheme="minorHAnsi" w:cstheme="minorHAnsi"/>
                <w:spacing w:val="2"/>
                <w:sz w:val="20"/>
                <w:szCs w:val="20"/>
              </w:rPr>
              <w:t>g</w:t>
            </w:r>
            <w:r w:rsidRPr="00C95315">
              <w:rPr>
                <w:rFonts w:asciiTheme="minorHAnsi" w:eastAsia="Arial" w:hAnsiTheme="minorHAnsi" w:cstheme="minorHAnsi"/>
                <w:sz w:val="20"/>
                <w:szCs w:val="20"/>
              </w:rPr>
              <w:t>h</w:t>
            </w:r>
            <w:r w:rsidRPr="00C95315">
              <w:rPr>
                <w:rFonts w:asciiTheme="minorHAnsi" w:eastAsia="Arial" w:hAnsiTheme="minorHAnsi" w:cstheme="minorHAnsi"/>
                <w:spacing w:val="-1"/>
                <w:sz w:val="20"/>
                <w:szCs w:val="20"/>
              </w:rPr>
              <w:t>e</w:t>
            </w:r>
            <w:r w:rsidRPr="00C95315">
              <w:rPr>
                <w:rFonts w:asciiTheme="minorHAnsi" w:eastAsia="Arial" w:hAnsiTheme="minorHAnsi" w:cstheme="minorHAnsi"/>
                <w:sz w:val="20"/>
                <w:szCs w:val="20"/>
              </w:rPr>
              <w:t xml:space="preserve">st </w:t>
            </w:r>
            <w:r w:rsidRPr="00C95315">
              <w:rPr>
                <w:rFonts w:asciiTheme="minorHAnsi" w:eastAsia="Arial" w:hAnsiTheme="minorHAnsi" w:cstheme="minorHAnsi"/>
                <w:spacing w:val="-1"/>
                <w:sz w:val="20"/>
                <w:szCs w:val="20"/>
              </w:rPr>
              <w:t>l</w:t>
            </w:r>
            <w:r w:rsidRPr="00C95315">
              <w:rPr>
                <w:rFonts w:asciiTheme="minorHAnsi" w:eastAsia="Arial" w:hAnsiTheme="minorHAnsi" w:cstheme="minorHAnsi"/>
                <w:sz w:val="20"/>
                <w:szCs w:val="20"/>
              </w:rPr>
              <w:t>e</w:t>
            </w:r>
            <w:r w:rsidRPr="00C95315">
              <w:rPr>
                <w:rFonts w:asciiTheme="minorHAnsi" w:eastAsia="Arial" w:hAnsiTheme="minorHAnsi" w:cstheme="minorHAnsi"/>
                <w:spacing w:val="-3"/>
                <w:sz w:val="20"/>
                <w:szCs w:val="20"/>
              </w:rPr>
              <w:t>v</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l</w:t>
            </w:r>
            <w:r w:rsidRPr="00C95315">
              <w:rPr>
                <w:rFonts w:asciiTheme="minorHAnsi" w:eastAsia="Arial" w:hAnsiTheme="minorHAnsi" w:cstheme="minorHAnsi"/>
                <w:sz w:val="20"/>
                <w:szCs w:val="20"/>
              </w:rPr>
              <w:t>s</w:t>
            </w:r>
            <w:r w:rsidRPr="00C95315">
              <w:rPr>
                <w:rFonts w:asciiTheme="minorHAnsi" w:eastAsia="Arial" w:hAnsiTheme="minorHAnsi" w:cstheme="minorHAnsi"/>
                <w:spacing w:val="1"/>
                <w:sz w:val="20"/>
                <w:szCs w:val="20"/>
              </w:rPr>
              <w:t xml:space="preserve"> </w:t>
            </w:r>
            <w:r w:rsidRPr="00C95315">
              <w:rPr>
                <w:rFonts w:asciiTheme="minorHAnsi" w:eastAsia="Arial" w:hAnsiTheme="minorHAnsi" w:cstheme="minorHAnsi"/>
                <w:sz w:val="20"/>
                <w:szCs w:val="20"/>
              </w:rPr>
              <w:t>of</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z w:val="20"/>
                <w:szCs w:val="20"/>
              </w:rPr>
              <w:t>pr</w:t>
            </w:r>
            <w:r w:rsidRPr="00C95315">
              <w:rPr>
                <w:rFonts w:asciiTheme="minorHAnsi" w:eastAsia="Arial" w:hAnsiTheme="minorHAnsi" w:cstheme="minorHAnsi"/>
                <w:spacing w:val="-2"/>
                <w:sz w:val="20"/>
                <w:szCs w:val="20"/>
              </w:rPr>
              <w:t>o</w:t>
            </w:r>
            <w:r w:rsidRPr="00C95315">
              <w:rPr>
                <w:rFonts w:asciiTheme="minorHAnsi" w:eastAsia="Arial" w:hAnsiTheme="minorHAnsi" w:cstheme="minorHAnsi"/>
                <w:spacing w:val="1"/>
                <w:sz w:val="20"/>
                <w:szCs w:val="20"/>
              </w:rPr>
              <w:t>f</w:t>
            </w:r>
            <w:r w:rsidRPr="00C95315">
              <w:rPr>
                <w:rFonts w:asciiTheme="minorHAnsi" w:eastAsia="Arial" w:hAnsiTheme="minorHAnsi" w:cstheme="minorHAnsi"/>
                <w:sz w:val="20"/>
                <w:szCs w:val="20"/>
              </w:rPr>
              <w:t>ess</w:t>
            </w:r>
            <w:r w:rsidRPr="00C95315">
              <w:rPr>
                <w:rFonts w:asciiTheme="minorHAnsi" w:eastAsia="Arial" w:hAnsiTheme="minorHAnsi" w:cstheme="minorHAnsi"/>
                <w:spacing w:val="-4"/>
                <w:sz w:val="20"/>
                <w:szCs w:val="20"/>
              </w:rPr>
              <w:t>i</w:t>
            </w:r>
            <w:r w:rsidRPr="00C95315">
              <w:rPr>
                <w:rFonts w:asciiTheme="minorHAnsi" w:eastAsia="Arial" w:hAnsiTheme="minorHAnsi" w:cstheme="minorHAnsi"/>
                <w:sz w:val="20"/>
                <w:szCs w:val="20"/>
              </w:rPr>
              <w:t>o</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al a</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d pe</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so</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al</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z w:val="20"/>
                <w:szCs w:val="20"/>
              </w:rPr>
              <w:t>nt</w:t>
            </w:r>
            <w:r w:rsidRPr="00C95315">
              <w:rPr>
                <w:rFonts w:asciiTheme="minorHAnsi" w:eastAsia="Arial" w:hAnsiTheme="minorHAnsi" w:cstheme="minorHAnsi"/>
                <w:spacing w:val="-2"/>
                <w:sz w:val="20"/>
                <w:szCs w:val="20"/>
              </w:rPr>
              <w:t>e</w:t>
            </w:r>
            <w:r w:rsidRPr="00C95315">
              <w:rPr>
                <w:rFonts w:asciiTheme="minorHAnsi" w:eastAsia="Arial" w:hAnsiTheme="minorHAnsi" w:cstheme="minorHAnsi"/>
                <w:spacing w:val="2"/>
                <w:sz w:val="20"/>
                <w:szCs w:val="20"/>
              </w:rPr>
              <w:t>g</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pacing w:val="-3"/>
                <w:sz w:val="20"/>
                <w:szCs w:val="20"/>
              </w:rPr>
              <w:t>i</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pacing w:val="-2"/>
                <w:sz w:val="20"/>
                <w:szCs w:val="20"/>
              </w:rPr>
              <w:t>y</w:t>
            </w:r>
            <w:r w:rsidRPr="00C95315">
              <w:rPr>
                <w:rFonts w:asciiTheme="minorHAnsi" w:eastAsia="Arial" w:hAnsiTheme="minorHAnsi" w:cstheme="minorHAnsi"/>
                <w:sz w:val="20"/>
                <w:szCs w:val="20"/>
              </w:rPr>
              <w:t>.</w:t>
            </w:r>
          </w:p>
        </w:tc>
        <w:tc>
          <w:tcPr>
            <w:tcW w:w="1286" w:type="dxa"/>
          </w:tcPr>
          <w:p w14:paraId="37444A95" w14:textId="77777777" w:rsidR="006B5184" w:rsidRPr="00D32784" w:rsidRDefault="006B5184" w:rsidP="00B07C71">
            <w:pPr>
              <w:jc w:val="center"/>
              <w:rPr>
                <w:rFonts w:ascii="Wingdings" w:eastAsia="Wingdings" w:hAnsi="Wingdings" w:cs="Wingdings"/>
                <w:sz w:val="20"/>
                <w:szCs w:val="24"/>
              </w:rPr>
            </w:pPr>
            <w:r w:rsidRPr="00D32784">
              <w:rPr>
                <w:rFonts w:ascii="Wingdings" w:eastAsia="Wingdings" w:hAnsi="Wingdings" w:cs="Wingdings"/>
                <w:sz w:val="20"/>
                <w:szCs w:val="24"/>
              </w:rPr>
              <w:t></w:t>
            </w:r>
          </w:p>
        </w:tc>
        <w:tc>
          <w:tcPr>
            <w:tcW w:w="1255" w:type="dxa"/>
          </w:tcPr>
          <w:p w14:paraId="51EDFE49" w14:textId="77777777" w:rsidR="006B5184" w:rsidRPr="00D32784" w:rsidRDefault="006B5184" w:rsidP="00B07C71"/>
        </w:tc>
      </w:tr>
      <w:tr w:rsidR="006B5184" w14:paraId="1EC52FAE" w14:textId="77777777" w:rsidTr="6970C548">
        <w:trPr>
          <w:gridAfter w:val="1"/>
          <w:wAfter w:w="112" w:type="dxa"/>
        </w:trPr>
        <w:tc>
          <w:tcPr>
            <w:tcW w:w="6975" w:type="dxa"/>
          </w:tcPr>
          <w:p w14:paraId="04A79066" w14:textId="77777777" w:rsidR="006B5184" w:rsidRPr="00C95315" w:rsidRDefault="006B5184" w:rsidP="00B07C71">
            <w:pPr>
              <w:rPr>
                <w:rFonts w:asciiTheme="minorHAnsi" w:eastAsia="Arial" w:hAnsiTheme="minorHAnsi" w:cstheme="minorHAnsi"/>
                <w:spacing w:val="-1"/>
                <w:sz w:val="20"/>
                <w:szCs w:val="20"/>
              </w:rPr>
            </w:pPr>
            <w:r w:rsidRPr="00C95315">
              <w:rPr>
                <w:rFonts w:asciiTheme="minorHAnsi" w:hAnsiTheme="minorHAnsi" w:cstheme="minorHAnsi"/>
                <w:color w:val="333333"/>
                <w:sz w:val="20"/>
                <w:szCs w:val="20"/>
              </w:rPr>
              <w:t>Flexible</w:t>
            </w:r>
          </w:p>
        </w:tc>
        <w:tc>
          <w:tcPr>
            <w:tcW w:w="1286" w:type="dxa"/>
          </w:tcPr>
          <w:p w14:paraId="2B5B5B98" w14:textId="77777777" w:rsidR="006B5184" w:rsidRDefault="006B5184" w:rsidP="00B07C71">
            <w:pPr>
              <w:jc w:val="center"/>
            </w:pPr>
            <w:r w:rsidRPr="00BE4A73">
              <w:rPr>
                <w:rFonts w:ascii="Wingdings" w:eastAsia="Wingdings" w:hAnsi="Wingdings" w:cs="Wingdings"/>
                <w:sz w:val="20"/>
                <w:szCs w:val="24"/>
              </w:rPr>
              <w:t></w:t>
            </w:r>
          </w:p>
        </w:tc>
        <w:tc>
          <w:tcPr>
            <w:tcW w:w="1255" w:type="dxa"/>
          </w:tcPr>
          <w:p w14:paraId="6AD59515" w14:textId="77777777" w:rsidR="006B5184" w:rsidRPr="00D32784" w:rsidRDefault="006B5184" w:rsidP="00B07C71"/>
        </w:tc>
      </w:tr>
      <w:tr w:rsidR="006B5184" w14:paraId="627780FA" w14:textId="77777777" w:rsidTr="6970C548">
        <w:trPr>
          <w:gridAfter w:val="1"/>
          <w:wAfter w:w="112" w:type="dxa"/>
        </w:trPr>
        <w:tc>
          <w:tcPr>
            <w:tcW w:w="6975" w:type="dxa"/>
          </w:tcPr>
          <w:p w14:paraId="0DC2F32A" w14:textId="77777777" w:rsidR="006B5184" w:rsidRPr="00C95315" w:rsidRDefault="006B5184" w:rsidP="00B07C71">
            <w:pPr>
              <w:rPr>
                <w:rFonts w:asciiTheme="minorHAnsi" w:eastAsia="Arial" w:hAnsiTheme="minorHAnsi" w:cstheme="minorHAnsi"/>
                <w:sz w:val="20"/>
                <w:szCs w:val="20"/>
              </w:rPr>
            </w:pPr>
            <w:r w:rsidRPr="00C95315">
              <w:rPr>
                <w:rFonts w:asciiTheme="minorHAnsi" w:eastAsia="Arial" w:hAnsiTheme="minorHAnsi" w:cstheme="minorHAnsi"/>
                <w:sz w:val="20"/>
                <w:szCs w:val="20"/>
              </w:rPr>
              <w:t>A s</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o</w:t>
            </w:r>
            <w:r w:rsidRPr="00C95315">
              <w:rPr>
                <w:rFonts w:asciiTheme="minorHAnsi" w:eastAsia="Arial" w:hAnsiTheme="minorHAnsi" w:cstheme="minorHAnsi"/>
                <w:spacing w:val="-3"/>
                <w:sz w:val="20"/>
                <w:szCs w:val="20"/>
              </w:rPr>
              <w:t>n</w:t>
            </w:r>
            <w:r w:rsidRPr="00C95315">
              <w:rPr>
                <w:rFonts w:asciiTheme="minorHAnsi" w:eastAsia="Arial" w:hAnsiTheme="minorHAnsi" w:cstheme="minorHAnsi"/>
                <w:sz w:val="20"/>
                <w:szCs w:val="20"/>
              </w:rPr>
              <w:t>g</w:t>
            </w:r>
            <w:r w:rsidRPr="00C95315">
              <w:rPr>
                <w:rFonts w:asciiTheme="minorHAnsi" w:eastAsia="Arial" w:hAnsiTheme="minorHAnsi" w:cstheme="minorHAnsi"/>
                <w:spacing w:val="3"/>
                <w:sz w:val="20"/>
                <w:szCs w:val="20"/>
              </w:rPr>
              <w:t xml:space="preserve"> </w:t>
            </w:r>
            <w:r w:rsidRPr="00C95315">
              <w:rPr>
                <w:rFonts w:asciiTheme="minorHAnsi" w:eastAsia="Arial" w:hAnsiTheme="minorHAnsi" w:cstheme="minorHAnsi"/>
                <w:sz w:val="20"/>
                <w:szCs w:val="20"/>
              </w:rPr>
              <w:t>c</w:t>
            </w:r>
            <w:r w:rsidRPr="00C95315">
              <w:rPr>
                <w:rFonts w:asciiTheme="minorHAnsi" w:eastAsia="Arial" w:hAnsiTheme="minorHAnsi" w:cstheme="minorHAnsi"/>
                <w:spacing w:val="-3"/>
                <w:sz w:val="20"/>
                <w:szCs w:val="20"/>
              </w:rPr>
              <w:t>o</w:t>
            </w:r>
            <w:r w:rsidRPr="00C95315">
              <w:rPr>
                <w:rFonts w:asciiTheme="minorHAnsi" w:eastAsia="Arial" w:hAnsiTheme="minorHAnsi" w:cstheme="minorHAnsi"/>
                <w:spacing w:val="-2"/>
                <w:sz w:val="20"/>
                <w:szCs w:val="20"/>
              </w:rPr>
              <w:t>m</w:t>
            </w:r>
            <w:r w:rsidRPr="00C95315">
              <w:rPr>
                <w:rFonts w:asciiTheme="minorHAnsi" w:eastAsia="Arial" w:hAnsiTheme="minorHAnsi" w:cstheme="minorHAnsi"/>
                <w:spacing w:val="1"/>
                <w:sz w:val="20"/>
                <w:szCs w:val="20"/>
              </w:rPr>
              <w:t>m</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pacing w:val="1"/>
                <w:sz w:val="20"/>
                <w:szCs w:val="20"/>
              </w:rPr>
              <w:t>tm</w:t>
            </w:r>
            <w:r w:rsidRPr="00C95315">
              <w:rPr>
                <w:rFonts w:asciiTheme="minorHAnsi" w:eastAsia="Arial" w:hAnsiTheme="minorHAnsi" w:cstheme="minorHAnsi"/>
                <w:sz w:val="20"/>
                <w:szCs w:val="20"/>
              </w:rPr>
              <w:t>e</w:t>
            </w:r>
            <w:r w:rsidRPr="00C95315">
              <w:rPr>
                <w:rFonts w:asciiTheme="minorHAnsi" w:eastAsia="Arial" w:hAnsiTheme="minorHAnsi" w:cstheme="minorHAnsi"/>
                <w:spacing w:val="-3"/>
                <w:sz w:val="20"/>
                <w:szCs w:val="20"/>
              </w:rPr>
              <w:t>n</w:t>
            </w:r>
            <w:r w:rsidRPr="00C95315">
              <w:rPr>
                <w:rFonts w:asciiTheme="minorHAnsi" w:eastAsia="Arial" w:hAnsiTheme="minorHAnsi" w:cstheme="minorHAnsi"/>
                <w:sz w:val="20"/>
                <w:szCs w:val="20"/>
              </w:rPr>
              <w:t xml:space="preserve">t </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o</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he</w:t>
            </w:r>
            <w:r w:rsidRPr="00C95315">
              <w:rPr>
                <w:rFonts w:asciiTheme="minorHAnsi" w:eastAsia="Arial" w:hAnsiTheme="minorHAnsi" w:cstheme="minorHAnsi"/>
                <w:spacing w:val="1"/>
                <w:sz w:val="20"/>
                <w:szCs w:val="20"/>
              </w:rPr>
              <w:t xml:space="preserve"> </w:t>
            </w:r>
            <w:r w:rsidRPr="00C95315">
              <w:rPr>
                <w:rFonts w:asciiTheme="minorHAnsi" w:eastAsia="Arial" w:hAnsiTheme="minorHAnsi" w:cstheme="minorHAnsi"/>
                <w:sz w:val="20"/>
                <w:szCs w:val="20"/>
              </w:rPr>
              <w:t>p</w:t>
            </w:r>
            <w:r w:rsidRPr="00C95315">
              <w:rPr>
                <w:rFonts w:asciiTheme="minorHAnsi" w:eastAsia="Arial" w:hAnsiTheme="minorHAnsi" w:cstheme="minorHAnsi"/>
                <w:spacing w:val="-1"/>
                <w:sz w:val="20"/>
                <w:szCs w:val="20"/>
              </w:rPr>
              <w:t>e</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so</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a</w:t>
            </w:r>
            <w:r w:rsidRPr="00C95315">
              <w:rPr>
                <w:rFonts w:asciiTheme="minorHAnsi" w:eastAsia="Arial" w:hAnsiTheme="minorHAnsi" w:cstheme="minorHAnsi"/>
                <w:spacing w:val="-1"/>
                <w:sz w:val="20"/>
                <w:szCs w:val="20"/>
              </w:rPr>
              <w:t>l</w:t>
            </w:r>
            <w:r w:rsidRPr="00C95315">
              <w:rPr>
                <w:rFonts w:asciiTheme="minorHAnsi" w:eastAsia="Arial" w:hAnsiTheme="minorHAnsi" w:cstheme="minorHAnsi"/>
                <w:sz w:val="20"/>
                <w:szCs w:val="20"/>
              </w:rPr>
              <w:t>, sp</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u</w:t>
            </w:r>
            <w:r w:rsidRPr="00C95315">
              <w:rPr>
                <w:rFonts w:asciiTheme="minorHAnsi" w:eastAsia="Arial" w:hAnsiTheme="minorHAnsi" w:cstheme="minorHAnsi"/>
                <w:spacing w:val="-1"/>
                <w:sz w:val="20"/>
                <w:szCs w:val="20"/>
              </w:rPr>
              <w:t>a</w:t>
            </w:r>
            <w:r w:rsidRPr="00C95315">
              <w:rPr>
                <w:rFonts w:asciiTheme="minorHAnsi" w:eastAsia="Arial" w:hAnsiTheme="minorHAnsi" w:cstheme="minorHAnsi"/>
                <w:spacing w:val="-3"/>
                <w:sz w:val="20"/>
                <w:szCs w:val="20"/>
              </w:rPr>
              <w:t>l</w:t>
            </w:r>
            <w:r w:rsidRPr="00C95315">
              <w:rPr>
                <w:rFonts w:asciiTheme="minorHAnsi" w:eastAsia="Arial" w:hAnsiTheme="minorHAnsi" w:cstheme="minorHAnsi"/>
                <w:sz w:val="20"/>
                <w:szCs w:val="20"/>
              </w:rPr>
              <w:t>,</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z w:val="20"/>
                <w:szCs w:val="20"/>
              </w:rPr>
              <w:t>s</w:t>
            </w:r>
            <w:r w:rsidRPr="00C95315">
              <w:rPr>
                <w:rFonts w:asciiTheme="minorHAnsi" w:eastAsia="Arial" w:hAnsiTheme="minorHAnsi" w:cstheme="minorHAnsi"/>
                <w:spacing w:val="-3"/>
                <w:sz w:val="20"/>
                <w:szCs w:val="20"/>
              </w:rPr>
              <w:t>o</w:t>
            </w:r>
            <w:r w:rsidRPr="00C95315">
              <w:rPr>
                <w:rFonts w:asciiTheme="minorHAnsi" w:eastAsia="Arial" w:hAnsiTheme="minorHAnsi" w:cstheme="minorHAnsi"/>
                <w:sz w:val="20"/>
                <w:szCs w:val="20"/>
              </w:rPr>
              <w:t>c</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z w:val="20"/>
                <w:szCs w:val="20"/>
              </w:rPr>
              <w:t>al a</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d hea</w:t>
            </w:r>
            <w:r w:rsidRPr="00C95315">
              <w:rPr>
                <w:rFonts w:asciiTheme="minorHAnsi" w:eastAsia="Arial" w:hAnsiTheme="minorHAnsi" w:cstheme="minorHAnsi"/>
                <w:spacing w:val="-2"/>
                <w:sz w:val="20"/>
                <w:szCs w:val="20"/>
              </w:rPr>
              <w:t>l</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h de</w:t>
            </w:r>
            <w:r w:rsidRPr="00C95315">
              <w:rPr>
                <w:rFonts w:asciiTheme="minorHAnsi" w:eastAsia="Arial" w:hAnsiTheme="minorHAnsi" w:cstheme="minorHAnsi"/>
                <w:spacing w:val="-2"/>
                <w:sz w:val="20"/>
                <w:szCs w:val="20"/>
              </w:rPr>
              <w:t>v</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l</w:t>
            </w:r>
            <w:r w:rsidRPr="00C95315">
              <w:rPr>
                <w:rFonts w:asciiTheme="minorHAnsi" w:eastAsia="Arial" w:hAnsiTheme="minorHAnsi" w:cstheme="minorHAnsi"/>
                <w:sz w:val="20"/>
                <w:szCs w:val="20"/>
              </w:rPr>
              <w:t>o</w:t>
            </w:r>
            <w:r w:rsidRPr="00C95315">
              <w:rPr>
                <w:rFonts w:asciiTheme="minorHAnsi" w:eastAsia="Arial" w:hAnsiTheme="minorHAnsi" w:cstheme="minorHAnsi"/>
                <w:spacing w:val="-1"/>
                <w:sz w:val="20"/>
                <w:szCs w:val="20"/>
              </w:rPr>
              <w:t>p</w:t>
            </w:r>
            <w:r w:rsidRPr="00C95315">
              <w:rPr>
                <w:rFonts w:asciiTheme="minorHAnsi" w:eastAsia="Arial" w:hAnsiTheme="minorHAnsi" w:cstheme="minorHAnsi"/>
                <w:spacing w:val="-2"/>
                <w:sz w:val="20"/>
                <w:szCs w:val="20"/>
              </w:rPr>
              <w:t>m</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t</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pacing w:val="-3"/>
                <w:sz w:val="20"/>
                <w:szCs w:val="20"/>
              </w:rPr>
              <w:t>o</w:t>
            </w:r>
            <w:r w:rsidRPr="00C95315">
              <w:rPr>
                <w:rFonts w:asciiTheme="minorHAnsi" w:eastAsia="Arial" w:hAnsiTheme="minorHAnsi" w:cstheme="minorHAnsi"/>
                <w:sz w:val="20"/>
                <w:szCs w:val="20"/>
              </w:rPr>
              <w:t>f</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pacing w:val="-2"/>
                <w:sz w:val="20"/>
                <w:szCs w:val="20"/>
              </w:rPr>
              <w:t>y</w:t>
            </w:r>
            <w:r w:rsidRPr="00C95315">
              <w:rPr>
                <w:rFonts w:asciiTheme="minorHAnsi" w:eastAsia="Arial" w:hAnsiTheme="minorHAnsi" w:cstheme="minorHAnsi"/>
                <w:sz w:val="20"/>
                <w:szCs w:val="20"/>
              </w:rPr>
              <w:t>o</w:t>
            </w:r>
            <w:r w:rsidRPr="00C95315">
              <w:rPr>
                <w:rFonts w:asciiTheme="minorHAnsi" w:eastAsia="Arial" w:hAnsiTheme="minorHAnsi" w:cstheme="minorHAnsi"/>
                <w:spacing w:val="-1"/>
                <w:sz w:val="20"/>
                <w:szCs w:val="20"/>
              </w:rPr>
              <w:t>u</w:t>
            </w:r>
            <w:r w:rsidRPr="00C95315">
              <w:rPr>
                <w:rFonts w:asciiTheme="minorHAnsi" w:eastAsia="Arial" w:hAnsiTheme="minorHAnsi" w:cstheme="minorHAnsi"/>
                <w:spacing w:val="5"/>
                <w:sz w:val="20"/>
                <w:szCs w:val="20"/>
              </w:rPr>
              <w:t>n</w:t>
            </w:r>
            <w:r w:rsidRPr="00C95315">
              <w:rPr>
                <w:rFonts w:asciiTheme="minorHAnsi" w:eastAsia="Arial" w:hAnsiTheme="minorHAnsi" w:cstheme="minorHAnsi"/>
                <w:sz w:val="20"/>
                <w:szCs w:val="20"/>
              </w:rPr>
              <w:t>g peo</w:t>
            </w:r>
            <w:r w:rsidRPr="00C95315">
              <w:rPr>
                <w:rFonts w:asciiTheme="minorHAnsi" w:eastAsia="Arial" w:hAnsiTheme="minorHAnsi" w:cstheme="minorHAnsi"/>
                <w:spacing w:val="-1"/>
                <w:sz w:val="20"/>
                <w:szCs w:val="20"/>
              </w:rPr>
              <w:t>pl</w:t>
            </w:r>
            <w:r w:rsidRPr="00C95315">
              <w:rPr>
                <w:rFonts w:asciiTheme="minorHAnsi" w:eastAsia="Arial" w:hAnsiTheme="minorHAnsi" w:cstheme="minorHAnsi"/>
                <w:sz w:val="20"/>
                <w:szCs w:val="20"/>
              </w:rPr>
              <w:t>e.</w:t>
            </w:r>
          </w:p>
        </w:tc>
        <w:tc>
          <w:tcPr>
            <w:tcW w:w="1286" w:type="dxa"/>
          </w:tcPr>
          <w:p w14:paraId="0AF75AA4" w14:textId="77777777" w:rsidR="006B5184" w:rsidRPr="00D32784" w:rsidRDefault="006B5184" w:rsidP="00B07C71">
            <w:pPr>
              <w:jc w:val="center"/>
            </w:pPr>
            <w:r w:rsidRPr="00D32784">
              <w:rPr>
                <w:rFonts w:ascii="Wingdings" w:eastAsia="Wingdings" w:hAnsi="Wingdings" w:cs="Wingdings"/>
                <w:sz w:val="20"/>
                <w:szCs w:val="24"/>
              </w:rPr>
              <w:t></w:t>
            </w:r>
          </w:p>
        </w:tc>
        <w:tc>
          <w:tcPr>
            <w:tcW w:w="1255" w:type="dxa"/>
          </w:tcPr>
          <w:p w14:paraId="4E5D0AE3" w14:textId="77777777" w:rsidR="006B5184" w:rsidRPr="00D32784" w:rsidRDefault="006B5184" w:rsidP="00B07C71"/>
        </w:tc>
      </w:tr>
      <w:tr w:rsidR="006B5184" w14:paraId="54EB02B3" w14:textId="77777777" w:rsidTr="6970C548">
        <w:trPr>
          <w:gridAfter w:val="1"/>
          <w:wAfter w:w="112" w:type="dxa"/>
        </w:trPr>
        <w:tc>
          <w:tcPr>
            <w:tcW w:w="6975" w:type="dxa"/>
          </w:tcPr>
          <w:p w14:paraId="1D9BE0D9" w14:textId="77777777" w:rsidR="006B5184" w:rsidRPr="00C95315" w:rsidRDefault="006B5184" w:rsidP="00B07C71">
            <w:pPr>
              <w:rPr>
                <w:rFonts w:asciiTheme="minorHAnsi" w:eastAsia="Arial" w:hAnsiTheme="minorHAnsi" w:cstheme="minorHAnsi"/>
                <w:sz w:val="20"/>
                <w:szCs w:val="20"/>
              </w:rPr>
            </w:pPr>
            <w:r w:rsidRPr="00C95315">
              <w:rPr>
                <w:rFonts w:asciiTheme="minorHAnsi" w:eastAsia="Arial" w:hAnsiTheme="minorHAnsi" w:cstheme="minorHAnsi"/>
                <w:spacing w:val="-1"/>
                <w:sz w:val="20"/>
                <w:szCs w:val="20"/>
              </w:rPr>
              <w:t>P</w:t>
            </w:r>
            <w:r w:rsidRPr="00C95315">
              <w:rPr>
                <w:rFonts w:asciiTheme="minorHAnsi" w:eastAsia="Arial" w:hAnsiTheme="minorHAnsi" w:cstheme="minorHAnsi"/>
                <w:sz w:val="20"/>
                <w:szCs w:val="20"/>
              </w:rPr>
              <w:t xml:space="preserve">ersonal </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es</w:t>
            </w:r>
            <w:r w:rsidRPr="00C95315">
              <w:rPr>
                <w:rFonts w:asciiTheme="minorHAnsi" w:eastAsia="Arial" w:hAnsiTheme="minorHAnsi" w:cstheme="minorHAnsi"/>
                <w:spacing w:val="-1"/>
                <w:sz w:val="20"/>
                <w:szCs w:val="20"/>
              </w:rPr>
              <w:t>ili</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ce, p</w:t>
            </w:r>
            <w:r w:rsidRPr="00C95315">
              <w:rPr>
                <w:rFonts w:asciiTheme="minorHAnsi" w:eastAsia="Arial" w:hAnsiTheme="minorHAnsi" w:cstheme="minorHAnsi"/>
                <w:spacing w:val="-1"/>
                <w:sz w:val="20"/>
                <w:szCs w:val="20"/>
              </w:rPr>
              <w:t>e</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pacing w:val="-2"/>
                <w:sz w:val="20"/>
                <w:szCs w:val="20"/>
              </w:rPr>
              <w:t>s</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z w:val="20"/>
                <w:szCs w:val="20"/>
              </w:rPr>
              <w:t>s</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ce and</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z w:val="20"/>
                <w:szCs w:val="20"/>
              </w:rPr>
              <w:t>p</w:t>
            </w:r>
            <w:r w:rsidRPr="00C95315">
              <w:rPr>
                <w:rFonts w:asciiTheme="minorHAnsi" w:eastAsia="Arial" w:hAnsiTheme="minorHAnsi" w:cstheme="minorHAnsi"/>
                <w:spacing w:val="-1"/>
                <w:sz w:val="20"/>
                <w:szCs w:val="20"/>
              </w:rPr>
              <w:t>e</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se</w:t>
            </w:r>
            <w:r w:rsidRPr="00C95315">
              <w:rPr>
                <w:rFonts w:asciiTheme="minorHAnsi" w:eastAsia="Arial" w:hAnsiTheme="minorHAnsi" w:cstheme="minorHAnsi"/>
                <w:spacing w:val="-3"/>
                <w:sz w:val="20"/>
                <w:szCs w:val="20"/>
              </w:rPr>
              <w:t>v</w:t>
            </w:r>
            <w:r w:rsidRPr="00C95315">
              <w:rPr>
                <w:rFonts w:asciiTheme="minorHAnsi" w:eastAsia="Arial" w:hAnsiTheme="minorHAnsi" w:cstheme="minorHAnsi"/>
                <w:sz w:val="20"/>
                <w:szCs w:val="20"/>
              </w:rPr>
              <w:t>eran</w:t>
            </w:r>
            <w:r w:rsidRPr="00C95315">
              <w:rPr>
                <w:rFonts w:asciiTheme="minorHAnsi" w:eastAsia="Arial" w:hAnsiTheme="minorHAnsi" w:cstheme="minorHAnsi"/>
                <w:spacing w:val="-3"/>
                <w:sz w:val="20"/>
                <w:szCs w:val="20"/>
              </w:rPr>
              <w:t>c</w:t>
            </w:r>
            <w:r w:rsidRPr="00C95315">
              <w:rPr>
                <w:rFonts w:asciiTheme="minorHAnsi" w:eastAsia="Arial" w:hAnsiTheme="minorHAnsi" w:cstheme="minorHAnsi"/>
                <w:sz w:val="20"/>
                <w:szCs w:val="20"/>
              </w:rPr>
              <w:t>e.</w:t>
            </w:r>
          </w:p>
        </w:tc>
        <w:tc>
          <w:tcPr>
            <w:tcW w:w="1286" w:type="dxa"/>
          </w:tcPr>
          <w:p w14:paraId="000D9923" w14:textId="77777777" w:rsidR="006B5184" w:rsidRPr="00D32784" w:rsidRDefault="006B5184" w:rsidP="00B07C71">
            <w:pPr>
              <w:jc w:val="center"/>
            </w:pPr>
            <w:r w:rsidRPr="00D32784">
              <w:rPr>
                <w:rFonts w:ascii="Wingdings" w:eastAsia="Wingdings" w:hAnsi="Wingdings" w:cs="Wingdings"/>
                <w:sz w:val="20"/>
                <w:szCs w:val="24"/>
              </w:rPr>
              <w:t></w:t>
            </w:r>
          </w:p>
        </w:tc>
        <w:tc>
          <w:tcPr>
            <w:tcW w:w="1255" w:type="dxa"/>
          </w:tcPr>
          <w:p w14:paraId="24B87EF3" w14:textId="77777777" w:rsidR="006B5184" w:rsidRPr="00D32784" w:rsidRDefault="006B5184" w:rsidP="00B07C71"/>
        </w:tc>
      </w:tr>
      <w:tr w:rsidR="006B5184" w14:paraId="70175E8F" w14:textId="77777777" w:rsidTr="6970C548">
        <w:trPr>
          <w:gridAfter w:val="1"/>
          <w:wAfter w:w="112" w:type="dxa"/>
        </w:trPr>
        <w:tc>
          <w:tcPr>
            <w:tcW w:w="6975" w:type="dxa"/>
          </w:tcPr>
          <w:p w14:paraId="56D36D02" w14:textId="77777777" w:rsidR="006B5184" w:rsidRPr="00C95315" w:rsidRDefault="006B5184" w:rsidP="00B07C71">
            <w:pPr>
              <w:rPr>
                <w:rFonts w:asciiTheme="minorHAnsi" w:eastAsia="Arial" w:hAnsiTheme="minorHAnsi" w:cstheme="minorHAnsi"/>
                <w:sz w:val="20"/>
                <w:szCs w:val="20"/>
              </w:rPr>
            </w:pPr>
            <w:r w:rsidRPr="00C95315">
              <w:rPr>
                <w:rFonts w:asciiTheme="minorHAnsi" w:eastAsia="Arial" w:hAnsiTheme="minorHAnsi" w:cstheme="minorHAnsi"/>
                <w:spacing w:val="-1"/>
                <w:sz w:val="20"/>
                <w:szCs w:val="20"/>
              </w:rPr>
              <w:t>C</w:t>
            </w:r>
            <w:r w:rsidRPr="00C95315">
              <w:rPr>
                <w:rFonts w:asciiTheme="minorHAnsi" w:eastAsia="Arial" w:hAnsiTheme="minorHAnsi" w:cstheme="minorHAnsi"/>
                <w:sz w:val="20"/>
                <w:szCs w:val="20"/>
              </w:rPr>
              <w:t>om</w:t>
            </w:r>
            <w:r w:rsidRPr="00C95315">
              <w:rPr>
                <w:rFonts w:asciiTheme="minorHAnsi" w:eastAsia="Arial" w:hAnsiTheme="minorHAnsi" w:cstheme="minorHAnsi"/>
                <w:spacing w:val="1"/>
                <w:sz w:val="20"/>
                <w:szCs w:val="20"/>
              </w:rPr>
              <w:t>m</w:t>
            </w:r>
            <w:r w:rsidRPr="00C95315">
              <w:rPr>
                <w:rFonts w:asciiTheme="minorHAnsi" w:eastAsia="Arial" w:hAnsiTheme="minorHAnsi" w:cstheme="minorHAnsi"/>
                <w:spacing w:val="-1"/>
                <w:sz w:val="20"/>
                <w:szCs w:val="20"/>
              </w:rPr>
              <w:t>it</w:t>
            </w:r>
            <w:r w:rsidRPr="00C95315">
              <w:rPr>
                <w:rFonts w:asciiTheme="minorHAnsi" w:eastAsia="Arial" w:hAnsiTheme="minorHAnsi" w:cstheme="minorHAnsi"/>
                <w:spacing w:val="1"/>
                <w:sz w:val="20"/>
                <w:szCs w:val="20"/>
              </w:rPr>
              <w:t>m</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n</w:t>
            </w:r>
            <w:r w:rsidRPr="00C95315">
              <w:rPr>
                <w:rFonts w:asciiTheme="minorHAnsi" w:eastAsia="Arial" w:hAnsiTheme="minorHAnsi" w:cstheme="minorHAnsi"/>
                <w:sz w:val="20"/>
                <w:szCs w:val="20"/>
              </w:rPr>
              <w:t>t</w:t>
            </w:r>
            <w:r w:rsidRPr="00C95315">
              <w:rPr>
                <w:rFonts w:asciiTheme="minorHAnsi" w:eastAsia="Arial" w:hAnsiTheme="minorHAnsi" w:cstheme="minorHAnsi"/>
                <w:spacing w:val="-2"/>
                <w:sz w:val="20"/>
                <w:szCs w:val="20"/>
              </w:rPr>
              <w:t xml:space="preserve"> </w:t>
            </w:r>
            <w:r w:rsidRPr="00C95315">
              <w:rPr>
                <w:rFonts w:asciiTheme="minorHAnsi" w:eastAsia="Arial" w:hAnsiTheme="minorHAnsi" w:cstheme="minorHAnsi"/>
                <w:spacing w:val="1"/>
                <w:sz w:val="20"/>
                <w:szCs w:val="20"/>
              </w:rPr>
              <w:t>t</w:t>
            </w:r>
            <w:r w:rsidRPr="00C95315">
              <w:rPr>
                <w:rFonts w:asciiTheme="minorHAnsi" w:eastAsia="Arial" w:hAnsiTheme="minorHAnsi" w:cstheme="minorHAnsi"/>
                <w:sz w:val="20"/>
                <w:szCs w:val="20"/>
              </w:rPr>
              <w:t>o und</w:t>
            </w:r>
            <w:r w:rsidRPr="00C95315">
              <w:rPr>
                <w:rFonts w:asciiTheme="minorHAnsi" w:eastAsia="Arial" w:hAnsiTheme="minorHAnsi" w:cstheme="minorHAnsi"/>
                <w:spacing w:val="-3"/>
                <w:sz w:val="20"/>
                <w:szCs w:val="20"/>
              </w:rPr>
              <w:t>e</w:t>
            </w:r>
            <w:r w:rsidRPr="00C95315">
              <w:rPr>
                <w:rFonts w:asciiTheme="minorHAnsi" w:eastAsia="Arial" w:hAnsiTheme="minorHAnsi" w:cstheme="minorHAnsi"/>
                <w:spacing w:val="1"/>
                <w:sz w:val="20"/>
                <w:szCs w:val="20"/>
              </w:rPr>
              <w:t>rt</w:t>
            </w:r>
            <w:r w:rsidRPr="00C95315">
              <w:rPr>
                <w:rFonts w:asciiTheme="minorHAnsi" w:eastAsia="Arial" w:hAnsiTheme="minorHAnsi" w:cstheme="minorHAnsi"/>
                <w:spacing w:val="-3"/>
                <w:sz w:val="20"/>
                <w:szCs w:val="20"/>
              </w:rPr>
              <w:t>a</w:t>
            </w:r>
            <w:r w:rsidRPr="00C95315">
              <w:rPr>
                <w:rFonts w:asciiTheme="minorHAnsi" w:eastAsia="Arial" w:hAnsiTheme="minorHAnsi" w:cstheme="minorHAnsi"/>
                <w:sz w:val="20"/>
                <w:szCs w:val="20"/>
              </w:rPr>
              <w:t>k</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z w:val="20"/>
                <w:szCs w:val="20"/>
              </w:rPr>
              <w:t>ng</w:t>
            </w:r>
            <w:r w:rsidRPr="00C95315">
              <w:rPr>
                <w:rFonts w:asciiTheme="minorHAnsi" w:eastAsia="Arial" w:hAnsiTheme="minorHAnsi" w:cstheme="minorHAnsi"/>
                <w:spacing w:val="1"/>
                <w:sz w:val="20"/>
                <w:szCs w:val="20"/>
              </w:rPr>
              <w:t xml:space="preserve"> tr</w:t>
            </w:r>
            <w:r w:rsidRPr="00C95315">
              <w:rPr>
                <w:rFonts w:asciiTheme="minorHAnsi" w:eastAsia="Arial" w:hAnsiTheme="minorHAnsi" w:cstheme="minorHAnsi"/>
                <w:sz w:val="20"/>
                <w:szCs w:val="20"/>
              </w:rPr>
              <w:t>a</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z w:val="20"/>
                <w:szCs w:val="20"/>
              </w:rPr>
              <w:t>n</w:t>
            </w:r>
            <w:r w:rsidRPr="00C95315">
              <w:rPr>
                <w:rFonts w:asciiTheme="minorHAnsi" w:eastAsia="Arial" w:hAnsiTheme="minorHAnsi" w:cstheme="minorHAnsi"/>
                <w:spacing w:val="-1"/>
                <w:sz w:val="20"/>
                <w:szCs w:val="20"/>
              </w:rPr>
              <w:t>i</w:t>
            </w:r>
            <w:r w:rsidRPr="00C95315">
              <w:rPr>
                <w:rFonts w:asciiTheme="minorHAnsi" w:eastAsia="Arial" w:hAnsiTheme="minorHAnsi" w:cstheme="minorHAnsi"/>
                <w:spacing w:val="-3"/>
                <w:sz w:val="20"/>
                <w:szCs w:val="20"/>
              </w:rPr>
              <w:t>n</w:t>
            </w:r>
            <w:r w:rsidRPr="00C95315">
              <w:rPr>
                <w:rFonts w:asciiTheme="minorHAnsi" w:eastAsia="Arial" w:hAnsiTheme="minorHAnsi" w:cstheme="minorHAnsi"/>
                <w:sz w:val="20"/>
                <w:szCs w:val="20"/>
              </w:rPr>
              <w:t>g</w:t>
            </w:r>
            <w:r w:rsidRPr="00C95315">
              <w:rPr>
                <w:rFonts w:asciiTheme="minorHAnsi" w:eastAsia="Arial" w:hAnsiTheme="minorHAnsi" w:cstheme="minorHAnsi"/>
                <w:spacing w:val="3"/>
                <w:sz w:val="20"/>
                <w:szCs w:val="20"/>
              </w:rPr>
              <w:t xml:space="preserve"> </w:t>
            </w:r>
            <w:r w:rsidRPr="00C95315">
              <w:rPr>
                <w:rFonts w:asciiTheme="minorHAnsi" w:eastAsia="Arial" w:hAnsiTheme="minorHAnsi" w:cstheme="minorHAnsi"/>
                <w:spacing w:val="-3"/>
                <w:sz w:val="20"/>
                <w:szCs w:val="20"/>
              </w:rPr>
              <w:t>w</w:t>
            </w:r>
            <w:r w:rsidRPr="00C95315">
              <w:rPr>
                <w:rFonts w:asciiTheme="minorHAnsi" w:eastAsia="Arial" w:hAnsiTheme="minorHAnsi" w:cstheme="minorHAnsi"/>
                <w:sz w:val="20"/>
                <w:szCs w:val="20"/>
              </w:rPr>
              <w:t>h</w:t>
            </w:r>
            <w:r w:rsidRPr="00C95315">
              <w:rPr>
                <w:rFonts w:asciiTheme="minorHAnsi" w:eastAsia="Arial" w:hAnsiTheme="minorHAnsi" w:cstheme="minorHAnsi"/>
                <w:spacing w:val="-1"/>
                <w:sz w:val="20"/>
                <w:szCs w:val="20"/>
              </w:rPr>
              <w:t>e</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z w:val="20"/>
                <w:szCs w:val="20"/>
              </w:rPr>
              <w:t xml:space="preserve">e </w:t>
            </w:r>
            <w:r w:rsidRPr="00C95315">
              <w:rPr>
                <w:rFonts w:asciiTheme="minorHAnsi" w:eastAsia="Arial" w:hAnsiTheme="minorHAnsi" w:cstheme="minorHAnsi"/>
                <w:spacing w:val="1"/>
                <w:sz w:val="20"/>
                <w:szCs w:val="20"/>
              </w:rPr>
              <w:t>r</w:t>
            </w:r>
            <w:r w:rsidRPr="00C95315">
              <w:rPr>
                <w:rFonts w:asciiTheme="minorHAnsi" w:eastAsia="Arial" w:hAnsiTheme="minorHAnsi" w:cstheme="minorHAnsi"/>
                <w:spacing w:val="-3"/>
                <w:sz w:val="20"/>
                <w:szCs w:val="20"/>
              </w:rPr>
              <w:t>e</w:t>
            </w:r>
            <w:r w:rsidRPr="00C95315">
              <w:rPr>
                <w:rFonts w:asciiTheme="minorHAnsi" w:eastAsia="Arial" w:hAnsiTheme="minorHAnsi" w:cstheme="minorHAnsi"/>
                <w:spacing w:val="2"/>
                <w:sz w:val="20"/>
                <w:szCs w:val="20"/>
              </w:rPr>
              <w:t>q</w:t>
            </w:r>
            <w:r w:rsidRPr="00C95315">
              <w:rPr>
                <w:rFonts w:asciiTheme="minorHAnsi" w:eastAsia="Arial" w:hAnsiTheme="minorHAnsi" w:cstheme="minorHAnsi"/>
                <w:sz w:val="20"/>
                <w:szCs w:val="20"/>
              </w:rPr>
              <w:t>u</w:t>
            </w:r>
            <w:r w:rsidRPr="00C95315">
              <w:rPr>
                <w:rFonts w:asciiTheme="minorHAnsi" w:eastAsia="Arial" w:hAnsiTheme="minorHAnsi" w:cstheme="minorHAnsi"/>
                <w:spacing w:val="-4"/>
                <w:sz w:val="20"/>
                <w:szCs w:val="20"/>
              </w:rPr>
              <w:t>i</w:t>
            </w:r>
            <w:r w:rsidRPr="00C95315">
              <w:rPr>
                <w:rFonts w:asciiTheme="minorHAnsi" w:eastAsia="Arial" w:hAnsiTheme="minorHAnsi" w:cstheme="minorHAnsi"/>
                <w:spacing w:val="-2"/>
                <w:sz w:val="20"/>
                <w:szCs w:val="20"/>
              </w:rPr>
              <w:t>r</w:t>
            </w:r>
            <w:r w:rsidRPr="00C95315">
              <w:rPr>
                <w:rFonts w:asciiTheme="minorHAnsi" w:eastAsia="Arial" w:hAnsiTheme="minorHAnsi" w:cstheme="minorHAnsi"/>
                <w:sz w:val="20"/>
                <w:szCs w:val="20"/>
              </w:rPr>
              <w:t>e</w:t>
            </w:r>
            <w:r w:rsidRPr="00C95315">
              <w:rPr>
                <w:rFonts w:asciiTheme="minorHAnsi" w:eastAsia="Arial" w:hAnsiTheme="minorHAnsi" w:cstheme="minorHAnsi"/>
                <w:spacing w:val="-1"/>
                <w:sz w:val="20"/>
                <w:szCs w:val="20"/>
              </w:rPr>
              <w:t>d</w:t>
            </w:r>
          </w:p>
        </w:tc>
        <w:tc>
          <w:tcPr>
            <w:tcW w:w="1286" w:type="dxa"/>
          </w:tcPr>
          <w:p w14:paraId="0809D9B8" w14:textId="77777777" w:rsidR="006B5184" w:rsidRPr="00D32784" w:rsidRDefault="006B5184" w:rsidP="00B07C71">
            <w:pPr>
              <w:jc w:val="center"/>
            </w:pPr>
            <w:r w:rsidRPr="00D32784">
              <w:rPr>
                <w:rFonts w:ascii="Wingdings" w:eastAsia="Wingdings" w:hAnsi="Wingdings" w:cs="Wingdings"/>
                <w:sz w:val="20"/>
                <w:szCs w:val="24"/>
              </w:rPr>
              <w:t></w:t>
            </w:r>
          </w:p>
        </w:tc>
        <w:tc>
          <w:tcPr>
            <w:tcW w:w="1255" w:type="dxa"/>
          </w:tcPr>
          <w:p w14:paraId="7CF22236" w14:textId="77777777" w:rsidR="006B5184" w:rsidRPr="00D32784" w:rsidRDefault="006B5184" w:rsidP="00B07C71"/>
        </w:tc>
      </w:tr>
    </w:tbl>
    <w:p w14:paraId="4B939859" w14:textId="77777777" w:rsidR="006B5184" w:rsidRDefault="006B5184" w:rsidP="00746276">
      <w:pPr>
        <w:rPr>
          <w:rFonts w:ascii="Verdana" w:hAnsi="Verdana" w:cs="Arial"/>
          <w:i/>
          <w:sz w:val="20"/>
          <w:szCs w:val="20"/>
        </w:rPr>
      </w:pPr>
    </w:p>
    <w:sectPr w:rsidR="006B5184" w:rsidSect="006213FA">
      <w:footerReference w:type="default" r:id="rId13"/>
      <w:pgSz w:w="11906" w:h="16838"/>
      <w:pgMar w:top="567" w:right="1134"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0955" w14:textId="77777777" w:rsidR="006B31F4" w:rsidRDefault="006B31F4" w:rsidP="00355258">
      <w:r>
        <w:separator/>
      </w:r>
    </w:p>
  </w:endnote>
  <w:endnote w:type="continuationSeparator" w:id="0">
    <w:p w14:paraId="0B5152EE" w14:textId="77777777" w:rsidR="006B31F4" w:rsidRDefault="006B31F4" w:rsidP="0035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4D7" w14:textId="4809AE69" w:rsidR="000019A5" w:rsidRPr="000353BB" w:rsidRDefault="000353BB" w:rsidP="00B86346">
    <w:pPr>
      <w:pStyle w:val="Footer"/>
      <w:rPr>
        <w:sz w:val="16"/>
        <w:szCs w:val="16"/>
        <w:lang w:val="en-US"/>
      </w:rPr>
    </w:pPr>
    <w:r>
      <w:rPr>
        <w:sz w:val="16"/>
        <w:szCs w:val="16"/>
        <w:lang w:val="en-US"/>
      </w:rPr>
      <w:t>Range 2 LSA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3191" w14:textId="77777777" w:rsidR="006B31F4" w:rsidRDefault="006B31F4" w:rsidP="00355258">
      <w:r>
        <w:separator/>
      </w:r>
    </w:p>
  </w:footnote>
  <w:footnote w:type="continuationSeparator" w:id="0">
    <w:p w14:paraId="3A737B5B" w14:textId="77777777" w:rsidR="006B31F4" w:rsidRDefault="006B31F4" w:rsidP="0035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F012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FD6536"/>
    <w:multiLevelType w:val="hybridMultilevel"/>
    <w:tmpl w:val="D6E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65D"/>
    <w:multiLevelType w:val="hybridMultilevel"/>
    <w:tmpl w:val="98D2350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025FF"/>
    <w:multiLevelType w:val="hybridMultilevel"/>
    <w:tmpl w:val="C0B43E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12CF0"/>
    <w:multiLevelType w:val="hybridMultilevel"/>
    <w:tmpl w:val="5F78E9CA"/>
    <w:lvl w:ilvl="0" w:tplc="0809000B">
      <w:start w:val="1"/>
      <w:numFmt w:val="bullet"/>
      <w:lvlText w:val=""/>
      <w:lvlJc w:val="left"/>
      <w:pPr>
        <w:ind w:left="170" w:hanging="170"/>
      </w:pPr>
      <w:rPr>
        <w:rFonts w:ascii="Wingdings" w:hAnsi="Wingdings"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 w15:restartNumberingAfterBreak="0">
    <w:nsid w:val="09EF3865"/>
    <w:multiLevelType w:val="hybridMultilevel"/>
    <w:tmpl w:val="F886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D0F2F"/>
    <w:multiLevelType w:val="hybridMultilevel"/>
    <w:tmpl w:val="7A98A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49023E"/>
    <w:multiLevelType w:val="hybridMultilevel"/>
    <w:tmpl w:val="569E80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A661DF"/>
    <w:multiLevelType w:val="hybridMultilevel"/>
    <w:tmpl w:val="43FED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51512"/>
    <w:multiLevelType w:val="hybridMultilevel"/>
    <w:tmpl w:val="1A92A7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3F2FE4"/>
    <w:multiLevelType w:val="hybridMultilevel"/>
    <w:tmpl w:val="DCF43D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273E0"/>
    <w:multiLevelType w:val="hybridMultilevel"/>
    <w:tmpl w:val="3164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D3EF3"/>
    <w:multiLevelType w:val="hybridMultilevel"/>
    <w:tmpl w:val="FF38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50CF1"/>
    <w:multiLevelType w:val="hybridMultilevel"/>
    <w:tmpl w:val="701C5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95944"/>
    <w:multiLevelType w:val="hybridMultilevel"/>
    <w:tmpl w:val="906266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A66BAD"/>
    <w:multiLevelType w:val="hybridMultilevel"/>
    <w:tmpl w:val="30628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EE21AE"/>
    <w:multiLevelType w:val="hybridMultilevel"/>
    <w:tmpl w:val="9C0275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634769"/>
    <w:multiLevelType w:val="hybridMultilevel"/>
    <w:tmpl w:val="A9C0CC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B47F1"/>
    <w:multiLevelType w:val="hybridMultilevel"/>
    <w:tmpl w:val="3E1C05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775CC7"/>
    <w:multiLevelType w:val="multilevel"/>
    <w:tmpl w:val="330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30C3D"/>
    <w:multiLevelType w:val="hybridMultilevel"/>
    <w:tmpl w:val="9D74D6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67B6F"/>
    <w:multiLevelType w:val="hybridMultilevel"/>
    <w:tmpl w:val="FFFFFFFF"/>
    <w:lvl w:ilvl="0" w:tplc="50181A3C">
      <w:start w:val="1"/>
      <w:numFmt w:val="bullet"/>
      <w:lvlText w:val=""/>
      <w:lvlJc w:val="left"/>
      <w:pPr>
        <w:ind w:left="720" w:hanging="360"/>
      </w:pPr>
      <w:rPr>
        <w:rFonts w:ascii="Symbol" w:hAnsi="Symbol" w:hint="default"/>
      </w:rPr>
    </w:lvl>
    <w:lvl w:ilvl="1" w:tplc="B6F08784">
      <w:start w:val="1"/>
      <w:numFmt w:val="bullet"/>
      <w:lvlText w:val="o"/>
      <w:lvlJc w:val="left"/>
      <w:pPr>
        <w:ind w:left="1440" w:hanging="360"/>
      </w:pPr>
      <w:rPr>
        <w:rFonts w:ascii="Courier New" w:hAnsi="Courier New" w:hint="default"/>
      </w:rPr>
    </w:lvl>
    <w:lvl w:ilvl="2" w:tplc="67F6E0A8">
      <w:start w:val="1"/>
      <w:numFmt w:val="bullet"/>
      <w:lvlText w:val=""/>
      <w:lvlJc w:val="left"/>
      <w:pPr>
        <w:ind w:left="2160" w:hanging="360"/>
      </w:pPr>
      <w:rPr>
        <w:rFonts w:ascii="Wingdings" w:hAnsi="Wingdings" w:hint="default"/>
      </w:rPr>
    </w:lvl>
    <w:lvl w:ilvl="3" w:tplc="1A6E5150">
      <w:start w:val="1"/>
      <w:numFmt w:val="bullet"/>
      <w:lvlText w:val=""/>
      <w:lvlJc w:val="left"/>
      <w:pPr>
        <w:ind w:left="2880" w:hanging="360"/>
      </w:pPr>
      <w:rPr>
        <w:rFonts w:ascii="Symbol" w:hAnsi="Symbol" w:hint="default"/>
      </w:rPr>
    </w:lvl>
    <w:lvl w:ilvl="4" w:tplc="FC143A98">
      <w:start w:val="1"/>
      <w:numFmt w:val="bullet"/>
      <w:lvlText w:val="o"/>
      <w:lvlJc w:val="left"/>
      <w:pPr>
        <w:ind w:left="3600" w:hanging="360"/>
      </w:pPr>
      <w:rPr>
        <w:rFonts w:ascii="Courier New" w:hAnsi="Courier New" w:hint="default"/>
      </w:rPr>
    </w:lvl>
    <w:lvl w:ilvl="5" w:tplc="6986C172">
      <w:start w:val="1"/>
      <w:numFmt w:val="bullet"/>
      <w:lvlText w:val=""/>
      <w:lvlJc w:val="left"/>
      <w:pPr>
        <w:ind w:left="4320" w:hanging="360"/>
      </w:pPr>
      <w:rPr>
        <w:rFonts w:ascii="Wingdings" w:hAnsi="Wingdings" w:hint="default"/>
      </w:rPr>
    </w:lvl>
    <w:lvl w:ilvl="6" w:tplc="E9AE74CE">
      <w:start w:val="1"/>
      <w:numFmt w:val="bullet"/>
      <w:lvlText w:val=""/>
      <w:lvlJc w:val="left"/>
      <w:pPr>
        <w:ind w:left="5040" w:hanging="360"/>
      </w:pPr>
      <w:rPr>
        <w:rFonts w:ascii="Symbol" w:hAnsi="Symbol" w:hint="default"/>
      </w:rPr>
    </w:lvl>
    <w:lvl w:ilvl="7" w:tplc="6F28D510">
      <w:start w:val="1"/>
      <w:numFmt w:val="bullet"/>
      <w:lvlText w:val="o"/>
      <w:lvlJc w:val="left"/>
      <w:pPr>
        <w:ind w:left="5760" w:hanging="360"/>
      </w:pPr>
      <w:rPr>
        <w:rFonts w:ascii="Courier New" w:hAnsi="Courier New" w:hint="default"/>
      </w:rPr>
    </w:lvl>
    <w:lvl w:ilvl="8" w:tplc="46D4A18A">
      <w:start w:val="1"/>
      <w:numFmt w:val="bullet"/>
      <w:lvlText w:val=""/>
      <w:lvlJc w:val="left"/>
      <w:pPr>
        <w:ind w:left="6480" w:hanging="360"/>
      </w:pPr>
      <w:rPr>
        <w:rFonts w:ascii="Wingdings" w:hAnsi="Wingdings" w:hint="default"/>
      </w:rPr>
    </w:lvl>
  </w:abstractNum>
  <w:abstractNum w:abstractNumId="23" w15:restartNumberingAfterBreak="0">
    <w:nsid w:val="3D174955"/>
    <w:multiLevelType w:val="hybridMultilevel"/>
    <w:tmpl w:val="F70627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461D0874"/>
    <w:multiLevelType w:val="hybridMultilevel"/>
    <w:tmpl w:val="F9A01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657D"/>
    <w:multiLevelType w:val="hybridMultilevel"/>
    <w:tmpl w:val="9586C3B2"/>
    <w:lvl w:ilvl="0" w:tplc="0809000B">
      <w:start w:val="1"/>
      <w:numFmt w:val="bullet"/>
      <w:lvlText w:val=""/>
      <w:lvlJc w:val="left"/>
      <w:pPr>
        <w:ind w:left="170" w:hanging="170"/>
      </w:pPr>
      <w:rPr>
        <w:rFonts w:ascii="Wingdings" w:hAnsi="Wingdings"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8" w15:restartNumberingAfterBreak="0">
    <w:nsid w:val="4FD84D8E"/>
    <w:multiLevelType w:val="hybridMultilevel"/>
    <w:tmpl w:val="000AF7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8C5642"/>
    <w:multiLevelType w:val="hybridMultilevel"/>
    <w:tmpl w:val="BD108EAA"/>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30" w15:restartNumberingAfterBreak="0">
    <w:nsid w:val="511B4DAB"/>
    <w:multiLevelType w:val="hybridMultilevel"/>
    <w:tmpl w:val="DE82A0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01158E"/>
    <w:multiLevelType w:val="hybridMultilevel"/>
    <w:tmpl w:val="3D74E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038FA"/>
    <w:multiLevelType w:val="hybridMultilevel"/>
    <w:tmpl w:val="210C2C3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5461B"/>
    <w:multiLevelType w:val="hybridMultilevel"/>
    <w:tmpl w:val="5848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803240"/>
    <w:multiLevelType w:val="hybridMultilevel"/>
    <w:tmpl w:val="E514A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CA4C0B"/>
    <w:multiLevelType w:val="hybridMultilevel"/>
    <w:tmpl w:val="87846344"/>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BB6957"/>
    <w:multiLevelType w:val="multilevel"/>
    <w:tmpl w:val="F83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007DB4"/>
    <w:multiLevelType w:val="hybridMultilevel"/>
    <w:tmpl w:val="58786D4A"/>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565640"/>
    <w:multiLevelType w:val="hybridMultilevel"/>
    <w:tmpl w:val="4DCA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E5A44"/>
    <w:multiLevelType w:val="hybridMultilevel"/>
    <w:tmpl w:val="4E9C4A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E6724F"/>
    <w:multiLevelType w:val="hybridMultilevel"/>
    <w:tmpl w:val="3C24A4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D759D0"/>
    <w:multiLevelType w:val="hybridMultilevel"/>
    <w:tmpl w:val="4140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E2C23FA"/>
    <w:multiLevelType w:val="multilevel"/>
    <w:tmpl w:val="BE2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5292E"/>
    <w:multiLevelType w:val="hybridMultilevel"/>
    <w:tmpl w:val="0EC4D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644368">
    <w:abstractNumId w:val="21"/>
  </w:num>
  <w:num w:numId="2" w16cid:durableId="1818186814">
    <w:abstractNumId w:val="7"/>
  </w:num>
  <w:num w:numId="3" w16cid:durableId="545260701">
    <w:abstractNumId w:val="45"/>
  </w:num>
  <w:num w:numId="4" w16cid:durableId="1629552718">
    <w:abstractNumId w:val="36"/>
  </w:num>
  <w:num w:numId="5" w16cid:durableId="1412704432">
    <w:abstractNumId w:val="12"/>
  </w:num>
  <w:num w:numId="6" w16cid:durableId="827865204">
    <w:abstractNumId w:val="31"/>
  </w:num>
  <w:num w:numId="7" w16cid:durableId="1208957148">
    <w:abstractNumId w:val="11"/>
  </w:num>
  <w:num w:numId="8" w16cid:durableId="856576695">
    <w:abstractNumId w:val="26"/>
  </w:num>
  <w:num w:numId="9" w16cid:durableId="1817264341">
    <w:abstractNumId w:val="33"/>
  </w:num>
  <w:num w:numId="10" w16cid:durableId="730425052">
    <w:abstractNumId w:val="29"/>
  </w:num>
  <w:num w:numId="11" w16cid:durableId="1274172857">
    <w:abstractNumId w:val="43"/>
  </w:num>
  <w:num w:numId="12" w16cid:durableId="1724865348">
    <w:abstractNumId w:val="9"/>
  </w:num>
  <w:num w:numId="13" w16cid:durableId="1293513984">
    <w:abstractNumId w:val="5"/>
  </w:num>
  <w:num w:numId="14" w16cid:durableId="243345060">
    <w:abstractNumId w:val="16"/>
  </w:num>
  <w:num w:numId="15" w16cid:durableId="826552917">
    <w:abstractNumId w:val="43"/>
  </w:num>
  <w:num w:numId="16" w16cid:durableId="1319458313">
    <w:abstractNumId w:val="35"/>
  </w:num>
  <w:num w:numId="17" w16cid:durableId="1413820198">
    <w:abstractNumId w:val="1"/>
  </w:num>
  <w:num w:numId="18" w16cid:durableId="1053654967">
    <w:abstractNumId w:val="34"/>
  </w:num>
  <w:num w:numId="19" w16cid:durableId="1392076878">
    <w:abstractNumId w:val="22"/>
  </w:num>
  <w:num w:numId="20" w16cid:durableId="1166482282">
    <w:abstractNumId w:val="24"/>
  </w:num>
  <w:num w:numId="21" w16cid:durableId="1797066825">
    <w:abstractNumId w:val="37"/>
  </w:num>
  <w:num w:numId="22" w16cid:durableId="1034695032">
    <w:abstractNumId w:val="44"/>
  </w:num>
  <w:num w:numId="23" w16cid:durableId="1327055199">
    <w:abstractNumId w:val="3"/>
  </w:num>
  <w:num w:numId="24" w16cid:durableId="395246">
    <w:abstractNumId w:val="27"/>
  </w:num>
  <w:num w:numId="25" w16cid:durableId="1223830040">
    <w:abstractNumId w:val="17"/>
  </w:num>
  <w:num w:numId="26" w16cid:durableId="785781723">
    <w:abstractNumId w:val="19"/>
  </w:num>
  <w:num w:numId="27" w16cid:durableId="1568765060">
    <w:abstractNumId w:val="25"/>
  </w:num>
  <w:num w:numId="28" w16cid:durableId="1959410950">
    <w:abstractNumId w:val="14"/>
  </w:num>
  <w:num w:numId="29" w16cid:durableId="1639336402">
    <w:abstractNumId w:val="28"/>
  </w:num>
  <w:num w:numId="30" w16cid:durableId="998266305">
    <w:abstractNumId w:val="2"/>
  </w:num>
  <w:num w:numId="31" w16cid:durableId="1693610218">
    <w:abstractNumId w:val="23"/>
  </w:num>
  <w:num w:numId="32" w16cid:durableId="970862432">
    <w:abstractNumId w:val="40"/>
  </w:num>
  <w:num w:numId="33" w16cid:durableId="152377269">
    <w:abstractNumId w:val="41"/>
  </w:num>
  <w:num w:numId="34" w16cid:durableId="1948998885">
    <w:abstractNumId w:val="30"/>
  </w:num>
  <w:num w:numId="35" w16cid:durableId="193545036">
    <w:abstractNumId w:val="38"/>
  </w:num>
  <w:num w:numId="36" w16cid:durableId="386338845">
    <w:abstractNumId w:val="8"/>
  </w:num>
  <w:num w:numId="37" w16cid:durableId="102461476">
    <w:abstractNumId w:val="6"/>
  </w:num>
  <w:num w:numId="38" w16cid:durableId="392044634">
    <w:abstractNumId w:val="18"/>
  </w:num>
  <w:num w:numId="39" w16cid:durableId="958217254">
    <w:abstractNumId w:val="32"/>
  </w:num>
  <w:num w:numId="40" w16cid:durableId="356544359">
    <w:abstractNumId w:val="15"/>
  </w:num>
  <w:num w:numId="41" w16cid:durableId="688994192">
    <w:abstractNumId w:val="20"/>
  </w:num>
  <w:num w:numId="42" w16cid:durableId="2065520881">
    <w:abstractNumId w:val="39"/>
  </w:num>
  <w:num w:numId="43" w16cid:durableId="1387604367">
    <w:abstractNumId w:val="10"/>
  </w:num>
  <w:num w:numId="44" w16cid:durableId="1879048325">
    <w:abstractNumId w:val="13"/>
  </w:num>
  <w:num w:numId="45" w16cid:durableId="1720208371">
    <w:abstractNumId w:val="42"/>
  </w:num>
  <w:num w:numId="46" w16cid:durableId="1263297512">
    <w:abstractNumId w:val="4"/>
  </w:num>
  <w:num w:numId="47" w16cid:durableId="56499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9F"/>
    <w:rsid w:val="000019A5"/>
    <w:rsid w:val="00005387"/>
    <w:rsid w:val="0001187A"/>
    <w:rsid w:val="000163E7"/>
    <w:rsid w:val="00025867"/>
    <w:rsid w:val="00026095"/>
    <w:rsid w:val="00026528"/>
    <w:rsid w:val="00033939"/>
    <w:rsid w:val="000353BB"/>
    <w:rsid w:val="0004147F"/>
    <w:rsid w:val="000A4860"/>
    <w:rsid w:val="000B6B80"/>
    <w:rsid w:val="000C5BF5"/>
    <w:rsid w:val="000E220B"/>
    <w:rsid w:val="00101015"/>
    <w:rsid w:val="001050D4"/>
    <w:rsid w:val="00116074"/>
    <w:rsid w:val="00137137"/>
    <w:rsid w:val="00140DC2"/>
    <w:rsid w:val="001548BB"/>
    <w:rsid w:val="001549F5"/>
    <w:rsid w:val="00154E21"/>
    <w:rsid w:val="00184900"/>
    <w:rsid w:val="00192954"/>
    <w:rsid w:val="00194E13"/>
    <w:rsid w:val="001A1436"/>
    <w:rsid w:val="001B3CC3"/>
    <w:rsid w:val="001B6B67"/>
    <w:rsid w:val="001C0A2A"/>
    <w:rsid w:val="001D79A6"/>
    <w:rsid w:val="001F2FDF"/>
    <w:rsid w:val="001F42D1"/>
    <w:rsid w:val="001F5FB4"/>
    <w:rsid w:val="00227027"/>
    <w:rsid w:val="0025050E"/>
    <w:rsid w:val="002879D3"/>
    <w:rsid w:val="00295BBA"/>
    <w:rsid w:val="002B4284"/>
    <w:rsid w:val="002C36E7"/>
    <w:rsid w:val="002D32D2"/>
    <w:rsid w:val="002D551A"/>
    <w:rsid w:val="002E13A9"/>
    <w:rsid w:val="00316C56"/>
    <w:rsid w:val="0033001B"/>
    <w:rsid w:val="0034318B"/>
    <w:rsid w:val="0034434B"/>
    <w:rsid w:val="003504E6"/>
    <w:rsid w:val="00355258"/>
    <w:rsid w:val="00371F12"/>
    <w:rsid w:val="00372ACB"/>
    <w:rsid w:val="00375B7C"/>
    <w:rsid w:val="00387C86"/>
    <w:rsid w:val="003A4487"/>
    <w:rsid w:val="003A69AD"/>
    <w:rsid w:val="003B10BF"/>
    <w:rsid w:val="003B6265"/>
    <w:rsid w:val="003C45B1"/>
    <w:rsid w:val="003D6A13"/>
    <w:rsid w:val="003E1E6F"/>
    <w:rsid w:val="003F546A"/>
    <w:rsid w:val="003F790C"/>
    <w:rsid w:val="004038E5"/>
    <w:rsid w:val="00431B46"/>
    <w:rsid w:val="0043519A"/>
    <w:rsid w:val="00442EAB"/>
    <w:rsid w:val="00443612"/>
    <w:rsid w:val="00453806"/>
    <w:rsid w:val="0047437F"/>
    <w:rsid w:val="0047731B"/>
    <w:rsid w:val="0048180B"/>
    <w:rsid w:val="00490EED"/>
    <w:rsid w:val="004A1D6B"/>
    <w:rsid w:val="004B2D07"/>
    <w:rsid w:val="004B5313"/>
    <w:rsid w:val="004C2677"/>
    <w:rsid w:val="004C6942"/>
    <w:rsid w:val="004E33B9"/>
    <w:rsid w:val="004F4B31"/>
    <w:rsid w:val="004F6585"/>
    <w:rsid w:val="005149EE"/>
    <w:rsid w:val="00520540"/>
    <w:rsid w:val="00524C5D"/>
    <w:rsid w:val="00532953"/>
    <w:rsid w:val="00541F79"/>
    <w:rsid w:val="005445C5"/>
    <w:rsid w:val="0056047A"/>
    <w:rsid w:val="00567183"/>
    <w:rsid w:val="00587716"/>
    <w:rsid w:val="005923BF"/>
    <w:rsid w:val="005A2385"/>
    <w:rsid w:val="005A31F9"/>
    <w:rsid w:val="005A3C8C"/>
    <w:rsid w:val="005A61DB"/>
    <w:rsid w:val="005E5E74"/>
    <w:rsid w:val="005E6D39"/>
    <w:rsid w:val="005F4414"/>
    <w:rsid w:val="00604BB4"/>
    <w:rsid w:val="006136EB"/>
    <w:rsid w:val="00615C28"/>
    <w:rsid w:val="006213FA"/>
    <w:rsid w:val="00630041"/>
    <w:rsid w:val="00634CB0"/>
    <w:rsid w:val="0064000A"/>
    <w:rsid w:val="006440BF"/>
    <w:rsid w:val="006516D6"/>
    <w:rsid w:val="006528B4"/>
    <w:rsid w:val="0065398B"/>
    <w:rsid w:val="00660982"/>
    <w:rsid w:val="00673EDF"/>
    <w:rsid w:val="00675A79"/>
    <w:rsid w:val="006772EF"/>
    <w:rsid w:val="00682BCE"/>
    <w:rsid w:val="0069551A"/>
    <w:rsid w:val="006A12A2"/>
    <w:rsid w:val="006A1937"/>
    <w:rsid w:val="006A4176"/>
    <w:rsid w:val="006A66A9"/>
    <w:rsid w:val="006B31F4"/>
    <w:rsid w:val="006B5184"/>
    <w:rsid w:val="006C1756"/>
    <w:rsid w:val="006E00A6"/>
    <w:rsid w:val="006E4EBD"/>
    <w:rsid w:val="006E7848"/>
    <w:rsid w:val="006F7964"/>
    <w:rsid w:val="00715606"/>
    <w:rsid w:val="00715B40"/>
    <w:rsid w:val="00730E57"/>
    <w:rsid w:val="0074092C"/>
    <w:rsid w:val="00744B24"/>
    <w:rsid w:val="00746276"/>
    <w:rsid w:val="0075194B"/>
    <w:rsid w:val="0075448A"/>
    <w:rsid w:val="00757C1D"/>
    <w:rsid w:val="00767BF8"/>
    <w:rsid w:val="007725F2"/>
    <w:rsid w:val="00780134"/>
    <w:rsid w:val="007950C6"/>
    <w:rsid w:val="007965AC"/>
    <w:rsid w:val="007A13E6"/>
    <w:rsid w:val="007A4FB1"/>
    <w:rsid w:val="007B5024"/>
    <w:rsid w:val="007C0558"/>
    <w:rsid w:val="007C70EF"/>
    <w:rsid w:val="007C733B"/>
    <w:rsid w:val="007D50FC"/>
    <w:rsid w:val="008070F1"/>
    <w:rsid w:val="00810AAE"/>
    <w:rsid w:val="00855B62"/>
    <w:rsid w:val="00871908"/>
    <w:rsid w:val="00883278"/>
    <w:rsid w:val="00893121"/>
    <w:rsid w:val="0089564B"/>
    <w:rsid w:val="008A10E7"/>
    <w:rsid w:val="008A24C2"/>
    <w:rsid w:val="008A34C4"/>
    <w:rsid w:val="008A75F1"/>
    <w:rsid w:val="008C17A9"/>
    <w:rsid w:val="008F2561"/>
    <w:rsid w:val="008F4E1E"/>
    <w:rsid w:val="008F5DEA"/>
    <w:rsid w:val="009019F9"/>
    <w:rsid w:val="00910076"/>
    <w:rsid w:val="009108C3"/>
    <w:rsid w:val="0091323A"/>
    <w:rsid w:val="00914473"/>
    <w:rsid w:val="00924E0F"/>
    <w:rsid w:val="009257D0"/>
    <w:rsid w:val="0093011B"/>
    <w:rsid w:val="00933F42"/>
    <w:rsid w:val="00951091"/>
    <w:rsid w:val="00962311"/>
    <w:rsid w:val="00967951"/>
    <w:rsid w:val="00971BFB"/>
    <w:rsid w:val="00986D48"/>
    <w:rsid w:val="00992009"/>
    <w:rsid w:val="009B2CDA"/>
    <w:rsid w:val="009B4E5C"/>
    <w:rsid w:val="009B73B0"/>
    <w:rsid w:val="009E4634"/>
    <w:rsid w:val="009F453F"/>
    <w:rsid w:val="00A02AC9"/>
    <w:rsid w:val="00A14C26"/>
    <w:rsid w:val="00A1565A"/>
    <w:rsid w:val="00A3485B"/>
    <w:rsid w:val="00A37689"/>
    <w:rsid w:val="00A44F2F"/>
    <w:rsid w:val="00A558E1"/>
    <w:rsid w:val="00A56FEE"/>
    <w:rsid w:val="00A6415F"/>
    <w:rsid w:val="00A90CAA"/>
    <w:rsid w:val="00A94D1E"/>
    <w:rsid w:val="00A94DF0"/>
    <w:rsid w:val="00AA31D9"/>
    <w:rsid w:val="00AB1E20"/>
    <w:rsid w:val="00AB449D"/>
    <w:rsid w:val="00AC1881"/>
    <w:rsid w:val="00AC3C53"/>
    <w:rsid w:val="00AC539F"/>
    <w:rsid w:val="00AC6334"/>
    <w:rsid w:val="00AC6BC6"/>
    <w:rsid w:val="00AC6DF6"/>
    <w:rsid w:val="00AD0443"/>
    <w:rsid w:val="00AD1863"/>
    <w:rsid w:val="00AE24EE"/>
    <w:rsid w:val="00AE44CF"/>
    <w:rsid w:val="00B07C71"/>
    <w:rsid w:val="00B10A6A"/>
    <w:rsid w:val="00B13425"/>
    <w:rsid w:val="00B17040"/>
    <w:rsid w:val="00B177BB"/>
    <w:rsid w:val="00B50455"/>
    <w:rsid w:val="00B52A22"/>
    <w:rsid w:val="00B86346"/>
    <w:rsid w:val="00BA1F25"/>
    <w:rsid w:val="00BB6E66"/>
    <w:rsid w:val="00BB7929"/>
    <w:rsid w:val="00BC0470"/>
    <w:rsid w:val="00BC523B"/>
    <w:rsid w:val="00BD5A44"/>
    <w:rsid w:val="00BE3BB6"/>
    <w:rsid w:val="00C04138"/>
    <w:rsid w:val="00C3266F"/>
    <w:rsid w:val="00C333CA"/>
    <w:rsid w:val="00C45A3C"/>
    <w:rsid w:val="00C505C9"/>
    <w:rsid w:val="00C535D8"/>
    <w:rsid w:val="00C6264D"/>
    <w:rsid w:val="00C64AB6"/>
    <w:rsid w:val="00C726AA"/>
    <w:rsid w:val="00C72B28"/>
    <w:rsid w:val="00C809E0"/>
    <w:rsid w:val="00C82DE0"/>
    <w:rsid w:val="00C95315"/>
    <w:rsid w:val="00C959A4"/>
    <w:rsid w:val="00CA01F0"/>
    <w:rsid w:val="00CA436D"/>
    <w:rsid w:val="00CA620D"/>
    <w:rsid w:val="00CB1DFC"/>
    <w:rsid w:val="00CB24F3"/>
    <w:rsid w:val="00CD684B"/>
    <w:rsid w:val="00CE116D"/>
    <w:rsid w:val="00CE56F3"/>
    <w:rsid w:val="00CF2CCF"/>
    <w:rsid w:val="00D22677"/>
    <w:rsid w:val="00D33B33"/>
    <w:rsid w:val="00D401BC"/>
    <w:rsid w:val="00D56034"/>
    <w:rsid w:val="00D70A3B"/>
    <w:rsid w:val="00D72B77"/>
    <w:rsid w:val="00D7311E"/>
    <w:rsid w:val="00D73498"/>
    <w:rsid w:val="00D84AB8"/>
    <w:rsid w:val="00D85C78"/>
    <w:rsid w:val="00D9738F"/>
    <w:rsid w:val="00DA464E"/>
    <w:rsid w:val="00DC2E41"/>
    <w:rsid w:val="00DD685C"/>
    <w:rsid w:val="00DE6BAC"/>
    <w:rsid w:val="00DF488B"/>
    <w:rsid w:val="00DF7D7B"/>
    <w:rsid w:val="00E0653F"/>
    <w:rsid w:val="00E16524"/>
    <w:rsid w:val="00E2028F"/>
    <w:rsid w:val="00E2132C"/>
    <w:rsid w:val="00E31BFF"/>
    <w:rsid w:val="00E37D0E"/>
    <w:rsid w:val="00E41594"/>
    <w:rsid w:val="00E42531"/>
    <w:rsid w:val="00E4628C"/>
    <w:rsid w:val="00E52929"/>
    <w:rsid w:val="00E5412F"/>
    <w:rsid w:val="00E5539F"/>
    <w:rsid w:val="00E76CFE"/>
    <w:rsid w:val="00E9560F"/>
    <w:rsid w:val="00EB05F3"/>
    <w:rsid w:val="00EB2EB7"/>
    <w:rsid w:val="00ED6ACA"/>
    <w:rsid w:val="00EE38A2"/>
    <w:rsid w:val="00EE4EE0"/>
    <w:rsid w:val="00EE7421"/>
    <w:rsid w:val="00EE7CF5"/>
    <w:rsid w:val="00F0168F"/>
    <w:rsid w:val="00F07655"/>
    <w:rsid w:val="00F15B73"/>
    <w:rsid w:val="00F205CC"/>
    <w:rsid w:val="00F21A1B"/>
    <w:rsid w:val="00F31548"/>
    <w:rsid w:val="00F4136C"/>
    <w:rsid w:val="00F57B20"/>
    <w:rsid w:val="00F60B62"/>
    <w:rsid w:val="00F70FD4"/>
    <w:rsid w:val="00F72E7D"/>
    <w:rsid w:val="00F74444"/>
    <w:rsid w:val="00F953AA"/>
    <w:rsid w:val="00FB5615"/>
    <w:rsid w:val="00FD4F3B"/>
    <w:rsid w:val="00FD674C"/>
    <w:rsid w:val="00FE4A2B"/>
    <w:rsid w:val="00FF7970"/>
    <w:rsid w:val="03C88140"/>
    <w:rsid w:val="137D7F55"/>
    <w:rsid w:val="2897E0FE"/>
    <w:rsid w:val="346D4102"/>
    <w:rsid w:val="354F91AF"/>
    <w:rsid w:val="3B49772B"/>
    <w:rsid w:val="433AC6EC"/>
    <w:rsid w:val="6970C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3F140"/>
  <w15:chartTrackingRefBased/>
  <w15:docId w15:val="{AD7DB9CE-7D18-4A80-BF81-A1632985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B7C"/>
    <w:rPr>
      <w:sz w:val="22"/>
      <w:szCs w:val="22"/>
      <w:lang w:val="en-GB" w:eastAsia="en-US"/>
    </w:rPr>
  </w:style>
  <w:style w:type="paragraph" w:styleId="Heading1">
    <w:name w:val="heading 1"/>
    <w:basedOn w:val="Normal"/>
    <w:next w:val="Normal"/>
    <w:link w:val="Heading1Char"/>
    <w:uiPriority w:val="9"/>
    <w:qFormat/>
    <w:rsid w:val="006516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16524"/>
    <w:pPr>
      <w:keepNext/>
      <w:spacing w:before="480" w:after="240"/>
      <w:outlineLvl w:val="1"/>
    </w:pPr>
    <w:rPr>
      <w:rFonts w:ascii="Arial" w:eastAsia="Times New Roman" w:hAnsi="Arial"/>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C539F"/>
    <w:pPr>
      <w:ind w:left="720"/>
      <w:contextualSpacing/>
    </w:pPr>
  </w:style>
  <w:style w:type="paragraph" w:styleId="BalloonText">
    <w:name w:val="Balloon Text"/>
    <w:basedOn w:val="Normal"/>
    <w:link w:val="BalloonTextChar"/>
    <w:uiPriority w:val="99"/>
    <w:semiHidden/>
    <w:unhideWhenUsed/>
    <w:rsid w:val="009108C3"/>
    <w:rPr>
      <w:rFonts w:ascii="Tahoma" w:hAnsi="Tahoma" w:cs="Tahoma"/>
      <w:sz w:val="16"/>
      <w:szCs w:val="16"/>
    </w:rPr>
  </w:style>
  <w:style w:type="character" w:customStyle="1" w:styleId="BalloonTextChar">
    <w:name w:val="Balloon Text Char"/>
    <w:link w:val="BalloonText"/>
    <w:uiPriority w:val="99"/>
    <w:semiHidden/>
    <w:rsid w:val="009108C3"/>
    <w:rPr>
      <w:rFonts w:ascii="Tahoma" w:hAnsi="Tahoma" w:cs="Tahoma"/>
      <w:sz w:val="16"/>
      <w:szCs w:val="16"/>
    </w:rPr>
  </w:style>
  <w:style w:type="paragraph" w:styleId="Header">
    <w:name w:val="header"/>
    <w:basedOn w:val="Normal"/>
    <w:link w:val="HeaderChar"/>
    <w:rsid w:val="00025867"/>
    <w:pPr>
      <w:tabs>
        <w:tab w:val="center" w:pos="4320"/>
        <w:tab w:val="right" w:pos="8640"/>
      </w:tabs>
    </w:pPr>
    <w:rPr>
      <w:rFonts w:ascii="Arial" w:eastAsia="Times New Roman" w:hAnsi="Arial"/>
      <w:sz w:val="24"/>
      <w:szCs w:val="20"/>
    </w:rPr>
  </w:style>
  <w:style w:type="character" w:customStyle="1" w:styleId="HeaderChar">
    <w:name w:val="Header Char"/>
    <w:link w:val="Header"/>
    <w:rsid w:val="00025867"/>
    <w:rPr>
      <w:rFonts w:ascii="Arial" w:eastAsia="Times New Roman" w:hAnsi="Arial" w:cs="Times New Roman"/>
      <w:sz w:val="24"/>
      <w:szCs w:val="20"/>
    </w:rPr>
  </w:style>
  <w:style w:type="paragraph" w:styleId="Footer">
    <w:name w:val="footer"/>
    <w:basedOn w:val="Normal"/>
    <w:link w:val="FooterChar"/>
    <w:unhideWhenUsed/>
    <w:rsid w:val="00355258"/>
    <w:pPr>
      <w:tabs>
        <w:tab w:val="center" w:pos="4513"/>
        <w:tab w:val="right" w:pos="9026"/>
      </w:tabs>
    </w:pPr>
  </w:style>
  <w:style w:type="character" w:customStyle="1" w:styleId="FooterChar">
    <w:name w:val="Footer Char"/>
    <w:basedOn w:val="DefaultParagraphFont"/>
    <w:link w:val="Footer"/>
    <w:rsid w:val="00355258"/>
  </w:style>
  <w:style w:type="paragraph" w:customStyle="1" w:styleId="4Bulletedcopyblue">
    <w:name w:val="4 Bulleted copy blue"/>
    <w:basedOn w:val="Normal"/>
    <w:qFormat/>
    <w:rsid w:val="006F7964"/>
    <w:pPr>
      <w:numPr>
        <w:numId w:val="11"/>
      </w:numPr>
      <w:spacing w:after="60"/>
    </w:pPr>
    <w:rPr>
      <w:rFonts w:ascii="Arial" w:eastAsia="MS Mincho" w:hAnsi="Arial" w:cs="Arial"/>
      <w:sz w:val="20"/>
      <w:szCs w:val="20"/>
      <w:lang w:val="en-US"/>
    </w:rPr>
  </w:style>
  <w:style w:type="character" w:customStyle="1" w:styleId="Subhead2Char">
    <w:name w:val="Subhead 2 Char"/>
    <w:link w:val="Subhead2"/>
    <w:locked/>
    <w:rsid w:val="006F7964"/>
    <w:rPr>
      <w:rFonts w:ascii="MS Mincho" w:eastAsia="MS Mincho" w:hAnsi="MS Mincho"/>
      <w:b/>
      <w:color w:val="12263F"/>
      <w:sz w:val="24"/>
      <w:szCs w:val="24"/>
      <w:lang w:eastAsia="en-US"/>
    </w:rPr>
  </w:style>
  <w:style w:type="paragraph" w:customStyle="1" w:styleId="Subhead2">
    <w:name w:val="Subhead 2"/>
    <w:basedOn w:val="Normal"/>
    <w:next w:val="Normal"/>
    <w:link w:val="Subhead2Char"/>
    <w:qFormat/>
    <w:rsid w:val="006F7964"/>
    <w:pPr>
      <w:spacing w:before="120" w:after="120"/>
    </w:pPr>
    <w:rPr>
      <w:rFonts w:ascii="MS Mincho" w:eastAsia="MS Mincho" w:hAnsi="MS Mincho"/>
      <w:b/>
      <w:color w:val="12263F"/>
      <w:sz w:val="24"/>
      <w:szCs w:val="24"/>
      <w:lang w:val="en-US"/>
    </w:rPr>
  </w:style>
  <w:style w:type="character" w:customStyle="1" w:styleId="ListParagraphChar">
    <w:name w:val="List Paragraph Char"/>
    <w:link w:val="ListParagraph"/>
    <w:uiPriority w:val="34"/>
    <w:rsid w:val="006F7964"/>
    <w:rPr>
      <w:sz w:val="22"/>
      <w:szCs w:val="22"/>
      <w:lang w:val="en-GB" w:eastAsia="en-US"/>
    </w:rPr>
  </w:style>
  <w:style w:type="paragraph" w:customStyle="1" w:styleId="1bodycopy10pt">
    <w:name w:val="1 body copy 10pt"/>
    <w:basedOn w:val="Normal"/>
    <w:link w:val="1bodycopy10ptChar"/>
    <w:qFormat/>
    <w:rsid w:val="006F7964"/>
    <w:pPr>
      <w:spacing w:after="120"/>
    </w:pPr>
    <w:rPr>
      <w:rFonts w:ascii="Arial" w:eastAsia="MS Mincho" w:hAnsi="Arial"/>
      <w:sz w:val="20"/>
      <w:szCs w:val="24"/>
      <w:lang w:val="en-US"/>
    </w:rPr>
  </w:style>
  <w:style w:type="character" w:customStyle="1" w:styleId="1bodycopy10ptChar">
    <w:name w:val="1 body copy 10pt Char"/>
    <w:link w:val="1bodycopy10pt"/>
    <w:rsid w:val="006F7964"/>
    <w:rPr>
      <w:rFonts w:ascii="Arial" w:eastAsia="MS Mincho" w:hAnsi="Arial"/>
      <w:szCs w:val="24"/>
      <w:lang w:eastAsia="en-US"/>
    </w:rPr>
  </w:style>
  <w:style w:type="character" w:customStyle="1" w:styleId="Heading2Char">
    <w:name w:val="Heading 2 Char"/>
    <w:basedOn w:val="DefaultParagraphFont"/>
    <w:link w:val="Heading2"/>
    <w:rsid w:val="00E16524"/>
    <w:rPr>
      <w:rFonts w:ascii="Arial" w:eastAsia="Times New Roman" w:hAnsi="Arial"/>
      <w:b/>
      <w:color w:val="104F75"/>
      <w:sz w:val="32"/>
      <w:szCs w:val="32"/>
      <w:lang w:val="en-GB" w:eastAsia="en-GB"/>
    </w:rPr>
  </w:style>
  <w:style w:type="character" w:customStyle="1" w:styleId="Heading1Char">
    <w:name w:val="Heading 1 Char"/>
    <w:basedOn w:val="DefaultParagraphFont"/>
    <w:link w:val="Heading1"/>
    <w:uiPriority w:val="9"/>
    <w:rsid w:val="006516D6"/>
    <w:rPr>
      <w:rFonts w:asciiTheme="majorHAnsi" w:eastAsiaTheme="majorEastAsia" w:hAnsiTheme="majorHAnsi" w:cstheme="majorBidi"/>
      <w:color w:val="2F5496" w:themeColor="accent1" w:themeShade="BF"/>
      <w:sz w:val="32"/>
      <w:szCs w:val="32"/>
      <w:lang w:val="en-GB" w:eastAsia="en-US"/>
    </w:rPr>
  </w:style>
  <w:style w:type="paragraph" w:customStyle="1" w:styleId="Tablebodycopy">
    <w:name w:val="Table body copy"/>
    <w:basedOn w:val="1bodycopy10pt"/>
    <w:qFormat/>
    <w:rsid w:val="006516D6"/>
    <w:pPr>
      <w:keepLines/>
      <w:spacing w:after="60"/>
      <w:textboxTightWrap w:val="allLines"/>
    </w:pPr>
  </w:style>
  <w:style w:type="paragraph" w:customStyle="1" w:styleId="Sub-heading">
    <w:name w:val="Sub-heading"/>
    <w:basedOn w:val="BodyText"/>
    <w:link w:val="Sub-headingChar"/>
    <w:qFormat/>
    <w:rsid w:val="006516D6"/>
    <w:rPr>
      <w:rFonts w:ascii="Arial" w:eastAsia="MS Mincho" w:hAnsi="Arial" w:cs="Arial"/>
      <w:b/>
      <w:sz w:val="20"/>
      <w:szCs w:val="20"/>
      <w:lang w:val="en-US"/>
    </w:rPr>
  </w:style>
  <w:style w:type="character" w:customStyle="1" w:styleId="Sub-headingChar">
    <w:name w:val="Sub-heading Char"/>
    <w:link w:val="Sub-heading"/>
    <w:rsid w:val="006516D6"/>
    <w:rPr>
      <w:rFonts w:ascii="Arial" w:eastAsia="MS Mincho" w:hAnsi="Arial" w:cs="Arial"/>
      <w:b/>
      <w:lang w:eastAsia="en-US"/>
    </w:rPr>
  </w:style>
  <w:style w:type="paragraph" w:styleId="BodyText">
    <w:name w:val="Body Text"/>
    <w:basedOn w:val="Normal"/>
    <w:link w:val="BodyTextChar"/>
    <w:uiPriority w:val="99"/>
    <w:semiHidden/>
    <w:unhideWhenUsed/>
    <w:rsid w:val="006516D6"/>
    <w:pPr>
      <w:spacing w:after="120"/>
    </w:pPr>
  </w:style>
  <w:style w:type="character" w:customStyle="1" w:styleId="BodyTextChar">
    <w:name w:val="Body Text Char"/>
    <w:basedOn w:val="DefaultParagraphFont"/>
    <w:link w:val="BodyText"/>
    <w:uiPriority w:val="99"/>
    <w:semiHidden/>
    <w:rsid w:val="006516D6"/>
    <w:rPr>
      <w:sz w:val="22"/>
      <w:szCs w:val="22"/>
      <w:lang w:val="en-GB" w:eastAsia="en-US"/>
    </w:rPr>
  </w:style>
  <w:style w:type="paragraph" w:customStyle="1" w:styleId="a">
    <w:name w:val="_"/>
    <w:basedOn w:val="Normal"/>
    <w:uiPriority w:val="99"/>
    <w:rsid w:val="006B5184"/>
    <w:pPr>
      <w:widowControl w:val="0"/>
      <w:ind w:left="720" w:hanging="720"/>
    </w:pPr>
    <w:rPr>
      <w:rFonts w:ascii="Times New Roman" w:eastAsia="Times New Roman" w:hAnsi="Times New Roman"/>
      <w:sz w:val="24"/>
      <w:szCs w:val="20"/>
      <w:lang w:val="en-US"/>
    </w:rPr>
  </w:style>
  <w:style w:type="paragraph" w:styleId="NoSpacing">
    <w:name w:val="No Spacing"/>
    <w:uiPriority w:val="1"/>
    <w:qFormat/>
    <w:rsid w:val="006B518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b0d21-6b73-4583-a300-9e76a022d77f">
      <Terms xmlns="http://schemas.microsoft.com/office/infopath/2007/PartnerControls"/>
    </lcf76f155ced4ddcb4097134ff3c332f>
    <TaxCatchAll xmlns="9ce4760b-0987-404d-a714-4a7a487e40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FE710D8FA66443803F3F747F1C4C72" ma:contentTypeVersion="13" ma:contentTypeDescription="Create a new document." ma:contentTypeScope="" ma:versionID="9367e77999d4861e452921dd3758c9ab">
  <xsd:schema xmlns:xsd="http://www.w3.org/2001/XMLSchema" xmlns:xs="http://www.w3.org/2001/XMLSchema" xmlns:p="http://schemas.microsoft.com/office/2006/metadata/properties" xmlns:ns2="d6fb0d21-6b73-4583-a300-9e76a022d77f" xmlns:ns3="9ce4760b-0987-404d-a714-4a7a487e40d9" targetNamespace="http://schemas.microsoft.com/office/2006/metadata/properties" ma:root="true" ma:fieldsID="f17f9e390fb4b4fce0e5cc190cab9ed5" ns2:_="" ns3:_="">
    <xsd:import namespace="d6fb0d21-6b73-4583-a300-9e76a022d77f"/>
    <xsd:import namespace="9ce4760b-0987-404d-a714-4a7a487e4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0d21-6b73-4583-a300-9e76a022d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410768-02d8-44be-8038-ef6c1d03d0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4760b-0987-404d-a714-4a7a487e40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b785d-1579-4444-bed9-6e34be43ff09}" ma:internalName="TaxCatchAll" ma:showField="CatchAllData" ma:web="9ce4760b-0987-404d-a714-4a7a487e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60F2B-4885-43B7-81A4-2AA60C584730}">
  <ds:schemaRefs>
    <ds:schemaRef ds:uri="http://schemas.microsoft.com/office/2006/metadata/longProperties"/>
  </ds:schemaRefs>
</ds:datastoreItem>
</file>

<file path=customXml/itemProps2.xml><?xml version="1.0" encoding="utf-8"?>
<ds:datastoreItem xmlns:ds="http://schemas.openxmlformats.org/officeDocument/2006/customXml" ds:itemID="{BFE64C64-20E2-4664-BA88-A6C7F9A6E0A3}">
  <ds:schemaRefs>
    <ds:schemaRef ds:uri="http://schemas.microsoft.com/sharepoint/v3/contenttype/forms"/>
  </ds:schemaRefs>
</ds:datastoreItem>
</file>

<file path=customXml/itemProps3.xml><?xml version="1.0" encoding="utf-8"?>
<ds:datastoreItem xmlns:ds="http://schemas.openxmlformats.org/officeDocument/2006/customXml" ds:itemID="{EDE6D28A-07C2-4667-A61C-94FE192DF046}">
  <ds:schemaRefs>
    <ds:schemaRef ds:uri="http://schemas.microsoft.com/office/2006/metadata/properties"/>
    <ds:schemaRef ds:uri="http://schemas.microsoft.com/office/infopath/2007/PartnerControls"/>
    <ds:schemaRef ds:uri="d6fb0d21-6b73-4583-a300-9e76a022d77f"/>
    <ds:schemaRef ds:uri="9ce4760b-0987-404d-a714-4a7a487e40d9"/>
  </ds:schemaRefs>
</ds:datastoreItem>
</file>

<file path=customXml/itemProps4.xml><?xml version="1.0" encoding="utf-8"?>
<ds:datastoreItem xmlns:ds="http://schemas.openxmlformats.org/officeDocument/2006/customXml" ds:itemID="{626568A1-C207-481A-93F7-957F31A8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b0d21-6b73-4583-a300-9e76a022d77f"/>
    <ds:schemaRef ds:uri="9ce4760b-0987-404d-a714-4a7a487e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02AF0-F767-4F6A-A2FE-E0300855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9032</Characters>
  <Application>Microsoft Office Word</Application>
  <DocSecurity>0</DocSecurity>
  <Lines>75</Lines>
  <Paragraphs>21</Paragraphs>
  <ScaleCrop>false</ScaleCrop>
  <Company>Microsoft</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dc:creator>
  <cp:keywords/>
  <cp:lastModifiedBy>Nikki Tooman</cp:lastModifiedBy>
  <cp:revision>167</cp:revision>
  <cp:lastPrinted>2022-03-31T06:54:00Z</cp:lastPrinted>
  <dcterms:created xsi:type="dcterms:W3CDTF">2026-04-01T00:26:00Z</dcterms:created>
  <dcterms:modified xsi:type="dcterms:W3CDTF">2026-04-01T13:39:00Z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Alison Rooney</vt:lpwstr>
  </property>
  <property fmtid="{D5CDD505-2E9C-101B-9397-08002B2CF9AE}" pid="3" name="xd_Signature">
    <vt:lpwstr/>
  </property>
  <property fmtid="{D5CDD505-2E9C-101B-9397-08002B2CF9AE}" pid="4" name="Order">
    <vt:r8>27900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Alison Rooney</vt:lpwstr>
  </property>
  <property fmtid="{D5CDD505-2E9C-101B-9397-08002B2CF9AE}" pid="9" name="SharedWithUsers">
    <vt:lpwstr/>
  </property>
  <property fmtid="{D5CDD505-2E9C-101B-9397-08002B2CF9AE}" pid="10" name="_ExtendedDescription">
    <vt:lpwstr/>
  </property>
  <property fmtid="{D5CDD505-2E9C-101B-9397-08002B2CF9AE}" pid="11" name="ContentTypeId">
    <vt:lpwstr>0x0101005EFE710D8FA66443803F3F747F1C4C72</vt:lpwstr>
  </property>
  <property fmtid="{D5CDD505-2E9C-101B-9397-08002B2CF9AE}" pid="12" name="TriggerFlowInfo">
    <vt:lpwstr/>
  </property>
  <property fmtid="{D5CDD505-2E9C-101B-9397-08002B2CF9AE}" pid="13" name="MediaServiceImageTags">
    <vt:lpwstr/>
  </property>
</Properties>
</file>