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5D303DD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Template (update 31.10.2025)</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2263"/>
        <w:gridCol w:w="3069"/>
        <w:gridCol w:w="1609"/>
        <w:gridCol w:w="801"/>
        <w:gridCol w:w="2714"/>
      </w:tblGrid>
      <w:tr w:rsidR="003B7986" w:rsidRPr="00BD2DA8" w14:paraId="29BE661F" w14:textId="77777777" w:rsidTr="00451D57">
        <w:tc>
          <w:tcPr>
            <w:tcW w:w="2263"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3069" w:type="dxa"/>
            <w:vAlign w:val="center"/>
          </w:tcPr>
          <w:p w14:paraId="5BA4B390" w14:textId="4CC109D5" w:rsidR="003B7986" w:rsidRPr="00516166" w:rsidRDefault="00886012" w:rsidP="00BD370E">
            <w:pPr>
              <w:rPr>
                <w:rFonts w:ascii="Arial Nova" w:hAnsi="Arial Nova" w:cs="Arial"/>
                <w:b/>
                <w:bCs/>
                <w:sz w:val="24"/>
                <w:szCs w:val="24"/>
              </w:rPr>
            </w:pPr>
            <w:r w:rsidRPr="00516166">
              <w:rPr>
                <w:rStyle w:val="normaltextrun"/>
                <w:rFonts w:ascii="Arial Nova" w:hAnsi="Arial Nova"/>
                <w:b/>
                <w:bCs/>
                <w:color w:val="000000"/>
                <w:sz w:val="24"/>
                <w:szCs w:val="24"/>
                <w:shd w:val="clear" w:color="auto" w:fill="FFFFFF"/>
              </w:rPr>
              <w:t>Teaching Assistant</w:t>
            </w:r>
            <w:r w:rsidRPr="00516166">
              <w:rPr>
                <w:rStyle w:val="eop"/>
                <w:rFonts w:ascii="Arial Nova" w:hAnsi="Arial Nova"/>
                <w:color w:val="000000"/>
                <w:sz w:val="24"/>
                <w:szCs w:val="24"/>
                <w:shd w:val="clear" w:color="auto" w:fill="FFFFFF"/>
              </w:rPr>
              <w:t> </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089A7C25"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r w:rsidR="00886012">
              <w:rPr>
                <w:rFonts w:ascii="Arial Nova" w:hAnsi="Arial Nova" w:cs="Arial"/>
                <w:sz w:val="24"/>
                <w:szCs w:val="24"/>
              </w:rPr>
              <w:t>Hamilton</w:t>
            </w:r>
          </w:p>
        </w:tc>
      </w:tr>
      <w:tr w:rsidR="00D96F3F" w:rsidRPr="00BD2DA8" w14:paraId="1CF2CA10" w14:textId="77777777" w:rsidTr="00451D57">
        <w:tc>
          <w:tcPr>
            <w:tcW w:w="2263"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3069" w:type="dxa"/>
            <w:vAlign w:val="center"/>
          </w:tcPr>
          <w:p w14:paraId="1F31BB9E" w14:textId="0581FF9F" w:rsidR="00D96F3F" w:rsidRPr="00516166" w:rsidRDefault="00287F38" w:rsidP="00BD370E">
            <w:pPr>
              <w:rPr>
                <w:rFonts w:ascii="Arial Nova" w:hAnsi="Arial Nova" w:cs="Arial"/>
                <w:sz w:val="24"/>
                <w:szCs w:val="24"/>
              </w:rPr>
            </w:pPr>
            <w:r w:rsidRPr="00516166">
              <w:rPr>
                <w:rStyle w:val="normaltextrun"/>
                <w:rFonts w:ascii="Arial Nova" w:hAnsi="Arial Nova"/>
                <w:color w:val="000000"/>
                <w:sz w:val="24"/>
                <w:szCs w:val="24"/>
                <w:shd w:val="clear" w:color="auto" w:fill="FFFFFF"/>
              </w:rPr>
              <w:t>Grade 5 (Spinal point 12-17)</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3D9820D0" w:rsidR="00D96F3F" w:rsidRPr="00BD2DA8" w:rsidRDefault="00287F38" w:rsidP="00BD370E">
            <w:pPr>
              <w:rPr>
                <w:rFonts w:ascii="Arial Nova" w:hAnsi="Arial Nova" w:cs="Arial"/>
                <w:sz w:val="24"/>
                <w:szCs w:val="24"/>
              </w:rPr>
            </w:pPr>
            <w:r>
              <w:rPr>
                <w:rFonts w:ascii="Arial Nova" w:hAnsi="Arial Nova" w:cs="Arial"/>
                <w:sz w:val="24"/>
                <w:szCs w:val="24"/>
              </w:rPr>
              <w:t>Line Manager TBC</w:t>
            </w:r>
          </w:p>
        </w:tc>
      </w:tr>
      <w:tr w:rsidR="003B7986" w:rsidRPr="00BD2DA8" w14:paraId="21DD58D8" w14:textId="77777777" w:rsidTr="00451D57">
        <w:trPr>
          <w:trHeight w:val="977"/>
        </w:trPr>
        <w:tc>
          <w:tcPr>
            <w:tcW w:w="2263"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8193" w:type="dxa"/>
            <w:gridSpan w:val="4"/>
            <w:shd w:val="clear" w:color="auto" w:fill="FFFFFF" w:themeFill="background1"/>
          </w:tcPr>
          <w:p w14:paraId="2CD315F1" w14:textId="77777777" w:rsidR="00B250A3" w:rsidRDefault="00B250A3" w:rsidP="00B250A3">
            <w:pPr>
              <w:pStyle w:val="paragraph"/>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The Teaching Assistant supports the delivery of high-quality teaching and learning by working with teachers to enable students to access the curriculum and develop their academic, social and emotional skills.</w:t>
            </w:r>
          </w:p>
          <w:p w14:paraId="38FD77CC" w14:textId="77777777" w:rsidR="00B250A3" w:rsidRDefault="00B250A3" w:rsidP="00B250A3">
            <w:pPr>
              <w:pStyle w:val="paragraph"/>
              <w:spacing w:before="0" w:beforeAutospacing="0" w:after="0" w:afterAutospacing="0"/>
              <w:textAlignment w:val="baseline"/>
              <w:rPr>
                <w:rStyle w:val="eop"/>
                <w:rFonts w:ascii="Arial Nova" w:eastAsiaTheme="majorEastAsia" w:hAnsi="Arial Nova" w:cs="Segoe UI"/>
              </w:rPr>
            </w:pPr>
          </w:p>
          <w:p w14:paraId="6EE99E41" w14:textId="77777777" w:rsidR="00B250A3" w:rsidRDefault="00B250A3" w:rsidP="00B250A3">
            <w:pPr>
              <w:pStyle w:val="paragraph"/>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Within a Secondary SEMH (Social, Emotional and Mental Health) school setting, the postholder plays an important role in supporting students who may experience barriers to learning related to emotional regulation, behaviour, communication or additional learning needs.</w:t>
            </w:r>
          </w:p>
          <w:p w14:paraId="136918F4"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The postholder supports students to:</w:t>
            </w:r>
          </w:p>
          <w:p w14:paraId="41EF0D80"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Engage safely and positively in learning</w:t>
            </w:r>
          </w:p>
          <w:p w14:paraId="0AE5BE92"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Develop independence and resilience</w:t>
            </w:r>
          </w:p>
          <w:p w14:paraId="2ACC9D10"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Regulate emotions and behaviour</w:t>
            </w:r>
          </w:p>
          <w:p w14:paraId="06B2473B" w14:textId="77777777" w:rsidR="00B250A3" w:rsidRDefault="00B250A3"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Build positive relationships with adults and peers</w:t>
            </w:r>
          </w:p>
          <w:p w14:paraId="12130227" w14:textId="4267830B" w:rsidR="0073243D" w:rsidRDefault="0073243D" w:rsidP="007F2892">
            <w:pPr>
              <w:pStyle w:val="paragraph"/>
              <w:numPr>
                <w:ilvl w:val="0"/>
                <w:numId w:val="23"/>
              </w:numPr>
              <w:spacing w:before="0" w:beforeAutospacing="0" w:after="0" w:afterAutospacing="0"/>
              <w:textAlignment w:val="baseline"/>
              <w:rPr>
                <w:rStyle w:val="eop"/>
                <w:rFonts w:ascii="Arial Nova" w:eastAsiaTheme="majorEastAsia" w:hAnsi="Arial Nova" w:cs="Segoe UI"/>
              </w:rPr>
            </w:pPr>
            <w:r>
              <w:rPr>
                <w:rStyle w:val="eop"/>
                <w:rFonts w:ascii="Arial Nova" w:eastAsiaTheme="majorEastAsia" w:hAnsi="Arial Nova" w:cs="Segoe UI"/>
              </w:rPr>
              <w:t>A</w:t>
            </w:r>
            <w:r w:rsidR="00962B24">
              <w:rPr>
                <w:rStyle w:val="eop"/>
                <w:rFonts w:ascii="Arial Nova" w:eastAsiaTheme="majorEastAsia" w:hAnsi="Arial Nova" w:cs="Segoe UI"/>
              </w:rPr>
              <w:t>chieve their individual learning and personal development targets</w:t>
            </w:r>
          </w:p>
          <w:p w14:paraId="006362CD" w14:textId="0306FC4D" w:rsidR="00B250A3" w:rsidRPr="00971DB2" w:rsidRDefault="00B250A3" w:rsidP="008619D4">
            <w:pPr>
              <w:pStyle w:val="paragraph"/>
              <w:spacing w:before="0" w:beforeAutospacing="0" w:after="0" w:afterAutospacing="0"/>
              <w:ind w:left="720"/>
              <w:textAlignment w:val="baseline"/>
              <w:rPr>
                <w:rStyle w:val="eop"/>
                <w:rFonts w:ascii="Segoe UI" w:hAnsi="Segoe UI" w:cs="Segoe UI"/>
                <w:sz w:val="18"/>
                <w:szCs w:val="18"/>
              </w:rPr>
            </w:pPr>
          </w:p>
          <w:p w14:paraId="37662B03" w14:textId="77777777" w:rsidR="00B250A3" w:rsidRDefault="00B250A3" w:rsidP="00B250A3">
            <w:pPr>
              <w:pStyle w:val="paragraph"/>
              <w:spacing w:before="0" w:beforeAutospacing="0" w:after="0" w:afterAutospacing="0"/>
              <w:textAlignment w:val="baseline"/>
              <w:rPr>
                <w:rFonts w:ascii="Segoe UI" w:hAnsi="Segoe UI" w:cs="Segoe UI"/>
                <w:sz w:val="18"/>
                <w:szCs w:val="18"/>
              </w:rPr>
            </w:pPr>
            <w:r>
              <w:rPr>
                <w:rStyle w:val="eop"/>
                <w:rFonts w:ascii="Arial Nova" w:eastAsiaTheme="majorEastAsia" w:hAnsi="Arial Nova" w:cs="Segoe UI"/>
              </w:rPr>
              <w:t>This includes using positive behaviour support strategies, trauma-informed approaches and CPI (Crisis Prevention Institute) de-escalation techniques to support student wellbeing and maintain a safe learning environment.</w:t>
            </w:r>
          </w:p>
          <w:p w14:paraId="686911D0" w14:textId="7F42FED3" w:rsidR="003B7986" w:rsidRPr="00075AAE" w:rsidRDefault="003B7986" w:rsidP="005E4EE6">
            <w:pPr>
              <w:pStyle w:val="paragraph"/>
              <w:spacing w:before="0" w:beforeAutospacing="0" w:after="0" w:afterAutospacing="0"/>
              <w:textAlignment w:val="baseline"/>
              <w:rPr>
                <w:rFonts w:ascii="Arial Nova" w:hAnsi="Arial Nova" w:cs="Segoe UI"/>
              </w:rPr>
            </w:pPr>
          </w:p>
        </w:tc>
      </w:tr>
      <w:tr w:rsidR="00CC227D" w:rsidRPr="00BD2DA8" w14:paraId="51DE0E0C" w14:textId="77777777" w:rsidTr="00451D57">
        <w:trPr>
          <w:trHeight w:val="547"/>
        </w:trPr>
        <w:tc>
          <w:tcPr>
            <w:tcW w:w="2263"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4678"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451D57">
        <w:trPr>
          <w:trHeight w:val="547"/>
        </w:trPr>
        <w:tc>
          <w:tcPr>
            <w:tcW w:w="2263"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4678" w:type="dxa"/>
            <w:gridSpan w:val="2"/>
            <w:vAlign w:val="center"/>
          </w:tcPr>
          <w:p w14:paraId="342F65AA" w14:textId="2D399C45" w:rsidR="00CC227D" w:rsidRPr="000762A1" w:rsidRDefault="005F1EEE" w:rsidP="00B250A3">
            <w:pPr>
              <w:tabs>
                <w:tab w:val="left" w:pos="2925"/>
              </w:tabs>
              <w:rPr>
                <w:rFonts w:ascii="Arial Nova" w:hAnsi="Arial Nova" w:cs="Arial"/>
                <w:sz w:val="24"/>
                <w:szCs w:val="24"/>
              </w:rPr>
            </w:pPr>
            <w:r w:rsidRPr="000762A1">
              <w:rPr>
                <w:rStyle w:val="normaltextrun"/>
                <w:rFonts w:ascii="Arial Nova" w:hAnsi="Arial Nova"/>
                <w:color w:val="000000"/>
                <w:sz w:val="24"/>
                <w:szCs w:val="24"/>
                <w:bdr w:val="none" w:sz="0" w:space="0" w:color="auto" w:frame="1"/>
              </w:rPr>
              <w:t>The postholder may support different classes, subjects, year groups or learning environments as directed to</w:t>
            </w:r>
            <w:r w:rsidR="00F53FBE" w:rsidRPr="000762A1">
              <w:rPr>
                <w:rStyle w:val="normaltextrun"/>
                <w:rFonts w:ascii="Arial Nova" w:hAnsi="Arial Nova"/>
                <w:color w:val="000000"/>
                <w:sz w:val="24"/>
                <w:szCs w:val="24"/>
                <w:bdr w:val="none" w:sz="0" w:space="0" w:color="auto" w:frame="1"/>
              </w:rPr>
              <w:t xml:space="preserve"> meet student needs and support effective curriculum delivery</w:t>
            </w:r>
          </w:p>
        </w:tc>
        <w:tc>
          <w:tcPr>
            <w:tcW w:w="3515" w:type="dxa"/>
            <w:gridSpan w:val="2"/>
            <w:vAlign w:val="center"/>
          </w:tcPr>
          <w:p w14:paraId="5BAAEF56" w14:textId="1EC8994F" w:rsidR="00CC227D" w:rsidRPr="000762A1" w:rsidRDefault="005F1EEE" w:rsidP="00B250A3">
            <w:pPr>
              <w:tabs>
                <w:tab w:val="left" w:pos="2925"/>
              </w:tabs>
              <w:rPr>
                <w:rFonts w:ascii="Arial Nova" w:hAnsi="Arial Nova" w:cs="Arial"/>
                <w:sz w:val="24"/>
                <w:szCs w:val="24"/>
              </w:rPr>
            </w:pPr>
            <w:r w:rsidRPr="000762A1">
              <w:rPr>
                <w:rStyle w:val="normaltextrun"/>
                <w:rFonts w:ascii="Arial Nova" w:hAnsi="Arial Nova"/>
                <w:color w:val="000000"/>
                <w:sz w:val="24"/>
                <w:szCs w:val="24"/>
                <w:bdr w:val="none" w:sz="0" w:space="0" w:color="auto" w:frame="1"/>
              </w:rPr>
              <w:t>No budgetary responsibility.</w:t>
            </w:r>
          </w:p>
        </w:tc>
      </w:tr>
      <w:tr w:rsidR="00E00169" w:rsidRPr="00BD2DA8" w14:paraId="4E7E71F6" w14:textId="77777777" w:rsidTr="00451D57">
        <w:trPr>
          <w:trHeight w:val="547"/>
        </w:trPr>
        <w:tc>
          <w:tcPr>
            <w:tcW w:w="2263"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8193" w:type="dxa"/>
            <w:gridSpan w:val="4"/>
            <w:vAlign w:val="center"/>
          </w:tcPr>
          <w:p w14:paraId="2D3A8511" w14:textId="77777777" w:rsidR="0033198B" w:rsidRDefault="0033198B" w:rsidP="0033198B">
            <w:pPr>
              <w:rPr>
                <w:rFonts w:ascii="Arial Nova" w:hAnsi="Arial Nova"/>
                <w:sz w:val="24"/>
                <w:szCs w:val="24"/>
              </w:rPr>
            </w:pPr>
            <w:r w:rsidRPr="0033198B">
              <w:rPr>
                <w:rFonts w:ascii="Arial Nova" w:hAnsi="Arial Nova"/>
                <w:sz w:val="24"/>
                <w:szCs w:val="24"/>
              </w:rPr>
              <w:t>The postholder contributes to effective teaching and learning by supporting teachers to deliver learning activities that enable students to engage with the curriculum, build confidence and independence, and make progress in line with their individual needs and targets.</w:t>
            </w:r>
          </w:p>
          <w:p w14:paraId="6D8E3349" w14:textId="77777777" w:rsidR="005E21A9" w:rsidRPr="0033198B" w:rsidRDefault="005E21A9" w:rsidP="0033198B">
            <w:pPr>
              <w:rPr>
                <w:rFonts w:ascii="Arial Nova" w:hAnsi="Arial Nova"/>
                <w:sz w:val="24"/>
                <w:szCs w:val="24"/>
              </w:rPr>
            </w:pPr>
          </w:p>
          <w:p w14:paraId="390F9898" w14:textId="77777777" w:rsidR="0033198B" w:rsidRPr="0033198B" w:rsidRDefault="0033198B" w:rsidP="0033198B">
            <w:pPr>
              <w:rPr>
                <w:rFonts w:ascii="Arial Nova" w:hAnsi="Arial Nova"/>
                <w:sz w:val="24"/>
                <w:szCs w:val="24"/>
              </w:rPr>
            </w:pPr>
            <w:r w:rsidRPr="0033198B">
              <w:rPr>
                <w:rFonts w:ascii="Arial Nova" w:hAnsi="Arial Nova"/>
                <w:sz w:val="24"/>
                <w:szCs w:val="24"/>
              </w:rPr>
              <w:t>The postholder supports the monitoring and development of student learning by observing engagement, identifying barriers to learning, and providing feedback to teachers to inform teaching approaches and support strategies.</w:t>
            </w:r>
          </w:p>
          <w:p w14:paraId="265DDAA2" w14:textId="77777777" w:rsidR="0033198B" w:rsidRDefault="0033198B" w:rsidP="0033198B">
            <w:pPr>
              <w:rPr>
                <w:rFonts w:ascii="Arial Nova" w:hAnsi="Arial Nova"/>
                <w:sz w:val="24"/>
                <w:szCs w:val="24"/>
              </w:rPr>
            </w:pPr>
            <w:r w:rsidRPr="0033198B">
              <w:rPr>
                <w:rFonts w:ascii="Arial Nova" w:hAnsi="Arial Nova"/>
                <w:sz w:val="24"/>
                <w:szCs w:val="24"/>
              </w:rPr>
              <w:t>The postholder contributes to a safe structured and inclusive learning environment by modelling high expectations, supporting behaviour routines and encouraging respectful relationships that promote engagement, emotional regulation and wellbeing.</w:t>
            </w:r>
          </w:p>
          <w:p w14:paraId="3CECBBDD" w14:textId="77777777" w:rsidR="005E21A9" w:rsidRPr="0033198B" w:rsidRDefault="005E21A9" w:rsidP="0033198B">
            <w:pPr>
              <w:rPr>
                <w:rFonts w:ascii="Arial Nova" w:hAnsi="Arial Nova"/>
                <w:sz w:val="24"/>
                <w:szCs w:val="24"/>
              </w:rPr>
            </w:pPr>
          </w:p>
          <w:p w14:paraId="79994367" w14:textId="77777777" w:rsidR="0033198B" w:rsidRPr="0033198B" w:rsidRDefault="0033198B" w:rsidP="0033198B">
            <w:pPr>
              <w:rPr>
                <w:rFonts w:ascii="Arial Nova" w:hAnsi="Arial Nova"/>
                <w:sz w:val="24"/>
                <w:szCs w:val="24"/>
              </w:rPr>
            </w:pPr>
            <w:r w:rsidRPr="0033198B">
              <w:rPr>
                <w:rFonts w:ascii="Arial Nova" w:hAnsi="Arial Nova"/>
                <w:sz w:val="24"/>
                <w:szCs w:val="24"/>
              </w:rPr>
              <w:lastRenderedPageBreak/>
              <w:t>The postholder works collaboratively with teachers, SEND staff and colleagues to support students with additional needs, ensuring appropriate support strategies are implemented so students can participate fully in learning activities.  In a SEMH setting, the postholder also supports students in managing emotional and behavioural needs through proactive support, de-escalation and relationship-based practice.</w:t>
            </w:r>
          </w:p>
          <w:p w14:paraId="5B1BA464" w14:textId="050BCA25" w:rsidR="00E00169" w:rsidRPr="0033198B"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451D57">
        <w:trPr>
          <w:trHeight w:val="547"/>
        </w:trPr>
        <w:tc>
          <w:tcPr>
            <w:tcW w:w="2263"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8193"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451D57">
        <w:trPr>
          <w:trHeight w:val="547"/>
        </w:trPr>
        <w:tc>
          <w:tcPr>
            <w:tcW w:w="2263"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8193"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451D57">
        <w:trPr>
          <w:trHeight w:val="547"/>
        </w:trPr>
        <w:tc>
          <w:tcPr>
            <w:tcW w:w="2263"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8193" w:type="dxa"/>
            <w:gridSpan w:val="4"/>
          </w:tcPr>
          <w:p w14:paraId="574A53A5" w14:textId="77777777" w:rsidR="00445189" w:rsidRPr="00BD2DA8" w:rsidRDefault="00445189" w:rsidP="00445189">
            <w:pPr>
              <w:pStyle w:val="ListParagraph"/>
              <w:jc w:val="both"/>
              <w:rPr>
                <w:rFonts w:ascii="Arial Nova" w:hAnsi="Arial Nova"/>
                <w:b/>
                <w:sz w:val="24"/>
                <w:szCs w:val="24"/>
              </w:rPr>
            </w:pPr>
          </w:p>
          <w:p w14:paraId="098B0399"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Liaise with the class teacher to understand lesson objectives, planned activities and student support needs.</w:t>
            </w:r>
          </w:p>
          <w:p w14:paraId="3515CD30"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individual students or small groups to understand instructions, access learning tasks and remain engaged in lessons</w:t>
            </w:r>
          </w:p>
          <w:p w14:paraId="206D84A7"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students in developing independent learning skills and confidence</w:t>
            </w:r>
          </w:p>
          <w:p w14:paraId="2486C8D2"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Use prompts, modelling, scaffolding and questioning to support understanding and participation.</w:t>
            </w:r>
          </w:p>
          <w:p w14:paraId="61D2E512"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Assist students to use learning resources, equipment and materials appropriately.</w:t>
            </w:r>
          </w:p>
          <w:p w14:paraId="72AAD9FF"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literacy and numeracy development including reading, writing, spelling and communication skills.</w:t>
            </w:r>
          </w:p>
          <w:p w14:paraId="1F7A1283"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Establish positive, trusting and consistent relationships with students.</w:t>
            </w:r>
          </w:p>
          <w:p w14:paraId="2924DD45"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Act as a positive role model, demonstrating respectful and calm communication.</w:t>
            </w:r>
          </w:p>
          <w:p w14:paraId="064963F5"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the implementation of the school behaviour policy and classroom routines.</w:t>
            </w:r>
          </w:p>
          <w:p w14:paraId="488C50D8" w14:textId="77777777" w:rsidR="008B52B2" w:rsidRPr="00B5740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 xml:space="preserve">Use </w:t>
            </w:r>
            <w:r w:rsidRPr="00B57402">
              <w:rPr>
                <w:rFonts w:ascii="Arial Nova" w:hAnsi="Arial Nova"/>
                <w:sz w:val="24"/>
                <w:szCs w:val="24"/>
              </w:rPr>
              <w:t>positive behaviour management strategies to encourage engagement and appropriate behaviour.</w:t>
            </w:r>
          </w:p>
          <w:p w14:paraId="4A065A11"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students to develop self-regulation, resilience and coping strategies.</w:t>
            </w:r>
          </w:p>
          <w:p w14:paraId="70BA11B8"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 xml:space="preserve">Use </w:t>
            </w:r>
            <w:r w:rsidRPr="00B57402">
              <w:rPr>
                <w:rFonts w:ascii="Arial Nova" w:hAnsi="Arial Nova"/>
                <w:sz w:val="24"/>
                <w:szCs w:val="24"/>
              </w:rPr>
              <w:t>CPI-informed approaches and de-escalation strategies to</w:t>
            </w:r>
            <w:r w:rsidRPr="008B52B2">
              <w:rPr>
                <w:rFonts w:ascii="Arial Nova" w:hAnsi="Arial Nova"/>
                <w:sz w:val="24"/>
                <w:szCs w:val="24"/>
              </w:rPr>
              <w:t xml:space="preserve"> support students experiencing emotional distress or behavioural escalation.</w:t>
            </w:r>
          </w:p>
          <w:p w14:paraId="2D46ADFD"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Recognise early signs of dysregulation and respond appropriately using agreed support strategies.</w:t>
            </w:r>
          </w:p>
          <w:p w14:paraId="0B8D9D5A"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lastRenderedPageBreak/>
              <w:t>Support restorative approaches and reflection following incidents.</w:t>
            </w:r>
          </w:p>
          <w:p w14:paraId="52DA4263"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Participate in supervision duties as directed by the SEND Manager or SENCO.</w:t>
            </w:r>
          </w:p>
          <w:p w14:paraId="1A31AEC0"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students outside the classroom when required to help them regulate emotions and return to learning.</w:t>
            </w:r>
          </w:p>
          <w:p w14:paraId="36094267" w14:textId="77777777" w:rsidR="008B52B2" w:rsidRPr="00B5740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 xml:space="preserve">In line with training and school policy, assist with </w:t>
            </w:r>
            <w:r w:rsidRPr="00B57402">
              <w:rPr>
                <w:rFonts w:ascii="Arial Nova" w:hAnsi="Arial Nova"/>
                <w:sz w:val="24"/>
                <w:szCs w:val="24"/>
              </w:rPr>
              <w:t>physical intervention only as a last resort to maintain safety.</w:t>
            </w:r>
          </w:p>
          <w:p w14:paraId="1C452A15"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Encourage students to participate in discussion, questioning and collaborative learning.</w:t>
            </w:r>
          </w:p>
          <w:p w14:paraId="246C381B"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Provide constructive feedback to students to support reflection and progress.</w:t>
            </w:r>
          </w:p>
          <w:p w14:paraId="66B11A6E"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Support the delivery of structured interventions where required.</w:t>
            </w:r>
          </w:p>
          <w:p w14:paraId="334FD7C3" w14:textId="77777777" w:rsidR="008B52B2" w:rsidRPr="008B52B2" w:rsidRDefault="008B52B2" w:rsidP="008B52B2">
            <w:pPr>
              <w:pStyle w:val="ListParagraph"/>
              <w:numPr>
                <w:ilvl w:val="0"/>
                <w:numId w:val="24"/>
              </w:numPr>
              <w:rPr>
                <w:rFonts w:ascii="Arial Nova" w:hAnsi="Arial Nova"/>
                <w:sz w:val="24"/>
                <w:szCs w:val="24"/>
              </w:rPr>
            </w:pPr>
            <w:r w:rsidRPr="008B52B2">
              <w:rPr>
                <w:rFonts w:ascii="Arial Nova" w:hAnsi="Arial Nova"/>
                <w:sz w:val="24"/>
                <w:szCs w:val="24"/>
              </w:rPr>
              <w:t>Assist with homework clubs, subject support sessions or additional learning activities.</w:t>
            </w:r>
          </w:p>
          <w:p w14:paraId="1915199A" w14:textId="77777777" w:rsidR="008B52B2" w:rsidRDefault="008B52B2" w:rsidP="008B52B2"/>
          <w:p w14:paraId="683AAC55" w14:textId="68154DE6" w:rsidR="00230D3B" w:rsidRDefault="00230D3B" w:rsidP="00230D3B">
            <w:pPr>
              <w:pStyle w:val="paragraph"/>
              <w:spacing w:before="0" w:after="0"/>
              <w:textAlignment w:val="baseline"/>
              <w:rPr>
                <w:rStyle w:val="eop"/>
                <w:rFonts w:ascii="Arial Nova" w:hAnsi="Arial Nova" w:cs="Segoe UI"/>
              </w:rPr>
            </w:pPr>
            <w:r>
              <w:rPr>
                <w:rStyle w:val="normaltextrun"/>
                <w:rFonts w:ascii="Arial Nova" w:hAnsi="Arial Nova" w:cs="Segoe UI"/>
                <w:b/>
                <w:bCs/>
              </w:rPr>
              <w:t>Assessment</w:t>
            </w:r>
            <w:r>
              <w:rPr>
                <w:rStyle w:val="eop"/>
                <w:rFonts w:ascii="Arial Nova" w:hAnsi="Arial Nova" w:cs="Segoe UI"/>
              </w:rPr>
              <w:t> </w:t>
            </w:r>
          </w:p>
          <w:p w14:paraId="4D179EAE" w14:textId="77777777" w:rsidR="006A71E8" w:rsidRDefault="006A71E8" w:rsidP="006A71E8">
            <w:pPr>
              <w:pStyle w:val="paragraph"/>
              <w:numPr>
                <w:ilvl w:val="0"/>
                <w:numId w:val="36"/>
              </w:numPr>
              <w:spacing w:before="0" w:beforeAutospacing="0" w:after="0" w:afterAutospacing="0"/>
              <w:textAlignment w:val="baseline"/>
              <w:rPr>
                <w:rFonts w:ascii="Arial Nova" w:hAnsi="Arial Nova" w:cs="Segoe UI"/>
              </w:rPr>
            </w:pPr>
            <w:r>
              <w:rPr>
                <w:rStyle w:val="normaltextrun"/>
                <w:rFonts w:ascii="Arial Nova" w:hAnsi="Arial Nova" w:cs="Segoe UI"/>
              </w:rPr>
              <w:t>Observe student engagement and understanding during lessons and share feedback with the teacher regarding progress, achievements or concerns. </w:t>
            </w:r>
            <w:r>
              <w:rPr>
                <w:rStyle w:val="eop"/>
                <w:rFonts w:ascii="Arial Nova" w:hAnsi="Arial Nova" w:cs="Segoe UI"/>
              </w:rPr>
              <w:t> </w:t>
            </w:r>
          </w:p>
          <w:p w14:paraId="1E2F5CCB" w14:textId="77777777" w:rsidR="006A71E8" w:rsidRDefault="006A71E8" w:rsidP="006A71E8">
            <w:pPr>
              <w:pStyle w:val="paragraph"/>
              <w:numPr>
                <w:ilvl w:val="0"/>
                <w:numId w:val="36"/>
              </w:numPr>
              <w:spacing w:before="0" w:beforeAutospacing="0" w:after="0" w:afterAutospacing="0"/>
              <w:textAlignment w:val="baseline"/>
              <w:rPr>
                <w:rFonts w:ascii="Arial Nova" w:hAnsi="Arial Nova" w:cs="Segoe UI"/>
              </w:rPr>
            </w:pPr>
            <w:r>
              <w:rPr>
                <w:rStyle w:val="normaltextrun"/>
                <w:rFonts w:ascii="Arial Nova" w:hAnsi="Arial Nova" w:cs="Segoe UI"/>
              </w:rPr>
              <w:t>Assist in monitoring student learning and recording observations or outcomes where directed by the teacher or SEND staff.</w:t>
            </w:r>
            <w:r>
              <w:rPr>
                <w:rStyle w:val="eop"/>
                <w:rFonts w:ascii="Arial Nova" w:hAnsi="Arial Nova" w:cs="Segoe UI"/>
              </w:rPr>
              <w:t> </w:t>
            </w:r>
          </w:p>
          <w:p w14:paraId="1A079A96" w14:textId="77777777" w:rsidR="006A71E8" w:rsidRDefault="006A71E8" w:rsidP="006A71E8">
            <w:pPr>
              <w:pStyle w:val="paragraph"/>
              <w:numPr>
                <w:ilvl w:val="0"/>
                <w:numId w:val="36"/>
              </w:numPr>
              <w:spacing w:before="0" w:beforeAutospacing="0" w:after="0" w:afterAutospacing="0"/>
              <w:textAlignment w:val="baseline"/>
              <w:rPr>
                <w:rFonts w:ascii="Arial Nova" w:hAnsi="Arial Nova" w:cs="Segoe UI"/>
              </w:rPr>
            </w:pPr>
            <w:r>
              <w:rPr>
                <w:rStyle w:val="normaltextrun"/>
                <w:rFonts w:ascii="Arial Nova" w:hAnsi="Arial Nova" w:cs="Segoe UI"/>
              </w:rPr>
              <w:t>Contribute to the assessment of student learning by supporting activities that allow teachers to gather evidence of progress to support accurate understanding of student learning needs.</w:t>
            </w:r>
            <w:r>
              <w:rPr>
                <w:rStyle w:val="eop"/>
                <w:rFonts w:ascii="Arial Nova" w:hAnsi="Arial Nova" w:cs="Segoe UI"/>
              </w:rPr>
              <w:t> </w:t>
            </w:r>
          </w:p>
          <w:p w14:paraId="2F2BE9EF" w14:textId="519F8A18" w:rsidR="00A95552" w:rsidRDefault="00E15571" w:rsidP="00230D3B">
            <w:pPr>
              <w:pStyle w:val="paragraph"/>
              <w:spacing w:before="0" w:after="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Behaviour Management and Student Wellbeing</w:t>
            </w:r>
            <w:r>
              <w:rPr>
                <w:rStyle w:val="eop"/>
                <w:rFonts w:ascii="Arial Nova" w:hAnsi="Arial Nova"/>
                <w:color w:val="000000"/>
                <w:shd w:val="clear" w:color="auto" w:fill="FFFFFF"/>
              </w:rPr>
              <w:t> </w:t>
            </w:r>
          </w:p>
          <w:p w14:paraId="4B08A62B" w14:textId="3CF185E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Establish positive, trusting and consistent relationships with students.</w:t>
            </w:r>
            <w:r>
              <w:rPr>
                <w:rStyle w:val="eop"/>
                <w:rFonts w:ascii="Arial Nova" w:hAnsi="Arial Nova" w:cs="Segoe UI"/>
              </w:rPr>
              <w:t> </w:t>
            </w:r>
          </w:p>
          <w:p w14:paraId="25DBA454"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Act as a positive role model, demonstrating respectful and calm communication.</w:t>
            </w:r>
            <w:r>
              <w:rPr>
                <w:rStyle w:val="eop"/>
                <w:rFonts w:ascii="Arial Nova" w:hAnsi="Arial Nova" w:cs="Segoe UI"/>
              </w:rPr>
              <w:t> </w:t>
            </w:r>
          </w:p>
          <w:p w14:paraId="763BEE3F"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the implementation of the school behaviour policy and classroom routines.</w:t>
            </w:r>
            <w:r>
              <w:rPr>
                <w:rStyle w:val="eop"/>
                <w:rFonts w:ascii="Arial Nova" w:hAnsi="Arial Nova" w:cs="Segoe UI"/>
              </w:rPr>
              <w:t> </w:t>
            </w:r>
          </w:p>
          <w:p w14:paraId="742FEEE1"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Use </w:t>
            </w:r>
            <w:r w:rsidRPr="00296430">
              <w:rPr>
                <w:rStyle w:val="normaltextrun"/>
                <w:rFonts w:ascii="Arial Nova" w:hAnsi="Arial Nova" w:cs="Segoe UI"/>
              </w:rPr>
              <w:t>positive behaviour management strategies</w:t>
            </w:r>
            <w:r>
              <w:rPr>
                <w:rStyle w:val="normaltextrun"/>
                <w:rFonts w:ascii="Arial Nova" w:hAnsi="Arial Nova" w:cs="Segoe UI"/>
              </w:rPr>
              <w:t> to encourage engagement and appropriate behaviour.</w:t>
            </w:r>
            <w:r>
              <w:rPr>
                <w:rStyle w:val="eop"/>
                <w:rFonts w:ascii="Arial Nova" w:hAnsi="Arial Nova" w:cs="Segoe UI"/>
              </w:rPr>
              <w:t> </w:t>
            </w:r>
          </w:p>
          <w:p w14:paraId="6DEC21A6"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students to develop self-regulation, resilience and coping strategies.</w:t>
            </w:r>
            <w:r>
              <w:rPr>
                <w:rStyle w:val="eop"/>
                <w:rFonts w:ascii="Arial Nova" w:hAnsi="Arial Nova" w:cs="Segoe UI"/>
              </w:rPr>
              <w:t> </w:t>
            </w:r>
          </w:p>
          <w:p w14:paraId="16D3DD83"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Use </w:t>
            </w:r>
            <w:r w:rsidRPr="00296430">
              <w:rPr>
                <w:rStyle w:val="normaltextrun"/>
                <w:rFonts w:ascii="Arial Nova" w:hAnsi="Arial Nova" w:cs="Segoe UI"/>
              </w:rPr>
              <w:t>CPI-informed approaches and de-escalation strategies to support students experiencing emotional distress or behavioural</w:t>
            </w:r>
            <w:r>
              <w:rPr>
                <w:rStyle w:val="normaltextrun"/>
                <w:rFonts w:ascii="Arial Nova" w:hAnsi="Arial Nova" w:cs="Segoe UI"/>
              </w:rPr>
              <w:t xml:space="preserve"> escalation.</w:t>
            </w:r>
            <w:r>
              <w:rPr>
                <w:rStyle w:val="eop"/>
                <w:rFonts w:ascii="Arial Nova" w:hAnsi="Arial Nova" w:cs="Segoe UI"/>
              </w:rPr>
              <w:t> </w:t>
            </w:r>
          </w:p>
          <w:p w14:paraId="58E595F9"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Recognise early signs of dysregulation and respond appropriately using agreed support strategies.</w:t>
            </w:r>
            <w:r>
              <w:rPr>
                <w:rStyle w:val="eop"/>
                <w:rFonts w:ascii="Arial Nova" w:hAnsi="Arial Nova" w:cs="Segoe UI"/>
              </w:rPr>
              <w:t> </w:t>
            </w:r>
          </w:p>
          <w:p w14:paraId="7AB751D0"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restorative approaches and reflection following incidents.</w:t>
            </w:r>
            <w:r>
              <w:rPr>
                <w:rStyle w:val="eop"/>
                <w:rFonts w:ascii="Arial Nova" w:hAnsi="Arial Nova" w:cs="Segoe UI"/>
              </w:rPr>
              <w:t> </w:t>
            </w:r>
          </w:p>
          <w:p w14:paraId="65CA8907"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lastRenderedPageBreak/>
              <w:t>Participate in supervision duties as directed by the SEND Manager or SENCO.</w:t>
            </w:r>
            <w:r>
              <w:rPr>
                <w:rStyle w:val="eop"/>
                <w:rFonts w:ascii="Arial Nova" w:hAnsi="Arial Nova" w:cs="Segoe UI"/>
              </w:rPr>
              <w:t> </w:t>
            </w:r>
          </w:p>
          <w:p w14:paraId="25F7C41C" w14:textId="77777777" w:rsidR="00E15571" w:rsidRDefault="00E15571" w:rsidP="00035047">
            <w:pPr>
              <w:pStyle w:val="paragraph"/>
              <w:numPr>
                <w:ilvl w:val="0"/>
                <w:numId w:val="48"/>
              </w:numPr>
              <w:spacing w:before="0" w:beforeAutospacing="0" w:after="0" w:afterAutospacing="0"/>
              <w:textAlignment w:val="baseline"/>
              <w:rPr>
                <w:rFonts w:ascii="Arial Nova" w:hAnsi="Arial Nova" w:cs="Segoe UI"/>
              </w:rPr>
            </w:pPr>
            <w:r>
              <w:rPr>
                <w:rStyle w:val="normaltextrun"/>
                <w:rFonts w:ascii="Arial Nova" w:hAnsi="Arial Nova" w:cs="Segoe UI"/>
              </w:rPr>
              <w:t>Support students outside the classroom when required to help them regulate emptions and return to learning.</w:t>
            </w:r>
            <w:r>
              <w:rPr>
                <w:rStyle w:val="eop"/>
                <w:rFonts w:ascii="Arial Nova" w:hAnsi="Arial Nova" w:cs="Segoe UI"/>
              </w:rPr>
              <w:t> </w:t>
            </w:r>
          </w:p>
          <w:p w14:paraId="2D2B3599" w14:textId="77777777" w:rsidR="00E15571" w:rsidRDefault="00E15571" w:rsidP="00035047">
            <w:pPr>
              <w:pStyle w:val="paragraph"/>
              <w:numPr>
                <w:ilvl w:val="0"/>
                <w:numId w:val="48"/>
              </w:numPr>
              <w:spacing w:before="0" w:beforeAutospacing="0" w:after="0" w:afterAutospacing="0"/>
              <w:textAlignment w:val="baseline"/>
              <w:rPr>
                <w:rStyle w:val="eop"/>
                <w:rFonts w:ascii="Arial Nova" w:hAnsi="Arial Nova" w:cs="Segoe UI"/>
              </w:rPr>
            </w:pPr>
            <w:r>
              <w:rPr>
                <w:rStyle w:val="normaltextrun"/>
                <w:rFonts w:ascii="Arial Nova" w:hAnsi="Arial Nova" w:cs="Segoe UI"/>
              </w:rPr>
              <w:t>In line with training and school policy, assist with physical intervention only as a last resort to maintain safety.</w:t>
            </w:r>
            <w:r>
              <w:rPr>
                <w:rStyle w:val="eop"/>
                <w:rFonts w:ascii="Arial Nova" w:hAnsi="Arial Nova" w:cs="Segoe UI"/>
              </w:rPr>
              <w:t> </w:t>
            </w:r>
          </w:p>
          <w:p w14:paraId="61AC7B2C" w14:textId="23E1666D" w:rsidR="00E512BB" w:rsidRDefault="00E512BB" w:rsidP="00E512BB">
            <w:pPr>
              <w:pStyle w:val="paragraph"/>
              <w:spacing w:before="0" w:beforeAutospacing="0" w:after="0" w:afterAutospacing="0"/>
              <w:textAlignment w:val="baseline"/>
              <w:rPr>
                <w:rFonts w:ascii="Arial Nova" w:hAnsi="Arial Nova" w:cs="Segoe UI"/>
              </w:rPr>
            </w:pPr>
          </w:p>
          <w:p w14:paraId="7347396A" w14:textId="68D2451A" w:rsidR="00E512BB" w:rsidRDefault="00E512BB" w:rsidP="00E512BB">
            <w:pPr>
              <w:pStyle w:val="paragraph"/>
              <w:spacing w:before="0" w:beforeAutospacing="0" w:after="0" w:afterAutospacing="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Pastoral and Inclusion</w:t>
            </w:r>
            <w:r>
              <w:rPr>
                <w:rStyle w:val="eop"/>
                <w:rFonts w:ascii="Arial Nova" w:hAnsi="Arial Nova"/>
                <w:color w:val="000000"/>
                <w:shd w:val="clear" w:color="auto" w:fill="FFFFFF"/>
              </w:rPr>
              <w:t> </w:t>
            </w:r>
          </w:p>
          <w:p w14:paraId="6111CCB1"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Support students with SEND and SEMH needs using agreed strategies and interventions.</w:t>
            </w:r>
            <w:r>
              <w:rPr>
                <w:rStyle w:val="eop"/>
                <w:rFonts w:ascii="Arial Nova" w:hAnsi="Arial Nova" w:cs="Segoe UI"/>
              </w:rPr>
              <w:t> </w:t>
            </w:r>
          </w:p>
          <w:p w14:paraId="02E68AFB"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Deliver targeted interventions for individual students or small groups.</w:t>
            </w:r>
            <w:r>
              <w:rPr>
                <w:rStyle w:val="eop"/>
                <w:rFonts w:ascii="Arial Nova" w:hAnsi="Arial Nova" w:cs="Segoe UI"/>
              </w:rPr>
              <w:t> </w:t>
            </w:r>
          </w:p>
          <w:p w14:paraId="616E6924"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Help students develop confidence, resilience and independence.</w:t>
            </w:r>
            <w:r>
              <w:rPr>
                <w:rStyle w:val="eop"/>
                <w:rFonts w:ascii="Arial Nova" w:hAnsi="Arial Nova" w:cs="Segoe UI"/>
              </w:rPr>
              <w:t> </w:t>
            </w:r>
          </w:p>
          <w:p w14:paraId="63C47F7E" w14:textId="77777777" w:rsidR="00E512BB" w:rsidRDefault="00E512BB" w:rsidP="00E512BB">
            <w:pPr>
              <w:pStyle w:val="paragraph"/>
              <w:numPr>
                <w:ilvl w:val="0"/>
                <w:numId w:val="54"/>
              </w:numPr>
              <w:spacing w:before="0" w:beforeAutospacing="0" w:after="0" w:afterAutospacing="0"/>
              <w:textAlignment w:val="baseline"/>
              <w:rPr>
                <w:rFonts w:ascii="Arial Nova" w:hAnsi="Arial Nova" w:cs="Segoe UI"/>
              </w:rPr>
            </w:pPr>
            <w:r>
              <w:rPr>
                <w:rStyle w:val="normaltextrun"/>
                <w:rFonts w:ascii="Arial Nova" w:hAnsi="Arial Nova" w:cs="Segoe UI"/>
                <w:lang w:val="en-US"/>
              </w:rPr>
              <w:t>Support students during examinations or assessments as a reader, scribe or prompt where required.</w:t>
            </w:r>
            <w:r>
              <w:rPr>
                <w:rStyle w:val="eop"/>
                <w:rFonts w:ascii="Arial Nova" w:hAnsi="Arial Nova" w:cs="Segoe UI"/>
              </w:rPr>
              <w:t> </w:t>
            </w:r>
          </w:p>
          <w:p w14:paraId="2F9291D4" w14:textId="63E8620D" w:rsidR="00345273" w:rsidRDefault="00E512BB" w:rsidP="00345273">
            <w:pPr>
              <w:pStyle w:val="paragraph"/>
              <w:numPr>
                <w:ilvl w:val="0"/>
                <w:numId w:val="54"/>
              </w:numPr>
              <w:spacing w:before="0" w:beforeAutospacing="0" w:after="0" w:afterAutospacing="0"/>
              <w:textAlignment w:val="baseline"/>
              <w:rPr>
                <w:rStyle w:val="eop"/>
                <w:rFonts w:ascii="Arial Nova" w:hAnsi="Arial Nova" w:cs="Segoe UI"/>
              </w:rPr>
            </w:pPr>
            <w:r>
              <w:rPr>
                <w:rStyle w:val="normaltextrun"/>
                <w:rFonts w:ascii="Arial Nova" w:hAnsi="Arial Nova" w:cs="Segoe UI"/>
                <w:lang w:val="en-US"/>
              </w:rPr>
              <w:t>Contribute to a culture of inclusion where all students feel safe, respected and supported.</w:t>
            </w:r>
            <w:r>
              <w:rPr>
                <w:rStyle w:val="eop"/>
                <w:rFonts w:ascii="Arial Nova" w:hAnsi="Arial Nova" w:cs="Segoe UI"/>
              </w:rPr>
              <w:t> </w:t>
            </w:r>
          </w:p>
          <w:p w14:paraId="4579275E" w14:textId="77777777" w:rsidR="00345273" w:rsidRDefault="00345273" w:rsidP="00345273">
            <w:pPr>
              <w:pStyle w:val="paragraph"/>
              <w:spacing w:before="0" w:beforeAutospacing="0" w:after="0" w:afterAutospacing="0"/>
              <w:textAlignment w:val="baseline"/>
              <w:rPr>
                <w:rFonts w:ascii="Arial Nova" w:hAnsi="Arial Nova" w:cs="Segoe UI"/>
              </w:rPr>
            </w:pPr>
          </w:p>
          <w:p w14:paraId="09F5D25F" w14:textId="63174CC9" w:rsidR="00345273" w:rsidRDefault="00345273" w:rsidP="00345273">
            <w:pPr>
              <w:pStyle w:val="paragraph"/>
              <w:spacing w:before="0" w:beforeAutospacing="0" w:after="0" w:afterAutospacing="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Trust Culture</w:t>
            </w:r>
            <w:r>
              <w:rPr>
                <w:rStyle w:val="eop"/>
                <w:rFonts w:ascii="Arial Nova" w:hAnsi="Arial Nova"/>
                <w:color w:val="000000"/>
                <w:shd w:val="clear" w:color="auto" w:fill="FFFFFF"/>
              </w:rPr>
              <w:t> </w:t>
            </w:r>
          </w:p>
          <w:p w14:paraId="1F477201" w14:textId="77777777" w:rsidR="00345273" w:rsidRPr="00C27068" w:rsidRDefault="00345273" w:rsidP="00345273">
            <w:pPr>
              <w:pStyle w:val="paragraph"/>
              <w:numPr>
                <w:ilvl w:val="0"/>
                <w:numId w:val="58"/>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Promote the values, </w:t>
            </w:r>
            <w:r w:rsidRPr="00C27068">
              <w:rPr>
                <w:rStyle w:val="normaltextrun"/>
                <w:rFonts w:ascii="Arial Nova" w:hAnsi="Arial Nova" w:cs="Segoe UI"/>
              </w:rPr>
              <w:t>ethos and expectations of Maiden Erlegh Trust through professional conduct and collaborative working with colleagues.</w:t>
            </w:r>
            <w:r w:rsidRPr="00C27068">
              <w:rPr>
                <w:rStyle w:val="eop"/>
                <w:rFonts w:ascii="Arial Nova" w:hAnsi="Arial Nova" w:cs="Segoe UI"/>
              </w:rPr>
              <w:t> </w:t>
            </w:r>
          </w:p>
          <w:p w14:paraId="12ED4B8F" w14:textId="77777777" w:rsidR="00345273" w:rsidRPr="00C27068" w:rsidRDefault="00345273" w:rsidP="00345273">
            <w:pPr>
              <w:pStyle w:val="paragraph"/>
              <w:numPr>
                <w:ilvl w:val="0"/>
                <w:numId w:val="58"/>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Contribute to the wider life of the school through participation in activities that support students’ personal development where </w:t>
            </w:r>
            <w:r w:rsidRPr="00C27068">
              <w:rPr>
                <w:rStyle w:val="normaltextrun"/>
                <w:rFonts w:ascii="Arial Nova" w:hAnsi="Arial Nova" w:cs="Segoe UI"/>
              </w:rPr>
              <w:t>appropriate.</w:t>
            </w:r>
            <w:r w:rsidRPr="00C27068">
              <w:rPr>
                <w:rStyle w:val="normaltextrun"/>
                <w:rFonts w:ascii="Arial Nova" w:hAnsi="Arial Nova" w:cs="Segoe UI"/>
                <w:color w:val="000000"/>
              </w:rPr>
              <w:t> </w:t>
            </w:r>
            <w:r w:rsidRPr="00C27068">
              <w:rPr>
                <w:rStyle w:val="eop"/>
                <w:rFonts w:ascii="Arial Nova" w:hAnsi="Arial Nova" w:cs="Segoe UI"/>
                <w:color w:val="000000"/>
              </w:rPr>
              <w:t> </w:t>
            </w:r>
          </w:p>
          <w:p w14:paraId="34787375" w14:textId="77777777" w:rsidR="00345273" w:rsidRPr="00C27068" w:rsidRDefault="00345273" w:rsidP="00345273">
            <w:pPr>
              <w:pStyle w:val="paragraph"/>
              <w:numPr>
                <w:ilvl w:val="0"/>
                <w:numId w:val="58"/>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Work constructively with teachers and colleagues to support a positive, </w:t>
            </w:r>
            <w:r w:rsidRPr="00C27068">
              <w:rPr>
                <w:rStyle w:val="normaltextrun"/>
                <w:rFonts w:ascii="Arial Nova" w:hAnsi="Arial Nova" w:cs="Segoe UI"/>
              </w:rPr>
              <w:t>inclusive and respectful learning environment to strengthen collaborative professional practice.</w:t>
            </w:r>
            <w:r w:rsidRPr="00C27068">
              <w:rPr>
                <w:rStyle w:val="eop"/>
                <w:rFonts w:ascii="Arial Nova" w:hAnsi="Arial Nova" w:cs="Segoe UI"/>
              </w:rPr>
              <w:t> </w:t>
            </w:r>
          </w:p>
          <w:p w14:paraId="5065571B" w14:textId="77777777" w:rsidR="00345273" w:rsidRPr="00C27068" w:rsidRDefault="00345273" w:rsidP="00345273">
            <w:pPr>
              <w:pStyle w:val="paragraph"/>
              <w:spacing w:before="0" w:beforeAutospacing="0" w:after="0" w:afterAutospacing="0"/>
              <w:textAlignment w:val="baseline"/>
              <w:rPr>
                <w:rFonts w:ascii="Arial Nova" w:hAnsi="Arial Nova" w:cs="Segoe UI"/>
              </w:rPr>
            </w:pPr>
          </w:p>
          <w:p w14:paraId="0D64265F" w14:textId="560DFDEB" w:rsidR="000E6E38" w:rsidRDefault="000E6E38" w:rsidP="00345273">
            <w:pPr>
              <w:pStyle w:val="paragraph"/>
              <w:spacing w:before="0" w:beforeAutospacing="0" w:after="0" w:afterAutospacing="0"/>
              <w:textAlignment w:val="baseline"/>
              <w:rPr>
                <w:rStyle w:val="eop"/>
                <w:rFonts w:ascii="Arial Nova" w:hAnsi="Arial Nova"/>
                <w:color w:val="000000"/>
                <w:shd w:val="clear" w:color="auto" w:fill="FFFFFF"/>
              </w:rPr>
            </w:pPr>
            <w:r>
              <w:rPr>
                <w:rStyle w:val="normaltextrun"/>
                <w:rFonts w:ascii="Arial Nova" w:hAnsi="Arial Nova"/>
                <w:b/>
                <w:bCs/>
                <w:color w:val="000000"/>
                <w:shd w:val="clear" w:color="auto" w:fill="FFFFFF"/>
              </w:rPr>
              <w:t>Other</w:t>
            </w:r>
            <w:r>
              <w:rPr>
                <w:rStyle w:val="eop"/>
                <w:rFonts w:ascii="Arial Nova" w:hAnsi="Arial Nova"/>
                <w:color w:val="000000"/>
                <w:shd w:val="clear" w:color="auto" w:fill="FFFFFF"/>
              </w:rPr>
              <w:t> </w:t>
            </w:r>
          </w:p>
          <w:p w14:paraId="4037CB04" w14:textId="77777777" w:rsidR="000E6E38" w:rsidRDefault="000E6E38" w:rsidP="00345273">
            <w:pPr>
              <w:pStyle w:val="paragraph"/>
              <w:spacing w:before="0" w:beforeAutospacing="0" w:after="0" w:afterAutospacing="0"/>
              <w:textAlignment w:val="baseline"/>
              <w:rPr>
                <w:rFonts w:ascii="Arial Nova" w:hAnsi="Arial Nova"/>
                <w:color w:val="000000"/>
                <w:shd w:val="clear" w:color="auto" w:fill="FFFFFF"/>
              </w:rPr>
            </w:pPr>
          </w:p>
          <w:p w14:paraId="40BE3257" w14:textId="70958D36" w:rsidR="000E6E38" w:rsidRPr="00C27068" w:rsidRDefault="008D6D03" w:rsidP="008D6D03">
            <w:pPr>
              <w:pStyle w:val="paragraph"/>
              <w:numPr>
                <w:ilvl w:val="0"/>
                <w:numId w:val="62"/>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P</w:t>
            </w:r>
            <w:r w:rsidR="000E6E38" w:rsidRPr="00C27068">
              <w:rPr>
                <w:rStyle w:val="normaltextrun"/>
                <w:rFonts w:ascii="Arial Nova" w:hAnsi="Arial Nova" w:cs="Segoe UI"/>
                <w:color w:val="000000"/>
              </w:rPr>
              <w:t>repare and organise learning resources or materials </w:t>
            </w:r>
            <w:r w:rsidR="000E6E38" w:rsidRPr="00C27068">
              <w:rPr>
                <w:rStyle w:val="normaltextrun"/>
                <w:rFonts w:ascii="Arial Nova" w:hAnsi="Arial Nova" w:cs="Segoe UI"/>
              </w:rPr>
              <w:t>required for lessons or learning activities.</w:t>
            </w:r>
            <w:r w:rsidR="000E6E38" w:rsidRPr="00C27068">
              <w:rPr>
                <w:rStyle w:val="normaltextrun"/>
                <w:rFonts w:ascii="Arial Nova" w:hAnsi="Arial Nova" w:cs="Segoe UI"/>
                <w:color w:val="000000"/>
              </w:rPr>
              <w:t> </w:t>
            </w:r>
            <w:r w:rsidR="000E6E38" w:rsidRPr="00C27068">
              <w:rPr>
                <w:rStyle w:val="scxw105029097"/>
                <w:rFonts w:ascii="Arial Nova" w:hAnsi="Arial Nova" w:cs="Segoe UI"/>
                <w:color w:val="000000"/>
              </w:rPr>
              <w:t> </w:t>
            </w:r>
            <w:r w:rsidR="000E6E38" w:rsidRPr="00C27068">
              <w:rPr>
                <w:rFonts w:ascii="Arial Nova" w:hAnsi="Arial Nova" w:cs="Segoe UI"/>
                <w:color w:val="000000"/>
              </w:rPr>
              <w:br/>
            </w:r>
            <w:r w:rsidR="000E6E38" w:rsidRPr="00C27068">
              <w:rPr>
                <w:rStyle w:val="normaltextrun"/>
                <w:rFonts w:ascii="Arial Nova" w:hAnsi="Arial Nova" w:cs="Segoe UI"/>
                <w:color w:val="000000"/>
              </w:rPr>
              <w:t>Lead or support small intervention groups as directed by the SENCO or SEND Manager.</w:t>
            </w:r>
            <w:r w:rsidR="000E6E38" w:rsidRPr="00C27068">
              <w:rPr>
                <w:rStyle w:val="normaltextrun"/>
                <w:rFonts w:ascii="Arial Nova" w:hAnsi="Arial Nova" w:cs="Segoe UI"/>
              </w:rPr>
              <w:t> </w:t>
            </w:r>
            <w:r w:rsidR="000E6E38" w:rsidRPr="00C27068">
              <w:rPr>
                <w:rStyle w:val="eop"/>
                <w:rFonts w:ascii="Arial Nova" w:hAnsi="Arial Nova" w:cs="Segoe UI"/>
              </w:rPr>
              <w:t> </w:t>
            </w:r>
          </w:p>
          <w:p w14:paraId="5B9E0E7E" w14:textId="77777777" w:rsidR="000E6E38" w:rsidRPr="00C27068" w:rsidRDefault="000E6E38" w:rsidP="008D6D03">
            <w:pPr>
              <w:pStyle w:val="paragraph"/>
              <w:numPr>
                <w:ilvl w:val="0"/>
                <w:numId w:val="62"/>
              </w:numPr>
              <w:spacing w:before="0" w:beforeAutospacing="0" w:after="0" w:afterAutospacing="0"/>
              <w:textAlignment w:val="baseline"/>
              <w:rPr>
                <w:rFonts w:ascii="Arial Nova" w:hAnsi="Arial Nova" w:cs="Segoe UI"/>
              </w:rPr>
            </w:pPr>
            <w:r w:rsidRPr="00C27068">
              <w:rPr>
                <w:rStyle w:val="normaltextrun"/>
                <w:rFonts w:ascii="Arial Nova" w:hAnsi="Arial Nova" w:cs="Segoe UI"/>
                <w:color w:val="000000"/>
              </w:rPr>
              <w:t>Undertake other duties that </w:t>
            </w:r>
            <w:r w:rsidRPr="00C27068">
              <w:rPr>
                <w:rStyle w:val="normaltextrun"/>
                <w:rFonts w:ascii="Arial Nova" w:hAnsi="Arial Nova" w:cs="Segoe UI"/>
              </w:rPr>
              <w:t>reasonably fall within the scope of the role following consultation with the postholder.</w:t>
            </w:r>
            <w:r w:rsidRPr="00C27068">
              <w:rPr>
                <w:rStyle w:val="normaltextrun"/>
                <w:rFonts w:ascii="Arial Nova" w:hAnsi="Arial Nova" w:cs="Segoe UI"/>
                <w:color w:val="000000"/>
              </w:rPr>
              <w:t> </w:t>
            </w:r>
            <w:r w:rsidRPr="00C27068">
              <w:rPr>
                <w:rStyle w:val="eop"/>
                <w:rFonts w:ascii="Arial Nova" w:hAnsi="Arial Nova" w:cs="Segoe UI"/>
                <w:color w:val="000000"/>
              </w:rPr>
              <w:t> </w:t>
            </w:r>
          </w:p>
          <w:p w14:paraId="5F55DA54" w14:textId="602D83AC" w:rsidR="00D02D9D" w:rsidRPr="00C27068" w:rsidRDefault="000E6E38" w:rsidP="004A7196">
            <w:pPr>
              <w:pStyle w:val="paragraph"/>
              <w:numPr>
                <w:ilvl w:val="0"/>
                <w:numId w:val="62"/>
              </w:numPr>
              <w:spacing w:before="0" w:beforeAutospacing="0" w:after="0" w:afterAutospacing="0"/>
              <w:jc w:val="both"/>
              <w:textAlignment w:val="baseline"/>
              <w:rPr>
                <w:rStyle w:val="normaltextrun"/>
                <w:rFonts w:ascii="Arial Nova" w:hAnsi="Arial Nova"/>
                <w:color w:val="000000"/>
                <w:shd w:val="clear" w:color="auto" w:fill="FFFFFF"/>
              </w:rPr>
            </w:pPr>
            <w:r w:rsidRPr="00C27068">
              <w:rPr>
                <w:rStyle w:val="normaltextrun"/>
                <w:rFonts w:ascii="Arial Nova" w:hAnsi="Arial Nova" w:cs="Segoe UI"/>
                <w:color w:val="000000"/>
              </w:rPr>
              <w:t>Participate in behaviour management, de-escalation and CPI training as required by the school.</w:t>
            </w:r>
            <w:r w:rsidRPr="00C27068">
              <w:rPr>
                <w:rStyle w:val="eop"/>
                <w:rFonts w:ascii="Arial Nova" w:hAnsi="Arial Nova" w:cs="Segoe UI"/>
                <w:color w:val="000000"/>
              </w:rPr>
              <w:t> </w:t>
            </w: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451D57">
        <w:trPr>
          <w:trHeight w:val="547"/>
        </w:trPr>
        <w:tc>
          <w:tcPr>
            <w:tcW w:w="2263"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8193" w:type="dxa"/>
            <w:gridSpan w:val="4"/>
          </w:tcPr>
          <w:p w14:paraId="58A8DBC7"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w:t>
            </w:r>
            <w:r w:rsidRPr="005D60C7">
              <w:rPr>
                <w:rStyle w:val="normaltextrun"/>
                <w:rFonts w:ascii="Arial Nova" w:hAnsi="Arial Nova" w:cs="Segoe UI"/>
              </w:rPr>
              <w:t>comply with all Trust policies and procedures including safeguarding, child protection, behaviour, GDPR, health and safety, and acceptable use policies.</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61044686"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lastRenderedPageBreak/>
              <w:t>The postholder must promote and safeguard the welfare of children and young people and report any safeguarding concerns in line with Trust safeguarding procedures. </w:t>
            </w:r>
            <w:r w:rsidRPr="005D60C7">
              <w:rPr>
                <w:rStyle w:val="eop"/>
                <w:rFonts w:ascii="Arial Nova" w:hAnsi="Arial Nova" w:cs="Segoe UI"/>
                <w:color w:val="000000"/>
              </w:rPr>
              <w:t> </w:t>
            </w:r>
          </w:p>
          <w:p w14:paraId="7C125C5E"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w:t>
            </w:r>
            <w:r w:rsidRPr="005D60C7">
              <w:rPr>
                <w:rStyle w:val="normaltextrun"/>
                <w:rFonts w:ascii="Arial Nova" w:hAnsi="Arial Nova" w:cs="Segoe UI"/>
              </w:rPr>
              <w:t>maintain confidentiality in relation to students, staff and Trust matters.</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676E6C3F"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postholder must </w:t>
            </w:r>
            <w:r w:rsidRPr="005D60C7">
              <w:rPr>
                <w:rStyle w:val="normaltextrun"/>
                <w:rFonts w:ascii="Arial Nova" w:hAnsi="Arial Nova" w:cs="Segoe UI"/>
              </w:rPr>
              <w:t>participate in professional development, training and appraisal processes as required.</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123B8E85"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The Trust </w:t>
            </w:r>
            <w:r w:rsidRPr="005D60C7">
              <w:rPr>
                <w:rStyle w:val="normaltextrun"/>
                <w:rFonts w:ascii="Arial Nova" w:hAnsi="Arial Nova" w:cs="Segoe UI"/>
              </w:rPr>
              <w:t>retains the right to implement changes in job descriptions and person specifications to reflect changes in the demands of the post. Where this is necessary this will be done in consultation with the postholder.</w:t>
            </w:r>
            <w:r w:rsidRPr="005D60C7">
              <w:rPr>
                <w:rStyle w:val="normaltextrun"/>
                <w:rFonts w:ascii="Arial Nova" w:hAnsi="Arial Nova" w:cs="Segoe UI"/>
                <w:color w:val="000000"/>
              </w:rPr>
              <w:t> </w:t>
            </w:r>
            <w:r w:rsidRPr="005D60C7">
              <w:rPr>
                <w:rStyle w:val="eop"/>
                <w:rFonts w:ascii="Arial Nova" w:hAnsi="Arial Nova" w:cs="Segoe UI"/>
                <w:color w:val="000000"/>
              </w:rPr>
              <w:t> </w:t>
            </w:r>
          </w:p>
          <w:p w14:paraId="11D751CC" w14:textId="77777777" w:rsidR="00875CA8" w:rsidRPr="005D60C7" w:rsidRDefault="00875CA8" w:rsidP="00875CA8">
            <w:pPr>
              <w:pStyle w:val="paragraph"/>
              <w:numPr>
                <w:ilvl w:val="0"/>
                <w:numId w:val="69"/>
              </w:numPr>
              <w:spacing w:before="0" w:beforeAutospacing="0" w:after="0" w:afterAutospacing="0"/>
              <w:textAlignment w:val="baseline"/>
              <w:rPr>
                <w:rFonts w:ascii="Arial Nova" w:hAnsi="Arial Nova" w:cs="Segoe UI"/>
              </w:rPr>
            </w:pPr>
            <w:r w:rsidRPr="005D60C7">
              <w:rPr>
                <w:rStyle w:val="normaltextrun"/>
                <w:rFonts w:ascii="Arial Nova" w:hAnsi="Arial Nova" w:cs="Segoe UI"/>
                <w:color w:val="000000"/>
              </w:rPr>
              <w:t>All posts require satisfactory employment checks, references and an enhanced Disclosure and Barring Service check. Leadership roles require a Section 128 check where applicable.</w:t>
            </w:r>
            <w:r w:rsidRPr="005D60C7">
              <w:rPr>
                <w:rStyle w:val="eop"/>
                <w:rFonts w:ascii="Arial Nova" w:hAnsi="Arial Nova" w:cs="Segoe UI"/>
                <w:color w:val="000000"/>
              </w:rPr>
              <w:t> </w:t>
            </w:r>
          </w:p>
          <w:p w14:paraId="0D8830B6" w14:textId="38F788B1" w:rsidR="0091696F" w:rsidRPr="005D60C7" w:rsidRDefault="0091696F" w:rsidP="00875CA8">
            <w:pPr>
              <w:pStyle w:val="NoSpacing"/>
              <w:rPr>
                <w:rFonts w:ascii="Arial Nova" w:hAnsi="Arial Nova" w:cs="Arial"/>
                <w:sz w:val="24"/>
                <w:szCs w:val="24"/>
              </w:rPr>
            </w:pP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75F1DCCB" w:rsidR="005C4088" w:rsidRPr="002A15B5" w:rsidRDefault="00D44C7D" w:rsidP="0091696F">
            <w:pPr>
              <w:spacing w:after="0" w:line="240" w:lineRule="auto"/>
              <w:ind w:left="113"/>
              <w:textAlignment w:val="baseline"/>
              <w:rPr>
                <w:rFonts w:ascii="Arial Nova" w:eastAsia="Times New Roman" w:hAnsi="Arial Nova" w:cs="Times New Roman"/>
                <w:sz w:val="24"/>
                <w:szCs w:val="24"/>
                <w:lang w:eastAsia="en-GB"/>
              </w:rPr>
            </w:pPr>
            <w:r w:rsidRPr="002A15B5">
              <w:rPr>
                <w:rStyle w:val="normaltextrun"/>
                <w:rFonts w:ascii="Arial Nova" w:hAnsi="Arial Nova"/>
                <w:color w:val="000000"/>
                <w:sz w:val="24"/>
                <w:szCs w:val="24"/>
                <w:bdr w:val="none" w:sz="0" w:space="0" w:color="auto" w:frame="1"/>
              </w:rPr>
              <w:t>Teaching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2B8591BB" w:rsidR="005C4088" w:rsidRPr="002A15B5" w:rsidRDefault="00D90175" w:rsidP="0091696F">
            <w:pPr>
              <w:spacing w:after="0" w:line="240" w:lineRule="auto"/>
              <w:ind w:left="113"/>
              <w:textAlignment w:val="baseline"/>
              <w:rPr>
                <w:rFonts w:ascii="Arial Nova" w:eastAsia="Times New Roman" w:hAnsi="Arial Nova" w:cs="Times New Roman"/>
                <w:sz w:val="24"/>
                <w:szCs w:val="24"/>
                <w:lang w:eastAsia="en-GB"/>
              </w:rPr>
            </w:pPr>
            <w:r w:rsidRPr="002A15B5">
              <w:rPr>
                <w:rStyle w:val="normaltextrun"/>
                <w:rFonts w:ascii="Arial Nova" w:hAnsi="Arial Nova"/>
                <w:color w:val="000000"/>
                <w:sz w:val="24"/>
                <w:szCs w:val="24"/>
                <w:shd w:val="clear" w:color="auto" w:fill="FFFFFF"/>
              </w:rPr>
              <w:t>Hamilton School</w:t>
            </w:r>
            <w:r w:rsidRPr="002A15B5">
              <w:rPr>
                <w:rStyle w:val="eop"/>
                <w:rFonts w:ascii="Arial Nova" w:hAnsi="Arial Nova"/>
                <w:color w:val="000000"/>
                <w:sz w:val="24"/>
                <w:szCs w:val="24"/>
                <w:shd w:val="clear" w:color="auto" w:fill="FFFFFF"/>
              </w:rPr>
              <w:t>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7C3F5D91" w14:textId="77777777" w:rsidR="00D25097" w:rsidRPr="00D25097" w:rsidRDefault="00B64552" w:rsidP="00D25097">
            <w:pPr>
              <w:pStyle w:val="paragraph"/>
              <w:numPr>
                <w:ilvl w:val="0"/>
                <w:numId w:val="106"/>
              </w:numPr>
              <w:spacing w:before="0" w:beforeAutospacing="0" w:after="0" w:afterAutospacing="0"/>
              <w:textAlignment w:val="baseline"/>
              <w:rPr>
                <w:rStyle w:val="normaltextrun"/>
                <w:rFonts w:ascii="Arial Nova" w:hAnsi="Arial Nova" w:cs="Segoe UI"/>
              </w:rPr>
            </w:pPr>
            <w:r>
              <w:rPr>
                <w:rStyle w:val="normaltextrun"/>
                <w:rFonts w:ascii="Arial Nova" w:hAnsi="Arial Nova" w:cs="Segoe UI"/>
                <w:color w:val="000000"/>
              </w:rPr>
              <w:t>Relevant Level 3 qualification desirable but not essential</w:t>
            </w:r>
            <w:r w:rsidR="00D25097">
              <w:rPr>
                <w:rStyle w:val="normaltextrun"/>
                <w:rFonts w:ascii="Arial Nova" w:hAnsi="Arial Nova" w:cs="Segoe UI"/>
                <w:color w:val="000000"/>
              </w:rPr>
              <w:t>.</w:t>
            </w:r>
          </w:p>
          <w:p w14:paraId="18E4A998" w14:textId="77777777" w:rsidR="00FF6271" w:rsidRPr="00FF6271" w:rsidRDefault="00D25097" w:rsidP="00D25097">
            <w:pPr>
              <w:pStyle w:val="paragraph"/>
              <w:numPr>
                <w:ilvl w:val="0"/>
                <w:numId w:val="106"/>
              </w:numPr>
              <w:spacing w:before="0" w:beforeAutospacing="0" w:after="0" w:afterAutospacing="0"/>
              <w:textAlignment w:val="baseline"/>
              <w:rPr>
                <w:rStyle w:val="scxw192276796"/>
                <w:rFonts w:ascii="Arial Nova" w:hAnsi="Arial Nova" w:cs="Segoe UI"/>
              </w:rPr>
            </w:pPr>
            <w:r>
              <w:rPr>
                <w:rStyle w:val="scxw192276796"/>
                <w:rFonts w:ascii="Arial Nova" w:hAnsi="Arial Nova" w:cs="Segoe UI"/>
                <w:color w:val="000000"/>
              </w:rPr>
              <w:t>NVQ Level 2 or equivalent qualification in English and math</w:t>
            </w:r>
            <w:r w:rsidR="00FF6271">
              <w:rPr>
                <w:rStyle w:val="scxw192276796"/>
                <w:rFonts w:ascii="Arial Nova" w:hAnsi="Arial Nova" w:cs="Segoe UI"/>
                <w:color w:val="000000"/>
              </w:rPr>
              <w:t>ematics.</w:t>
            </w:r>
          </w:p>
          <w:p w14:paraId="3B757D10" w14:textId="6A00C55D" w:rsidR="00FF6271" w:rsidRDefault="00FF6271" w:rsidP="00D25097">
            <w:pPr>
              <w:pStyle w:val="paragraph"/>
              <w:numPr>
                <w:ilvl w:val="0"/>
                <w:numId w:val="106"/>
              </w:numPr>
              <w:spacing w:before="0" w:beforeAutospacing="0" w:after="0" w:afterAutospacing="0"/>
              <w:textAlignment w:val="baseline"/>
              <w:rPr>
                <w:rStyle w:val="scxw192276796"/>
                <w:rFonts w:ascii="Arial Nova" w:hAnsi="Arial Nova" w:cs="Segoe UI"/>
              </w:rPr>
            </w:pPr>
            <w:r>
              <w:rPr>
                <w:rStyle w:val="scxw192276796"/>
                <w:rFonts w:ascii="Arial Nova" w:hAnsi="Arial Nova" w:cs="Segoe UI"/>
              </w:rPr>
              <w:t>Level 3 Teaching Assistant qualification is desirable</w:t>
            </w:r>
            <w:r w:rsidR="002A15B5">
              <w:rPr>
                <w:rStyle w:val="scxw192276796"/>
                <w:rFonts w:ascii="Arial Nova" w:hAnsi="Arial Nova" w:cs="Segoe UI"/>
              </w:rPr>
              <w:t>.</w:t>
            </w:r>
          </w:p>
          <w:p w14:paraId="3625EDC3" w14:textId="09A8D50A" w:rsidR="002A15B5" w:rsidRPr="00FF6271" w:rsidRDefault="002A15B5" w:rsidP="00D25097">
            <w:pPr>
              <w:pStyle w:val="paragraph"/>
              <w:numPr>
                <w:ilvl w:val="0"/>
                <w:numId w:val="106"/>
              </w:numPr>
              <w:spacing w:before="0" w:beforeAutospacing="0" w:after="0" w:afterAutospacing="0"/>
              <w:textAlignment w:val="baseline"/>
              <w:rPr>
                <w:rStyle w:val="scxw192276796"/>
                <w:rFonts w:ascii="Arial Nova" w:hAnsi="Arial Nova" w:cs="Segoe UI"/>
              </w:rPr>
            </w:pPr>
            <w:r>
              <w:rPr>
                <w:rStyle w:val="scxw192276796"/>
                <w:rFonts w:ascii="Arial Nova" w:hAnsi="Arial Nova" w:cs="Segoe UI"/>
              </w:rPr>
              <w:t>Experience of working with students with SEMH needs.</w:t>
            </w:r>
          </w:p>
          <w:p w14:paraId="4D4B8A0B" w14:textId="4FDBF216" w:rsidR="00D02D9D" w:rsidRPr="00BD2DA8" w:rsidRDefault="00D02D9D" w:rsidP="002A15B5">
            <w:pPr>
              <w:pStyle w:val="paragraph"/>
              <w:spacing w:before="0" w:beforeAutospacing="0" w:after="0" w:afterAutospacing="0"/>
              <w:ind w:left="113"/>
              <w:textAlignment w:val="baseline"/>
              <w:rPr>
                <w:rFonts w:ascii="Arial Nova" w:hAnsi="Arial Nova"/>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77777777" w:rsidR="00B76593" w:rsidRPr="00BD2DA8" w:rsidRDefault="00B76593" w:rsidP="00D02D9D">
            <w:pPr>
              <w:spacing w:after="0" w:line="240" w:lineRule="auto"/>
              <w:rPr>
                <w:rFonts w:ascii="Arial Nova" w:eastAsia="Times New Roman" w:hAnsi="Arial Nova" w:cs="Times New Roman"/>
                <w:sz w:val="24"/>
                <w:szCs w:val="24"/>
                <w:lang w:eastAsia="en-GB"/>
              </w:rPr>
            </w:pPr>
          </w:p>
          <w:p w14:paraId="28B77A20"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rPr>
              <w:t>Teaching and learning</w:t>
            </w:r>
            <w:r>
              <w:rPr>
                <w:rStyle w:val="normaltextrun"/>
                <w:rFonts w:ascii="Arial Nova" w:hAnsi="Arial Nova" w:cs="Segoe UI"/>
              </w:rPr>
              <w:t> </w:t>
            </w:r>
            <w:r>
              <w:rPr>
                <w:rStyle w:val="eop"/>
                <w:rFonts w:ascii="Arial Nova" w:hAnsi="Arial Nova" w:cs="Segoe UI"/>
              </w:rPr>
              <w:t> </w:t>
            </w:r>
          </w:p>
          <w:p w14:paraId="21D4E9E7" w14:textId="77777777" w:rsid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Pr>
                <w:rStyle w:val="normaltextrun"/>
                <w:rFonts w:ascii="Arial Nova" w:hAnsi="Arial Nova" w:cs="Segoe UI"/>
              </w:rPr>
              <w:t>Good questioning skills to support student understanding and engagement in learning.</w:t>
            </w:r>
            <w:r>
              <w:rPr>
                <w:rStyle w:val="normaltextrun"/>
                <w:rFonts w:ascii="Arial Nova" w:hAnsi="Arial Nova" w:cs="Segoe UI"/>
                <w:lang w:val="en-US"/>
              </w:rPr>
              <w:t> </w:t>
            </w:r>
            <w:r>
              <w:rPr>
                <w:rStyle w:val="eop"/>
                <w:rFonts w:ascii="Arial Nova" w:hAnsi="Arial Nova" w:cs="Segoe UI"/>
              </w:rPr>
              <w:t> </w:t>
            </w:r>
          </w:p>
          <w:p w14:paraId="001E1951" w14:textId="77777777" w:rsidR="0022468E" w:rsidRP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sidRPr="0022468E">
              <w:rPr>
                <w:rStyle w:val="normaltextrun"/>
                <w:rFonts w:ascii="Arial Nova" w:hAnsi="Arial Nova" w:cs="Segoe UI"/>
              </w:rPr>
              <w:t>Good observation and assessment skills to </w:t>
            </w:r>
            <w:r w:rsidRPr="0022468E">
              <w:rPr>
                <w:rStyle w:val="normaltextrun"/>
                <w:rFonts w:ascii="Arial Nova" w:hAnsi="Arial Nova"/>
              </w:rPr>
              <w:t>monitor and recognise student progress and development.</w:t>
            </w:r>
            <w:r w:rsidRPr="0022468E">
              <w:rPr>
                <w:rStyle w:val="normaltextrun"/>
                <w:rFonts w:ascii="Arial Nova" w:hAnsi="Arial Nova" w:cs="Segoe UI"/>
                <w:lang w:val="en-US"/>
              </w:rPr>
              <w:t> </w:t>
            </w:r>
            <w:r w:rsidRPr="0022468E">
              <w:rPr>
                <w:rStyle w:val="eop"/>
                <w:rFonts w:ascii="Arial Nova" w:hAnsi="Arial Nova" w:cs="Segoe UI"/>
              </w:rPr>
              <w:t> </w:t>
            </w:r>
          </w:p>
          <w:p w14:paraId="1DBDD61A" w14:textId="77777777" w:rsid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Pr>
                <w:rStyle w:val="normaltextrun"/>
                <w:rFonts w:ascii="Arial Nova" w:hAnsi="Arial Nova" w:cs="Segoe UI"/>
              </w:rPr>
              <w:t>Understanding of open-ended questioning techniques and investigative learning approaches.</w:t>
            </w:r>
            <w:r>
              <w:rPr>
                <w:rStyle w:val="normaltextrun"/>
                <w:rFonts w:ascii="Arial Nova" w:hAnsi="Arial Nova" w:cs="Segoe UI"/>
                <w:lang w:val="en-US"/>
              </w:rPr>
              <w:t> </w:t>
            </w:r>
            <w:r>
              <w:rPr>
                <w:rStyle w:val="eop"/>
                <w:rFonts w:ascii="Arial Nova" w:hAnsi="Arial Nova" w:cs="Segoe UI"/>
              </w:rPr>
              <w:t> </w:t>
            </w:r>
          </w:p>
          <w:p w14:paraId="16CB543A" w14:textId="77777777" w:rsidR="0022468E" w:rsidRDefault="0022468E" w:rsidP="000713F6">
            <w:pPr>
              <w:pStyle w:val="paragraph"/>
              <w:numPr>
                <w:ilvl w:val="0"/>
                <w:numId w:val="86"/>
              </w:numPr>
              <w:spacing w:before="0" w:beforeAutospacing="0" w:after="0" w:afterAutospacing="0"/>
              <w:textAlignment w:val="baseline"/>
              <w:rPr>
                <w:rFonts w:ascii="Arial Nova" w:hAnsi="Arial Nova" w:cs="Segoe UI"/>
              </w:rPr>
            </w:pPr>
            <w:r>
              <w:rPr>
                <w:rStyle w:val="normaltextrun"/>
                <w:rFonts w:ascii="Arial Nova" w:hAnsi="Arial Nova" w:cs="Segoe UI"/>
              </w:rPr>
              <w:lastRenderedPageBreak/>
              <w:t>Understanding of the role of a teaching assistant in supporting and supervising students on particular tasks and learning activities within agreed timescales.</w:t>
            </w:r>
            <w:r>
              <w:rPr>
                <w:rStyle w:val="eop"/>
                <w:rFonts w:ascii="Arial Nova" w:hAnsi="Arial Nova" w:cs="Segoe UI"/>
              </w:rPr>
              <w:t> </w:t>
            </w:r>
          </w:p>
          <w:p w14:paraId="116B0074" w14:textId="77777777" w:rsidR="0022468E" w:rsidRDefault="0022468E" w:rsidP="0022468E">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rPr>
              <w:t> </w:t>
            </w:r>
          </w:p>
          <w:p w14:paraId="50FD0B47"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color w:val="000000"/>
              </w:rPr>
              <w:t>Communication</w:t>
            </w:r>
            <w:r>
              <w:rPr>
                <w:rStyle w:val="normaltextrun"/>
                <w:rFonts w:ascii="Arial Nova" w:hAnsi="Arial Nova" w:cs="Segoe UI"/>
                <w:color w:val="000000"/>
              </w:rPr>
              <w:t> </w:t>
            </w:r>
            <w:r>
              <w:rPr>
                <w:rStyle w:val="eop"/>
                <w:rFonts w:ascii="Arial Nova" w:hAnsi="Arial Nova" w:cs="Segoe UI"/>
                <w:color w:val="000000"/>
              </w:rPr>
              <w:t> </w:t>
            </w:r>
          </w:p>
          <w:p w14:paraId="16A671EC" w14:textId="77777777" w:rsidR="0022468E" w:rsidRDefault="0022468E" w:rsidP="000713F6">
            <w:pPr>
              <w:pStyle w:val="paragraph"/>
              <w:numPr>
                <w:ilvl w:val="0"/>
                <w:numId w:val="87"/>
              </w:numPr>
              <w:spacing w:before="0" w:beforeAutospacing="0" w:after="0" w:afterAutospacing="0"/>
              <w:textAlignment w:val="baseline"/>
              <w:rPr>
                <w:rFonts w:ascii="Aptos" w:hAnsi="Aptos" w:cs="Segoe UI"/>
              </w:rPr>
            </w:pPr>
            <w:r>
              <w:rPr>
                <w:rStyle w:val="normaltextrun"/>
                <w:rFonts w:ascii="Arial Nova" w:hAnsi="Arial Nova" w:cs="Segoe UI"/>
                <w:color w:val="000000"/>
              </w:rPr>
              <w:t>Excellent communication and interpersonal skills to interact effectively with students and colleagues.</w:t>
            </w:r>
            <w:r>
              <w:rPr>
                <w:rStyle w:val="eop"/>
                <w:rFonts w:ascii="Arial Nova" w:hAnsi="Arial Nova" w:cs="Segoe UI"/>
                <w:color w:val="000000"/>
              </w:rPr>
              <w:t> </w:t>
            </w:r>
          </w:p>
          <w:p w14:paraId="0A6D1705" w14:textId="77777777" w:rsidR="0022468E" w:rsidRDefault="0022468E" w:rsidP="000713F6">
            <w:pPr>
              <w:pStyle w:val="paragraph"/>
              <w:numPr>
                <w:ilvl w:val="0"/>
                <w:numId w:val="87"/>
              </w:numPr>
              <w:spacing w:before="0" w:beforeAutospacing="0" w:after="0" w:afterAutospacing="0"/>
              <w:textAlignment w:val="baseline"/>
              <w:rPr>
                <w:rFonts w:ascii="Aptos" w:hAnsi="Aptos" w:cs="Segoe UI"/>
              </w:rPr>
            </w:pPr>
            <w:r>
              <w:rPr>
                <w:rStyle w:val="normaltextrun"/>
                <w:rFonts w:ascii="Arial Nova" w:hAnsi="Arial Nova" w:cs="Segoe UI"/>
                <w:color w:val="000000"/>
              </w:rPr>
              <w:t>Ability to listen effectively and respond sensitively to the needs of students.</w:t>
            </w:r>
            <w:r>
              <w:rPr>
                <w:rStyle w:val="normaltextrun"/>
                <w:rFonts w:ascii="Aptos" w:hAnsi="Aptos" w:cs="Segoe UI"/>
              </w:rPr>
              <w:t> </w:t>
            </w:r>
            <w:r>
              <w:rPr>
                <w:rStyle w:val="eop"/>
                <w:rFonts w:ascii="Aptos" w:hAnsi="Aptos" w:cs="Segoe UI"/>
              </w:rPr>
              <w:t> </w:t>
            </w:r>
          </w:p>
          <w:p w14:paraId="1618DBB5" w14:textId="77777777" w:rsidR="0022468E" w:rsidRDefault="0022468E" w:rsidP="000713F6">
            <w:pPr>
              <w:pStyle w:val="paragraph"/>
              <w:numPr>
                <w:ilvl w:val="0"/>
                <w:numId w:val="8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build positive relationships with young people.</w:t>
            </w:r>
            <w:r>
              <w:rPr>
                <w:rStyle w:val="eop"/>
                <w:rFonts w:ascii="Arial Nova" w:hAnsi="Arial Nova" w:cs="Segoe UI"/>
                <w:color w:val="000000"/>
              </w:rPr>
              <w:t> </w:t>
            </w:r>
          </w:p>
          <w:p w14:paraId="52B16DC5" w14:textId="77777777" w:rsidR="0022468E" w:rsidRDefault="0022468E" w:rsidP="000713F6">
            <w:pPr>
              <w:pStyle w:val="paragraph"/>
              <w:numPr>
                <w:ilvl w:val="0"/>
                <w:numId w:val="8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listen carefully and respond sensitively to student needs.</w:t>
            </w:r>
            <w:r>
              <w:rPr>
                <w:rStyle w:val="eop"/>
                <w:rFonts w:ascii="Arial Nova" w:hAnsi="Arial Nova" w:cs="Segoe UI"/>
                <w:color w:val="000000"/>
              </w:rPr>
              <w:t> </w:t>
            </w:r>
          </w:p>
          <w:p w14:paraId="7BCCEF30" w14:textId="77777777" w:rsidR="0022468E" w:rsidRDefault="0022468E" w:rsidP="0022468E">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rPr>
              <w:t> </w:t>
            </w:r>
          </w:p>
          <w:p w14:paraId="0000EF5D"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color w:val="000000"/>
              </w:rPr>
              <w:t>Organisation and planning</w:t>
            </w:r>
            <w:r>
              <w:rPr>
                <w:rStyle w:val="normaltextrun"/>
                <w:rFonts w:ascii="Arial Nova" w:hAnsi="Arial Nova" w:cs="Segoe UI"/>
                <w:color w:val="000000"/>
              </w:rPr>
              <w:t> </w:t>
            </w:r>
            <w:r>
              <w:rPr>
                <w:rStyle w:val="eop"/>
                <w:rFonts w:ascii="Arial Nova" w:hAnsi="Arial Nova" w:cs="Segoe UI"/>
                <w:color w:val="000000"/>
              </w:rPr>
              <w:t> </w:t>
            </w:r>
          </w:p>
          <w:p w14:paraId="3EEB7E0E" w14:textId="77777777" w:rsidR="0022468E" w:rsidRDefault="0022468E" w:rsidP="000713F6">
            <w:pPr>
              <w:pStyle w:val="paragraph"/>
              <w:numPr>
                <w:ilvl w:val="0"/>
                <w:numId w:val="88"/>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organise own work effectively within a classroom or learning environment. </w:t>
            </w:r>
            <w:r>
              <w:rPr>
                <w:rStyle w:val="eop"/>
                <w:rFonts w:ascii="Arial Nova" w:hAnsi="Arial Nova" w:cs="Segoe UI"/>
                <w:color w:val="000000"/>
              </w:rPr>
              <w:t> </w:t>
            </w:r>
          </w:p>
          <w:p w14:paraId="6B4FAC90" w14:textId="77777777" w:rsidR="0022468E" w:rsidRDefault="0022468E" w:rsidP="000713F6">
            <w:pPr>
              <w:pStyle w:val="paragraph"/>
              <w:numPr>
                <w:ilvl w:val="0"/>
                <w:numId w:val="88"/>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Ability to follow guidance and direction from teaching staff while contributing positively to the learning environment.</w:t>
            </w:r>
            <w:r>
              <w:rPr>
                <w:rStyle w:val="eop"/>
                <w:rFonts w:ascii="Arial Nova" w:hAnsi="Arial Nova" w:cs="Segoe UI"/>
                <w:color w:val="000000"/>
              </w:rPr>
              <w:t> </w:t>
            </w:r>
          </w:p>
          <w:p w14:paraId="6A9BF0E5" w14:textId="635C475F" w:rsidR="0022468E" w:rsidRDefault="0022468E" w:rsidP="000713F6">
            <w:pPr>
              <w:pStyle w:val="paragraph"/>
              <w:spacing w:before="0" w:beforeAutospacing="0" w:after="0" w:afterAutospacing="0"/>
              <w:ind w:firstLine="60"/>
              <w:textAlignment w:val="baseline"/>
              <w:rPr>
                <w:rFonts w:ascii="Segoe UI" w:hAnsi="Segoe UI" w:cs="Segoe UI"/>
                <w:sz w:val="18"/>
                <w:szCs w:val="18"/>
              </w:rPr>
            </w:pPr>
          </w:p>
          <w:p w14:paraId="7B756046"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rPr>
              <w:t>Behaviour management</w:t>
            </w:r>
            <w:r>
              <w:rPr>
                <w:rStyle w:val="normaltextrun"/>
                <w:rFonts w:ascii="Arial Nova" w:hAnsi="Arial Nova" w:cs="Segoe UI"/>
              </w:rPr>
              <w:t> </w:t>
            </w:r>
            <w:r>
              <w:rPr>
                <w:rStyle w:val="eop"/>
                <w:rFonts w:ascii="Arial Nova" w:hAnsi="Arial Nova" w:cs="Segoe UI"/>
              </w:rPr>
              <w:t> </w:t>
            </w:r>
          </w:p>
          <w:p w14:paraId="60FB4A86" w14:textId="77777777" w:rsidR="0022468E" w:rsidRDefault="0022468E" w:rsidP="000713F6">
            <w:pPr>
              <w:pStyle w:val="paragraph"/>
              <w:numPr>
                <w:ilvl w:val="0"/>
                <w:numId w:val="89"/>
              </w:numPr>
              <w:spacing w:before="0" w:beforeAutospacing="0" w:after="0" w:afterAutospacing="0"/>
              <w:textAlignment w:val="baseline"/>
              <w:rPr>
                <w:rFonts w:ascii="Arial Nova" w:hAnsi="Arial Nova" w:cs="Segoe UI"/>
              </w:rPr>
            </w:pPr>
            <w:r>
              <w:rPr>
                <w:rStyle w:val="normaltextrun"/>
                <w:rFonts w:ascii="Arial Nova" w:hAnsi="Arial Nova" w:cs="Segoe UI"/>
              </w:rPr>
              <w:t>Understanding of positive behaviour management approaches that support a productive learning environment.</w:t>
            </w:r>
            <w:r>
              <w:rPr>
                <w:rStyle w:val="eop"/>
                <w:rFonts w:ascii="Arial Nova" w:hAnsi="Arial Nova" w:cs="Segoe UI"/>
              </w:rPr>
              <w:t> </w:t>
            </w:r>
          </w:p>
          <w:p w14:paraId="2366E281" w14:textId="77777777" w:rsidR="0022468E" w:rsidRDefault="0022468E" w:rsidP="000713F6">
            <w:pPr>
              <w:pStyle w:val="paragraph"/>
              <w:numPr>
                <w:ilvl w:val="0"/>
                <w:numId w:val="89"/>
              </w:numPr>
              <w:spacing w:before="0" w:beforeAutospacing="0" w:after="0" w:afterAutospacing="0"/>
              <w:textAlignment w:val="baseline"/>
              <w:rPr>
                <w:rFonts w:ascii="Arial Nova" w:hAnsi="Arial Nova" w:cs="Segoe UI"/>
              </w:rPr>
            </w:pPr>
            <w:r>
              <w:rPr>
                <w:rStyle w:val="normaltextrun"/>
                <w:rFonts w:ascii="Arial Nova" w:hAnsi="Arial Nova" w:cs="Segoe UI"/>
              </w:rPr>
              <w:t>Ability to remain calm and supportive when responding to challenging behaviour.</w:t>
            </w:r>
            <w:r>
              <w:rPr>
                <w:rStyle w:val="eop"/>
                <w:rFonts w:ascii="Arial Nova" w:hAnsi="Arial Nova" w:cs="Segoe UI"/>
              </w:rPr>
              <w:t> </w:t>
            </w:r>
          </w:p>
          <w:p w14:paraId="3D0C30F3" w14:textId="77777777" w:rsidR="0022468E" w:rsidRDefault="0022468E" w:rsidP="000713F6">
            <w:pPr>
              <w:pStyle w:val="paragraph"/>
              <w:numPr>
                <w:ilvl w:val="0"/>
                <w:numId w:val="89"/>
              </w:numPr>
              <w:spacing w:before="0" w:beforeAutospacing="0" w:after="0" w:afterAutospacing="0"/>
              <w:textAlignment w:val="baseline"/>
              <w:rPr>
                <w:rFonts w:ascii="Arial Nova" w:hAnsi="Arial Nova" w:cs="Segoe UI"/>
              </w:rPr>
            </w:pPr>
            <w:r>
              <w:rPr>
                <w:rStyle w:val="normaltextrun"/>
                <w:rFonts w:ascii="Arial Nova" w:hAnsi="Arial Nova" w:cs="Segoe UI"/>
              </w:rPr>
              <w:t>Awareness of strategies that support emotional regulation and student wellbeing.</w:t>
            </w:r>
            <w:r>
              <w:rPr>
                <w:rStyle w:val="eop"/>
                <w:rFonts w:ascii="Arial Nova" w:hAnsi="Arial Nova" w:cs="Segoe UI"/>
              </w:rPr>
              <w:t> </w:t>
            </w:r>
          </w:p>
          <w:p w14:paraId="17BEBC10" w14:textId="77777777" w:rsidR="0022468E" w:rsidRDefault="0022468E" w:rsidP="0022468E">
            <w:pPr>
              <w:pStyle w:val="paragraph"/>
              <w:spacing w:before="0" w:beforeAutospacing="0" w:after="0" w:afterAutospacing="0"/>
              <w:textAlignment w:val="baseline"/>
              <w:rPr>
                <w:rFonts w:ascii="Segoe UI" w:hAnsi="Segoe UI" w:cs="Segoe UI"/>
                <w:sz w:val="18"/>
                <w:szCs w:val="18"/>
              </w:rPr>
            </w:pPr>
            <w:r>
              <w:rPr>
                <w:rStyle w:val="eop"/>
                <w:rFonts w:ascii="Arial Nova" w:hAnsi="Arial Nova" w:cs="Segoe UI"/>
              </w:rPr>
              <w:t> </w:t>
            </w:r>
          </w:p>
          <w:p w14:paraId="0B4166DE" w14:textId="77777777" w:rsidR="0022468E" w:rsidRDefault="0022468E" w:rsidP="0022468E">
            <w:pPr>
              <w:pStyle w:val="paragraph"/>
              <w:spacing w:before="0" w:beforeAutospacing="0" w:after="0" w:afterAutospacing="0"/>
              <w:ind w:left="105"/>
              <w:textAlignment w:val="baseline"/>
              <w:rPr>
                <w:rFonts w:ascii="Segoe UI" w:hAnsi="Segoe UI" w:cs="Segoe UI"/>
                <w:sz w:val="18"/>
                <w:szCs w:val="18"/>
              </w:rPr>
            </w:pPr>
            <w:r>
              <w:rPr>
                <w:rStyle w:val="normaltextrun"/>
                <w:rFonts w:ascii="Arial Nova" w:hAnsi="Arial Nova" w:cs="Segoe UI"/>
                <w:b/>
                <w:bCs/>
                <w:color w:val="000000"/>
              </w:rPr>
              <w:t>Pastoral and inclusion</w:t>
            </w:r>
            <w:r>
              <w:rPr>
                <w:rStyle w:val="normaltextrun"/>
                <w:rFonts w:ascii="Arial Nova" w:hAnsi="Arial Nova" w:cs="Segoe UI"/>
                <w:color w:val="000000"/>
              </w:rPr>
              <w:t> </w:t>
            </w:r>
            <w:r>
              <w:rPr>
                <w:rStyle w:val="eop"/>
                <w:rFonts w:ascii="Arial Nova" w:hAnsi="Arial Nova" w:cs="Segoe UI"/>
                <w:color w:val="000000"/>
              </w:rPr>
              <w:t> </w:t>
            </w:r>
          </w:p>
          <w:p w14:paraId="6713F6D6" w14:textId="77777777" w:rsidR="0022468E" w:rsidRPr="00094428" w:rsidRDefault="0022468E" w:rsidP="000713F6">
            <w:pPr>
              <w:pStyle w:val="paragraph"/>
              <w:numPr>
                <w:ilvl w:val="0"/>
                <w:numId w:val="90"/>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Caring and positive attitude towards students, </w:t>
            </w:r>
            <w:r w:rsidRPr="00094428">
              <w:rPr>
                <w:rStyle w:val="normaltextrun"/>
                <w:rFonts w:ascii="Arial Nova" w:hAnsi="Arial Nova"/>
              </w:rPr>
              <w:t>demonstrating sensitivity to individual needs.</w:t>
            </w:r>
            <w:r w:rsidRPr="00094428">
              <w:rPr>
                <w:rStyle w:val="normaltextrun"/>
                <w:rFonts w:ascii="Arial Nova" w:hAnsi="Arial Nova" w:cs="Segoe UI"/>
                <w:color w:val="000000"/>
              </w:rPr>
              <w:t> </w:t>
            </w:r>
            <w:r w:rsidRPr="00094428">
              <w:rPr>
                <w:rStyle w:val="eop"/>
                <w:rFonts w:ascii="Arial Nova" w:hAnsi="Arial Nova" w:cs="Segoe UI"/>
                <w:color w:val="000000"/>
              </w:rPr>
              <w:t> </w:t>
            </w:r>
          </w:p>
          <w:p w14:paraId="03F165AF" w14:textId="77777777" w:rsidR="0022468E" w:rsidRPr="00094428" w:rsidRDefault="0022468E" w:rsidP="000713F6">
            <w:pPr>
              <w:pStyle w:val="paragraph"/>
              <w:numPr>
                <w:ilvl w:val="0"/>
                <w:numId w:val="90"/>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Commitment to supporting students to achieve improved outcomes. </w:t>
            </w:r>
            <w:r w:rsidRPr="00094428">
              <w:rPr>
                <w:rStyle w:val="eop"/>
                <w:rFonts w:ascii="Arial Nova" w:hAnsi="Arial Nova" w:cs="Segoe UI"/>
                <w:color w:val="000000"/>
              </w:rPr>
              <w:t> </w:t>
            </w:r>
          </w:p>
          <w:p w14:paraId="5ED69A4D" w14:textId="77777777" w:rsidR="0022468E" w:rsidRPr="00094428" w:rsidRDefault="0022468E" w:rsidP="000713F6">
            <w:pPr>
              <w:pStyle w:val="paragraph"/>
              <w:numPr>
                <w:ilvl w:val="0"/>
                <w:numId w:val="90"/>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Some awareness of the needs of students with special educational needs</w:t>
            </w:r>
            <w:r w:rsidRPr="00094428">
              <w:rPr>
                <w:rStyle w:val="normaltextrun"/>
                <w:rFonts w:ascii="Arial Nova" w:hAnsi="Arial Nova"/>
              </w:rPr>
              <w:t>.</w:t>
            </w:r>
            <w:r w:rsidRPr="00094428">
              <w:rPr>
                <w:rStyle w:val="normaltextrun"/>
                <w:rFonts w:ascii="Arial Nova" w:hAnsi="Arial Nova" w:cs="Segoe UI"/>
                <w:color w:val="000000"/>
              </w:rPr>
              <w:t> </w:t>
            </w:r>
            <w:r w:rsidRPr="00094428">
              <w:rPr>
                <w:rStyle w:val="eop"/>
                <w:rFonts w:ascii="Arial Nova" w:hAnsi="Arial Nova" w:cs="Segoe UI"/>
                <w:color w:val="000000"/>
              </w:rPr>
              <w:t> </w:t>
            </w:r>
          </w:p>
          <w:p w14:paraId="15D6243F" w14:textId="77777777" w:rsidR="00D02D9D" w:rsidRPr="00094428" w:rsidRDefault="00D02D9D" w:rsidP="00D02D9D">
            <w:pPr>
              <w:spacing w:after="0" w:line="240" w:lineRule="auto"/>
              <w:rPr>
                <w:rFonts w:ascii="Arial Nova" w:eastAsia="Times New Roman" w:hAnsi="Arial Nova" w:cs="Times New Roman"/>
                <w:sz w:val="24"/>
                <w:szCs w:val="24"/>
                <w:lang w:eastAsia="en-GB"/>
              </w:rPr>
            </w:pPr>
          </w:p>
          <w:p w14:paraId="1580FE04" w14:textId="66D0756F" w:rsidR="005F72BD" w:rsidRPr="00094428" w:rsidRDefault="005F72BD" w:rsidP="005F72BD">
            <w:pPr>
              <w:spacing w:after="0" w:line="240" w:lineRule="auto"/>
              <w:ind w:left="113"/>
              <w:rPr>
                <w:rFonts w:ascii="Arial Nova" w:eastAsia="Times New Roman" w:hAnsi="Arial Nova" w:cs="Times New Roman"/>
                <w:sz w:val="24"/>
                <w:szCs w:val="24"/>
                <w:lang w:eastAsia="en-GB"/>
              </w:rPr>
            </w:pPr>
            <w:r w:rsidRPr="00094428">
              <w:rPr>
                <w:rStyle w:val="normaltextrun"/>
                <w:rFonts w:ascii="Arial Nova" w:hAnsi="Arial Nova"/>
                <w:b/>
                <w:bCs/>
                <w:color w:val="000000"/>
                <w:sz w:val="24"/>
                <w:szCs w:val="24"/>
                <w:shd w:val="clear" w:color="auto" w:fill="FFFFFF"/>
              </w:rPr>
              <w:t>Personal qualities</w:t>
            </w:r>
            <w:r w:rsidRPr="00094428">
              <w:rPr>
                <w:rStyle w:val="normaltextrun"/>
                <w:rFonts w:ascii="Arial Nova" w:hAnsi="Arial Nova"/>
                <w:color w:val="000000"/>
                <w:sz w:val="24"/>
                <w:szCs w:val="24"/>
                <w:shd w:val="clear" w:color="auto" w:fill="FFFFFF"/>
              </w:rPr>
              <w:t> </w:t>
            </w:r>
            <w:r w:rsidRPr="00094428">
              <w:rPr>
                <w:rStyle w:val="eop"/>
                <w:rFonts w:ascii="Arial Nova" w:hAnsi="Arial Nova"/>
                <w:color w:val="000000"/>
                <w:sz w:val="24"/>
                <w:szCs w:val="24"/>
                <w:shd w:val="clear" w:color="auto" w:fill="FFFFFF"/>
              </w:rPr>
              <w:t> </w:t>
            </w:r>
          </w:p>
          <w:p w14:paraId="56CF26F6" w14:textId="77777777" w:rsidR="00D02D9D" w:rsidRPr="00094428" w:rsidRDefault="00D02D9D" w:rsidP="00D02D9D">
            <w:pPr>
              <w:spacing w:after="0" w:line="240" w:lineRule="auto"/>
              <w:rPr>
                <w:rFonts w:ascii="Arial Nova" w:eastAsia="Times New Roman" w:hAnsi="Arial Nova" w:cs="Times New Roman"/>
                <w:sz w:val="24"/>
                <w:szCs w:val="24"/>
                <w:lang w:eastAsia="en-GB"/>
              </w:rPr>
            </w:pPr>
          </w:p>
          <w:p w14:paraId="3A0554AA" w14:textId="77777777" w:rsidR="00A70361" w:rsidRPr="00094428"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Ability to work effectively as part of a team while also working independently when </w:t>
            </w:r>
            <w:r w:rsidRPr="00094428">
              <w:rPr>
                <w:rStyle w:val="normaltextrun"/>
                <w:rFonts w:ascii="Arial Nova" w:hAnsi="Arial Nova" w:cs="Segoe UI"/>
              </w:rPr>
              <w:t>required.</w:t>
            </w:r>
            <w:r w:rsidRPr="00094428">
              <w:rPr>
                <w:rStyle w:val="normaltextrun"/>
                <w:rFonts w:ascii="Arial Nova" w:hAnsi="Arial Nova" w:cs="Segoe UI"/>
                <w:color w:val="000000"/>
              </w:rPr>
              <w:t> </w:t>
            </w:r>
            <w:r w:rsidRPr="00094428">
              <w:rPr>
                <w:rStyle w:val="eop"/>
                <w:rFonts w:ascii="Arial Nova" w:hAnsi="Arial Nova" w:cs="Segoe UI"/>
                <w:color w:val="000000"/>
              </w:rPr>
              <w:t> </w:t>
            </w:r>
          </w:p>
          <w:p w14:paraId="798DD067" w14:textId="77777777" w:rsidR="00A70361" w:rsidRPr="00094428"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Ability to </w:t>
            </w:r>
            <w:r w:rsidRPr="00094428">
              <w:rPr>
                <w:rStyle w:val="normaltextrun"/>
                <w:rFonts w:ascii="Arial Nova" w:hAnsi="Arial Nova" w:cs="Segoe UI"/>
              </w:rPr>
              <w:t>maintain confidentiality at all times.</w:t>
            </w:r>
            <w:r w:rsidRPr="00094428">
              <w:rPr>
                <w:rStyle w:val="eop"/>
                <w:rFonts w:ascii="Arial Nova" w:hAnsi="Arial Nova" w:cs="Segoe UI"/>
              </w:rPr>
              <w:t> </w:t>
            </w:r>
          </w:p>
          <w:p w14:paraId="5080E6AB" w14:textId="77777777" w:rsidR="00A70361" w:rsidRPr="00094428"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94428">
              <w:rPr>
                <w:rStyle w:val="normaltextrun"/>
                <w:rFonts w:ascii="Arial Nova" w:hAnsi="Arial Nova" w:cs="Segoe UI"/>
                <w:color w:val="000000"/>
              </w:rPr>
              <w:t>Calm and adaptable approach when working under pressure.</w:t>
            </w:r>
            <w:r w:rsidRPr="00094428">
              <w:rPr>
                <w:rStyle w:val="eop"/>
                <w:rFonts w:ascii="Arial Nova" w:hAnsi="Arial Nova" w:cs="Segoe UI"/>
                <w:color w:val="000000"/>
              </w:rPr>
              <w:t> </w:t>
            </w:r>
          </w:p>
          <w:p w14:paraId="7C1E13A5" w14:textId="77777777" w:rsidR="00A70361" w:rsidRPr="000B1A32" w:rsidRDefault="00A70361" w:rsidP="000B1A32">
            <w:pPr>
              <w:pStyle w:val="paragraph"/>
              <w:numPr>
                <w:ilvl w:val="0"/>
                <w:numId w:val="97"/>
              </w:numPr>
              <w:spacing w:before="0" w:beforeAutospacing="0" w:after="0" w:afterAutospacing="0"/>
              <w:textAlignment w:val="baseline"/>
              <w:rPr>
                <w:rFonts w:ascii="Arial Nova" w:hAnsi="Arial Nova" w:cs="Segoe UI"/>
              </w:rPr>
            </w:pPr>
            <w:r w:rsidRPr="000B1A32">
              <w:rPr>
                <w:rStyle w:val="normaltextrun"/>
                <w:rFonts w:ascii="Arial Nova" w:hAnsi="Arial Nova" w:cs="Segoe UI"/>
                <w:color w:val="000000"/>
              </w:rPr>
              <w:t>Strong sense</w:t>
            </w:r>
            <w:r w:rsidRPr="000B1A32">
              <w:rPr>
                <w:rStyle w:val="normaltextrun"/>
                <w:rFonts w:ascii="Arial Nova" w:hAnsi="Arial Nova" w:cs="Segoe UI"/>
              </w:rPr>
              <w:t> of responsibility and reliability in supporting students and colleagues.</w:t>
            </w:r>
            <w:r w:rsidRPr="000B1A32">
              <w:rPr>
                <w:rStyle w:val="eop"/>
                <w:rFonts w:ascii="Arial Nova" w:hAnsi="Arial Nova" w:cs="Segoe UI"/>
              </w:rPr>
              <w:t> </w:t>
            </w:r>
          </w:p>
          <w:p w14:paraId="28E4A5DE" w14:textId="77777777" w:rsidR="00A70361" w:rsidRDefault="00A70361" w:rsidP="000B1A32">
            <w:pPr>
              <w:pStyle w:val="paragraph"/>
              <w:numPr>
                <w:ilvl w:val="0"/>
                <w:numId w:val="9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t>Flexible approach to working and commitment to ongoing professional development through self-evaluation and learning from others.</w:t>
            </w:r>
            <w:r>
              <w:rPr>
                <w:rStyle w:val="eop"/>
                <w:rFonts w:ascii="Arial Nova" w:hAnsi="Arial Nova" w:cs="Segoe UI"/>
                <w:color w:val="000000"/>
              </w:rPr>
              <w:t> </w:t>
            </w:r>
          </w:p>
          <w:p w14:paraId="66BBF21D" w14:textId="77777777" w:rsidR="00A70361" w:rsidRDefault="00A70361" w:rsidP="000B1A32">
            <w:pPr>
              <w:pStyle w:val="paragraph"/>
              <w:numPr>
                <w:ilvl w:val="0"/>
                <w:numId w:val="97"/>
              </w:numPr>
              <w:spacing w:before="0" w:beforeAutospacing="0" w:after="0" w:afterAutospacing="0"/>
              <w:textAlignment w:val="baseline"/>
              <w:rPr>
                <w:rFonts w:ascii="Arial Nova" w:hAnsi="Arial Nova" w:cs="Segoe UI"/>
              </w:rPr>
            </w:pPr>
            <w:r>
              <w:rPr>
                <w:rStyle w:val="normaltextrun"/>
                <w:rFonts w:ascii="Arial Nova" w:hAnsi="Arial Nova" w:cs="Segoe UI"/>
                <w:color w:val="000000"/>
              </w:rPr>
              <w:lastRenderedPageBreak/>
              <w:t>Ability to use initiative appropriately within the scope of the role.</w:t>
            </w:r>
            <w:r>
              <w:rPr>
                <w:rStyle w:val="eop"/>
                <w:rFonts w:ascii="Arial Nova" w:hAnsi="Arial Nova" w:cs="Segoe UI"/>
                <w:color w:val="000000"/>
              </w:rPr>
              <w:t> </w:t>
            </w: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BE945B8" w14:textId="77777777" w:rsidR="00CA3AF0" w:rsidRPr="00094428" w:rsidRDefault="00CA3AF0" w:rsidP="00CA3AF0">
            <w:pPr>
              <w:pStyle w:val="paragraph"/>
              <w:numPr>
                <w:ilvl w:val="0"/>
                <w:numId w:val="101"/>
              </w:numPr>
              <w:spacing w:before="0" w:beforeAutospacing="0" w:after="0" w:afterAutospacing="0"/>
              <w:jc w:val="both"/>
              <w:textAlignment w:val="baseline"/>
              <w:rPr>
                <w:rFonts w:ascii="Arial Nova" w:hAnsi="Arial Nova" w:cs="Segoe UI"/>
              </w:rPr>
            </w:pPr>
            <w:r w:rsidRPr="00094428">
              <w:rPr>
                <w:rStyle w:val="normaltextrun"/>
                <w:rFonts w:ascii="Arial Nova" w:hAnsi="Arial Nova" w:cs="Segoe UI"/>
                <w:color w:val="000000"/>
              </w:rPr>
              <w:t>All staff and volunteers are expected to be committed to safeguarding, equality and promoting the welfare of children and young people.</w:t>
            </w:r>
            <w:r w:rsidRPr="00094428">
              <w:rPr>
                <w:rStyle w:val="eop"/>
                <w:rFonts w:ascii="Arial Nova" w:hAnsi="Arial Nova" w:cs="Segoe UI"/>
                <w:color w:val="000000"/>
              </w:rPr>
              <w:t> </w:t>
            </w:r>
          </w:p>
          <w:p w14:paraId="5F246C26" w14:textId="77777777" w:rsidR="00CA3AF0" w:rsidRPr="00094428" w:rsidRDefault="00CA3AF0" w:rsidP="00CA3AF0">
            <w:pPr>
              <w:pStyle w:val="paragraph"/>
              <w:numPr>
                <w:ilvl w:val="0"/>
                <w:numId w:val="101"/>
              </w:numPr>
              <w:spacing w:before="0" w:beforeAutospacing="0" w:after="0" w:afterAutospacing="0"/>
              <w:jc w:val="both"/>
              <w:textAlignment w:val="baseline"/>
              <w:rPr>
                <w:rFonts w:ascii="Arial Nova" w:hAnsi="Arial Nova" w:cs="Segoe UI"/>
              </w:rPr>
            </w:pPr>
            <w:r w:rsidRPr="00094428">
              <w:rPr>
                <w:rStyle w:val="normaltextrun"/>
                <w:rFonts w:ascii="Arial Nova" w:hAnsi="Arial Nova" w:cs="Segoe UI"/>
                <w:color w:val="000000"/>
              </w:rPr>
              <w:t>To ensure awareness of local safeguarding policies and procedures and </w:t>
            </w:r>
            <w:r w:rsidRPr="00094428">
              <w:rPr>
                <w:rStyle w:val="normaltextrun"/>
                <w:rFonts w:ascii="Arial Nova" w:hAnsi="Arial Nova" w:cs="Segoe UI"/>
              </w:rPr>
              <w:t>to report any concerns or information received as required.</w:t>
            </w:r>
            <w:r w:rsidRPr="00094428">
              <w:rPr>
                <w:rStyle w:val="eop"/>
                <w:rFonts w:ascii="Arial Nova" w:hAnsi="Arial Nova" w:cs="Segoe UI"/>
              </w:rPr>
              <w:t> </w:t>
            </w:r>
          </w:p>
          <w:p w14:paraId="1355D283" w14:textId="77777777" w:rsidR="00CA3AF0" w:rsidRPr="00094428" w:rsidRDefault="00CA3AF0" w:rsidP="00CA3AF0">
            <w:pPr>
              <w:pStyle w:val="paragraph"/>
              <w:numPr>
                <w:ilvl w:val="0"/>
                <w:numId w:val="101"/>
              </w:numPr>
              <w:spacing w:before="0" w:beforeAutospacing="0" w:after="0" w:afterAutospacing="0"/>
              <w:jc w:val="both"/>
              <w:textAlignment w:val="baseline"/>
              <w:rPr>
                <w:rFonts w:ascii="Arial Nova" w:hAnsi="Arial Nova" w:cs="Segoe UI"/>
              </w:rPr>
            </w:pPr>
            <w:r w:rsidRPr="00094428">
              <w:rPr>
                <w:rStyle w:val="normaltextrun"/>
                <w:rFonts w:ascii="Arial Nova" w:hAnsi="Arial Nova" w:cs="Segoe UI"/>
                <w:color w:val="000000"/>
              </w:rPr>
              <w:t>Suitability to work with children.</w:t>
            </w:r>
            <w:r w:rsidRPr="00094428">
              <w:rPr>
                <w:rStyle w:val="eop"/>
                <w:rFonts w:ascii="Arial Nova" w:hAnsi="Arial Nova" w:cs="Segoe UI"/>
                <w:color w:val="000000"/>
              </w:rPr>
              <w:t> </w:t>
            </w:r>
          </w:p>
          <w:p w14:paraId="34AA439A" w14:textId="1C343A4D" w:rsidR="005C4088" w:rsidRPr="00BD2DA8" w:rsidRDefault="005C4088" w:rsidP="00BD471C">
            <w:pPr>
              <w:ind w:left="113"/>
              <w:contextualSpacing/>
              <w:jc w:val="both"/>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A385" w14:textId="77777777" w:rsidR="00063C77" w:rsidRDefault="00063C77" w:rsidP="00A959FF">
      <w:pPr>
        <w:spacing w:after="0" w:line="240" w:lineRule="auto"/>
      </w:pPr>
      <w:r>
        <w:separator/>
      </w:r>
    </w:p>
  </w:endnote>
  <w:endnote w:type="continuationSeparator" w:id="0">
    <w:p w14:paraId="4C4E89E9" w14:textId="77777777" w:rsidR="00063C77" w:rsidRDefault="00063C77"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2373" w14:textId="77777777" w:rsidR="00063C77" w:rsidRDefault="00063C77" w:rsidP="00A959FF">
      <w:pPr>
        <w:spacing w:after="0" w:line="240" w:lineRule="auto"/>
      </w:pPr>
      <w:r>
        <w:separator/>
      </w:r>
    </w:p>
  </w:footnote>
  <w:footnote w:type="continuationSeparator" w:id="0">
    <w:p w14:paraId="390CB836" w14:textId="77777777" w:rsidR="00063C77" w:rsidRDefault="00063C77"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45FE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73B4B"/>
    <w:multiLevelType w:val="hybridMultilevel"/>
    <w:tmpl w:val="B262003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248230C"/>
    <w:multiLevelType w:val="multilevel"/>
    <w:tmpl w:val="877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D03D9"/>
    <w:multiLevelType w:val="hybridMultilevel"/>
    <w:tmpl w:val="7DE2E9E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5D60FB1"/>
    <w:multiLevelType w:val="multilevel"/>
    <w:tmpl w:val="53B8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97474"/>
    <w:multiLevelType w:val="multilevel"/>
    <w:tmpl w:val="ADB2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012832"/>
    <w:multiLevelType w:val="multilevel"/>
    <w:tmpl w:val="6836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9442A6"/>
    <w:multiLevelType w:val="multilevel"/>
    <w:tmpl w:val="4BDA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130EA"/>
    <w:multiLevelType w:val="multilevel"/>
    <w:tmpl w:val="645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C451CE"/>
    <w:multiLevelType w:val="multilevel"/>
    <w:tmpl w:val="14F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11689"/>
    <w:multiLevelType w:val="hybridMultilevel"/>
    <w:tmpl w:val="6DA84ED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4147E27"/>
    <w:multiLevelType w:val="hybridMultilevel"/>
    <w:tmpl w:val="C88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A4D12"/>
    <w:multiLevelType w:val="multilevel"/>
    <w:tmpl w:val="C5A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CB3DAD"/>
    <w:multiLevelType w:val="multilevel"/>
    <w:tmpl w:val="8FE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0204B1"/>
    <w:multiLevelType w:val="multilevel"/>
    <w:tmpl w:val="60E6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0C73C7"/>
    <w:multiLevelType w:val="hybridMultilevel"/>
    <w:tmpl w:val="E980902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17566A33"/>
    <w:multiLevelType w:val="multilevel"/>
    <w:tmpl w:val="CF0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815370"/>
    <w:multiLevelType w:val="multilevel"/>
    <w:tmpl w:val="785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8D1501"/>
    <w:multiLevelType w:val="multilevel"/>
    <w:tmpl w:val="F9B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F23E13"/>
    <w:multiLevelType w:val="multilevel"/>
    <w:tmpl w:val="3D7E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EC3A4C"/>
    <w:multiLevelType w:val="multilevel"/>
    <w:tmpl w:val="7CC6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DE2AE9"/>
    <w:multiLevelType w:val="multilevel"/>
    <w:tmpl w:val="ED6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F157DB"/>
    <w:multiLevelType w:val="multilevel"/>
    <w:tmpl w:val="561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CE6616"/>
    <w:multiLevelType w:val="hybridMultilevel"/>
    <w:tmpl w:val="570A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23579"/>
    <w:multiLevelType w:val="multilevel"/>
    <w:tmpl w:val="301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BE5D95"/>
    <w:multiLevelType w:val="multilevel"/>
    <w:tmpl w:val="C6E8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F6B0C"/>
    <w:multiLevelType w:val="multilevel"/>
    <w:tmpl w:val="E76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630EBF"/>
    <w:multiLevelType w:val="multilevel"/>
    <w:tmpl w:val="E95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E04184"/>
    <w:multiLevelType w:val="hybridMultilevel"/>
    <w:tmpl w:val="2B48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6C418E"/>
    <w:multiLevelType w:val="multilevel"/>
    <w:tmpl w:val="3C72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D866A4"/>
    <w:multiLevelType w:val="multilevel"/>
    <w:tmpl w:val="FD7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232833"/>
    <w:multiLevelType w:val="hybridMultilevel"/>
    <w:tmpl w:val="D34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EE62BC"/>
    <w:multiLevelType w:val="multilevel"/>
    <w:tmpl w:val="1CC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8E4531"/>
    <w:multiLevelType w:val="multilevel"/>
    <w:tmpl w:val="7022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B81928"/>
    <w:multiLevelType w:val="multilevel"/>
    <w:tmpl w:val="6E9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826DD6"/>
    <w:multiLevelType w:val="multilevel"/>
    <w:tmpl w:val="F20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967143"/>
    <w:multiLevelType w:val="multilevel"/>
    <w:tmpl w:val="DA5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6C7056"/>
    <w:multiLevelType w:val="multilevel"/>
    <w:tmpl w:val="BD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AA2B93"/>
    <w:multiLevelType w:val="multilevel"/>
    <w:tmpl w:val="B4C2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E16490"/>
    <w:multiLevelType w:val="multilevel"/>
    <w:tmpl w:val="6A0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7E29F6"/>
    <w:multiLevelType w:val="multilevel"/>
    <w:tmpl w:val="DAE0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8B7853"/>
    <w:multiLevelType w:val="multilevel"/>
    <w:tmpl w:val="A1EE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BF3DA0"/>
    <w:multiLevelType w:val="hybridMultilevel"/>
    <w:tmpl w:val="DFFA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626C38"/>
    <w:multiLevelType w:val="multilevel"/>
    <w:tmpl w:val="CC5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ED14D2"/>
    <w:multiLevelType w:val="multilevel"/>
    <w:tmpl w:val="FAC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6340F8"/>
    <w:multiLevelType w:val="multilevel"/>
    <w:tmpl w:val="640E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8652BB"/>
    <w:multiLevelType w:val="hybridMultilevel"/>
    <w:tmpl w:val="52F2735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7" w15:restartNumberingAfterBreak="0">
    <w:nsid w:val="37C70C7F"/>
    <w:multiLevelType w:val="hybridMultilevel"/>
    <w:tmpl w:val="4AEA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B83210"/>
    <w:multiLevelType w:val="multilevel"/>
    <w:tmpl w:val="BCF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E747C2"/>
    <w:multiLevelType w:val="multilevel"/>
    <w:tmpl w:val="3C7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123C74"/>
    <w:multiLevelType w:val="multilevel"/>
    <w:tmpl w:val="00B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E546C2F"/>
    <w:multiLevelType w:val="multilevel"/>
    <w:tmpl w:val="1B2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F160313"/>
    <w:multiLevelType w:val="multilevel"/>
    <w:tmpl w:val="4844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07E5826"/>
    <w:multiLevelType w:val="multilevel"/>
    <w:tmpl w:val="FBD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BD504E"/>
    <w:multiLevelType w:val="multilevel"/>
    <w:tmpl w:val="F29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0B10F8"/>
    <w:multiLevelType w:val="hybridMultilevel"/>
    <w:tmpl w:val="5F0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587DA7"/>
    <w:multiLevelType w:val="hybridMultilevel"/>
    <w:tmpl w:val="919E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C55782"/>
    <w:multiLevelType w:val="multilevel"/>
    <w:tmpl w:val="B02C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3072214"/>
    <w:multiLevelType w:val="multilevel"/>
    <w:tmpl w:val="21C2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3E0237D"/>
    <w:multiLevelType w:val="multilevel"/>
    <w:tmpl w:val="7A6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4832916"/>
    <w:multiLevelType w:val="multilevel"/>
    <w:tmpl w:val="B0D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4E7087E"/>
    <w:multiLevelType w:val="multilevel"/>
    <w:tmpl w:val="EC8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87314E4"/>
    <w:multiLevelType w:val="hybridMultilevel"/>
    <w:tmpl w:val="41F81C0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3" w15:restartNumberingAfterBreak="0">
    <w:nsid w:val="48E25977"/>
    <w:multiLevelType w:val="multilevel"/>
    <w:tmpl w:val="EE7C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92B369A"/>
    <w:multiLevelType w:val="multilevel"/>
    <w:tmpl w:val="E742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48410D"/>
    <w:multiLevelType w:val="multilevel"/>
    <w:tmpl w:val="A86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CD42186"/>
    <w:multiLevelType w:val="multilevel"/>
    <w:tmpl w:val="863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263169"/>
    <w:multiLevelType w:val="multilevel"/>
    <w:tmpl w:val="A35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9B690B"/>
    <w:multiLevelType w:val="multilevel"/>
    <w:tmpl w:val="4E6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6320F9D"/>
    <w:multiLevelType w:val="multilevel"/>
    <w:tmpl w:val="5DE8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6720F76"/>
    <w:multiLevelType w:val="multilevel"/>
    <w:tmpl w:val="B43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72B5C45"/>
    <w:multiLevelType w:val="multilevel"/>
    <w:tmpl w:val="0C44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8DE7472"/>
    <w:multiLevelType w:val="hybridMultilevel"/>
    <w:tmpl w:val="FC68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AA652E"/>
    <w:multiLevelType w:val="multilevel"/>
    <w:tmpl w:val="C3F2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0A1CA2"/>
    <w:multiLevelType w:val="multilevel"/>
    <w:tmpl w:val="5B6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F42C54"/>
    <w:multiLevelType w:val="multilevel"/>
    <w:tmpl w:val="8DC2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43102AC"/>
    <w:multiLevelType w:val="multilevel"/>
    <w:tmpl w:val="4CD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6A7C0D"/>
    <w:multiLevelType w:val="multilevel"/>
    <w:tmpl w:val="8D2A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88103B"/>
    <w:multiLevelType w:val="multilevel"/>
    <w:tmpl w:val="D278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CF68F9"/>
    <w:multiLevelType w:val="multilevel"/>
    <w:tmpl w:val="D6E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2B158E"/>
    <w:multiLevelType w:val="multilevel"/>
    <w:tmpl w:val="2D4A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8F41796"/>
    <w:multiLevelType w:val="multilevel"/>
    <w:tmpl w:val="129A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A103E15"/>
    <w:multiLevelType w:val="multilevel"/>
    <w:tmpl w:val="BFE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AA47271"/>
    <w:multiLevelType w:val="multilevel"/>
    <w:tmpl w:val="36CC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ADC3C01"/>
    <w:multiLevelType w:val="multilevel"/>
    <w:tmpl w:val="7F0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B933F73"/>
    <w:multiLevelType w:val="multilevel"/>
    <w:tmpl w:val="C2F4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E35F65"/>
    <w:multiLevelType w:val="hybridMultilevel"/>
    <w:tmpl w:val="227EAA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E9A5082"/>
    <w:multiLevelType w:val="multilevel"/>
    <w:tmpl w:val="C0C0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0524888"/>
    <w:multiLevelType w:val="multilevel"/>
    <w:tmpl w:val="AA6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07A3663"/>
    <w:multiLevelType w:val="multilevel"/>
    <w:tmpl w:val="43A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F078AB"/>
    <w:multiLevelType w:val="multilevel"/>
    <w:tmpl w:val="2A2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12D2711"/>
    <w:multiLevelType w:val="multilevel"/>
    <w:tmpl w:val="EFC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1CE2B28"/>
    <w:multiLevelType w:val="multilevel"/>
    <w:tmpl w:val="93F4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2155DA8"/>
    <w:multiLevelType w:val="hybridMultilevel"/>
    <w:tmpl w:val="684C821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95" w15:restartNumberingAfterBreak="0">
    <w:nsid w:val="726A2410"/>
    <w:multiLevelType w:val="multilevel"/>
    <w:tmpl w:val="63A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28E7B61"/>
    <w:multiLevelType w:val="multilevel"/>
    <w:tmpl w:val="F90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3171609"/>
    <w:multiLevelType w:val="multilevel"/>
    <w:tmpl w:val="1C06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3A25B75"/>
    <w:multiLevelType w:val="multilevel"/>
    <w:tmpl w:val="CCE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64337D9"/>
    <w:multiLevelType w:val="multilevel"/>
    <w:tmpl w:val="5C4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5E7C0F"/>
    <w:multiLevelType w:val="multilevel"/>
    <w:tmpl w:val="29AE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9B31F3E"/>
    <w:multiLevelType w:val="hybridMultilevel"/>
    <w:tmpl w:val="915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A585342"/>
    <w:multiLevelType w:val="hybridMultilevel"/>
    <w:tmpl w:val="C92C315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3" w15:restartNumberingAfterBreak="0">
    <w:nsid w:val="7C6D40FA"/>
    <w:multiLevelType w:val="multilevel"/>
    <w:tmpl w:val="D3D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D2F3614"/>
    <w:multiLevelType w:val="multilevel"/>
    <w:tmpl w:val="9C88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732BF4"/>
    <w:multiLevelType w:val="multilevel"/>
    <w:tmpl w:val="E1B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564770">
    <w:abstractNumId w:val="65"/>
  </w:num>
  <w:num w:numId="2" w16cid:durableId="1697656943">
    <w:abstractNumId w:val="92"/>
  </w:num>
  <w:num w:numId="3" w16cid:durableId="1959338242">
    <w:abstractNumId w:val="70"/>
  </w:num>
  <w:num w:numId="4" w16cid:durableId="1330215010">
    <w:abstractNumId w:val="100"/>
  </w:num>
  <w:num w:numId="5" w16cid:durableId="770664036">
    <w:abstractNumId w:val="29"/>
  </w:num>
  <w:num w:numId="6" w16cid:durableId="948506672">
    <w:abstractNumId w:val="64"/>
  </w:num>
  <w:num w:numId="7" w16cid:durableId="1059481278">
    <w:abstractNumId w:val="52"/>
  </w:num>
  <w:num w:numId="8" w16cid:durableId="649791550">
    <w:abstractNumId w:val="79"/>
  </w:num>
  <w:num w:numId="9" w16cid:durableId="1919633697">
    <w:abstractNumId w:val="77"/>
  </w:num>
  <w:num w:numId="10" w16cid:durableId="658271812">
    <w:abstractNumId w:val="66"/>
  </w:num>
  <w:num w:numId="11" w16cid:durableId="1480538632">
    <w:abstractNumId w:val="4"/>
  </w:num>
  <w:num w:numId="12" w16cid:durableId="1269703322">
    <w:abstractNumId w:val="6"/>
  </w:num>
  <w:num w:numId="13" w16cid:durableId="751394038">
    <w:abstractNumId w:val="39"/>
  </w:num>
  <w:num w:numId="14" w16cid:durableId="696077823">
    <w:abstractNumId w:val="21"/>
  </w:num>
  <w:num w:numId="15" w16cid:durableId="350647140">
    <w:abstractNumId w:val="91"/>
  </w:num>
  <w:num w:numId="16" w16cid:durableId="1061294200">
    <w:abstractNumId w:val="16"/>
  </w:num>
  <w:num w:numId="17" w16cid:durableId="1337617174">
    <w:abstractNumId w:val="96"/>
  </w:num>
  <w:num w:numId="18" w16cid:durableId="289939787">
    <w:abstractNumId w:val="0"/>
  </w:num>
  <w:num w:numId="19" w16cid:durableId="739208417">
    <w:abstractNumId w:val="80"/>
  </w:num>
  <w:num w:numId="20" w16cid:durableId="527832749">
    <w:abstractNumId w:val="51"/>
  </w:num>
  <w:num w:numId="21" w16cid:durableId="128474502">
    <w:abstractNumId w:val="26"/>
  </w:num>
  <w:num w:numId="22" w16cid:durableId="1126508202">
    <w:abstractNumId w:val="40"/>
  </w:num>
  <w:num w:numId="23" w16cid:durableId="1407410694">
    <w:abstractNumId w:val="55"/>
  </w:num>
  <w:num w:numId="24" w16cid:durableId="993988315">
    <w:abstractNumId w:val="23"/>
  </w:num>
  <w:num w:numId="25" w16cid:durableId="1207452845">
    <w:abstractNumId w:val="73"/>
  </w:num>
  <w:num w:numId="26" w16cid:durableId="1917931725">
    <w:abstractNumId w:val="87"/>
  </w:num>
  <w:num w:numId="27" w16cid:durableId="1891068139">
    <w:abstractNumId w:val="14"/>
  </w:num>
  <w:num w:numId="28" w16cid:durableId="1633173107">
    <w:abstractNumId w:val="72"/>
  </w:num>
  <w:num w:numId="29" w16cid:durableId="1249730710">
    <w:abstractNumId w:val="98"/>
  </w:num>
  <w:num w:numId="30" w16cid:durableId="1032415888">
    <w:abstractNumId w:val="61"/>
  </w:num>
  <w:num w:numId="31" w16cid:durableId="1020476978">
    <w:abstractNumId w:val="78"/>
  </w:num>
  <w:num w:numId="32" w16cid:durableId="1340425590">
    <w:abstractNumId w:val="69"/>
  </w:num>
  <w:num w:numId="33" w16cid:durableId="657423402">
    <w:abstractNumId w:val="44"/>
  </w:num>
  <w:num w:numId="34" w16cid:durableId="169180190">
    <w:abstractNumId w:val="27"/>
  </w:num>
  <w:num w:numId="35" w16cid:durableId="1157457426">
    <w:abstractNumId w:val="84"/>
  </w:num>
  <w:num w:numId="36" w16cid:durableId="1778403840">
    <w:abstractNumId w:val="47"/>
  </w:num>
  <w:num w:numId="37" w16cid:durableId="1935168004">
    <w:abstractNumId w:val="103"/>
  </w:num>
  <w:num w:numId="38" w16cid:durableId="1606157017">
    <w:abstractNumId w:val="35"/>
  </w:num>
  <w:num w:numId="39" w16cid:durableId="1484393346">
    <w:abstractNumId w:val="85"/>
  </w:num>
  <w:num w:numId="40" w16cid:durableId="593515972">
    <w:abstractNumId w:val="34"/>
  </w:num>
  <w:num w:numId="41" w16cid:durableId="628127461">
    <w:abstractNumId w:val="19"/>
  </w:num>
  <w:num w:numId="42" w16cid:durableId="456872812">
    <w:abstractNumId w:val="95"/>
  </w:num>
  <w:num w:numId="43" w16cid:durableId="1317958608">
    <w:abstractNumId w:val="25"/>
  </w:num>
  <w:num w:numId="44" w16cid:durableId="781874974">
    <w:abstractNumId w:val="63"/>
  </w:num>
  <w:num w:numId="45" w16cid:durableId="579143894">
    <w:abstractNumId w:val="9"/>
  </w:num>
  <w:num w:numId="46" w16cid:durableId="2111005992">
    <w:abstractNumId w:val="36"/>
  </w:num>
  <w:num w:numId="47" w16cid:durableId="903220200">
    <w:abstractNumId w:val="2"/>
  </w:num>
  <w:num w:numId="48" w16cid:durableId="1435370403">
    <w:abstractNumId w:val="28"/>
  </w:num>
  <w:num w:numId="49" w16cid:durableId="1857889882">
    <w:abstractNumId w:val="20"/>
  </w:num>
  <w:num w:numId="50" w16cid:durableId="614479307">
    <w:abstractNumId w:val="5"/>
  </w:num>
  <w:num w:numId="51" w16cid:durableId="1294873748">
    <w:abstractNumId w:val="81"/>
  </w:num>
  <w:num w:numId="52" w16cid:durableId="1419446062">
    <w:abstractNumId w:val="76"/>
  </w:num>
  <w:num w:numId="53" w16cid:durableId="1631278214">
    <w:abstractNumId w:val="38"/>
  </w:num>
  <w:num w:numId="54" w16cid:durableId="269776798">
    <w:abstractNumId w:val="56"/>
  </w:num>
  <w:num w:numId="55" w16cid:durableId="688260180">
    <w:abstractNumId w:val="12"/>
  </w:num>
  <w:num w:numId="56" w16cid:durableId="148330037">
    <w:abstractNumId w:val="57"/>
  </w:num>
  <w:num w:numId="57" w16cid:durableId="1930507921">
    <w:abstractNumId w:val="99"/>
  </w:num>
  <w:num w:numId="58" w16cid:durableId="1342126390">
    <w:abstractNumId w:val="101"/>
  </w:num>
  <w:num w:numId="59" w16cid:durableId="100421198">
    <w:abstractNumId w:val="22"/>
  </w:num>
  <w:num w:numId="60" w16cid:durableId="2039046198">
    <w:abstractNumId w:val="58"/>
  </w:num>
  <w:num w:numId="61" w16cid:durableId="1329555267">
    <w:abstractNumId w:val="67"/>
  </w:num>
  <w:num w:numId="62" w16cid:durableId="1861815523">
    <w:abstractNumId w:val="11"/>
  </w:num>
  <w:num w:numId="63" w16cid:durableId="203175658">
    <w:abstractNumId w:val="54"/>
  </w:num>
  <w:num w:numId="64" w16cid:durableId="1043209570">
    <w:abstractNumId w:val="86"/>
  </w:num>
  <w:num w:numId="65" w16cid:durableId="785661167">
    <w:abstractNumId w:val="82"/>
  </w:num>
  <w:num w:numId="66" w16cid:durableId="327680679">
    <w:abstractNumId w:val="90"/>
  </w:num>
  <w:num w:numId="67" w16cid:durableId="1955944586">
    <w:abstractNumId w:val="93"/>
  </w:num>
  <w:num w:numId="68" w16cid:durableId="794059585">
    <w:abstractNumId w:val="104"/>
  </w:num>
  <w:num w:numId="69" w16cid:durableId="105665385">
    <w:abstractNumId w:val="42"/>
  </w:num>
  <w:num w:numId="70" w16cid:durableId="2042321193">
    <w:abstractNumId w:val="30"/>
  </w:num>
  <w:num w:numId="71" w16cid:durableId="55054387">
    <w:abstractNumId w:val="53"/>
  </w:num>
  <w:num w:numId="72" w16cid:durableId="1971325245">
    <w:abstractNumId w:val="41"/>
  </w:num>
  <w:num w:numId="73" w16cid:durableId="1798330814">
    <w:abstractNumId w:val="17"/>
  </w:num>
  <w:num w:numId="74" w16cid:durableId="101262858">
    <w:abstractNumId w:val="24"/>
  </w:num>
  <w:num w:numId="75" w16cid:durableId="1887332376">
    <w:abstractNumId w:val="8"/>
  </w:num>
  <w:num w:numId="76" w16cid:durableId="874540721">
    <w:abstractNumId w:val="33"/>
  </w:num>
  <w:num w:numId="77" w16cid:durableId="421492948">
    <w:abstractNumId w:val="50"/>
  </w:num>
  <w:num w:numId="78" w16cid:durableId="908229837">
    <w:abstractNumId w:val="45"/>
  </w:num>
  <w:num w:numId="79" w16cid:durableId="2076508800">
    <w:abstractNumId w:val="7"/>
  </w:num>
  <w:num w:numId="80" w16cid:durableId="949092359">
    <w:abstractNumId w:val="18"/>
  </w:num>
  <w:num w:numId="81" w16cid:durableId="1422943411">
    <w:abstractNumId w:val="49"/>
  </w:num>
  <w:num w:numId="82" w16cid:durableId="1127242605">
    <w:abstractNumId w:val="97"/>
  </w:num>
  <w:num w:numId="83" w16cid:durableId="94254879">
    <w:abstractNumId w:val="43"/>
  </w:num>
  <w:num w:numId="84" w16cid:durableId="564144128">
    <w:abstractNumId w:val="74"/>
  </w:num>
  <w:num w:numId="85" w16cid:durableId="1381705703">
    <w:abstractNumId w:val="60"/>
  </w:num>
  <w:num w:numId="86" w16cid:durableId="988829077">
    <w:abstractNumId w:val="3"/>
  </w:num>
  <w:num w:numId="87" w16cid:durableId="643044289">
    <w:abstractNumId w:val="15"/>
  </w:num>
  <w:num w:numId="88" w16cid:durableId="152919083">
    <w:abstractNumId w:val="31"/>
  </w:num>
  <w:num w:numId="89" w16cid:durableId="271134251">
    <w:abstractNumId w:val="94"/>
  </w:num>
  <w:num w:numId="90" w16cid:durableId="534390063">
    <w:abstractNumId w:val="62"/>
  </w:num>
  <w:num w:numId="91" w16cid:durableId="110518872">
    <w:abstractNumId w:val="105"/>
  </w:num>
  <w:num w:numId="92" w16cid:durableId="1171750048">
    <w:abstractNumId w:val="13"/>
  </w:num>
  <w:num w:numId="93" w16cid:durableId="1025324621">
    <w:abstractNumId w:val="68"/>
  </w:num>
  <w:num w:numId="94" w16cid:durableId="662317225">
    <w:abstractNumId w:val="89"/>
  </w:num>
  <w:num w:numId="95" w16cid:durableId="36468963">
    <w:abstractNumId w:val="32"/>
  </w:num>
  <w:num w:numId="96" w16cid:durableId="1747653122">
    <w:abstractNumId w:val="83"/>
  </w:num>
  <w:num w:numId="97" w16cid:durableId="1762142250">
    <w:abstractNumId w:val="102"/>
  </w:num>
  <w:num w:numId="98" w16cid:durableId="329989218">
    <w:abstractNumId w:val="37"/>
  </w:num>
  <w:num w:numId="99" w16cid:durableId="1842308929">
    <w:abstractNumId w:val="48"/>
  </w:num>
  <w:num w:numId="100" w16cid:durableId="1472015314">
    <w:abstractNumId w:val="88"/>
  </w:num>
  <w:num w:numId="101" w16cid:durableId="630747558">
    <w:abstractNumId w:val="46"/>
  </w:num>
  <w:num w:numId="102" w16cid:durableId="1496529961">
    <w:abstractNumId w:val="71"/>
  </w:num>
  <w:num w:numId="103" w16cid:durableId="1294285626">
    <w:abstractNumId w:val="59"/>
  </w:num>
  <w:num w:numId="104" w16cid:durableId="2082629441">
    <w:abstractNumId w:val="75"/>
  </w:num>
  <w:num w:numId="105" w16cid:durableId="1684623305">
    <w:abstractNumId w:val="10"/>
  </w:num>
  <w:num w:numId="106" w16cid:durableId="43471326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35047"/>
    <w:rsid w:val="0003773C"/>
    <w:rsid w:val="000443F5"/>
    <w:rsid w:val="0005074A"/>
    <w:rsid w:val="000622F0"/>
    <w:rsid w:val="00063C77"/>
    <w:rsid w:val="000713F6"/>
    <w:rsid w:val="000748C4"/>
    <w:rsid w:val="00074ED5"/>
    <w:rsid w:val="00075AAE"/>
    <w:rsid w:val="000762A1"/>
    <w:rsid w:val="0008200A"/>
    <w:rsid w:val="00094428"/>
    <w:rsid w:val="000A4BB6"/>
    <w:rsid w:val="000B1A32"/>
    <w:rsid w:val="000E6E38"/>
    <w:rsid w:val="000F69C2"/>
    <w:rsid w:val="00101697"/>
    <w:rsid w:val="00101B49"/>
    <w:rsid w:val="00106A64"/>
    <w:rsid w:val="00107B73"/>
    <w:rsid w:val="00122386"/>
    <w:rsid w:val="001473CD"/>
    <w:rsid w:val="0015179F"/>
    <w:rsid w:val="00177518"/>
    <w:rsid w:val="00192C51"/>
    <w:rsid w:val="00195B46"/>
    <w:rsid w:val="00197DF9"/>
    <w:rsid w:val="001A69D5"/>
    <w:rsid w:val="001B69C7"/>
    <w:rsid w:val="001D0FE1"/>
    <w:rsid w:val="001E0956"/>
    <w:rsid w:val="0020563F"/>
    <w:rsid w:val="00214D22"/>
    <w:rsid w:val="00223836"/>
    <w:rsid w:val="0022468E"/>
    <w:rsid w:val="00230D3B"/>
    <w:rsid w:val="0024254B"/>
    <w:rsid w:val="00243972"/>
    <w:rsid w:val="00246381"/>
    <w:rsid w:val="0027679A"/>
    <w:rsid w:val="00281C49"/>
    <w:rsid w:val="002862E4"/>
    <w:rsid w:val="00286F06"/>
    <w:rsid w:val="00287F38"/>
    <w:rsid w:val="00296430"/>
    <w:rsid w:val="002A15B5"/>
    <w:rsid w:val="002A61A2"/>
    <w:rsid w:val="002B4571"/>
    <w:rsid w:val="002B62B5"/>
    <w:rsid w:val="002B653B"/>
    <w:rsid w:val="002C10B8"/>
    <w:rsid w:val="002C7A26"/>
    <w:rsid w:val="003127ED"/>
    <w:rsid w:val="003132E5"/>
    <w:rsid w:val="003164C9"/>
    <w:rsid w:val="00321716"/>
    <w:rsid w:val="0033198B"/>
    <w:rsid w:val="003379F7"/>
    <w:rsid w:val="003450FB"/>
    <w:rsid w:val="00345273"/>
    <w:rsid w:val="00351822"/>
    <w:rsid w:val="00357516"/>
    <w:rsid w:val="003714A8"/>
    <w:rsid w:val="003715AE"/>
    <w:rsid w:val="003734E3"/>
    <w:rsid w:val="00374B53"/>
    <w:rsid w:val="00385AEA"/>
    <w:rsid w:val="003976BC"/>
    <w:rsid w:val="003A22F1"/>
    <w:rsid w:val="003B2036"/>
    <w:rsid w:val="003B7986"/>
    <w:rsid w:val="003C4C9B"/>
    <w:rsid w:val="003C4F91"/>
    <w:rsid w:val="003D1FD6"/>
    <w:rsid w:val="003D4290"/>
    <w:rsid w:val="003E3D84"/>
    <w:rsid w:val="003F60D2"/>
    <w:rsid w:val="004176AB"/>
    <w:rsid w:val="004364AE"/>
    <w:rsid w:val="00445189"/>
    <w:rsid w:val="00451D57"/>
    <w:rsid w:val="00475434"/>
    <w:rsid w:val="00494F90"/>
    <w:rsid w:val="00497BEF"/>
    <w:rsid w:val="004A1E91"/>
    <w:rsid w:val="004B449E"/>
    <w:rsid w:val="004C3951"/>
    <w:rsid w:val="004D586B"/>
    <w:rsid w:val="004F1225"/>
    <w:rsid w:val="005115BB"/>
    <w:rsid w:val="005132F8"/>
    <w:rsid w:val="00516166"/>
    <w:rsid w:val="005239CB"/>
    <w:rsid w:val="0053300B"/>
    <w:rsid w:val="00543BD4"/>
    <w:rsid w:val="005625D1"/>
    <w:rsid w:val="0058643D"/>
    <w:rsid w:val="005A3FCD"/>
    <w:rsid w:val="005A53CE"/>
    <w:rsid w:val="005C361B"/>
    <w:rsid w:val="005C4088"/>
    <w:rsid w:val="005D60C7"/>
    <w:rsid w:val="005E21A9"/>
    <w:rsid w:val="005E4EE6"/>
    <w:rsid w:val="005F0D24"/>
    <w:rsid w:val="005F1EEE"/>
    <w:rsid w:val="005F72BD"/>
    <w:rsid w:val="006101E8"/>
    <w:rsid w:val="006203A7"/>
    <w:rsid w:val="00621701"/>
    <w:rsid w:val="00635EE2"/>
    <w:rsid w:val="00636769"/>
    <w:rsid w:val="0064424C"/>
    <w:rsid w:val="0065442D"/>
    <w:rsid w:val="00675765"/>
    <w:rsid w:val="00687119"/>
    <w:rsid w:val="006A71E8"/>
    <w:rsid w:val="006A7D24"/>
    <w:rsid w:val="006B0580"/>
    <w:rsid w:val="006F0DF8"/>
    <w:rsid w:val="006F5749"/>
    <w:rsid w:val="006F76A6"/>
    <w:rsid w:val="0070478E"/>
    <w:rsid w:val="0073243D"/>
    <w:rsid w:val="007432B2"/>
    <w:rsid w:val="0076362F"/>
    <w:rsid w:val="00783100"/>
    <w:rsid w:val="0079318C"/>
    <w:rsid w:val="007964DC"/>
    <w:rsid w:val="007A3C3E"/>
    <w:rsid w:val="007A68EB"/>
    <w:rsid w:val="007B4E81"/>
    <w:rsid w:val="007C4962"/>
    <w:rsid w:val="007F2892"/>
    <w:rsid w:val="00801E4E"/>
    <w:rsid w:val="0080335B"/>
    <w:rsid w:val="0080787F"/>
    <w:rsid w:val="00813DD4"/>
    <w:rsid w:val="008221B7"/>
    <w:rsid w:val="00823E9E"/>
    <w:rsid w:val="00834426"/>
    <w:rsid w:val="0084018C"/>
    <w:rsid w:val="008619D4"/>
    <w:rsid w:val="00862D48"/>
    <w:rsid w:val="00871048"/>
    <w:rsid w:val="00875CA8"/>
    <w:rsid w:val="00886012"/>
    <w:rsid w:val="008A0473"/>
    <w:rsid w:val="008B52B2"/>
    <w:rsid w:val="008C3443"/>
    <w:rsid w:val="008C519C"/>
    <w:rsid w:val="008D6D03"/>
    <w:rsid w:val="008E0103"/>
    <w:rsid w:val="008F5429"/>
    <w:rsid w:val="008F57C4"/>
    <w:rsid w:val="00900751"/>
    <w:rsid w:val="009036F7"/>
    <w:rsid w:val="009062E8"/>
    <w:rsid w:val="00910EA4"/>
    <w:rsid w:val="0091696F"/>
    <w:rsid w:val="00937D73"/>
    <w:rsid w:val="009621F4"/>
    <w:rsid w:val="00962B24"/>
    <w:rsid w:val="00964CFA"/>
    <w:rsid w:val="00965470"/>
    <w:rsid w:val="00970521"/>
    <w:rsid w:val="00974642"/>
    <w:rsid w:val="0098392C"/>
    <w:rsid w:val="00987223"/>
    <w:rsid w:val="009876CF"/>
    <w:rsid w:val="00990D0E"/>
    <w:rsid w:val="0099133A"/>
    <w:rsid w:val="009C0F19"/>
    <w:rsid w:val="009F56DA"/>
    <w:rsid w:val="009F5BF8"/>
    <w:rsid w:val="00A16CC2"/>
    <w:rsid w:val="00A16EBD"/>
    <w:rsid w:val="00A23E45"/>
    <w:rsid w:val="00A4053A"/>
    <w:rsid w:val="00A423F4"/>
    <w:rsid w:val="00A4243E"/>
    <w:rsid w:val="00A441A4"/>
    <w:rsid w:val="00A572D6"/>
    <w:rsid w:val="00A63EE1"/>
    <w:rsid w:val="00A70361"/>
    <w:rsid w:val="00A744A0"/>
    <w:rsid w:val="00A75EFC"/>
    <w:rsid w:val="00A95552"/>
    <w:rsid w:val="00A959FF"/>
    <w:rsid w:val="00AA29D6"/>
    <w:rsid w:val="00AB086E"/>
    <w:rsid w:val="00AE01D7"/>
    <w:rsid w:val="00AE1961"/>
    <w:rsid w:val="00AF0D93"/>
    <w:rsid w:val="00AF334F"/>
    <w:rsid w:val="00B03EFE"/>
    <w:rsid w:val="00B074E6"/>
    <w:rsid w:val="00B13BFA"/>
    <w:rsid w:val="00B250A3"/>
    <w:rsid w:val="00B356FB"/>
    <w:rsid w:val="00B57402"/>
    <w:rsid w:val="00B64552"/>
    <w:rsid w:val="00B72F8B"/>
    <w:rsid w:val="00B736DF"/>
    <w:rsid w:val="00B76593"/>
    <w:rsid w:val="00B803C0"/>
    <w:rsid w:val="00B94481"/>
    <w:rsid w:val="00BD17EE"/>
    <w:rsid w:val="00BD2DA8"/>
    <w:rsid w:val="00BD370E"/>
    <w:rsid w:val="00BD471C"/>
    <w:rsid w:val="00BD49AD"/>
    <w:rsid w:val="00BE47F4"/>
    <w:rsid w:val="00C00048"/>
    <w:rsid w:val="00C02FED"/>
    <w:rsid w:val="00C23462"/>
    <w:rsid w:val="00C27068"/>
    <w:rsid w:val="00C440B5"/>
    <w:rsid w:val="00C511E5"/>
    <w:rsid w:val="00C54298"/>
    <w:rsid w:val="00CA3AF0"/>
    <w:rsid w:val="00CC05A7"/>
    <w:rsid w:val="00CC227D"/>
    <w:rsid w:val="00CD499F"/>
    <w:rsid w:val="00D02D9D"/>
    <w:rsid w:val="00D10319"/>
    <w:rsid w:val="00D153D3"/>
    <w:rsid w:val="00D16022"/>
    <w:rsid w:val="00D23265"/>
    <w:rsid w:val="00D25097"/>
    <w:rsid w:val="00D44C7D"/>
    <w:rsid w:val="00D46099"/>
    <w:rsid w:val="00D46557"/>
    <w:rsid w:val="00D46EEF"/>
    <w:rsid w:val="00D51639"/>
    <w:rsid w:val="00D67D75"/>
    <w:rsid w:val="00D90175"/>
    <w:rsid w:val="00D91088"/>
    <w:rsid w:val="00D914EB"/>
    <w:rsid w:val="00D96F3F"/>
    <w:rsid w:val="00DC3BC3"/>
    <w:rsid w:val="00DE2653"/>
    <w:rsid w:val="00DE5532"/>
    <w:rsid w:val="00DF5B7D"/>
    <w:rsid w:val="00E00169"/>
    <w:rsid w:val="00E00AF5"/>
    <w:rsid w:val="00E117F4"/>
    <w:rsid w:val="00E11801"/>
    <w:rsid w:val="00E12AB4"/>
    <w:rsid w:val="00E13F4A"/>
    <w:rsid w:val="00E15571"/>
    <w:rsid w:val="00E212A5"/>
    <w:rsid w:val="00E23D95"/>
    <w:rsid w:val="00E34353"/>
    <w:rsid w:val="00E47F0D"/>
    <w:rsid w:val="00E512BB"/>
    <w:rsid w:val="00E53EAF"/>
    <w:rsid w:val="00E65DCD"/>
    <w:rsid w:val="00E84452"/>
    <w:rsid w:val="00E9265E"/>
    <w:rsid w:val="00EA0A30"/>
    <w:rsid w:val="00EC3617"/>
    <w:rsid w:val="00EE2B0E"/>
    <w:rsid w:val="00EF14C2"/>
    <w:rsid w:val="00F1082D"/>
    <w:rsid w:val="00F140DF"/>
    <w:rsid w:val="00F37C9B"/>
    <w:rsid w:val="00F40636"/>
    <w:rsid w:val="00F53FBE"/>
    <w:rsid w:val="00F6088E"/>
    <w:rsid w:val="00F842BE"/>
    <w:rsid w:val="00F971E6"/>
    <w:rsid w:val="00FA1E9D"/>
    <w:rsid w:val="00FB1109"/>
    <w:rsid w:val="00FB26AF"/>
    <w:rsid w:val="00FC65FE"/>
    <w:rsid w:val="00FE1B1B"/>
    <w:rsid w:val="00FF05A5"/>
    <w:rsid w:val="00FF6271"/>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character" w:customStyle="1" w:styleId="scxw82537793">
    <w:name w:val="scxw82537793"/>
    <w:basedOn w:val="DefaultParagraphFont"/>
    <w:rsid w:val="00230D3B"/>
  </w:style>
  <w:style w:type="character" w:customStyle="1" w:styleId="scxw105029097">
    <w:name w:val="scxw105029097"/>
    <w:basedOn w:val="DefaultParagraphFont"/>
    <w:rsid w:val="000E6E38"/>
  </w:style>
  <w:style w:type="character" w:customStyle="1" w:styleId="scxw192276796">
    <w:name w:val="scxw192276796"/>
    <w:basedOn w:val="DefaultParagraphFont"/>
    <w:rsid w:val="00B6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9FD9E-8635-4E83-83A8-323D3BBD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63</cp:revision>
  <cp:lastPrinted>2022-11-03T14:30:00Z</cp:lastPrinted>
  <dcterms:created xsi:type="dcterms:W3CDTF">2026-03-16T09:43:00Z</dcterms:created>
  <dcterms:modified xsi:type="dcterms:W3CDTF">2026-03-18T15:33:00Z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