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C3F6" w14:textId="77777777" w:rsidR="00EA61AC" w:rsidRPr="00CD5C2A" w:rsidRDefault="00EA61AC" w:rsidP="00EA61AC">
      <w:pPr>
        <w:tabs>
          <w:tab w:val="left" w:pos="0"/>
        </w:tabs>
        <w:jc w:val="center"/>
        <w:rPr>
          <w:rFonts w:ascii="Century Gothic" w:hAnsi="Century Gothic"/>
          <w:b/>
          <w:sz w:val="32"/>
          <w:u w:val="single"/>
        </w:rPr>
      </w:pPr>
      <w:r w:rsidRPr="00CD5C2A">
        <w:rPr>
          <w:rFonts w:ascii="Century Gothic" w:hAnsi="Century Gothic"/>
          <w:b/>
          <w:noProof/>
          <w:sz w:val="32"/>
          <w:lang w:eastAsia="en-GB"/>
        </w:rPr>
        <w:drawing>
          <wp:inline distT="0" distB="0" distL="0" distR="0" wp14:anchorId="156BB5BA" wp14:editId="60276D38">
            <wp:extent cx="1535553" cy="1556425"/>
            <wp:effectExtent l="0" t="0" r="7620" b="5715"/>
            <wp:docPr id="150" name="Picture 1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8624" cy="1579809"/>
                    </a:xfrm>
                    <a:prstGeom prst="rect">
                      <a:avLst/>
                    </a:prstGeom>
                  </pic:spPr>
                </pic:pic>
              </a:graphicData>
            </a:graphic>
          </wp:inline>
        </w:drawing>
      </w:r>
    </w:p>
    <w:p w14:paraId="799A9805" w14:textId="77777777" w:rsidR="00EA61AC" w:rsidRPr="00CD5C2A" w:rsidRDefault="00EA61AC" w:rsidP="00EA61AC">
      <w:pPr>
        <w:jc w:val="center"/>
        <w:rPr>
          <w:rFonts w:ascii="Century Gothic" w:hAnsi="Century Gothic"/>
          <w:b/>
          <w:sz w:val="32"/>
        </w:rPr>
      </w:pPr>
    </w:p>
    <w:p w14:paraId="3AC6E7FC" w14:textId="77777777" w:rsidR="00EA61AC" w:rsidRPr="00CD5C2A" w:rsidRDefault="00EA61AC" w:rsidP="00EA61AC">
      <w:pPr>
        <w:jc w:val="center"/>
        <w:rPr>
          <w:rFonts w:ascii="Century Gothic" w:hAnsi="Century Gothic"/>
          <w:b/>
          <w:sz w:val="36"/>
        </w:rPr>
      </w:pPr>
      <w:r w:rsidRPr="00CD5C2A">
        <w:rPr>
          <w:rFonts w:ascii="Century Gothic" w:hAnsi="Century Gothic"/>
          <w:b/>
          <w:sz w:val="36"/>
        </w:rPr>
        <w:t>JOB DESCRIPTION</w:t>
      </w:r>
    </w:p>
    <w:p w14:paraId="570A5511" w14:textId="632BFB7F" w:rsidR="00EA61AC" w:rsidRPr="00CD5C2A" w:rsidRDefault="00AF2FC0" w:rsidP="00EA61AC">
      <w:pPr>
        <w:jc w:val="center"/>
        <w:rPr>
          <w:rFonts w:ascii="Century Gothic" w:hAnsi="Century Gothic"/>
          <w:b/>
          <w:szCs w:val="16"/>
          <w:u w:val="single"/>
        </w:rPr>
      </w:pPr>
      <w:r w:rsidRPr="00CD5C2A">
        <w:rPr>
          <w:rFonts w:ascii="Century Gothic" w:hAnsi="Century Gothic"/>
          <w:b/>
          <w:sz w:val="36"/>
          <w:szCs w:val="22"/>
        </w:rPr>
        <w:t xml:space="preserve">Assistant </w:t>
      </w:r>
      <w:r w:rsidR="00E74C7E">
        <w:rPr>
          <w:rFonts w:ascii="Century Gothic" w:hAnsi="Century Gothic"/>
          <w:b/>
          <w:sz w:val="36"/>
          <w:szCs w:val="22"/>
        </w:rPr>
        <w:t>SENDCo</w:t>
      </w:r>
    </w:p>
    <w:p w14:paraId="426E5A32" w14:textId="77777777" w:rsidR="00EA61AC" w:rsidRPr="00CD5C2A" w:rsidRDefault="00EA61AC" w:rsidP="00EA61AC">
      <w:pPr>
        <w:jc w:val="both"/>
        <w:rPr>
          <w:rFonts w:ascii="Century Gothic" w:hAnsi="Century Gothic"/>
          <w:sz w:val="2"/>
        </w:rPr>
      </w:pPr>
      <w:r w:rsidRPr="00CD5C2A">
        <w:rPr>
          <w:rFonts w:ascii="Century Gothic" w:hAnsi="Century Gothic"/>
          <w:sz w:val="2"/>
        </w:rPr>
        <w:br w:type="textWrapping" w:clear="all"/>
      </w:r>
    </w:p>
    <w:p w14:paraId="1E871505" w14:textId="4DA205DE" w:rsidR="00EA61AC" w:rsidRPr="00CD5C2A" w:rsidRDefault="00EA61AC" w:rsidP="00EA61AC">
      <w:pPr>
        <w:rPr>
          <w:rFonts w:ascii="Century Gothic" w:hAnsi="Century Gothic"/>
          <w:sz w:val="22"/>
          <w:szCs w:val="22"/>
        </w:rPr>
      </w:pPr>
      <w:r w:rsidRPr="00CD5C2A">
        <w:rPr>
          <w:rFonts w:ascii="Century Gothic" w:hAnsi="Century Gothic" w:cs="Arial"/>
          <w:b/>
          <w:sz w:val="22"/>
          <w:szCs w:val="22"/>
        </w:rPr>
        <w:t xml:space="preserve">Job Description for: </w:t>
      </w:r>
      <w:r w:rsidRPr="00CD5C2A">
        <w:rPr>
          <w:rFonts w:ascii="Century Gothic" w:hAnsi="Century Gothic" w:cs="Arial"/>
          <w:b/>
          <w:sz w:val="22"/>
          <w:szCs w:val="22"/>
        </w:rPr>
        <w:tab/>
      </w:r>
      <w:r w:rsidR="00AF2FC0" w:rsidRPr="00CD5C2A">
        <w:rPr>
          <w:rFonts w:ascii="Century Gothic" w:hAnsi="Century Gothic" w:cs="Arial"/>
          <w:sz w:val="22"/>
          <w:szCs w:val="22"/>
        </w:rPr>
        <w:t xml:space="preserve">Assistant </w:t>
      </w:r>
      <w:r w:rsidR="00E74C7E">
        <w:rPr>
          <w:rFonts w:ascii="Century Gothic" w:hAnsi="Century Gothic" w:cs="Arial"/>
          <w:sz w:val="22"/>
          <w:szCs w:val="22"/>
        </w:rPr>
        <w:t>SENDCo</w:t>
      </w:r>
      <w:r w:rsidR="00574538" w:rsidRPr="00CD5C2A">
        <w:rPr>
          <w:rFonts w:ascii="Century Gothic" w:hAnsi="Century Gothic" w:cs="Arial"/>
          <w:sz w:val="22"/>
          <w:szCs w:val="22"/>
        </w:rPr>
        <w:t xml:space="preserve"> </w:t>
      </w:r>
    </w:p>
    <w:p w14:paraId="3F3E2706" w14:textId="77777777" w:rsidR="00EA61AC" w:rsidRPr="00CD5C2A" w:rsidRDefault="00EA61AC" w:rsidP="00EA61AC">
      <w:pPr>
        <w:rPr>
          <w:rFonts w:ascii="Century Gothic" w:hAnsi="Century Gothic"/>
          <w:sz w:val="22"/>
          <w:szCs w:val="22"/>
          <w:u w:val="single"/>
        </w:rPr>
      </w:pPr>
      <w:r w:rsidRPr="00CD5C2A">
        <w:rPr>
          <w:rFonts w:ascii="Century Gothic" w:hAnsi="Century Gothic"/>
          <w:b/>
          <w:sz w:val="22"/>
          <w:szCs w:val="22"/>
        </w:rPr>
        <w:t xml:space="preserve">Salary Level: </w:t>
      </w:r>
      <w:r w:rsidRPr="00CD5C2A">
        <w:rPr>
          <w:rFonts w:ascii="Century Gothic" w:hAnsi="Century Gothic"/>
          <w:b/>
          <w:sz w:val="22"/>
          <w:szCs w:val="22"/>
        </w:rPr>
        <w:tab/>
      </w:r>
      <w:r w:rsidRPr="00CD5C2A">
        <w:rPr>
          <w:rFonts w:ascii="Century Gothic" w:hAnsi="Century Gothic"/>
          <w:b/>
          <w:sz w:val="22"/>
          <w:szCs w:val="22"/>
        </w:rPr>
        <w:tab/>
      </w:r>
      <w:r w:rsidRPr="00CD5C2A">
        <w:rPr>
          <w:rFonts w:ascii="Century Gothic" w:hAnsi="Century Gothic"/>
          <w:sz w:val="22"/>
          <w:szCs w:val="22"/>
        </w:rPr>
        <w:t>Grade 6</w:t>
      </w:r>
    </w:p>
    <w:p w14:paraId="4E6BF296" w14:textId="3D1DAC6B" w:rsidR="00EA61AC" w:rsidRPr="00CD5C2A" w:rsidRDefault="00EA61AC" w:rsidP="00EA61AC">
      <w:pPr>
        <w:ind w:left="2160" w:hanging="2160"/>
        <w:rPr>
          <w:rFonts w:ascii="Century Gothic" w:hAnsi="Century Gothic" w:cs="Arial"/>
          <w:bCs/>
          <w:sz w:val="22"/>
          <w:szCs w:val="22"/>
        </w:rPr>
      </w:pPr>
      <w:r w:rsidRPr="00CD5C2A">
        <w:rPr>
          <w:rFonts w:ascii="Century Gothic" w:hAnsi="Century Gothic" w:cs="Arial"/>
          <w:b/>
          <w:bCs/>
          <w:sz w:val="22"/>
          <w:szCs w:val="22"/>
        </w:rPr>
        <w:t>Responsible To:</w:t>
      </w:r>
      <w:r w:rsidRPr="00CD5C2A">
        <w:rPr>
          <w:rFonts w:ascii="Century Gothic" w:hAnsi="Century Gothic" w:cs="Arial"/>
          <w:bCs/>
          <w:sz w:val="22"/>
          <w:szCs w:val="22"/>
        </w:rPr>
        <w:t xml:space="preserve"> </w:t>
      </w:r>
      <w:r w:rsidRPr="00CD5C2A">
        <w:rPr>
          <w:rFonts w:ascii="Century Gothic" w:hAnsi="Century Gothic" w:cs="Arial"/>
          <w:bCs/>
          <w:sz w:val="22"/>
          <w:szCs w:val="22"/>
        </w:rPr>
        <w:tab/>
      </w:r>
      <w:r w:rsidR="00845F61">
        <w:rPr>
          <w:rFonts w:ascii="Century Gothic" w:hAnsi="Century Gothic" w:cs="Arial"/>
          <w:bCs/>
          <w:sz w:val="22"/>
          <w:szCs w:val="22"/>
        </w:rPr>
        <w:t>Director of SEND</w:t>
      </w:r>
      <w:r w:rsidR="00595B3B" w:rsidRPr="00CD5C2A">
        <w:rPr>
          <w:rFonts w:ascii="Century Gothic" w:hAnsi="Century Gothic" w:cs="Arial"/>
          <w:bCs/>
          <w:sz w:val="22"/>
          <w:szCs w:val="22"/>
        </w:rPr>
        <w:t xml:space="preserve"> </w:t>
      </w:r>
    </w:p>
    <w:p w14:paraId="1E46436E" w14:textId="2D67B7B7" w:rsidR="00EA61AC" w:rsidRPr="00CD5C2A" w:rsidRDefault="00EA61AC" w:rsidP="00F22585">
      <w:pPr>
        <w:ind w:left="2127" w:hanging="2127"/>
        <w:rPr>
          <w:rFonts w:ascii="Century Gothic" w:hAnsi="Century Gothic" w:cs="Arial"/>
          <w:sz w:val="22"/>
          <w:szCs w:val="22"/>
        </w:rPr>
      </w:pPr>
      <w:r w:rsidRPr="00CD5C2A">
        <w:rPr>
          <w:rFonts w:ascii="Century Gothic" w:hAnsi="Century Gothic" w:cs="Arial"/>
          <w:b/>
          <w:sz w:val="22"/>
          <w:szCs w:val="22"/>
        </w:rPr>
        <w:t>Hours:</w:t>
      </w:r>
      <w:r w:rsidRPr="00CD5C2A">
        <w:rPr>
          <w:rFonts w:ascii="Century Gothic" w:hAnsi="Century Gothic" w:cs="Arial"/>
          <w:sz w:val="22"/>
          <w:szCs w:val="22"/>
        </w:rPr>
        <w:t xml:space="preserve"> </w:t>
      </w:r>
      <w:r w:rsidRPr="00CD5C2A">
        <w:rPr>
          <w:rFonts w:ascii="Century Gothic" w:hAnsi="Century Gothic" w:cs="Arial"/>
          <w:sz w:val="22"/>
          <w:szCs w:val="22"/>
        </w:rPr>
        <w:tab/>
      </w:r>
      <w:r w:rsidRPr="00CD5C2A">
        <w:rPr>
          <w:rFonts w:ascii="Century Gothic" w:hAnsi="Century Gothic" w:cs="Arial"/>
          <w:sz w:val="22"/>
          <w:szCs w:val="22"/>
        </w:rPr>
        <w:tab/>
        <w:t>Permanent, Term time only, 3</w:t>
      </w:r>
      <w:r w:rsidR="00E82DB4" w:rsidRPr="00CD5C2A">
        <w:rPr>
          <w:rFonts w:ascii="Century Gothic" w:hAnsi="Century Gothic" w:cs="Arial"/>
          <w:sz w:val="22"/>
          <w:szCs w:val="22"/>
        </w:rPr>
        <w:t>7</w:t>
      </w:r>
      <w:r w:rsidRPr="00CD5C2A">
        <w:rPr>
          <w:rFonts w:ascii="Century Gothic" w:hAnsi="Century Gothic" w:cs="Arial"/>
          <w:sz w:val="22"/>
          <w:szCs w:val="22"/>
        </w:rPr>
        <w:t xml:space="preserve"> hours per week plus </w:t>
      </w:r>
      <w:r w:rsidR="00E82DB4" w:rsidRPr="00CD5C2A">
        <w:rPr>
          <w:rFonts w:ascii="Century Gothic" w:hAnsi="Century Gothic" w:cs="Arial"/>
          <w:sz w:val="22"/>
          <w:szCs w:val="22"/>
        </w:rPr>
        <w:t>5 training</w:t>
      </w:r>
      <w:r w:rsidR="000157E7" w:rsidRPr="00CD5C2A">
        <w:rPr>
          <w:rFonts w:ascii="Century Gothic" w:hAnsi="Century Gothic" w:cs="Arial"/>
          <w:sz w:val="22"/>
          <w:szCs w:val="22"/>
        </w:rPr>
        <w:t xml:space="preserve"> </w:t>
      </w:r>
      <w:r w:rsidRPr="00CD5C2A">
        <w:rPr>
          <w:rFonts w:ascii="Century Gothic" w:hAnsi="Century Gothic" w:cs="Arial"/>
          <w:sz w:val="22"/>
          <w:szCs w:val="22"/>
        </w:rPr>
        <w:t>days</w:t>
      </w:r>
    </w:p>
    <w:p w14:paraId="08958BC3" w14:textId="77777777" w:rsidR="00EA61AC" w:rsidRPr="00CD5C2A" w:rsidRDefault="00EA61AC" w:rsidP="00EA61AC">
      <w:pPr>
        <w:rPr>
          <w:rFonts w:ascii="Century Gothic" w:hAnsi="Century Gothic"/>
          <w:sz w:val="22"/>
        </w:rPr>
      </w:pPr>
      <w:r w:rsidRPr="00CD5C2A">
        <w:rPr>
          <w:rFonts w:ascii="Century Gothic" w:hAnsi="Century Gothic"/>
          <w:b/>
          <w:sz w:val="22"/>
        </w:rPr>
        <w:t>Base School:</w:t>
      </w:r>
      <w:r w:rsidRPr="00CD5C2A">
        <w:rPr>
          <w:rFonts w:ascii="Century Gothic" w:hAnsi="Century Gothic"/>
          <w:sz w:val="22"/>
        </w:rPr>
        <w:t xml:space="preserve"> </w:t>
      </w:r>
      <w:r w:rsidRPr="00CD5C2A">
        <w:rPr>
          <w:rFonts w:ascii="Century Gothic" w:hAnsi="Century Gothic"/>
          <w:sz w:val="22"/>
        </w:rPr>
        <w:tab/>
      </w:r>
      <w:r w:rsidRPr="00CD5C2A">
        <w:rPr>
          <w:rFonts w:ascii="Century Gothic" w:hAnsi="Century Gothic"/>
          <w:sz w:val="22"/>
        </w:rPr>
        <w:tab/>
        <w:t>Finham Park School</w:t>
      </w:r>
    </w:p>
    <w:p w14:paraId="6C1F5F2D" w14:textId="77777777" w:rsidR="00EA61AC" w:rsidRPr="00CD5C2A" w:rsidRDefault="00EA61AC" w:rsidP="00EA61AC">
      <w:pPr>
        <w:jc w:val="both"/>
        <w:rPr>
          <w:rFonts w:ascii="Century Gothic" w:hAnsi="Century Gothic"/>
          <w:szCs w:val="23"/>
        </w:rPr>
      </w:pPr>
    </w:p>
    <w:p w14:paraId="0A93290D" w14:textId="77777777" w:rsidR="00EA61AC" w:rsidRPr="00CD5C2A" w:rsidRDefault="00EA61AC" w:rsidP="00EA61AC">
      <w:pPr>
        <w:spacing w:after="240"/>
        <w:jc w:val="both"/>
        <w:rPr>
          <w:rFonts w:ascii="Century Gothic" w:hAnsi="Century Gothic"/>
          <w:sz w:val="22"/>
          <w:szCs w:val="22"/>
        </w:rPr>
      </w:pPr>
      <w:r w:rsidRPr="00CD5C2A">
        <w:rPr>
          <w:rFonts w:ascii="Century Gothic" w:hAnsi="Century Gothic" w:cs="Arial"/>
          <w:b/>
          <w:color w:val="2F5496" w:themeColor="accent1" w:themeShade="BF"/>
          <w:sz w:val="32"/>
          <w:szCs w:val="22"/>
          <w:u w:val="single"/>
        </w:rPr>
        <w:t xml:space="preserve">Job Purpose </w:t>
      </w:r>
    </w:p>
    <w:p w14:paraId="4A9A9A2F" w14:textId="7720F649" w:rsidR="00EA61AC" w:rsidRPr="00221D84" w:rsidRDefault="00EA61AC" w:rsidP="00221D84">
      <w:pPr>
        <w:pStyle w:val="ListParagraph"/>
        <w:numPr>
          <w:ilvl w:val="0"/>
          <w:numId w:val="14"/>
        </w:numPr>
        <w:rPr>
          <w:rFonts w:ascii="Century Gothic" w:hAnsi="Century Gothic"/>
        </w:rPr>
      </w:pPr>
      <w:r w:rsidRPr="00221D84">
        <w:rPr>
          <w:rFonts w:ascii="Century Gothic" w:hAnsi="Century Gothic"/>
        </w:rPr>
        <w:t xml:space="preserve">To support the work of the </w:t>
      </w:r>
      <w:r w:rsidR="00845F61" w:rsidRPr="00221D84">
        <w:rPr>
          <w:rFonts w:ascii="Century Gothic" w:hAnsi="Century Gothic"/>
        </w:rPr>
        <w:t>Director of SEND</w:t>
      </w:r>
      <w:r w:rsidR="00595B3B" w:rsidRPr="00221D84">
        <w:rPr>
          <w:rFonts w:ascii="Century Gothic" w:hAnsi="Century Gothic"/>
        </w:rPr>
        <w:t xml:space="preserve"> </w:t>
      </w:r>
      <w:r w:rsidRPr="00221D84">
        <w:rPr>
          <w:rFonts w:ascii="Century Gothic" w:hAnsi="Century Gothic"/>
        </w:rPr>
        <w:t>to ensure that students with SEND are supported to reach their full potential, raising standards of student attainment and achievement.</w:t>
      </w:r>
    </w:p>
    <w:p w14:paraId="2819DB56" w14:textId="679570FD" w:rsidR="00EA61AC" w:rsidRPr="00221D84" w:rsidRDefault="00EA61AC" w:rsidP="00221D84">
      <w:pPr>
        <w:pStyle w:val="ListParagraph"/>
        <w:numPr>
          <w:ilvl w:val="0"/>
          <w:numId w:val="14"/>
        </w:numPr>
        <w:rPr>
          <w:rFonts w:ascii="Century Gothic" w:hAnsi="Century Gothic"/>
        </w:rPr>
      </w:pPr>
      <w:r w:rsidRPr="00221D84">
        <w:rPr>
          <w:rFonts w:ascii="Century Gothic" w:hAnsi="Century Gothic"/>
        </w:rPr>
        <w:t xml:space="preserve">To support the </w:t>
      </w:r>
      <w:r w:rsidR="00845F61" w:rsidRPr="00221D84">
        <w:rPr>
          <w:rFonts w:ascii="Century Gothic" w:hAnsi="Century Gothic"/>
        </w:rPr>
        <w:t>Director of SEND</w:t>
      </w:r>
      <w:r w:rsidR="00595B3B" w:rsidRPr="00221D84">
        <w:rPr>
          <w:rFonts w:ascii="Century Gothic" w:hAnsi="Century Gothic"/>
        </w:rPr>
        <w:t xml:space="preserve"> </w:t>
      </w:r>
      <w:r w:rsidR="005A5168" w:rsidRPr="00221D84">
        <w:rPr>
          <w:rFonts w:ascii="Century Gothic" w:hAnsi="Century Gothic"/>
        </w:rPr>
        <w:t xml:space="preserve">and Gateway Provision Co-ordinators </w:t>
      </w:r>
      <w:r w:rsidRPr="00221D84">
        <w:rPr>
          <w:rFonts w:ascii="Century Gothic" w:hAnsi="Century Gothic"/>
        </w:rPr>
        <w:t>to co-ordinate daily operational duties for the SEND team.</w:t>
      </w:r>
    </w:p>
    <w:p w14:paraId="0300390E" w14:textId="2337FDAF" w:rsidR="00770733" w:rsidRPr="00221D84" w:rsidRDefault="00770733" w:rsidP="00221D84">
      <w:pPr>
        <w:pStyle w:val="ListParagraph"/>
        <w:numPr>
          <w:ilvl w:val="0"/>
          <w:numId w:val="14"/>
        </w:numPr>
        <w:rPr>
          <w:rFonts w:ascii="Century Gothic" w:hAnsi="Century Gothic"/>
        </w:rPr>
      </w:pPr>
      <w:r w:rsidRPr="00221D84">
        <w:rPr>
          <w:rFonts w:ascii="Century Gothic" w:hAnsi="Century Gothic"/>
        </w:rPr>
        <w:t>To de</w:t>
      </w:r>
      <w:r w:rsidR="00E16349" w:rsidRPr="00221D84">
        <w:rPr>
          <w:rFonts w:ascii="Century Gothic" w:hAnsi="Century Gothic"/>
        </w:rPr>
        <w:t>p</w:t>
      </w:r>
      <w:r w:rsidRPr="00221D84">
        <w:rPr>
          <w:rFonts w:ascii="Century Gothic" w:hAnsi="Century Gothic"/>
        </w:rPr>
        <w:t xml:space="preserve">utise for the </w:t>
      </w:r>
      <w:r w:rsidR="00845F61" w:rsidRPr="00221D84">
        <w:rPr>
          <w:rFonts w:ascii="Century Gothic" w:hAnsi="Century Gothic"/>
        </w:rPr>
        <w:t>Director of SEND</w:t>
      </w:r>
      <w:r w:rsidR="00595B3B" w:rsidRPr="00221D84">
        <w:rPr>
          <w:rFonts w:ascii="Century Gothic" w:hAnsi="Century Gothic"/>
        </w:rPr>
        <w:t xml:space="preserve"> </w:t>
      </w:r>
      <w:r w:rsidRPr="00221D84">
        <w:rPr>
          <w:rFonts w:ascii="Century Gothic" w:hAnsi="Century Gothic"/>
        </w:rPr>
        <w:t xml:space="preserve">/Deputy </w:t>
      </w:r>
      <w:r w:rsidR="00E74C7E">
        <w:rPr>
          <w:rFonts w:ascii="Century Gothic" w:hAnsi="Century Gothic"/>
        </w:rPr>
        <w:t>SENDCo</w:t>
      </w:r>
      <w:r w:rsidR="00595B3B" w:rsidRPr="00221D84">
        <w:rPr>
          <w:rFonts w:ascii="Century Gothic" w:hAnsi="Century Gothic"/>
        </w:rPr>
        <w:t xml:space="preserve"> </w:t>
      </w:r>
      <w:r w:rsidR="00E16349" w:rsidRPr="00221D84">
        <w:rPr>
          <w:rFonts w:ascii="Century Gothic" w:hAnsi="Century Gothic"/>
        </w:rPr>
        <w:t>when necessary</w:t>
      </w:r>
      <w:r w:rsidR="004D1531" w:rsidRPr="00221D84">
        <w:rPr>
          <w:rFonts w:ascii="Century Gothic" w:hAnsi="Century Gothic"/>
        </w:rPr>
        <w:t xml:space="preserve"> and be able to make decisions regarding appropriate SEND support and provision</w:t>
      </w:r>
      <w:r w:rsidR="00A24862" w:rsidRPr="00221D84">
        <w:rPr>
          <w:rFonts w:ascii="Century Gothic" w:hAnsi="Century Gothic"/>
        </w:rPr>
        <w:t xml:space="preserve"> independently</w:t>
      </w:r>
      <w:r w:rsidR="003B4A7A" w:rsidRPr="00221D84">
        <w:rPr>
          <w:rFonts w:ascii="Century Gothic" w:hAnsi="Century Gothic"/>
        </w:rPr>
        <w:t>.</w:t>
      </w:r>
    </w:p>
    <w:p w14:paraId="3A997426" w14:textId="03E16AEF" w:rsidR="00EA61AC" w:rsidRPr="00221D84" w:rsidRDefault="00EA61AC" w:rsidP="00221D84">
      <w:pPr>
        <w:pStyle w:val="ListParagraph"/>
        <w:numPr>
          <w:ilvl w:val="0"/>
          <w:numId w:val="14"/>
        </w:numPr>
        <w:rPr>
          <w:rFonts w:ascii="Century Gothic" w:hAnsi="Century Gothic"/>
        </w:rPr>
      </w:pPr>
      <w:r w:rsidRPr="00221D84">
        <w:rPr>
          <w:rFonts w:ascii="Century Gothic" w:hAnsi="Century Gothic"/>
        </w:rPr>
        <w:t xml:space="preserve">To support the </w:t>
      </w:r>
      <w:r w:rsidR="00845F61" w:rsidRPr="00221D84">
        <w:rPr>
          <w:rFonts w:ascii="Century Gothic" w:hAnsi="Century Gothic"/>
        </w:rPr>
        <w:t>Director of SEND</w:t>
      </w:r>
      <w:r w:rsidR="00595B3B" w:rsidRPr="00221D84">
        <w:rPr>
          <w:rFonts w:ascii="Century Gothic" w:hAnsi="Century Gothic"/>
        </w:rPr>
        <w:t xml:space="preserve"> </w:t>
      </w:r>
      <w:r w:rsidRPr="00221D84">
        <w:rPr>
          <w:rFonts w:ascii="Century Gothic" w:hAnsi="Century Gothic"/>
        </w:rPr>
        <w:t>and Head of English with Literacy Skills screening of the Year 7 and 8 cohort.</w:t>
      </w:r>
    </w:p>
    <w:p w14:paraId="2C09BA23" w14:textId="39FC4743" w:rsidR="00EA61AC" w:rsidRPr="00221D84" w:rsidRDefault="00EA61AC" w:rsidP="00221D84">
      <w:pPr>
        <w:pStyle w:val="ListParagraph"/>
        <w:numPr>
          <w:ilvl w:val="0"/>
          <w:numId w:val="14"/>
        </w:numPr>
        <w:rPr>
          <w:rFonts w:ascii="Century Gothic" w:hAnsi="Century Gothic"/>
        </w:rPr>
      </w:pPr>
      <w:r w:rsidRPr="00221D84">
        <w:rPr>
          <w:rFonts w:ascii="Century Gothic" w:hAnsi="Century Gothic"/>
        </w:rPr>
        <w:t xml:space="preserve">To carry out screening testing and co-ordinate the provision of specialist teacher assessments for students who require exam access arrangements, maintain records for individual students which comply with JCQ regulations and </w:t>
      </w:r>
      <w:r w:rsidR="005A6E1B" w:rsidRPr="00221D84">
        <w:rPr>
          <w:rFonts w:ascii="Century Gothic" w:hAnsi="Century Gothic"/>
        </w:rPr>
        <w:t>li</w:t>
      </w:r>
      <w:r w:rsidR="0079595C" w:rsidRPr="00221D84">
        <w:rPr>
          <w:rFonts w:ascii="Century Gothic" w:hAnsi="Century Gothic"/>
        </w:rPr>
        <w:t xml:space="preserve">aise with </w:t>
      </w:r>
      <w:r w:rsidR="00ED4276" w:rsidRPr="00221D84">
        <w:rPr>
          <w:rFonts w:ascii="Century Gothic" w:hAnsi="Century Gothic"/>
        </w:rPr>
        <w:t xml:space="preserve">the </w:t>
      </w:r>
      <w:r w:rsidR="00845F61" w:rsidRPr="00221D84">
        <w:rPr>
          <w:rFonts w:ascii="Century Gothic" w:hAnsi="Century Gothic"/>
        </w:rPr>
        <w:t>Director of SEND</w:t>
      </w:r>
      <w:r w:rsidR="00595B3B" w:rsidRPr="00221D84">
        <w:rPr>
          <w:rFonts w:ascii="Century Gothic" w:hAnsi="Century Gothic"/>
        </w:rPr>
        <w:t xml:space="preserve"> </w:t>
      </w:r>
      <w:r w:rsidR="0079595C" w:rsidRPr="00221D84">
        <w:rPr>
          <w:rFonts w:ascii="Century Gothic" w:hAnsi="Century Gothic"/>
        </w:rPr>
        <w:t xml:space="preserve">to </w:t>
      </w:r>
      <w:r w:rsidRPr="00221D84">
        <w:rPr>
          <w:rFonts w:ascii="Century Gothic" w:hAnsi="Century Gothic"/>
        </w:rPr>
        <w:t xml:space="preserve">co-ordinate the provision of access arrangements in </w:t>
      </w:r>
      <w:r w:rsidR="006B1D02" w:rsidRPr="00221D84">
        <w:rPr>
          <w:rFonts w:ascii="Century Gothic" w:hAnsi="Century Gothic"/>
        </w:rPr>
        <w:t xml:space="preserve">external </w:t>
      </w:r>
      <w:r w:rsidRPr="00221D84">
        <w:rPr>
          <w:rFonts w:ascii="Century Gothic" w:hAnsi="Century Gothic"/>
        </w:rPr>
        <w:t xml:space="preserve">examinations and </w:t>
      </w:r>
      <w:r w:rsidR="006B1D02" w:rsidRPr="00221D84">
        <w:rPr>
          <w:rFonts w:ascii="Century Gothic" w:hAnsi="Century Gothic"/>
        </w:rPr>
        <w:t xml:space="preserve">in-class </w:t>
      </w:r>
      <w:r w:rsidRPr="00221D84">
        <w:rPr>
          <w:rFonts w:ascii="Century Gothic" w:hAnsi="Century Gothic"/>
        </w:rPr>
        <w:t>assessments.</w:t>
      </w:r>
    </w:p>
    <w:p w14:paraId="0C36A384" w14:textId="77777777" w:rsidR="002027B3" w:rsidRPr="00CD5C2A" w:rsidRDefault="002027B3">
      <w:pPr>
        <w:rPr>
          <w:b/>
          <w:bCs/>
          <w:sz w:val="24"/>
          <w:szCs w:val="24"/>
          <w:u w:val="single"/>
        </w:rPr>
      </w:pPr>
    </w:p>
    <w:p w14:paraId="79E12AAE" w14:textId="77777777" w:rsidR="00ED4276" w:rsidRPr="00CD5C2A" w:rsidRDefault="00ED4276" w:rsidP="00EA61AC">
      <w:pPr>
        <w:spacing w:after="240"/>
        <w:ind w:left="426" w:hanging="426"/>
        <w:jc w:val="both"/>
        <w:rPr>
          <w:rFonts w:ascii="Century Gothic" w:hAnsi="Century Gothic"/>
          <w:b/>
          <w:color w:val="2F5496" w:themeColor="accent1" w:themeShade="BF"/>
          <w:sz w:val="32"/>
          <w:szCs w:val="22"/>
          <w:u w:val="single"/>
        </w:rPr>
      </w:pPr>
    </w:p>
    <w:p w14:paraId="272BA76B" w14:textId="2C093FCB" w:rsidR="009C140A" w:rsidRPr="00CD5C2A" w:rsidRDefault="004D68F7" w:rsidP="00EA61AC">
      <w:pPr>
        <w:spacing w:after="240"/>
        <w:ind w:left="426" w:hanging="426"/>
        <w:jc w:val="both"/>
        <w:rPr>
          <w:rFonts w:ascii="Century Gothic" w:hAnsi="Century Gothic"/>
          <w:b/>
          <w:color w:val="2F5496" w:themeColor="accent1" w:themeShade="BF"/>
          <w:sz w:val="32"/>
          <w:szCs w:val="22"/>
          <w:u w:val="single"/>
        </w:rPr>
      </w:pPr>
      <w:r w:rsidRPr="00CD5C2A">
        <w:rPr>
          <w:rFonts w:ascii="Century Gothic" w:hAnsi="Century Gothic"/>
          <w:b/>
          <w:color w:val="2F5496" w:themeColor="accent1" w:themeShade="BF"/>
          <w:sz w:val="32"/>
          <w:szCs w:val="22"/>
          <w:u w:val="single"/>
        </w:rPr>
        <w:lastRenderedPageBreak/>
        <w:t>Duties and Responsibilities</w:t>
      </w:r>
    </w:p>
    <w:p w14:paraId="50C26AA5" w14:textId="165FA48B" w:rsidR="00080C13" w:rsidRPr="00CD5C2A" w:rsidRDefault="00080C13" w:rsidP="00080C13">
      <w:pPr>
        <w:spacing w:after="0"/>
        <w:rPr>
          <w:rFonts w:ascii="Century Gothic" w:hAnsi="Century Gothic" w:cs="Arial"/>
          <w:sz w:val="22"/>
          <w:szCs w:val="22"/>
        </w:rPr>
      </w:pPr>
      <w:r w:rsidRPr="00CD5C2A">
        <w:rPr>
          <w:rFonts w:ascii="Century Gothic" w:hAnsi="Century Gothic" w:cs="Arial"/>
          <w:sz w:val="22"/>
          <w:szCs w:val="22"/>
        </w:rPr>
        <w:t xml:space="preserve">Under the </w:t>
      </w:r>
      <w:r w:rsidR="00F001E2" w:rsidRPr="00CD5C2A">
        <w:rPr>
          <w:rFonts w:ascii="Century Gothic" w:hAnsi="Century Gothic" w:cs="Arial"/>
          <w:sz w:val="22"/>
          <w:szCs w:val="22"/>
        </w:rPr>
        <w:t>supervision</w:t>
      </w:r>
      <w:r w:rsidR="00783ECD" w:rsidRPr="00CD5C2A">
        <w:rPr>
          <w:rFonts w:ascii="Century Gothic" w:hAnsi="Century Gothic" w:cs="Arial"/>
          <w:sz w:val="22"/>
          <w:szCs w:val="22"/>
        </w:rPr>
        <w:t xml:space="preserve"> </w:t>
      </w:r>
      <w:r w:rsidRPr="00CD5C2A">
        <w:rPr>
          <w:rFonts w:ascii="Century Gothic" w:hAnsi="Century Gothic" w:cs="Arial"/>
          <w:sz w:val="22"/>
          <w:szCs w:val="22"/>
        </w:rPr>
        <w:t xml:space="preserve">of the </w:t>
      </w:r>
      <w:r w:rsidR="00845F61">
        <w:rPr>
          <w:rFonts w:ascii="Century Gothic" w:hAnsi="Century Gothic" w:cs="Arial"/>
          <w:sz w:val="22"/>
          <w:szCs w:val="22"/>
        </w:rPr>
        <w:t>Director of SEND</w:t>
      </w:r>
      <w:r w:rsidRPr="00CD5C2A">
        <w:rPr>
          <w:rFonts w:ascii="Century Gothic" w:hAnsi="Century Gothic" w:cs="Arial"/>
          <w:sz w:val="22"/>
          <w:szCs w:val="22"/>
        </w:rPr>
        <w:t>:</w:t>
      </w:r>
    </w:p>
    <w:p w14:paraId="4D820D50" w14:textId="77777777" w:rsidR="00080C13" w:rsidRPr="00CD5C2A" w:rsidRDefault="00080C13" w:rsidP="00080C13">
      <w:pPr>
        <w:jc w:val="both"/>
        <w:rPr>
          <w:rFonts w:ascii="Century Gothic" w:hAnsi="Century Gothic" w:cs="Arial"/>
          <w:sz w:val="22"/>
          <w:szCs w:val="22"/>
        </w:rPr>
      </w:pPr>
    </w:p>
    <w:p w14:paraId="114599F2" w14:textId="0180E6FB" w:rsidR="00080C13" w:rsidRPr="00CD5C2A" w:rsidRDefault="00783ECD" w:rsidP="00783ECD">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S</w:t>
      </w:r>
      <w:r w:rsidR="00080C13" w:rsidRPr="00CD5C2A">
        <w:rPr>
          <w:rFonts w:ascii="Century Gothic" w:hAnsi="Century Gothic" w:cs="Arial"/>
        </w:rPr>
        <w:t xml:space="preserve">upport the </w:t>
      </w:r>
      <w:r w:rsidR="00845F61">
        <w:rPr>
          <w:rFonts w:ascii="Century Gothic" w:hAnsi="Century Gothic" w:cs="Arial"/>
        </w:rPr>
        <w:t>Director of SEND</w:t>
      </w:r>
      <w:r w:rsidR="00595B3B" w:rsidRPr="00CD5C2A">
        <w:rPr>
          <w:rFonts w:ascii="Century Gothic" w:hAnsi="Century Gothic" w:cs="Arial"/>
        </w:rPr>
        <w:t xml:space="preserve"> </w:t>
      </w:r>
      <w:r w:rsidR="004640FE" w:rsidRPr="00CD5C2A">
        <w:rPr>
          <w:rFonts w:ascii="Century Gothic" w:hAnsi="Century Gothic" w:cs="Arial"/>
        </w:rPr>
        <w:t xml:space="preserve">and Deputy </w:t>
      </w:r>
      <w:r w:rsidR="00E74C7E">
        <w:rPr>
          <w:rFonts w:ascii="Century Gothic" w:hAnsi="Century Gothic" w:cs="Arial"/>
        </w:rPr>
        <w:t>SENDCo</w:t>
      </w:r>
      <w:r w:rsidR="004640FE" w:rsidRPr="00CD5C2A">
        <w:rPr>
          <w:rFonts w:ascii="Century Gothic" w:hAnsi="Century Gothic" w:cs="Arial"/>
        </w:rPr>
        <w:t xml:space="preserve"> </w:t>
      </w:r>
      <w:r w:rsidR="00080C13" w:rsidRPr="00CD5C2A">
        <w:rPr>
          <w:rFonts w:ascii="Century Gothic" w:hAnsi="Century Gothic" w:cs="Arial"/>
        </w:rPr>
        <w:t>to meet the needs of learners with SEND</w:t>
      </w:r>
      <w:r w:rsidR="001A55B7" w:rsidRPr="00CD5C2A">
        <w:rPr>
          <w:rFonts w:ascii="Century Gothic" w:hAnsi="Century Gothic" w:cs="Arial"/>
        </w:rPr>
        <w:t>,</w:t>
      </w:r>
      <w:r w:rsidR="00080C13" w:rsidRPr="00CD5C2A">
        <w:rPr>
          <w:rFonts w:ascii="Century Gothic" w:hAnsi="Century Gothic" w:cs="Arial"/>
        </w:rPr>
        <w:t xml:space="preserve"> including conducting</w:t>
      </w:r>
      <w:r w:rsidR="004640FE" w:rsidRPr="00CD5C2A">
        <w:rPr>
          <w:rFonts w:ascii="Century Gothic" w:hAnsi="Century Gothic" w:cs="Arial"/>
        </w:rPr>
        <w:t xml:space="preserve"> meetings with parent/carers</w:t>
      </w:r>
      <w:r w:rsidR="000F4D5E" w:rsidRPr="00CD5C2A">
        <w:rPr>
          <w:rFonts w:ascii="Century Gothic" w:hAnsi="Century Gothic" w:cs="Arial"/>
        </w:rPr>
        <w:t xml:space="preserve"> and outside agenc</w:t>
      </w:r>
      <w:r w:rsidR="000A4C9D" w:rsidRPr="00CD5C2A">
        <w:rPr>
          <w:rFonts w:ascii="Century Gothic" w:hAnsi="Century Gothic" w:cs="Arial"/>
        </w:rPr>
        <w:t>y professionals,</w:t>
      </w:r>
      <w:r w:rsidR="00080C13" w:rsidRPr="00CD5C2A">
        <w:rPr>
          <w:rFonts w:ascii="Century Gothic" w:hAnsi="Century Gothic" w:cs="Arial"/>
        </w:rPr>
        <w:t xml:space="preserve"> </w:t>
      </w:r>
      <w:r w:rsidR="0077023B" w:rsidRPr="00CD5C2A">
        <w:rPr>
          <w:rFonts w:ascii="Century Gothic" w:hAnsi="Century Gothic" w:cs="Arial"/>
        </w:rPr>
        <w:t>contributing to A</w:t>
      </w:r>
      <w:r w:rsidR="00080C13" w:rsidRPr="00CD5C2A">
        <w:rPr>
          <w:rFonts w:ascii="Century Gothic" w:hAnsi="Century Gothic" w:cs="Arial"/>
        </w:rPr>
        <w:t xml:space="preserve">nnual </w:t>
      </w:r>
      <w:r w:rsidR="0077023B" w:rsidRPr="00CD5C2A">
        <w:rPr>
          <w:rFonts w:ascii="Century Gothic" w:hAnsi="Century Gothic" w:cs="Arial"/>
        </w:rPr>
        <w:t>R</w:t>
      </w:r>
      <w:r w:rsidR="00080C13" w:rsidRPr="00CD5C2A">
        <w:rPr>
          <w:rFonts w:ascii="Century Gothic" w:hAnsi="Century Gothic" w:cs="Arial"/>
        </w:rPr>
        <w:t>eviews and implementing strategies</w:t>
      </w:r>
      <w:r w:rsidR="00D54DAE" w:rsidRPr="00CD5C2A">
        <w:rPr>
          <w:rFonts w:ascii="Century Gothic" w:hAnsi="Century Gothic" w:cs="Arial"/>
        </w:rPr>
        <w:t xml:space="preserve"> </w:t>
      </w:r>
      <w:r w:rsidR="00B5053D" w:rsidRPr="00CD5C2A">
        <w:rPr>
          <w:rFonts w:ascii="Century Gothic" w:hAnsi="Century Gothic" w:cs="Arial"/>
        </w:rPr>
        <w:t xml:space="preserve">to improve outcomes for students with SEND </w:t>
      </w:r>
      <w:r w:rsidR="00D54DAE" w:rsidRPr="00CD5C2A">
        <w:rPr>
          <w:rFonts w:ascii="Century Gothic" w:hAnsi="Century Gothic" w:cs="Arial"/>
        </w:rPr>
        <w:t>and writing bespoke support plans</w:t>
      </w:r>
      <w:r w:rsidR="000A4C9D" w:rsidRPr="00CD5C2A">
        <w:rPr>
          <w:rFonts w:ascii="Century Gothic" w:hAnsi="Century Gothic" w:cs="Arial"/>
        </w:rPr>
        <w:t>.</w:t>
      </w:r>
    </w:p>
    <w:p w14:paraId="362F9143" w14:textId="77777777" w:rsidR="005273A0" w:rsidRPr="00CD5C2A" w:rsidRDefault="005273A0" w:rsidP="005273A0">
      <w:pPr>
        <w:spacing w:after="0" w:line="240" w:lineRule="auto"/>
        <w:jc w:val="both"/>
        <w:rPr>
          <w:rFonts w:ascii="Century Gothic" w:hAnsi="Century Gothic" w:cs="Arial"/>
          <w:sz w:val="22"/>
          <w:szCs w:val="22"/>
        </w:rPr>
      </w:pPr>
    </w:p>
    <w:p w14:paraId="59E48198" w14:textId="678BFCD7" w:rsidR="00080C13" w:rsidRPr="00CD5C2A" w:rsidRDefault="00783ECD"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D</w:t>
      </w:r>
      <w:r w:rsidR="00080C13" w:rsidRPr="00CD5C2A">
        <w:rPr>
          <w:rFonts w:ascii="Century Gothic" w:hAnsi="Century Gothic" w:cs="Arial"/>
        </w:rPr>
        <w:t xml:space="preserve">eputise for the </w:t>
      </w:r>
      <w:r w:rsidR="00845F61">
        <w:rPr>
          <w:rFonts w:ascii="Century Gothic" w:hAnsi="Century Gothic" w:cs="Arial"/>
        </w:rPr>
        <w:t>Director of SEND</w:t>
      </w:r>
      <w:r w:rsidR="00595B3B" w:rsidRPr="00CD5C2A">
        <w:rPr>
          <w:rFonts w:ascii="Century Gothic" w:hAnsi="Century Gothic" w:cs="Arial"/>
        </w:rPr>
        <w:t xml:space="preserve"> </w:t>
      </w:r>
      <w:r w:rsidR="000A4C9D" w:rsidRPr="00CD5C2A">
        <w:rPr>
          <w:rFonts w:ascii="Century Gothic" w:hAnsi="Century Gothic" w:cs="Arial"/>
        </w:rPr>
        <w:t xml:space="preserve">and Deputy </w:t>
      </w:r>
      <w:r w:rsidR="00E74C7E">
        <w:rPr>
          <w:rFonts w:ascii="Century Gothic" w:hAnsi="Century Gothic" w:cs="Arial"/>
        </w:rPr>
        <w:t>SENDCo</w:t>
      </w:r>
      <w:r w:rsidR="00CA1D31" w:rsidRPr="00CD5C2A">
        <w:rPr>
          <w:rFonts w:ascii="Century Gothic" w:hAnsi="Century Gothic" w:cs="Arial"/>
        </w:rPr>
        <w:t>,</w:t>
      </w:r>
      <w:r w:rsidR="00080C13" w:rsidRPr="00CD5C2A">
        <w:rPr>
          <w:rFonts w:ascii="Century Gothic" w:hAnsi="Century Gothic" w:cs="Arial"/>
        </w:rPr>
        <w:t xml:space="preserve"> when necessary</w:t>
      </w:r>
      <w:r w:rsidR="000A4C9D" w:rsidRPr="00CD5C2A">
        <w:rPr>
          <w:rFonts w:ascii="Century Gothic" w:hAnsi="Century Gothic" w:cs="Arial"/>
        </w:rPr>
        <w:t>.</w:t>
      </w:r>
    </w:p>
    <w:p w14:paraId="2E4C7E49" w14:textId="77777777" w:rsidR="00780D8B" w:rsidRPr="00CD5C2A" w:rsidRDefault="00780D8B" w:rsidP="00780D8B">
      <w:pPr>
        <w:pStyle w:val="ListParagraph"/>
        <w:rPr>
          <w:rFonts w:ascii="Century Gothic" w:hAnsi="Century Gothic" w:cs="Arial"/>
        </w:rPr>
      </w:pPr>
    </w:p>
    <w:p w14:paraId="479576BC" w14:textId="2B8CDA1A" w:rsidR="00780D8B" w:rsidRPr="00CD5C2A" w:rsidRDefault="00780D8B"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 xml:space="preserve">Lead in </w:t>
      </w:r>
      <w:r w:rsidR="00365081" w:rsidRPr="00CD5C2A">
        <w:rPr>
          <w:rFonts w:ascii="Century Gothic" w:hAnsi="Century Gothic" w:cs="Arial"/>
        </w:rPr>
        <w:t>writing</w:t>
      </w:r>
      <w:r w:rsidR="00C05B21" w:rsidRPr="00CD5C2A">
        <w:rPr>
          <w:rFonts w:ascii="Century Gothic" w:hAnsi="Century Gothic" w:cs="Arial"/>
        </w:rPr>
        <w:t xml:space="preserve"> </w:t>
      </w:r>
      <w:r w:rsidR="00063E35" w:rsidRPr="00CD5C2A">
        <w:rPr>
          <w:rFonts w:ascii="Century Gothic" w:hAnsi="Century Gothic" w:cs="Arial"/>
        </w:rPr>
        <w:t xml:space="preserve">individual, bespoke </w:t>
      </w:r>
      <w:r w:rsidR="00C05B21" w:rsidRPr="00CD5C2A">
        <w:rPr>
          <w:rFonts w:ascii="Century Gothic" w:hAnsi="Century Gothic" w:cs="Arial"/>
        </w:rPr>
        <w:t>suppo</w:t>
      </w:r>
      <w:r w:rsidR="00F424A4" w:rsidRPr="00CD5C2A">
        <w:rPr>
          <w:rFonts w:ascii="Century Gothic" w:hAnsi="Century Gothic" w:cs="Arial"/>
        </w:rPr>
        <w:t>rt pla</w:t>
      </w:r>
      <w:r w:rsidR="000552D6" w:rsidRPr="00CD5C2A">
        <w:rPr>
          <w:rFonts w:ascii="Century Gothic" w:hAnsi="Century Gothic" w:cs="Arial"/>
        </w:rPr>
        <w:t>ns</w:t>
      </w:r>
      <w:r w:rsidR="00063E35" w:rsidRPr="00CD5C2A">
        <w:rPr>
          <w:rFonts w:ascii="Century Gothic" w:hAnsi="Century Gothic" w:cs="Arial"/>
        </w:rPr>
        <w:t xml:space="preserve"> for all students with SEND from Year </w:t>
      </w:r>
      <w:r w:rsidR="00966FD8" w:rsidRPr="00CD5C2A">
        <w:rPr>
          <w:rFonts w:ascii="Century Gothic" w:hAnsi="Century Gothic" w:cs="Arial"/>
        </w:rPr>
        <w:t>7 – 13, using information gathered</w:t>
      </w:r>
      <w:r w:rsidR="000552D6" w:rsidRPr="00CD5C2A">
        <w:rPr>
          <w:rFonts w:ascii="Century Gothic" w:hAnsi="Century Gothic" w:cs="Arial"/>
        </w:rPr>
        <w:t>.</w:t>
      </w:r>
    </w:p>
    <w:p w14:paraId="4BF8D753" w14:textId="77777777" w:rsidR="00966FD8" w:rsidRPr="00CD5C2A" w:rsidRDefault="00966FD8" w:rsidP="00966FD8">
      <w:pPr>
        <w:pStyle w:val="ListParagraph"/>
        <w:rPr>
          <w:rFonts w:ascii="Century Gothic" w:hAnsi="Century Gothic" w:cs="Arial"/>
        </w:rPr>
      </w:pPr>
    </w:p>
    <w:p w14:paraId="24695A81" w14:textId="2D0DEDA9" w:rsidR="00966FD8" w:rsidRPr="00CD5C2A" w:rsidRDefault="00966FD8"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 xml:space="preserve">Lead in </w:t>
      </w:r>
      <w:r w:rsidR="00996019" w:rsidRPr="00CD5C2A">
        <w:rPr>
          <w:rFonts w:ascii="Century Gothic" w:hAnsi="Century Gothic" w:cs="Arial"/>
        </w:rPr>
        <w:t xml:space="preserve">meeting with Primary </w:t>
      </w:r>
      <w:r w:rsidR="00E74C7E">
        <w:rPr>
          <w:rFonts w:ascii="Century Gothic" w:hAnsi="Century Gothic" w:cs="Arial"/>
        </w:rPr>
        <w:t>SENDCo</w:t>
      </w:r>
      <w:r w:rsidR="00996019" w:rsidRPr="00CD5C2A">
        <w:rPr>
          <w:rFonts w:ascii="Century Gothic" w:hAnsi="Century Gothic" w:cs="Arial"/>
        </w:rPr>
        <w:t>’s and Year 6 parents to gather information</w:t>
      </w:r>
      <w:r w:rsidR="00284DBF" w:rsidRPr="00CD5C2A">
        <w:rPr>
          <w:rFonts w:ascii="Century Gothic" w:hAnsi="Century Gothic" w:cs="Arial"/>
        </w:rPr>
        <w:t xml:space="preserve"> for transition to Year 7.  </w:t>
      </w:r>
      <w:r w:rsidR="0079651A" w:rsidRPr="00CD5C2A">
        <w:rPr>
          <w:rFonts w:ascii="Century Gothic" w:hAnsi="Century Gothic" w:cs="Arial"/>
        </w:rPr>
        <w:t>Support</w:t>
      </w:r>
      <w:r w:rsidR="006D3C3A" w:rsidRPr="00CD5C2A">
        <w:rPr>
          <w:rFonts w:ascii="Century Gothic" w:hAnsi="Century Gothic" w:cs="Arial"/>
        </w:rPr>
        <w:t xml:space="preserve"> Year 6 students who </w:t>
      </w:r>
      <w:r w:rsidR="00853974" w:rsidRPr="00CD5C2A">
        <w:rPr>
          <w:rFonts w:ascii="Century Gothic" w:hAnsi="Century Gothic" w:cs="Arial"/>
        </w:rPr>
        <w:t>need additional transition support and l</w:t>
      </w:r>
      <w:r w:rsidR="00284DBF" w:rsidRPr="00CD5C2A">
        <w:rPr>
          <w:rFonts w:ascii="Century Gothic" w:hAnsi="Century Gothic" w:cs="Arial"/>
        </w:rPr>
        <w:t xml:space="preserve">iaise with </w:t>
      </w:r>
      <w:r w:rsidR="00221D84">
        <w:rPr>
          <w:rFonts w:ascii="Century Gothic" w:hAnsi="Century Gothic" w:cs="Arial"/>
        </w:rPr>
        <w:t xml:space="preserve">the </w:t>
      </w:r>
      <w:r w:rsidR="00DE2480" w:rsidRPr="00CD5C2A">
        <w:rPr>
          <w:rFonts w:ascii="Century Gothic" w:hAnsi="Century Gothic" w:cs="Arial"/>
        </w:rPr>
        <w:t xml:space="preserve">Director </w:t>
      </w:r>
      <w:r w:rsidR="00221D84">
        <w:rPr>
          <w:rFonts w:ascii="Century Gothic" w:hAnsi="Century Gothic" w:cs="Arial"/>
        </w:rPr>
        <w:t xml:space="preserve">of </w:t>
      </w:r>
      <w:r w:rsidR="00DE2480" w:rsidRPr="00CD5C2A">
        <w:rPr>
          <w:rFonts w:ascii="Century Gothic" w:hAnsi="Century Gothic" w:cs="Arial"/>
        </w:rPr>
        <w:t xml:space="preserve">SEND and </w:t>
      </w:r>
      <w:r w:rsidR="00853974" w:rsidRPr="00CD5C2A">
        <w:rPr>
          <w:rFonts w:ascii="Century Gothic" w:hAnsi="Century Gothic" w:cs="Arial"/>
        </w:rPr>
        <w:t xml:space="preserve">Deputy </w:t>
      </w:r>
      <w:r w:rsidR="00E74C7E">
        <w:rPr>
          <w:rFonts w:ascii="Century Gothic" w:hAnsi="Century Gothic" w:cs="Arial"/>
        </w:rPr>
        <w:t>SENDCo</w:t>
      </w:r>
      <w:r w:rsidR="00284DBF" w:rsidRPr="00CD5C2A">
        <w:rPr>
          <w:rFonts w:ascii="Century Gothic" w:hAnsi="Century Gothic" w:cs="Arial"/>
        </w:rPr>
        <w:t xml:space="preserve"> to </w:t>
      </w:r>
      <w:r w:rsidR="006D3C3A" w:rsidRPr="00CD5C2A">
        <w:rPr>
          <w:rFonts w:ascii="Century Gothic" w:hAnsi="Century Gothic" w:cs="Arial"/>
        </w:rPr>
        <w:t>plan and deliver additional transition support in the summer term</w:t>
      </w:r>
      <w:r w:rsidR="00853974" w:rsidRPr="00CD5C2A">
        <w:rPr>
          <w:rFonts w:ascii="Century Gothic" w:hAnsi="Century Gothic" w:cs="Arial"/>
        </w:rPr>
        <w:t>,</w:t>
      </w:r>
      <w:r w:rsidR="006D3C3A" w:rsidRPr="00CD5C2A">
        <w:rPr>
          <w:rFonts w:ascii="Century Gothic" w:hAnsi="Century Gothic" w:cs="Arial"/>
        </w:rPr>
        <w:t xml:space="preserve"> prior to entry </w:t>
      </w:r>
      <w:r w:rsidR="00853974" w:rsidRPr="00CD5C2A">
        <w:rPr>
          <w:rFonts w:ascii="Century Gothic" w:hAnsi="Century Gothic" w:cs="Arial"/>
        </w:rPr>
        <w:t>int</w:t>
      </w:r>
      <w:r w:rsidR="006D3C3A" w:rsidRPr="00CD5C2A">
        <w:rPr>
          <w:rFonts w:ascii="Century Gothic" w:hAnsi="Century Gothic" w:cs="Arial"/>
        </w:rPr>
        <w:t>o Year 7.</w:t>
      </w:r>
      <w:r w:rsidR="00CB112E" w:rsidRPr="00CD5C2A">
        <w:rPr>
          <w:rFonts w:ascii="Century Gothic" w:hAnsi="Century Gothic" w:cs="Arial"/>
        </w:rPr>
        <w:t xml:space="preserve">  Prepare </w:t>
      </w:r>
      <w:r w:rsidR="002426A5" w:rsidRPr="00CD5C2A">
        <w:rPr>
          <w:rFonts w:ascii="Century Gothic" w:hAnsi="Century Gothic" w:cs="Arial"/>
        </w:rPr>
        <w:t xml:space="preserve">initial </w:t>
      </w:r>
      <w:r w:rsidR="004B1CD0" w:rsidRPr="00CD5C2A">
        <w:rPr>
          <w:rFonts w:ascii="Century Gothic" w:hAnsi="Century Gothic" w:cs="Arial"/>
        </w:rPr>
        <w:t>pupil passports</w:t>
      </w:r>
      <w:r w:rsidR="00CB112E" w:rsidRPr="00CD5C2A">
        <w:rPr>
          <w:rFonts w:ascii="Century Gothic" w:hAnsi="Century Gothic" w:cs="Arial"/>
        </w:rPr>
        <w:t xml:space="preserve"> for new Year 7 cohort, ready for </w:t>
      </w:r>
      <w:r w:rsidR="00370D00" w:rsidRPr="00CD5C2A">
        <w:rPr>
          <w:rFonts w:ascii="Century Gothic" w:hAnsi="Century Gothic" w:cs="Arial"/>
        </w:rPr>
        <w:t>admission in September.</w:t>
      </w:r>
      <w:r w:rsidR="002426A5" w:rsidRPr="00CD5C2A">
        <w:rPr>
          <w:rFonts w:ascii="Century Gothic" w:hAnsi="Century Gothic" w:cs="Arial"/>
        </w:rPr>
        <w:t xml:space="preserve">  </w:t>
      </w:r>
    </w:p>
    <w:p w14:paraId="78C1C80C" w14:textId="77777777" w:rsidR="00C91A44" w:rsidRPr="00CD5C2A" w:rsidRDefault="00C91A44" w:rsidP="00C91A44">
      <w:pPr>
        <w:spacing w:after="0" w:line="240" w:lineRule="auto"/>
        <w:jc w:val="both"/>
        <w:rPr>
          <w:rFonts w:ascii="Century Gothic" w:hAnsi="Century Gothic" w:cs="Arial"/>
          <w:sz w:val="22"/>
          <w:szCs w:val="22"/>
        </w:rPr>
      </w:pPr>
    </w:p>
    <w:p w14:paraId="3D24759C" w14:textId="7CCEEE9F" w:rsidR="00C91A44" w:rsidRPr="00CD5C2A" w:rsidRDefault="0079651A" w:rsidP="00C91A44">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Carry</w:t>
      </w:r>
      <w:r w:rsidR="00C91A44" w:rsidRPr="00CD5C2A">
        <w:rPr>
          <w:rFonts w:ascii="Century Gothic" w:hAnsi="Century Gothic" w:cs="Arial"/>
        </w:rPr>
        <w:t xml:space="preserve"> out screening assessments and </w:t>
      </w:r>
      <w:r w:rsidR="00D716D2" w:rsidRPr="00CD5C2A">
        <w:rPr>
          <w:rFonts w:ascii="Century Gothic" w:hAnsi="Century Gothic" w:cs="Arial"/>
        </w:rPr>
        <w:t>liais</w:t>
      </w:r>
      <w:r w:rsidR="0039426D" w:rsidRPr="00CD5C2A">
        <w:rPr>
          <w:rFonts w:ascii="Century Gothic" w:hAnsi="Century Gothic" w:cs="Arial"/>
        </w:rPr>
        <w:t xml:space="preserve">e </w:t>
      </w:r>
      <w:r w:rsidR="00D716D2" w:rsidRPr="00CD5C2A">
        <w:rPr>
          <w:rFonts w:ascii="Century Gothic" w:hAnsi="Century Gothic" w:cs="Arial"/>
        </w:rPr>
        <w:t xml:space="preserve">with </w:t>
      </w:r>
      <w:r w:rsidR="00845F61">
        <w:rPr>
          <w:rFonts w:ascii="Century Gothic" w:hAnsi="Century Gothic" w:cs="Arial"/>
        </w:rPr>
        <w:t>Director of SEND</w:t>
      </w:r>
      <w:r w:rsidR="00010965" w:rsidRPr="00CD5C2A">
        <w:rPr>
          <w:rFonts w:ascii="Century Gothic" w:hAnsi="Century Gothic" w:cs="Arial"/>
        </w:rPr>
        <w:t xml:space="preserve"> to allocate and </w:t>
      </w:r>
      <w:r w:rsidR="00EC55F4" w:rsidRPr="00CD5C2A">
        <w:rPr>
          <w:rFonts w:ascii="Century Gothic" w:hAnsi="Century Gothic" w:cs="Arial"/>
        </w:rPr>
        <w:t>arrange</w:t>
      </w:r>
      <w:r w:rsidR="00C91A44" w:rsidRPr="00CD5C2A">
        <w:rPr>
          <w:rFonts w:ascii="Century Gothic" w:hAnsi="Century Gothic" w:cs="Arial"/>
        </w:rPr>
        <w:t xml:space="preserve"> formal assessment by a specialist teacher.  </w:t>
      </w:r>
      <w:r w:rsidR="00940386" w:rsidRPr="00CD5C2A">
        <w:rPr>
          <w:rFonts w:ascii="Century Gothic" w:hAnsi="Century Gothic" w:cs="Arial"/>
        </w:rPr>
        <w:t>E</w:t>
      </w:r>
      <w:r w:rsidR="00C91A44" w:rsidRPr="00CD5C2A">
        <w:rPr>
          <w:rFonts w:ascii="Century Gothic" w:hAnsi="Century Gothic" w:cs="Arial"/>
        </w:rPr>
        <w:t xml:space="preserve">nsure that evidence of need &amp; provision is collated </w:t>
      </w:r>
      <w:r w:rsidRPr="00CD5C2A">
        <w:rPr>
          <w:rFonts w:ascii="Century Gothic" w:hAnsi="Century Gothic" w:cs="Arial"/>
        </w:rPr>
        <w:t>to inform the completion of</w:t>
      </w:r>
      <w:r w:rsidR="00C91A44" w:rsidRPr="00CD5C2A">
        <w:rPr>
          <w:rFonts w:ascii="Century Gothic" w:hAnsi="Century Gothic" w:cs="Arial"/>
        </w:rPr>
        <w:t xml:space="preserve"> Form 8’s and meet JCQ regulations, so that the Exams Officer has all relevant information and supporting documents to make formal requests for access arrangements to the exam board. To ensure that students who are entitled to access arrangements are supported appropriately in external exams and in-class assessment from Year 7 – 13.</w:t>
      </w:r>
    </w:p>
    <w:p w14:paraId="3AC0C840" w14:textId="77777777" w:rsidR="00010965" w:rsidRPr="00CD5C2A" w:rsidRDefault="00010965" w:rsidP="00010965">
      <w:pPr>
        <w:pStyle w:val="ListParagraph"/>
        <w:rPr>
          <w:rFonts w:ascii="Century Gothic" w:hAnsi="Century Gothic" w:cs="Arial"/>
        </w:rPr>
      </w:pPr>
    </w:p>
    <w:p w14:paraId="10CF0C48" w14:textId="198AEB83" w:rsidR="00010965" w:rsidRPr="00CD5C2A" w:rsidRDefault="00010965" w:rsidP="00C91A44">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 xml:space="preserve">Carry out </w:t>
      </w:r>
      <w:r w:rsidR="00C53ED5" w:rsidRPr="00CD5C2A">
        <w:rPr>
          <w:rFonts w:ascii="Century Gothic" w:hAnsi="Century Gothic" w:cs="Arial"/>
        </w:rPr>
        <w:t xml:space="preserve">1:1 </w:t>
      </w:r>
      <w:r w:rsidRPr="00CD5C2A">
        <w:rPr>
          <w:rFonts w:ascii="Century Gothic" w:hAnsi="Century Gothic" w:cs="Arial"/>
        </w:rPr>
        <w:t>screening testin</w:t>
      </w:r>
      <w:r w:rsidR="00CD0EB8" w:rsidRPr="00CD5C2A">
        <w:rPr>
          <w:rFonts w:ascii="Century Gothic" w:hAnsi="Century Gothic" w:cs="Arial"/>
        </w:rPr>
        <w:t>g</w:t>
      </w:r>
      <w:r w:rsidR="009C2B2E" w:rsidRPr="00CD5C2A">
        <w:rPr>
          <w:rFonts w:ascii="Century Gothic" w:hAnsi="Century Gothic" w:cs="Arial"/>
        </w:rPr>
        <w:t xml:space="preserve"> and gather </w:t>
      </w:r>
      <w:r w:rsidR="00576AB4" w:rsidRPr="00CD5C2A">
        <w:rPr>
          <w:rFonts w:ascii="Century Gothic" w:hAnsi="Century Gothic" w:cs="Arial"/>
        </w:rPr>
        <w:t>information</w:t>
      </w:r>
      <w:r w:rsidR="00CD0EB8" w:rsidRPr="00CD5C2A">
        <w:rPr>
          <w:rFonts w:ascii="Century Gothic" w:hAnsi="Century Gothic" w:cs="Arial"/>
        </w:rPr>
        <w:t xml:space="preserve"> to</w:t>
      </w:r>
      <w:r w:rsidR="00C53ED5" w:rsidRPr="00CD5C2A">
        <w:rPr>
          <w:rFonts w:ascii="Century Gothic" w:hAnsi="Century Gothic" w:cs="Arial"/>
        </w:rPr>
        <w:t xml:space="preserve"> inform d</w:t>
      </w:r>
      <w:r w:rsidR="00D63957" w:rsidRPr="00CD5C2A">
        <w:rPr>
          <w:rFonts w:ascii="Century Gothic" w:hAnsi="Century Gothic" w:cs="Arial"/>
        </w:rPr>
        <w:t xml:space="preserve">iscussions with parents and </w:t>
      </w:r>
      <w:r w:rsidR="00221D84">
        <w:rPr>
          <w:rFonts w:ascii="Century Gothic" w:hAnsi="Century Gothic" w:cs="Arial"/>
        </w:rPr>
        <w:t xml:space="preserve">the </w:t>
      </w:r>
      <w:r w:rsidR="00845F61">
        <w:rPr>
          <w:rFonts w:ascii="Century Gothic" w:hAnsi="Century Gothic" w:cs="Arial"/>
        </w:rPr>
        <w:t>Director of SEND</w:t>
      </w:r>
      <w:r w:rsidR="00D63957" w:rsidRPr="00CD5C2A">
        <w:rPr>
          <w:rFonts w:ascii="Century Gothic" w:hAnsi="Century Gothic" w:cs="Arial"/>
        </w:rPr>
        <w:t xml:space="preserve">/Deputy </w:t>
      </w:r>
      <w:r w:rsidR="00E74C7E">
        <w:rPr>
          <w:rFonts w:ascii="Century Gothic" w:hAnsi="Century Gothic" w:cs="Arial"/>
        </w:rPr>
        <w:t>SENDCo</w:t>
      </w:r>
      <w:r w:rsidR="005A3204" w:rsidRPr="00CD5C2A">
        <w:rPr>
          <w:rFonts w:ascii="Century Gothic" w:hAnsi="Century Gothic" w:cs="Arial"/>
        </w:rPr>
        <w:t xml:space="preserve"> on the allocation of</w:t>
      </w:r>
      <w:r w:rsidR="00D63957" w:rsidRPr="00CD5C2A">
        <w:rPr>
          <w:rFonts w:ascii="Century Gothic" w:hAnsi="Century Gothic" w:cs="Arial"/>
        </w:rPr>
        <w:t xml:space="preserve"> further</w:t>
      </w:r>
      <w:r w:rsidR="005A3204" w:rsidRPr="00CD5C2A">
        <w:rPr>
          <w:rFonts w:ascii="Century Gothic" w:hAnsi="Century Gothic" w:cs="Arial"/>
        </w:rPr>
        <w:t xml:space="preserve"> </w:t>
      </w:r>
      <w:r w:rsidR="009C2B2E" w:rsidRPr="00CD5C2A">
        <w:rPr>
          <w:rFonts w:ascii="Century Gothic" w:hAnsi="Century Gothic" w:cs="Arial"/>
        </w:rPr>
        <w:t>S</w:t>
      </w:r>
      <w:r w:rsidR="005A3204" w:rsidRPr="00CD5C2A">
        <w:rPr>
          <w:rFonts w:ascii="Century Gothic" w:hAnsi="Century Gothic" w:cs="Arial"/>
        </w:rPr>
        <w:t xml:space="preserve">pecialist </w:t>
      </w:r>
      <w:r w:rsidR="009C2B2E" w:rsidRPr="00CD5C2A">
        <w:rPr>
          <w:rFonts w:ascii="Century Gothic" w:hAnsi="Century Gothic" w:cs="Arial"/>
        </w:rPr>
        <w:t>T</w:t>
      </w:r>
      <w:r w:rsidR="005A3204" w:rsidRPr="00CD5C2A">
        <w:rPr>
          <w:rFonts w:ascii="Century Gothic" w:hAnsi="Century Gothic" w:cs="Arial"/>
        </w:rPr>
        <w:t xml:space="preserve">eacher and/or Educational Psychologist </w:t>
      </w:r>
      <w:r w:rsidR="009C2B2E" w:rsidRPr="00CD5C2A">
        <w:rPr>
          <w:rFonts w:ascii="Century Gothic" w:hAnsi="Century Gothic" w:cs="Arial"/>
        </w:rPr>
        <w:t>intervention/assessment.</w:t>
      </w:r>
    </w:p>
    <w:p w14:paraId="7216CF24" w14:textId="77777777" w:rsidR="00080C13" w:rsidRPr="00CD5C2A" w:rsidRDefault="00080C13" w:rsidP="00370D00">
      <w:pPr>
        <w:rPr>
          <w:rFonts w:ascii="Century Gothic" w:hAnsi="Century Gothic" w:cs="Arial"/>
          <w:sz w:val="22"/>
          <w:szCs w:val="22"/>
        </w:rPr>
      </w:pPr>
    </w:p>
    <w:p w14:paraId="70157FA0" w14:textId="19BC26F5" w:rsidR="00080C13" w:rsidRPr="00CD5C2A" w:rsidRDefault="00080C13"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 xml:space="preserve">Line </w:t>
      </w:r>
      <w:proofErr w:type="gramStart"/>
      <w:r w:rsidRPr="00CD5C2A">
        <w:rPr>
          <w:rFonts w:ascii="Century Gothic" w:hAnsi="Century Gothic" w:cs="Arial"/>
        </w:rPr>
        <w:t>manage</w:t>
      </w:r>
      <w:proofErr w:type="gramEnd"/>
      <w:r w:rsidRPr="00CD5C2A">
        <w:rPr>
          <w:rFonts w:ascii="Century Gothic" w:hAnsi="Century Gothic" w:cs="Arial"/>
        </w:rPr>
        <w:t xml:space="preserve"> </w:t>
      </w:r>
      <w:r w:rsidR="00591E8E" w:rsidRPr="00CD5C2A">
        <w:rPr>
          <w:rFonts w:ascii="Century Gothic" w:hAnsi="Century Gothic" w:cs="Arial"/>
        </w:rPr>
        <w:t>up to 4 members</w:t>
      </w:r>
      <w:r w:rsidRPr="00CD5C2A">
        <w:rPr>
          <w:rFonts w:ascii="Century Gothic" w:hAnsi="Century Gothic" w:cs="Arial"/>
        </w:rPr>
        <w:t xml:space="preserve"> of the </w:t>
      </w:r>
      <w:r w:rsidR="00221D84">
        <w:rPr>
          <w:rFonts w:ascii="Century Gothic" w:hAnsi="Century Gothic" w:cs="Arial"/>
        </w:rPr>
        <w:t>Gateway</w:t>
      </w:r>
      <w:r w:rsidRPr="00CD5C2A">
        <w:rPr>
          <w:rFonts w:ascii="Century Gothic" w:hAnsi="Century Gothic" w:cs="Arial"/>
        </w:rPr>
        <w:t xml:space="preserve"> team &amp; take a lead in training and support for </w:t>
      </w:r>
      <w:r w:rsidR="005273A0" w:rsidRPr="00CD5C2A">
        <w:rPr>
          <w:rFonts w:ascii="Century Gothic" w:hAnsi="Century Gothic" w:cs="Arial"/>
        </w:rPr>
        <w:t xml:space="preserve">staff </w:t>
      </w:r>
      <w:r w:rsidRPr="00CD5C2A">
        <w:rPr>
          <w:rFonts w:ascii="Century Gothic" w:hAnsi="Century Gothic" w:cs="Arial"/>
        </w:rPr>
        <w:t xml:space="preserve">within the </w:t>
      </w:r>
      <w:r w:rsidR="00221D84">
        <w:rPr>
          <w:rFonts w:ascii="Century Gothic" w:hAnsi="Century Gothic" w:cs="Arial"/>
        </w:rPr>
        <w:t>Gateway</w:t>
      </w:r>
      <w:r w:rsidR="000E6820" w:rsidRPr="00CD5C2A">
        <w:rPr>
          <w:rFonts w:ascii="Century Gothic" w:hAnsi="Century Gothic" w:cs="Arial"/>
        </w:rPr>
        <w:t>.</w:t>
      </w:r>
    </w:p>
    <w:p w14:paraId="03CE1E88" w14:textId="77777777" w:rsidR="007A60AB" w:rsidRPr="00CD5C2A" w:rsidRDefault="007A60AB" w:rsidP="007A60AB">
      <w:pPr>
        <w:pStyle w:val="ListParagraph"/>
        <w:rPr>
          <w:rFonts w:ascii="Century Gothic" w:hAnsi="Century Gothic" w:cs="Arial"/>
        </w:rPr>
      </w:pPr>
    </w:p>
    <w:p w14:paraId="1575EF32" w14:textId="77777777" w:rsidR="007A60AB" w:rsidRPr="00CD5C2A" w:rsidRDefault="007A60AB"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Deliver training</w:t>
      </w:r>
      <w:r w:rsidR="009E5B52" w:rsidRPr="00CD5C2A">
        <w:rPr>
          <w:rFonts w:ascii="Century Gothic" w:hAnsi="Century Gothic" w:cs="Arial"/>
        </w:rPr>
        <w:t xml:space="preserve"> on SEND</w:t>
      </w:r>
      <w:r w:rsidR="0023029E" w:rsidRPr="00CD5C2A">
        <w:rPr>
          <w:rFonts w:ascii="Century Gothic" w:hAnsi="Century Gothic" w:cs="Arial"/>
        </w:rPr>
        <w:t xml:space="preserve"> to teaching and associate staff</w:t>
      </w:r>
      <w:r w:rsidR="007A6D00" w:rsidRPr="00CD5C2A">
        <w:rPr>
          <w:rFonts w:ascii="Century Gothic" w:hAnsi="Century Gothic" w:cs="Arial"/>
        </w:rPr>
        <w:t xml:space="preserve">, including </w:t>
      </w:r>
      <w:r w:rsidR="00B301CA" w:rsidRPr="00CD5C2A">
        <w:rPr>
          <w:rFonts w:ascii="Century Gothic" w:hAnsi="Century Gothic" w:cs="Arial"/>
        </w:rPr>
        <w:t>teacher trainees</w:t>
      </w:r>
      <w:r w:rsidR="0023029E" w:rsidRPr="00CD5C2A">
        <w:rPr>
          <w:rFonts w:ascii="Century Gothic" w:hAnsi="Century Gothic" w:cs="Arial"/>
        </w:rPr>
        <w:t>.</w:t>
      </w:r>
    </w:p>
    <w:p w14:paraId="686615F2" w14:textId="77777777" w:rsidR="00080C13" w:rsidRPr="00CD5C2A" w:rsidRDefault="00080C13" w:rsidP="00080C13">
      <w:pPr>
        <w:pStyle w:val="ListParagraph"/>
        <w:rPr>
          <w:rFonts w:ascii="Century Gothic" w:hAnsi="Century Gothic" w:cs="Arial"/>
        </w:rPr>
      </w:pPr>
    </w:p>
    <w:p w14:paraId="2F64DB61" w14:textId="77777777" w:rsidR="00080C13" w:rsidRPr="00CD5C2A" w:rsidRDefault="00080C13"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To liaise with and deploy external agency staff</w:t>
      </w:r>
      <w:r w:rsidR="008A1F2B" w:rsidRPr="00CD5C2A">
        <w:rPr>
          <w:rFonts w:ascii="Century Gothic" w:hAnsi="Century Gothic" w:cs="Arial"/>
        </w:rPr>
        <w:t>,</w:t>
      </w:r>
      <w:r w:rsidRPr="00CD5C2A">
        <w:rPr>
          <w:rFonts w:ascii="Century Gothic" w:hAnsi="Century Gothic" w:cs="Arial"/>
        </w:rPr>
        <w:t xml:space="preserve"> such as </w:t>
      </w:r>
      <w:r w:rsidR="008A1F2B" w:rsidRPr="00CD5C2A">
        <w:rPr>
          <w:rFonts w:ascii="Century Gothic" w:hAnsi="Century Gothic" w:cs="Arial"/>
        </w:rPr>
        <w:t>s</w:t>
      </w:r>
      <w:r w:rsidRPr="00CD5C2A">
        <w:rPr>
          <w:rFonts w:ascii="Century Gothic" w:hAnsi="Century Gothic" w:cs="Arial"/>
        </w:rPr>
        <w:t>pecialist teachers</w:t>
      </w:r>
      <w:r w:rsidR="0023029E" w:rsidRPr="00CD5C2A">
        <w:rPr>
          <w:rFonts w:ascii="Century Gothic" w:hAnsi="Century Gothic" w:cs="Arial"/>
        </w:rPr>
        <w:t>.</w:t>
      </w:r>
    </w:p>
    <w:p w14:paraId="4B40D262" w14:textId="77777777" w:rsidR="00080C13" w:rsidRPr="00CD5C2A" w:rsidRDefault="00080C13" w:rsidP="00080C13">
      <w:pPr>
        <w:pStyle w:val="ListParagraph"/>
        <w:rPr>
          <w:rFonts w:ascii="Century Gothic" w:hAnsi="Century Gothic" w:cs="Arial"/>
        </w:rPr>
      </w:pPr>
    </w:p>
    <w:p w14:paraId="10D3D1A5" w14:textId="3650F297" w:rsidR="00080C13" w:rsidRPr="00CD5C2A" w:rsidRDefault="007D5AC6"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 xml:space="preserve">Liaise with </w:t>
      </w:r>
      <w:r w:rsidR="00221D84">
        <w:rPr>
          <w:rFonts w:ascii="Century Gothic" w:hAnsi="Century Gothic" w:cs="Arial"/>
        </w:rPr>
        <w:t xml:space="preserve">the </w:t>
      </w:r>
      <w:r w:rsidRPr="00CD5C2A">
        <w:rPr>
          <w:rFonts w:ascii="Century Gothic" w:hAnsi="Century Gothic" w:cs="Arial"/>
        </w:rPr>
        <w:t xml:space="preserve">Deputy </w:t>
      </w:r>
      <w:r w:rsidR="00E74C7E">
        <w:rPr>
          <w:rFonts w:ascii="Century Gothic" w:hAnsi="Century Gothic" w:cs="Arial"/>
        </w:rPr>
        <w:t>SENDCo</w:t>
      </w:r>
      <w:r w:rsidRPr="00CD5C2A">
        <w:rPr>
          <w:rFonts w:ascii="Century Gothic" w:hAnsi="Century Gothic" w:cs="Arial"/>
        </w:rPr>
        <w:t xml:space="preserve"> to c</w:t>
      </w:r>
      <w:r w:rsidR="00080C13" w:rsidRPr="00CD5C2A">
        <w:rPr>
          <w:rFonts w:ascii="Century Gothic" w:hAnsi="Century Gothic" w:cs="Arial"/>
        </w:rPr>
        <w:t xml:space="preserve">oordinate staffing and provision within the </w:t>
      </w:r>
      <w:r w:rsidR="00221D84">
        <w:rPr>
          <w:rFonts w:ascii="Century Gothic" w:hAnsi="Century Gothic" w:cs="Arial"/>
        </w:rPr>
        <w:t>Gateway</w:t>
      </w:r>
      <w:r w:rsidRPr="00CD5C2A">
        <w:rPr>
          <w:rFonts w:ascii="Century Gothic" w:hAnsi="Century Gothic" w:cs="Arial"/>
        </w:rPr>
        <w:t>, including</w:t>
      </w:r>
      <w:r w:rsidR="00080C13" w:rsidRPr="00CD5C2A">
        <w:rPr>
          <w:rFonts w:ascii="Century Gothic" w:hAnsi="Century Gothic" w:cs="Arial"/>
        </w:rPr>
        <w:t xml:space="preserve"> during unstructured times of the day</w:t>
      </w:r>
      <w:r w:rsidR="006E52EC" w:rsidRPr="00CD5C2A">
        <w:rPr>
          <w:rFonts w:ascii="Century Gothic" w:hAnsi="Century Gothic" w:cs="Arial"/>
        </w:rPr>
        <w:t>.</w:t>
      </w:r>
    </w:p>
    <w:p w14:paraId="291E6AD4" w14:textId="77777777" w:rsidR="000A62CC" w:rsidRPr="00CD5C2A" w:rsidRDefault="000A62CC" w:rsidP="007A6D00">
      <w:pPr>
        <w:rPr>
          <w:rFonts w:ascii="Century Gothic" w:hAnsi="Century Gothic" w:cs="Arial"/>
          <w:sz w:val="22"/>
          <w:szCs w:val="22"/>
        </w:rPr>
      </w:pPr>
    </w:p>
    <w:p w14:paraId="0EF51039" w14:textId="77777777" w:rsidR="000A62CC" w:rsidRPr="00CD5C2A" w:rsidRDefault="000A62CC"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Supervise the work of the HLTA Intervention</w:t>
      </w:r>
      <w:r w:rsidR="00E04492" w:rsidRPr="00CD5C2A">
        <w:rPr>
          <w:rFonts w:ascii="Century Gothic" w:hAnsi="Century Gothic" w:cs="Arial"/>
        </w:rPr>
        <w:t xml:space="preserve"> in the delivery of literacy </w:t>
      </w:r>
      <w:r w:rsidR="00501DF0" w:rsidRPr="00CD5C2A">
        <w:rPr>
          <w:rFonts w:ascii="Century Gothic" w:hAnsi="Century Gothic" w:cs="Arial"/>
        </w:rPr>
        <w:t>programmes</w:t>
      </w:r>
      <w:r w:rsidR="00AA2ECB" w:rsidRPr="00CD5C2A">
        <w:rPr>
          <w:rFonts w:ascii="Century Gothic" w:hAnsi="Century Gothic" w:cs="Arial"/>
        </w:rPr>
        <w:t xml:space="preserve"> with students in Years 7 and 8 who</w:t>
      </w:r>
      <w:r w:rsidR="00F043B6" w:rsidRPr="00CD5C2A">
        <w:rPr>
          <w:rFonts w:ascii="Century Gothic" w:hAnsi="Century Gothic" w:cs="Arial"/>
        </w:rPr>
        <w:t>se reading and spelling skills are significantly below ARE.</w:t>
      </w:r>
    </w:p>
    <w:p w14:paraId="6A7C1FF0" w14:textId="77777777" w:rsidR="00080C13" w:rsidRPr="00CD5C2A" w:rsidRDefault="00080C13" w:rsidP="000A62CC">
      <w:pPr>
        <w:jc w:val="both"/>
        <w:rPr>
          <w:rFonts w:ascii="Century Gothic" w:hAnsi="Century Gothic" w:cs="Arial"/>
          <w:sz w:val="22"/>
          <w:szCs w:val="22"/>
        </w:rPr>
      </w:pPr>
    </w:p>
    <w:p w14:paraId="36E23419" w14:textId="77777777" w:rsidR="00080C13" w:rsidRPr="00CD5C2A" w:rsidRDefault="00080C13"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Use appropriate skills to undertake those activities necessary to meet the physical and emotional needs of individuals and groups of children/young people, including those pupils with special educational, physical or emotional needs</w:t>
      </w:r>
      <w:r w:rsidR="00293488" w:rsidRPr="00CD5C2A">
        <w:rPr>
          <w:rFonts w:ascii="Century Gothic" w:hAnsi="Century Gothic" w:cs="Arial"/>
        </w:rPr>
        <w:t>.</w:t>
      </w:r>
    </w:p>
    <w:p w14:paraId="1EF56ADE" w14:textId="77777777" w:rsidR="00080C13" w:rsidRPr="00CD5C2A" w:rsidRDefault="00080C13" w:rsidP="00080C13">
      <w:pPr>
        <w:pStyle w:val="ListParagraph"/>
        <w:ind w:left="426"/>
        <w:jc w:val="both"/>
        <w:rPr>
          <w:rFonts w:ascii="Century Gothic" w:hAnsi="Century Gothic" w:cs="Arial"/>
        </w:rPr>
      </w:pPr>
    </w:p>
    <w:p w14:paraId="48117A93" w14:textId="2D6B0B53" w:rsidR="00080C13" w:rsidRPr="00CD5C2A" w:rsidRDefault="00080C13" w:rsidP="00080C13">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Monitor individual pupils’ progress, achievements, problems, condition</w:t>
      </w:r>
      <w:r w:rsidR="00293488" w:rsidRPr="00CD5C2A">
        <w:rPr>
          <w:rFonts w:ascii="Century Gothic" w:hAnsi="Century Gothic" w:cs="Arial"/>
        </w:rPr>
        <w:t>s</w:t>
      </w:r>
      <w:r w:rsidRPr="00CD5C2A">
        <w:rPr>
          <w:rFonts w:ascii="Century Gothic" w:hAnsi="Century Gothic" w:cs="Arial"/>
        </w:rPr>
        <w:t xml:space="preserve"> and development needs reporting to</w:t>
      </w:r>
      <w:r w:rsidR="00494398" w:rsidRPr="00CD5C2A">
        <w:rPr>
          <w:rFonts w:ascii="Century Gothic" w:hAnsi="Century Gothic" w:cs="Arial"/>
        </w:rPr>
        <w:t>/liaising with</w:t>
      </w:r>
      <w:r w:rsidRPr="00CD5C2A">
        <w:rPr>
          <w:rFonts w:ascii="Century Gothic" w:hAnsi="Century Gothic" w:cs="Arial"/>
        </w:rPr>
        <w:t xml:space="preserve"> the </w:t>
      </w:r>
      <w:r w:rsidR="00845F61">
        <w:rPr>
          <w:rFonts w:ascii="Century Gothic" w:hAnsi="Century Gothic" w:cs="Arial"/>
        </w:rPr>
        <w:t>Director of SEND</w:t>
      </w:r>
      <w:r w:rsidR="00494398" w:rsidRPr="00CD5C2A">
        <w:rPr>
          <w:rFonts w:ascii="Century Gothic" w:hAnsi="Century Gothic" w:cs="Arial"/>
        </w:rPr>
        <w:t xml:space="preserve"> and Deputy </w:t>
      </w:r>
      <w:r w:rsidR="00E74C7E">
        <w:rPr>
          <w:rFonts w:ascii="Century Gothic" w:hAnsi="Century Gothic" w:cs="Arial"/>
        </w:rPr>
        <w:t>SENDCo</w:t>
      </w:r>
      <w:r w:rsidRPr="00CD5C2A">
        <w:rPr>
          <w:rFonts w:ascii="Century Gothic" w:hAnsi="Century Gothic" w:cs="Arial"/>
        </w:rPr>
        <w:t xml:space="preserve"> as appropriate</w:t>
      </w:r>
      <w:r w:rsidR="00494398" w:rsidRPr="00CD5C2A">
        <w:rPr>
          <w:rFonts w:ascii="Century Gothic" w:hAnsi="Century Gothic" w:cs="Arial"/>
        </w:rPr>
        <w:t>.</w:t>
      </w:r>
    </w:p>
    <w:p w14:paraId="61982E85" w14:textId="77777777" w:rsidR="00426BA9" w:rsidRPr="00CD5C2A" w:rsidRDefault="00426BA9" w:rsidP="00426BA9">
      <w:pPr>
        <w:pStyle w:val="ListParagraph"/>
        <w:rPr>
          <w:rFonts w:ascii="Century Gothic" w:hAnsi="Century Gothic" w:cs="Arial"/>
        </w:rPr>
      </w:pPr>
    </w:p>
    <w:p w14:paraId="263D8B58" w14:textId="77777777" w:rsidR="00426BA9" w:rsidRPr="00CD5C2A" w:rsidRDefault="000D5BC6" w:rsidP="00C52747">
      <w:pPr>
        <w:pStyle w:val="ListParagraph"/>
        <w:numPr>
          <w:ilvl w:val="0"/>
          <w:numId w:val="8"/>
        </w:numPr>
        <w:spacing w:after="0" w:line="240" w:lineRule="auto"/>
        <w:ind w:left="426" w:hanging="426"/>
        <w:contextualSpacing w:val="0"/>
        <w:jc w:val="both"/>
        <w:rPr>
          <w:rFonts w:ascii="Century Gothic" w:hAnsi="Century Gothic" w:cs="Arial"/>
        </w:rPr>
      </w:pPr>
      <w:r w:rsidRPr="00CD5C2A">
        <w:rPr>
          <w:rFonts w:ascii="Century Gothic" w:hAnsi="Century Gothic" w:cs="Arial"/>
        </w:rPr>
        <w:t>Access resources and attend any relevant or refresher training courses</w:t>
      </w:r>
      <w:r w:rsidR="00C52747" w:rsidRPr="00CD5C2A">
        <w:rPr>
          <w:rFonts w:ascii="Century Gothic" w:hAnsi="Century Gothic" w:cs="Arial"/>
        </w:rPr>
        <w:t xml:space="preserve"> relating to SEND and other areas of responsibil</w:t>
      </w:r>
      <w:r w:rsidR="00BE6088" w:rsidRPr="00CD5C2A">
        <w:rPr>
          <w:rFonts w:ascii="Century Gothic" w:hAnsi="Century Gothic" w:cs="Arial"/>
        </w:rPr>
        <w:t>ities.</w:t>
      </w:r>
    </w:p>
    <w:p w14:paraId="22177F72" w14:textId="77777777" w:rsidR="007827A8" w:rsidRPr="00CD5C2A" w:rsidRDefault="007827A8" w:rsidP="00426BA9">
      <w:pPr>
        <w:spacing w:after="0" w:line="240" w:lineRule="auto"/>
        <w:jc w:val="both"/>
        <w:rPr>
          <w:rFonts w:ascii="Century Gothic" w:hAnsi="Century Gothic" w:cs="Arial"/>
        </w:rPr>
      </w:pPr>
    </w:p>
    <w:p w14:paraId="3F5F1612" w14:textId="77777777" w:rsidR="00EA61AC" w:rsidRPr="00CD5C2A" w:rsidRDefault="00EA61AC" w:rsidP="00EA61AC">
      <w:pPr>
        <w:spacing w:after="240"/>
        <w:ind w:left="426" w:hanging="426"/>
        <w:jc w:val="both"/>
        <w:rPr>
          <w:rFonts w:ascii="Century Gothic" w:hAnsi="Century Gothic"/>
          <w:b/>
          <w:color w:val="2F5496" w:themeColor="accent1" w:themeShade="BF"/>
          <w:sz w:val="32"/>
          <w:szCs w:val="22"/>
          <w:u w:val="single"/>
        </w:rPr>
      </w:pPr>
      <w:r w:rsidRPr="00CD5C2A">
        <w:rPr>
          <w:rFonts w:ascii="Century Gothic" w:hAnsi="Century Gothic"/>
          <w:b/>
          <w:color w:val="2F5496" w:themeColor="accent1" w:themeShade="BF"/>
          <w:sz w:val="32"/>
          <w:szCs w:val="22"/>
          <w:u w:val="single"/>
        </w:rPr>
        <w:t xml:space="preserve">Main </w:t>
      </w:r>
      <w:r w:rsidR="008949F5" w:rsidRPr="00CD5C2A">
        <w:rPr>
          <w:rFonts w:ascii="Century Gothic" w:hAnsi="Century Gothic"/>
          <w:b/>
          <w:color w:val="2F5496" w:themeColor="accent1" w:themeShade="BF"/>
          <w:sz w:val="32"/>
          <w:szCs w:val="22"/>
          <w:u w:val="single"/>
        </w:rPr>
        <w:t>tasks</w:t>
      </w:r>
      <w:r w:rsidRPr="00CD5C2A">
        <w:rPr>
          <w:rFonts w:ascii="Century Gothic" w:hAnsi="Century Gothic"/>
          <w:b/>
          <w:color w:val="2F5496" w:themeColor="accent1" w:themeShade="BF"/>
          <w:sz w:val="32"/>
          <w:szCs w:val="22"/>
          <w:u w:val="single"/>
        </w:rPr>
        <w:t xml:space="preserve"> and responsibilit</w:t>
      </w:r>
      <w:r w:rsidR="002262CB" w:rsidRPr="00CD5C2A">
        <w:rPr>
          <w:rFonts w:ascii="Century Gothic" w:hAnsi="Century Gothic"/>
          <w:b/>
          <w:color w:val="2F5496" w:themeColor="accent1" w:themeShade="BF"/>
          <w:sz w:val="32"/>
          <w:szCs w:val="22"/>
          <w:u w:val="single"/>
        </w:rPr>
        <w:t>ies include</w:t>
      </w:r>
    </w:p>
    <w:p w14:paraId="3DDE764C" w14:textId="317838ED" w:rsidR="00BD654F" w:rsidRPr="00CD5C2A" w:rsidRDefault="008058C3"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Working alongside the </w:t>
      </w:r>
      <w:r w:rsidR="00845F61">
        <w:rPr>
          <w:rFonts w:ascii="Century Gothic" w:hAnsi="Century Gothic" w:cstheme="minorHAnsi"/>
        </w:rPr>
        <w:t>Director of SEND</w:t>
      </w:r>
      <w:r w:rsidR="00291A48" w:rsidRPr="00CD5C2A">
        <w:rPr>
          <w:rFonts w:ascii="Century Gothic" w:hAnsi="Century Gothic" w:cstheme="minorHAnsi"/>
        </w:rPr>
        <w:t xml:space="preserve">, gather </w:t>
      </w:r>
      <w:r w:rsidR="007F4C80" w:rsidRPr="00CD5C2A">
        <w:rPr>
          <w:rFonts w:ascii="Century Gothic" w:hAnsi="Century Gothic" w:cstheme="minorHAnsi"/>
        </w:rPr>
        <w:t>information about new Year 7 cohort</w:t>
      </w:r>
      <w:r w:rsidR="00291A48" w:rsidRPr="00CD5C2A">
        <w:rPr>
          <w:rFonts w:ascii="Century Gothic" w:hAnsi="Century Gothic" w:cstheme="minorHAnsi"/>
        </w:rPr>
        <w:t>s</w:t>
      </w:r>
      <w:r w:rsidR="007F4C80" w:rsidRPr="00CD5C2A">
        <w:rPr>
          <w:rFonts w:ascii="Century Gothic" w:hAnsi="Century Gothic" w:cstheme="minorHAnsi"/>
        </w:rPr>
        <w:t>:</w:t>
      </w:r>
    </w:p>
    <w:p w14:paraId="1A6D1F92" w14:textId="77777777" w:rsidR="007F4C80" w:rsidRPr="00CD5C2A" w:rsidRDefault="00DD275A"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A</w:t>
      </w:r>
      <w:r w:rsidR="007F4C80" w:rsidRPr="00CD5C2A">
        <w:rPr>
          <w:rFonts w:ascii="Century Gothic" w:hAnsi="Century Gothic" w:cstheme="minorHAnsi"/>
        </w:rPr>
        <w:t>ttend Annual Reviews and Year 6 reviews. Disseminate information to Year 7 teachers and key staff</w:t>
      </w:r>
    </w:p>
    <w:p w14:paraId="6760F556" w14:textId="77777777" w:rsidR="00BD654F" w:rsidRPr="00CD5C2A" w:rsidRDefault="00BD654F"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Collate SEND paperwork from Primary school; meet with parents and students to contribute to support plans in the Autumn Term of Year 7</w:t>
      </w:r>
    </w:p>
    <w:p w14:paraId="0DB0C128" w14:textId="77777777" w:rsidR="00BD654F" w:rsidRPr="00CD5C2A" w:rsidRDefault="00BD654F"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Arrange additional transition visits for SEN</w:t>
      </w:r>
      <w:r w:rsidR="00DD275A" w:rsidRPr="00CD5C2A">
        <w:rPr>
          <w:rFonts w:ascii="Century Gothic" w:hAnsi="Century Gothic" w:cstheme="minorHAnsi"/>
        </w:rPr>
        <w:t>D</w:t>
      </w:r>
      <w:r w:rsidRPr="00CD5C2A">
        <w:rPr>
          <w:rFonts w:ascii="Century Gothic" w:hAnsi="Century Gothic" w:cstheme="minorHAnsi"/>
        </w:rPr>
        <w:t xml:space="preserve"> students and supervise the plans for activities on that day.</w:t>
      </w:r>
    </w:p>
    <w:p w14:paraId="50EED7FF" w14:textId="77777777" w:rsidR="00BD654F" w:rsidRPr="00CD5C2A" w:rsidRDefault="00BD654F"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 xml:space="preserve">Support on Transition Day, meeting with </w:t>
      </w:r>
      <w:proofErr w:type="gramStart"/>
      <w:r w:rsidRPr="00CD5C2A">
        <w:rPr>
          <w:rFonts w:ascii="Century Gothic" w:hAnsi="Century Gothic" w:cstheme="minorHAnsi"/>
        </w:rPr>
        <w:t>TA’s</w:t>
      </w:r>
      <w:proofErr w:type="gramEnd"/>
      <w:r w:rsidRPr="00CD5C2A">
        <w:rPr>
          <w:rFonts w:ascii="Century Gothic" w:hAnsi="Century Gothic" w:cstheme="minorHAnsi"/>
        </w:rPr>
        <w:t xml:space="preserve"> to disseminate paperwork and collate feedback to inform further conversations with parents ahead of the new academic year.</w:t>
      </w:r>
    </w:p>
    <w:p w14:paraId="75E141E0" w14:textId="268BA6C3" w:rsidR="007F4C80" w:rsidRPr="00CD5C2A" w:rsidRDefault="00DD275A"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Plan and w</w:t>
      </w:r>
      <w:r w:rsidR="007F4C80" w:rsidRPr="00CD5C2A">
        <w:rPr>
          <w:rFonts w:ascii="Century Gothic" w:hAnsi="Century Gothic" w:cstheme="minorHAnsi"/>
        </w:rPr>
        <w:t xml:space="preserve">rite </w:t>
      </w:r>
      <w:r w:rsidR="000138DF" w:rsidRPr="00CD5C2A">
        <w:rPr>
          <w:rFonts w:ascii="Century Gothic" w:hAnsi="Century Gothic" w:cstheme="minorHAnsi"/>
        </w:rPr>
        <w:t xml:space="preserve">bespoke </w:t>
      </w:r>
      <w:r w:rsidR="00561819" w:rsidRPr="00CD5C2A">
        <w:rPr>
          <w:rFonts w:ascii="Century Gothic" w:hAnsi="Century Gothic" w:cstheme="minorHAnsi"/>
        </w:rPr>
        <w:t xml:space="preserve">pupil passports </w:t>
      </w:r>
      <w:r w:rsidR="004171F3" w:rsidRPr="00CD5C2A">
        <w:rPr>
          <w:rFonts w:ascii="Century Gothic" w:hAnsi="Century Gothic" w:cstheme="minorHAnsi"/>
        </w:rPr>
        <w:t>for</w:t>
      </w:r>
      <w:r w:rsidR="001A1A1E" w:rsidRPr="00CD5C2A">
        <w:rPr>
          <w:rFonts w:ascii="Century Gothic" w:hAnsi="Century Gothic" w:cstheme="minorHAnsi"/>
        </w:rPr>
        <w:t xml:space="preserve"> students in</w:t>
      </w:r>
      <w:r w:rsidR="004171F3" w:rsidRPr="00CD5C2A">
        <w:rPr>
          <w:rFonts w:ascii="Century Gothic" w:hAnsi="Century Gothic" w:cstheme="minorHAnsi"/>
        </w:rPr>
        <w:t xml:space="preserve"> all year groups, including </w:t>
      </w:r>
      <w:r w:rsidR="00322D7A" w:rsidRPr="00CD5C2A">
        <w:rPr>
          <w:rFonts w:ascii="Century Gothic" w:hAnsi="Century Gothic" w:cstheme="minorHAnsi"/>
        </w:rPr>
        <w:t>S</w:t>
      </w:r>
      <w:r w:rsidR="004171F3" w:rsidRPr="00CD5C2A">
        <w:rPr>
          <w:rFonts w:ascii="Century Gothic" w:hAnsi="Century Gothic" w:cstheme="minorHAnsi"/>
        </w:rPr>
        <w:t>ix</w:t>
      </w:r>
      <w:r w:rsidR="00322D7A" w:rsidRPr="00CD5C2A">
        <w:rPr>
          <w:rFonts w:ascii="Century Gothic" w:hAnsi="Century Gothic" w:cstheme="minorHAnsi"/>
        </w:rPr>
        <w:t>th Form.</w:t>
      </w:r>
    </w:p>
    <w:p w14:paraId="5DA93252" w14:textId="39BA1640" w:rsidR="001A1A1E" w:rsidRPr="00CD5C2A" w:rsidRDefault="00424A65"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With </w:t>
      </w:r>
      <w:r w:rsidR="00221D84">
        <w:rPr>
          <w:rFonts w:ascii="Century Gothic" w:hAnsi="Century Gothic" w:cstheme="minorHAnsi"/>
        </w:rPr>
        <w:t xml:space="preserve">the </w:t>
      </w:r>
      <w:r w:rsidR="00845F61">
        <w:rPr>
          <w:rFonts w:ascii="Century Gothic" w:hAnsi="Century Gothic" w:cstheme="minorHAnsi"/>
        </w:rPr>
        <w:t>Director of SEND</w:t>
      </w:r>
      <w:r w:rsidR="00595B3B" w:rsidRPr="00CD5C2A">
        <w:rPr>
          <w:rFonts w:ascii="Century Gothic" w:hAnsi="Century Gothic" w:cstheme="minorHAnsi"/>
        </w:rPr>
        <w:t xml:space="preserve"> </w:t>
      </w:r>
      <w:r w:rsidRPr="00CD5C2A">
        <w:rPr>
          <w:rFonts w:ascii="Century Gothic" w:hAnsi="Century Gothic" w:cstheme="minorHAnsi"/>
        </w:rPr>
        <w:t>/</w:t>
      </w:r>
      <w:r w:rsidR="00221D84">
        <w:rPr>
          <w:rFonts w:ascii="Century Gothic" w:hAnsi="Century Gothic" w:cstheme="minorHAnsi"/>
        </w:rPr>
        <w:t xml:space="preserve"> </w:t>
      </w:r>
      <w:r w:rsidRPr="00CD5C2A">
        <w:rPr>
          <w:rFonts w:ascii="Century Gothic" w:hAnsi="Century Gothic" w:cstheme="minorHAnsi"/>
        </w:rPr>
        <w:t xml:space="preserve">Deputy </w:t>
      </w:r>
      <w:r w:rsidR="00E74C7E">
        <w:rPr>
          <w:rFonts w:ascii="Century Gothic" w:hAnsi="Century Gothic" w:cstheme="minorHAnsi"/>
        </w:rPr>
        <w:t>SENDCo</w:t>
      </w:r>
      <w:r w:rsidR="00595B3B" w:rsidRPr="00CD5C2A">
        <w:rPr>
          <w:rFonts w:ascii="Century Gothic" w:hAnsi="Century Gothic" w:cstheme="minorHAnsi"/>
        </w:rPr>
        <w:t xml:space="preserve"> </w:t>
      </w:r>
      <w:r w:rsidRPr="00CD5C2A">
        <w:rPr>
          <w:rFonts w:ascii="Century Gothic" w:hAnsi="Century Gothic" w:cstheme="minorHAnsi"/>
        </w:rPr>
        <w:t xml:space="preserve">and </w:t>
      </w:r>
      <w:r w:rsidR="00D2386E" w:rsidRPr="00CD5C2A">
        <w:rPr>
          <w:rFonts w:ascii="Century Gothic" w:hAnsi="Century Gothic" w:cstheme="minorHAnsi"/>
        </w:rPr>
        <w:t>o</w:t>
      </w:r>
      <w:r w:rsidRPr="00CD5C2A">
        <w:rPr>
          <w:rFonts w:ascii="Century Gothic" w:hAnsi="Century Gothic" w:cstheme="minorHAnsi"/>
        </w:rPr>
        <w:t xml:space="preserve">utside </w:t>
      </w:r>
      <w:r w:rsidR="00D2386E" w:rsidRPr="00CD5C2A">
        <w:rPr>
          <w:rFonts w:ascii="Century Gothic" w:hAnsi="Century Gothic" w:cstheme="minorHAnsi"/>
        </w:rPr>
        <w:t>a</w:t>
      </w:r>
      <w:r w:rsidRPr="00CD5C2A">
        <w:rPr>
          <w:rFonts w:ascii="Century Gothic" w:hAnsi="Century Gothic" w:cstheme="minorHAnsi"/>
        </w:rPr>
        <w:t xml:space="preserve">gency </w:t>
      </w:r>
      <w:r w:rsidR="00D2386E" w:rsidRPr="00CD5C2A">
        <w:rPr>
          <w:rFonts w:ascii="Century Gothic" w:hAnsi="Century Gothic" w:cstheme="minorHAnsi"/>
        </w:rPr>
        <w:t>s</w:t>
      </w:r>
      <w:r w:rsidRPr="00CD5C2A">
        <w:rPr>
          <w:rFonts w:ascii="Century Gothic" w:hAnsi="Century Gothic" w:cstheme="minorHAnsi"/>
        </w:rPr>
        <w:t>pecialist staff</w:t>
      </w:r>
      <w:r w:rsidR="0075611E" w:rsidRPr="00CD5C2A">
        <w:rPr>
          <w:rFonts w:ascii="Century Gothic" w:hAnsi="Century Gothic" w:cstheme="minorHAnsi"/>
        </w:rPr>
        <w:t>, plan</w:t>
      </w:r>
      <w:r w:rsidR="004B18D9" w:rsidRPr="00CD5C2A">
        <w:rPr>
          <w:rFonts w:ascii="Century Gothic" w:hAnsi="Century Gothic" w:cstheme="minorHAnsi"/>
        </w:rPr>
        <w:t xml:space="preserve"> support and</w:t>
      </w:r>
      <w:r w:rsidR="0075611E" w:rsidRPr="00CD5C2A">
        <w:rPr>
          <w:rFonts w:ascii="Century Gothic" w:hAnsi="Century Gothic" w:cstheme="minorHAnsi"/>
        </w:rPr>
        <w:t xml:space="preserve"> </w:t>
      </w:r>
      <w:r w:rsidR="004B18D9" w:rsidRPr="00CD5C2A">
        <w:rPr>
          <w:rFonts w:ascii="Century Gothic" w:hAnsi="Century Gothic" w:cstheme="minorHAnsi"/>
        </w:rPr>
        <w:t>deliver</w:t>
      </w:r>
      <w:r w:rsidR="001A1A1E" w:rsidRPr="00CD5C2A">
        <w:rPr>
          <w:rFonts w:ascii="Century Gothic" w:hAnsi="Century Gothic" w:cstheme="minorHAnsi"/>
        </w:rPr>
        <w:t xml:space="preserve"> ‘Team Around the Child’ meetings</w:t>
      </w:r>
      <w:r w:rsidR="004C5134" w:rsidRPr="00CD5C2A">
        <w:rPr>
          <w:rFonts w:ascii="Century Gothic" w:hAnsi="Century Gothic" w:cstheme="minorHAnsi"/>
        </w:rPr>
        <w:t xml:space="preserve"> </w:t>
      </w:r>
      <w:r w:rsidR="00D05413" w:rsidRPr="00CD5C2A">
        <w:rPr>
          <w:rFonts w:ascii="Century Gothic" w:hAnsi="Century Gothic" w:cstheme="minorHAnsi"/>
        </w:rPr>
        <w:t>with</w:t>
      </w:r>
      <w:r w:rsidR="004C5134" w:rsidRPr="00CD5C2A">
        <w:rPr>
          <w:rFonts w:ascii="Century Gothic" w:hAnsi="Century Gothic" w:cstheme="minorHAnsi"/>
        </w:rPr>
        <w:t xml:space="preserve"> teaching</w:t>
      </w:r>
      <w:r w:rsidR="00D05413" w:rsidRPr="00CD5C2A">
        <w:rPr>
          <w:rFonts w:ascii="Century Gothic" w:hAnsi="Century Gothic" w:cstheme="minorHAnsi"/>
        </w:rPr>
        <w:t xml:space="preserve"> staff</w:t>
      </w:r>
      <w:r w:rsidR="0075611E" w:rsidRPr="00CD5C2A">
        <w:rPr>
          <w:rFonts w:ascii="Century Gothic" w:hAnsi="Century Gothic" w:cstheme="minorHAnsi"/>
        </w:rPr>
        <w:t>.</w:t>
      </w:r>
    </w:p>
    <w:p w14:paraId="3EFC6F0C"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Monitor Year 7 students through emotional timetables and data monitoring of behaviour and homework DT’s and progress checks</w:t>
      </w:r>
    </w:p>
    <w:p w14:paraId="753CF17A" w14:textId="78AAC8A8" w:rsidR="007F4C80" w:rsidRPr="00CD5C2A" w:rsidRDefault="00E009D6"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Alongside the </w:t>
      </w:r>
      <w:r w:rsidR="00845F61">
        <w:rPr>
          <w:rFonts w:ascii="Century Gothic" w:hAnsi="Century Gothic" w:cstheme="minorHAnsi"/>
        </w:rPr>
        <w:t>Director of SEND</w:t>
      </w:r>
      <w:r w:rsidR="00ED68A8" w:rsidRPr="00CD5C2A">
        <w:rPr>
          <w:rFonts w:ascii="Century Gothic" w:hAnsi="Century Gothic" w:cstheme="minorHAnsi"/>
        </w:rPr>
        <w:t xml:space="preserve"> and Deputy SENDCo a</w:t>
      </w:r>
      <w:r w:rsidR="007F4C80" w:rsidRPr="00CD5C2A">
        <w:rPr>
          <w:rFonts w:ascii="Century Gothic" w:hAnsi="Century Gothic" w:cstheme="minorHAnsi"/>
        </w:rPr>
        <w:t xml:space="preserve">rrange and carry out meetings with Year 7 parents of students with SEND in the Autumn Term and update </w:t>
      </w:r>
      <w:r w:rsidR="00ED68A8" w:rsidRPr="00CD5C2A">
        <w:rPr>
          <w:rFonts w:ascii="Century Gothic" w:hAnsi="Century Gothic" w:cstheme="minorHAnsi"/>
        </w:rPr>
        <w:t>pupil passport</w:t>
      </w:r>
      <w:r w:rsidR="007F4C80" w:rsidRPr="00CD5C2A">
        <w:rPr>
          <w:rFonts w:ascii="Century Gothic" w:hAnsi="Century Gothic" w:cstheme="minorHAnsi"/>
        </w:rPr>
        <w:t>s with student voice</w:t>
      </w:r>
    </w:p>
    <w:p w14:paraId="3E08D885"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Arrange the purchase of Year 7 literacy assessments and liaise with the English KS3 Lead </w:t>
      </w:r>
    </w:p>
    <w:p w14:paraId="74674240" w14:textId="77777777" w:rsidR="007F4C80" w:rsidRPr="00CD5C2A" w:rsidRDefault="007F4C80"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Provide the Year 7 spelling assessments, oversee marking and collate the results for English KS3 Lead</w:t>
      </w:r>
    </w:p>
    <w:p w14:paraId="38658C95" w14:textId="77777777" w:rsidR="007F4C80" w:rsidRPr="00CD5C2A" w:rsidRDefault="007F4C80"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 xml:space="preserve">Collate the assessment reports and disseminate to English KS3 Lead. </w:t>
      </w:r>
    </w:p>
    <w:p w14:paraId="2ACF095F" w14:textId="77777777" w:rsidR="007F4C80" w:rsidRPr="00CD5C2A" w:rsidRDefault="007F4C80"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Identify students for reading and spelling intervention</w:t>
      </w:r>
    </w:p>
    <w:p w14:paraId="63A741CC" w14:textId="77777777" w:rsidR="007F4C80" w:rsidRPr="00CD5C2A" w:rsidRDefault="007F4C80"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Liaise and advise HLTA Intervention to provide intervention for Year 7 students, before or following Year 7 screening tests</w:t>
      </w:r>
    </w:p>
    <w:p w14:paraId="22942978" w14:textId="77777777" w:rsidR="007F4C80" w:rsidRPr="00CD5C2A" w:rsidRDefault="00BD654F"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Carry out</w:t>
      </w:r>
      <w:r w:rsidR="007F4C80" w:rsidRPr="00CD5C2A">
        <w:rPr>
          <w:rFonts w:ascii="Century Gothic" w:hAnsi="Century Gothic" w:cstheme="minorHAnsi"/>
        </w:rPr>
        <w:t xml:space="preserve"> further assessment of students in </w:t>
      </w:r>
      <w:r w:rsidR="00916892" w:rsidRPr="00CD5C2A">
        <w:rPr>
          <w:rFonts w:ascii="Century Gothic" w:hAnsi="Century Gothic" w:cstheme="minorHAnsi"/>
        </w:rPr>
        <w:t>intervention,</w:t>
      </w:r>
      <w:r w:rsidR="007F4C80" w:rsidRPr="00CD5C2A">
        <w:rPr>
          <w:rFonts w:ascii="Century Gothic" w:hAnsi="Century Gothic" w:cstheme="minorHAnsi"/>
        </w:rPr>
        <w:t xml:space="preserve"> monitoring progress and administering re-resting for progress data</w:t>
      </w:r>
    </w:p>
    <w:p w14:paraId="2907ABD3"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Arrange and contribute to planning meetings with outside agencies; EPS, CCT, </w:t>
      </w:r>
      <w:r w:rsidR="00961BA7" w:rsidRPr="00CD5C2A">
        <w:rPr>
          <w:rFonts w:ascii="Century Gothic" w:hAnsi="Century Gothic" w:cstheme="minorHAnsi"/>
        </w:rPr>
        <w:t xml:space="preserve">SEMHL </w:t>
      </w:r>
      <w:r w:rsidRPr="00CD5C2A">
        <w:rPr>
          <w:rFonts w:ascii="Century Gothic" w:hAnsi="Century Gothic" w:cstheme="minorHAnsi"/>
        </w:rPr>
        <w:t>Specialist Teachers</w:t>
      </w:r>
    </w:p>
    <w:p w14:paraId="26577F37" w14:textId="77777777" w:rsidR="004561CB" w:rsidRPr="00CD5C2A" w:rsidRDefault="004561CB"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t>Make sure that actions are carried out and their impact assessed for reviews</w:t>
      </w:r>
    </w:p>
    <w:p w14:paraId="05B8385A" w14:textId="77777777" w:rsidR="00961BA7"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Respond to teacher and parental queries with regards </w:t>
      </w:r>
      <w:r w:rsidR="00961BA7" w:rsidRPr="00CD5C2A">
        <w:rPr>
          <w:rFonts w:ascii="Century Gothic" w:hAnsi="Century Gothic" w:cstheme="minorHAnsi"/>
        </w:rPr>
        <w:t>SEND</w:t>
      </w:r>
    </w:p>
    <w:p w14:paraId="0756803C" w14:textId="77777777" w:rsidR="00961BA7" w:rsidRPr="00CD5C2A" w:rsidRDefault="007F4C80" w:rsidP="00221D84">
      <w:pPr>
        <w:pStyle w:val="ListParagraph"/>
        <w:numPr>
          <w:ilvl w:val="1"/>
          <w:numId w:val="15"/>
        </w:numPr>
        <w:spacing w:after="0" w:line="240" w:lineRule="auto"/>
        <w:rPr>
          <w:rFonts w:ascii="Century Gothic" w:hAnsi="Century Gothic" w:cstheme="minorHAnsi"/>
        </w:rPr>
      </w:pPr>
      <w:r w:rsidRPr="00CD5C2A">
        <w:rPr>
          <w:rFonts w:ascii="Century Gothic" w:hAnsi="Century Gothic" w:cstheme="minorHAnsi"/>
        </w:rPr>
        <w:lastRenderedPageBreak/>
        <w:t>carry out specific baseline assessments and interpret results. Arrange parental feedback meetings and give advice and support</w:t>
      </w:r>
    </w:p>
    <w:p w14:paraId="1C821F5E" w14:textId="77777777" w:rsidR="004561CB"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Contribute to and deliver staff training as required</w:t>
      </w:r>
      <w:r w:rsidR="00E52F5B" w:rsidRPr="00CD5C2A">
        <w:rPr>
          <w:rFonts w:ascii="Century Gothic" w:hAnsi="Century Gothic" w:cstheme="minorHAnsi"/>
        </w:rPr>
        <w:t xml:space="preserve"> including new staff and </w:t>
      </w:r>
      <w:r w:rsidRPr="00CD5C2A">
        <w:rPr>
          <w:rFonts w:ascii="Century Gothic" w:hAnsi="Century Gothic" w:cstheme="minorHAnsi"/>
        </w:rPr>
        <w:t>whole school</w:t>
      </w:r>
      <w:r w:rsidR="00E52F5B" w:rsidRPr="00CD5C2A">
        <w:rPr>
          <w:rFonts w:ascii="Century Gothic" w:hAnsi="Century Gothic" w:cstheme="minorHAnsi"/>
        </w:rPr>
        <w:t xml:space="preserve"> delivery</w:t>
      </w:r>
    </w:p>
    <w:p w14:paraId="643C34A2" w14:textId="780B8741" w:rsidR="0078152C" w:rsidRPr="00CD5C2A" w:rsidRDefault="0078152C"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Lead on the induction process of all new HLTAs.</w:t>
      </w:r>
    </w:p>
    <w:p w14:paraId="46FA1B03"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Meet with teachers</w:t>
      </w:r>
      <w:r w:rsidR="004561CB" w:rsidRPr="00CD5C2A">
        <w:rPr>
          <w:rFonts w:ascii="Century Gothic" w:hAnsi="Century Gothic" w:cstheme="minorHAnsi"/>
        </w:rPr>
        <w:t xml:space="preserve">, offering advice about </w:t>
      </w:r>
      <w:r w:rsidRPr="00CD5C2A">
        <w:rPr>
          <w:rFonts w:ascii="Century Gothic" w:hAnsi="Century Gothic" w:cstheme="minorHAnsi"/>
        </w:rPr>
        <w:t>individual student’s needs</w:t>
      </w:r>
    </w:p>
    <w:p w14:paraId="03EB0EF8"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Respond to the day-to-day individual needs of students with SEND; maintaining close relationships with key students </w:t>
      </w:r>
      <w:r w:rsidR="00961BA7" w:rsidRPr="00CD5C2A">
        <w:rPr>
          <w:rFonts w:ascii="Century Gothic" w:hAnsi="Century Gothic" w:cstheme="minorHAnsi"/>
        </w:rPr>
        <w:t>and parents</w:t>
      </w:r>
    </w:p>
    <w:p w14:paraId="6BAA0181" w14:textId="3A51328A" w:rsidR="004561CB"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Respond to the emotion</w:t>
      </w:r>
      <w:r w:rsidR="00FB4A23" w:rsidRPr="00CD5C2A">
        <w:rPr>
          <w:rFonts w:ascii="Century Gothic" w:hAnsi="Century Gothic" w:cstheme="minorHAnsi"/>
        </w:rPr>
        <w:t>al</w:t>
      </w:r>
      <w:r w:rsidRPr="00CD5C2A">
        <w:rPr>
          <w:rFonts w:ascii="Century Gothic" w:hAnsi="Century Gothic" w:cstheme="minorHAnsi"/>
        </w:rPr>
        <w:t xml:space="preserve"> needs of students with SEND; social stories, comic strip conversations</w:t>
      </w:r>
    </w:p>
    <w:p w14:paraId="7408A1A7" w14:textId="2E33329D" w:rsidR="004561CB" w:rsidRPr="00CD5C2A" w:rsidRDefault="004561CB"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Contribute</w:t>
      </w:r>
      <w:r w:rsidR="00916892" w:rsidRPr="00CD5C2A">
        <w:rPr>
          <w:rFonts w:ascii="Century Gothic" w:hAnsi="Century Gothic" w:cstheme="minorHAnsi"/>
        </w:rPr>
        <w:t xml:space="preserve"> to</w:t>
      </w:r>
      <w:r w:rsidR="00BB2741" w:rsidRPr="00CD5C2A">
        <w:rPr>
          <w:rFonts w:ascii="Century Gothic" w:hAnsi="Century Gothic" w:cstheme="minorHAnsi"/>
        </w:rPr>
        <w:t xml:space="preserve"> and</w:t>
      </w:r>
      <w:r w:rsidR="00916892" w:rsidRPr="00CD5C2A">
        <w:rPr>
          <w:rFonts w:ascii="Century Gothic" w:hAnsi="Century Gothic" w:cstheme="minorHAnsi"/>
        </w:rPr>
        <w:t xml:space="preserve"> support the </w:t>
      </w:r>
      <w:r w:rsidR="00845F61">
        <w:rPr>
          <w:rFonts w:ascii="Century Gothic" w:hAnsi="Century Gothic" w:cstheme="minorHAnsi"/>
        </w:rPr>
        <w:t>Director of SEND</w:t>
      </w:r>
      <w:r w:rsidR="00595B3B" w:rsidRPr="00CD5C2A">
        <w:rPr>
          <w:rFonts w:ascii="Century Gothic" w:hAnsi="Century Gothic" w:cstheme="minorHAnsi"/>
        </w:rPr>
        <w:t xml:space="preserve"> </w:t>
      </w:r>
      <w:r w:rsidR="00916892" w:rsidRPr="00CD5C2A">
        <w:rPr>
          <w:rFonts w:ascii="Century Gothic" w:hAnsi="Century Gothic" w:cstheme="minorHAnsi"/>
        </w:rPr>
        <w:t>with A</w:t>
      </w:r>
      <w:r w:rsidRPr="00CD5C2A">
        <w:rPr>
          <w:rFonts w:ascii="Century Gothic" w:hAnsi="Century Gothic" w:cstheme="minorHAnsi"/>
        </w:rPr>
        <w:t>nnual Reviews of EHCP</w:t>
      </w:r>
      <w:r w:rsidR="00916892" w:rsidRPr="00CD5C2A">
        <w:rPr>
          <w:rFonts w:ascii="Century Gothic" w:hAnsi="Century Gothic" w:cstheme="minorHAnsi"/>
        </w:rPr>
        <w:t>s</w:t>
      </w:r>
    </w:p>
    <w:p w14:paraId="0A2E842C" w14:textId="4CBB36FE"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Update SEN register as required and school data systems</w:t>
      </w:r>
      <w:r w:rsidR="00916892" w:rsidRPr="00CD5C2A">
        <w:rPr>
          <w:rFonts w:ascii="Century Gothic" w:hAnsi="Century Gothic" w:cstheme="minorHAnsi"/>
        </w:rPr>
        <w:t xml:space="preserve"> </w:t>
      </w:r>
      <w:r w:rsidRPr="00CD5C2A">
        <w:rPr>
          <w:rFonts w:ascii="Century Gothic" w:hAnsi="Century Gothic" w:cstheme="minorHAnsi"/>
        </w:rPr>
        <w:t>when required</w:t>
      </w:r>
    </w:p>
    <w:p w14:paraId="3591533E" w14:textId="7B4F3100"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Identify students requiring Access Arrangements</w:t>
      </w:r>
      <w:r w:rsidR="007E45D8" w:rsidRPr="00CD5C2A">
        <w:rPr>
          <w:rFonts w:ascii="Century Gothic" w:hAnsi="Century Gothic" w:cstheme="minorHAnsi"/>
        </w:rPr>
        <w:t xml:space="preserve"> by carrying out </w:t>
      </w:r>
      <w:r w:rsidR="003B0E26" w:rsidRPr="00CD5C2A">
        <w:rPr>
          <w:rFonts w:ascii="Century Gothic" w:hAnsi="Century Gothic" w:cstheme="minorHAnsi"/>
        </w:rPr>
        <w:t>1:1 testing of</w:t>
      </w:r>
      <w:r w:rsidR="00632EFF" w:rsidRPr="00CD5C2A">
        <w:rPr>
          <w:rFonts w:ascii="Century Gothic" w:hAnsi="Century Gothic" w:cstheme="minorHAnsi"/>
        </w:rPr>
        <w:t xml:space="preserve"> students in </w:t>
      </w:r>
      <w:r w:rsidR="00665E5F" w:rsidRPr="00CD5C2A">
        <w:rPr>
          <w:rFonts w:ascii="Century Gothic" w:hAnsi="Century Gothic" w:cstheme="minorHAnsi"/>
        </w:rPr>
        <w:t xml:space="preserve">key areas such as </w:t>
      </w:r>
      <w:r w:rsidR="003B0E26" w:rsidRPr="00CD5C2A">
        <w:rPr>
          <w:rFonts w:ascii="Century Gothic" w:hAnsi="Century Gothic" w:cstheme="minorHAnsi"/>
        </w:rPr>
        <w:t>reading, spelling, working memory and writing efficiency</w:t>
      </w:r>
      <w:r w:rsidRPr="00CD5C2A">
        <w:rPr>
          <w:rFonts w:ascii="Century Gothic" w:hAnsi="Century Gothic" w:cstheme="minorHAnsi"/>
        </w:rPr>
        <w:t xml:space="preserve">; arrange assessments and liaise with </w:t>
      </w:r>
      <w:r w:rsidR="00632EFF" w:rsidRPr="00CD5C2A">
        <w:rPr>
          <w:rFonts w:ascii="Century Gothic" w:hAnsi="Century Gothic" w:cstheme="minorHAnsi"/>
        </w:rPr>
        <w:t xml:space="preserve">parents and the </w:t>
      </w:r>
      <w:r w:rsidRPr="00CD5C2A">
        <w:rPr>
          <w:rFonts w:ascii="Century Gothic" w:hAnsi="Century Gothic" w:cstheme="minorHAnsi"/>
        </w:rPr>
        <w:t xml:space="preserve">Exams Officer </w:t>
      </w:r>
      <w:r w:rsidR="00632EFF" w:rsidRPr="00CD5C2A">
        <w:rPr>
          <w:rFonts w:ascii="Century Gothic" w:hAnsi="Century Gothic" w:cstheme="minorHAnsi"/>
        </w:rPr>
        <w:t xml:space="preserve">to make </w:t>
      </w:r>
      <w:r w:rsidRPr="00CD5C2A">
        <w:rPr>
          <w:rFonts w:ascii="Century Gothic" w:hAnsi="Century Gothic" w:cstheme="minorHAnsi"/>
        </w:rPr>
        <w:t>applications</w:t>
      </w:r>
      <w:r w:rsidR="00C86FD8" w:rsidRPr="00CD5C2A">
        <w:rPr>
          <w:rFonts w:ascii="Century Gothic" w:hAnsi="Century Gothic" w:cstheme="minorHAnsi"/>
        </w:rPr>
        <w:t xml:space="preserve"> to the exam boards.</w:t>
      </w:r>
    </w:p>
    <w:p w14:paraId="23334166" w14:textId="77777777" w:rsidR="007F4C80" w:rsidRPr="00CD5C2A" w:rsidRDefault="0079651A"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Provide information for</w:t>
      </w:r>
      <w:r w:rsidR="007F4C80" w:rsidRPr="00CD5C2A">
        <w:rPr>
          <w:rFonts w:ascii="Century Gothic" w:hAnsi="Century Gothic" w:cstheme="minorHAnsi"/>
        </w:rPr>
        <w:t xml:space="preserve"> </w:t>
      </w:r>
      <w:r w:rsidR="00426CC3" w:rsidRPr="00CD5C2A">
        <w:rPr>
          <w:rFonts w:ascii="Century Gothic" w:hAnsi="Century Gothic" w:cstheme="minorHAnsi"/>
        </w:rPr>
        <w:t>‘</w:t>
      </w:r>
      <w:r w:rsidR="007F4C80" w:rsidRPr="00CD5C2A">
        <w:rPr>
          <w:rFonts w:ascii="Century Gothic" w:hAnsi="Century Gothic" w:cstheme="minorHAnsi"/>
        </w:rPr>
        <w:t>F</w:t>
      </w:r>
      <w:r w:rsidR="00426CC3" w:rsidRPr="00CD5C2A">
        <w:rPr>
          <w:rFonts w:ascii="Century Gothic" w:hAnsi="Century Gothic" w:cstheme="minorHAnsi"/>
        </w:rPr>
        <w:t xml:space="preserve">orm </w:t>
      </w:r>
      <w:r w:rsidR="007F4C80" w:rsidRPr="00CD5C2A">
        <w:rPr>
          <w:rFonts w:ascii="Century Gothic" w:hAnsi="Century Gothic" w:cstheme="minorHAnsi"/>
        </w:rPr>
        <w:t>8s</w:t>
      </w:r>
      <w:r w:rsidR="00426CC3" w:rsidRPr="00CD5C2A">
        <w:rPr>
          <w:rFonts w:ascii="Century Gothic" w:hAnsi="Century Gothic" w:cstheme="minorHAnsi"/>
        </w:rPr>
        <w:t>’ for exam board access arrangements.</w:t>
      </w:r>
    </w:p>
    <w:p w14:paraId="0060B1A9"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Collate exam evidence files information for Exams Officer to meet the requirements for </w:t>
      </w:r>
      <w:r w:rsidR="00C86FD8" w:rsidRPr="00CD5C2A">
        <w:rPr>
          <w:rFonts w:ascii="Century Gothic" w:hAnsi="Century Gothic" w:cstheme="minorHAnsi"/>
        </w:rPr>
        <w:t xml:space="preserve">JCQ </w:t>
      </w:r>
      <w:r w:rsidRPr="00CD5C2A">
        <w:rPr>
          <w:rFonts w:ascii="Century Gothic" w:hAnsi="Century Gothic" w:cstheme="minorHAnsi"/>
        </w:rPr>
        <w:t>inspection</w:t>
      </w:r>
      <w:r w:rsidR="00C86FD8" w:rsidRPr="00CD5C2A">
        <w:rPr>
          <w:rFonts w:ascii="Century Gothic" w:hAnsi="Century Gothic" w:cstheme="minorHAnsi"/>
        </w:rPr>
        <w:t>.</w:t>
      </w:r>
    </w:p>
    <w:p w14:paraId="188C5E70"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Disseminate information to teachers of new Access Arrangements for in class assessments</w:t>
      </w:r>
    </w:p>
    <w:p w14:paraId="5C0FB173" w14:textId="77777777" w:rsidR="004561CB"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Arrange rooms, readers, scribes for assessments and </w:t>
      </w:r>
      <w:r w:rsidR="00D61EDF" w:rsidRPr="00CD5C2A">
        <w:rPr>
          <w:rFonts w:ascii="Century Gothic" w:hAnsi="Century Gothic" w:cstheme="minorHAnsi"/>
        </w:rPr>
        <w:t>external</w:t>
      </w:r>
      <w:r w:rsidRPr="00CD5C2A">
        <w:rPr>
          <w:rFonts w:ascii="Century Gothic" w:hAnsi="Century Gothic" w:cstheme="minorHAnsi"/>
        </w:rPr>
        <w:t xml:space="preserve"> exams</w:t>
      </w:r>
      <w:r w:rsidR="00E001B8" w:rsidRPr="00CD5C2A">
        <w:rPr>
          <w:rFonts w:ascii="Century Gothic" w:hAnsi="Century Gothic" w:cstheme="minorHAnsi"/>
        </w:rPr>
        <w:t>.</w:t>
      </w:r>
    </w:p>
    <w:p w14:paraId="61176AEA" w14:textId="77777777" w:rsidR="007F4C80" w:rsidRPr="00CD5C2A" w:rsidRDefault="004561CB"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Respond to</w:t>
      </w:r>
      <w:r w:rsidR="007F4C80" w:rsidRPr="00CD5C2A">
        <w:rPr>
          <w:rFonts w:ascii="Century Gothic" w:hAnsi="Century Gothic" w:cstheme="minorHAnsi"/>
        </w:rPr>
        <w:t xml:space="preserve"> students in crisis; managing a bespoke approach to daily attendance as required</w:t>
      </w:r>
      <w:r w:rsidR="00E001B8" w:rsidRPr="00CD5C2A">
        <w:rPr>
          <w:rFonts w:ascii="Century Gothic" w:hAnsi="Century Gothic" w:cstheme="minorHAnsi"/>
        </w:rPr>
        <w:t>.</w:t>
      </w:r>
    </w:p>
    <w:p w14:paraId="5A6D72C4" w14:textId="3C3FFD0D" w:rsidR="00FB6471"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 xml:space="preserve">Liaise with WBO’s, EWO’s and </w:t>
      </w:r>
      <w:r w:rsidR="00C74A03" w:rsidRPr="00CD5C2A">
        <w:rPr>
          <w:rFonts w:ascii="Century Gothic" w:hAnsi="Century Gothic" w:cstheme="minorHAnsi"/>
        </w:rPr>
        <w:t xml:space="preserve">the Attendance team and </w:t>
      </w:r>
      <w:r w:rsidRPr="00CD5C2A">
        <w:rPr>
          <w:rFonts w:ascii="Century Gothic" w:hAnsi="Century Gothic" w:cstheme="minorHAnsi"/>
        </w:rPr>
        <w:t>College Leaders when bespoke attendance plans are put in place and maintain close parental liaison to work towards a positive outcome</w:t>
      </w:r>
      <w:r w:rsidR="00E001B8" w:rsidRPr="00CD5C2A">
        <w:rPr>
          <w:rFonts w:ascii="Century Gothic" w:hAnsi="Century Gothic" w:cstheme="minorHAnsi"/>
        </w:rPr>
        <w:t>.</w:t>
      </w:r>
    </w:p>
    <w:p w14:paraId="33D8A84A"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Maintain student SEN records and filing systems Year 7-13</w:t>
      </w:r>
      <w:r w:rsidR="00711385" w:rsidRPr="00CD5C2A">
        <w:rPr>
          <w:rFonts w:ascii="Century Gothic" w:hAnsi="Century Gothic" w:cstheme="minorHAnsi"/>
        </w:rPr>
        <w:t xml:space="preserve"> and ensure secure storage of information.</w:t>
      </w:r>
    </w:p>
    <w:p w14:paraId="19BCE59E"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Liaise with 6</w:t>
      </w:r>
      <w:r w:rsidRPr="00CD5C2A">
        <w:rPr>
          <w:rFonts w:ascii="Century Gothic" w:hAnsi="Century Gothic" w:cstheme="minorHAnsi"/>
          <w:vertAlign w:val="superscript"/>
        </w:rPr>
        <w:t>th</w:t>
      </w:r>
      <w:r w:rsidRPr="00CD5C2A">
        <w:rPr>
          <w:rFonts w:ascii="Century Gothic" w:hAnsi="Century Gothic" w:cstheme="minorHAnsi"/>
        </w:rPr>
        <w:t xml:space="preserve"> Form on student transition</w:t>
      </w:r>
      <w:r w:rsidR="00E001B8" w:rsidRPr="00CD5C2A">
        <w:rPr>
          <w:rFonts w:ascii="Century Gothic" w:hAnsi="Century Gothic" w:cstheme="minorHAnsi"/>
        </w:rPr>
        <w:t>.</w:t>
      </w:r>
    </w:p>
    <w:p w14:paraId="7EC1A3DA" w14:textId="49876045"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Liaise with 6</w:t>
      </w:r>
      <w:r w:rsidRPr="00CD5C2A">
        <w:rPr>
          <w:rFonts w:ascii="Century Gothic" w:hAnsi="Century Gothic" w:cstheme="minorHAnsi"/>
          <w:vertAlign w:val="superscript"/>
        </w:rPr>
        <w:t>th</w:t>
      </w:r>
      <w:r w:rsidRPr="00CD5C2A">
        <w:rPr>
          <w:rFonts w:ascii="Century Gothic" w:hAnsi="Century Gothic" w:cstheme="minorHAnsi"/>
        </w:rPr>
        <w:t xml:space="preserve"> Form </w:t>
      </w:r>
      <w:r w:rsidR="001D1132" w:rsidRPr="00CD5C2A">
        <w:rPr>
          <w:rFonts w:ascii="Century Gothic" w:hAnsi="Century Gothic" w:cstheme="minorHAnsi"/>
        </w:rPr>
        <w:t>to advise on s</w:t>
      </w:r>
      <w:r w:rsidRPr="00CD5C2A">
        <w:rPr>
          <w:rFonts w:ascii="Century Gothic" w:hAnsi="Century Gothic" w:cstheme="minorHAnsi"/>
        </w:rPr>
        <w:t>tudent support</w:t>
      </w:r>
      <w:r w:rsidR="00E001B8" w:rsidRPr="00CD5C2A">
        <w:rPr>
          <w:rFonts w:ascii="Century Gothic" w:hAnsi="Century Gothic" w:cstheme="minorHAnsi"/>
        </w:rPr>
        <w:t>.</w:t>
      </w:r>
    </w:p>
    <w:p w14:paraId="65B7F102"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Re-write support plans that are more appropriate for KS5</w:t>
      </w:r>
      <w:r w:rsidR="00E001B8" w:rsidRPr="00CD5C2A">
        <w:rPr>
          <w:rFonts w:ascii="Century Gothic" w:hAnsi="Century Gothic" w:cstheme="minorHAnsi"/>
        </w:rPr>
        <w:t>.</w:t>
      </w:r>
    </w:p>
    <w:p w14:paraId="5CA5BBA8" w14:textId="77777777" w:rsidR="007F4C80" w:rsidRPr="00CD5C2A" w:rsidRDefault="007F4C80" w:rsidP="00221D84">
      <w:pPr>
        <w:pStyle w:val="ListParagraph"/>
        <w:numPr>
          <w:ilvl w:val="0"/>
          <w:numId w:val="15"/>
        </w:numPr>
        <w:spacing w:after="0" w:line="240" w:lineRule="auto"/>
        <w:rPr>
          <w:rFonts w:ascii="Century Gothic" w:hAnsi="Century Gothic" w:cstheme="minorHAnsi"/>
        </w:rPr>
      </w:pPr>
      <w:r w:rsidRPr="00CD5C2A">
        <w:rPr>
          <w:rFonts w:ascii="Century Gothic" w:hAnsi="Century Gothic" w:cstheme="minorHAnsi"/>
        </w:rPr>
        <w:t>Arrange Access Arrangements for newly arrived KS5; liaise with exams officer</w:t>
      </w:r>
      <w:r w:rsidR="00E001B8" w:rsidRPr="00CD5C2A">
        <w:rPr>
          <w:rFonts w:ascii="Century Gothic" w:hAnsi="Century Gothic" w:cstheme="minorHAnsi"/>
        </w:rPr>
        <w:t>.</w:t>
      </w:r>
    </w:p>
    <w:p w14:paraId="5D1D0561" w14:textId="28AE7042" w:rsidR="008F1449" w:rsidRPr="00CD5C2A" w:rsidRDefault="006C7C26" w:rsidP="00221D84">
      <w:pPr>
        <w:pStyle w:val="ListParagraph"/>
        <w:numPr>
          <w:ilvl w:val="0"/>
          <w:numId w:val="15"/>
        </w:numPr>
        <w:spacing w:after="240" w:line="240" w:lineRule="auto"/>
        <w:jc w:val="both"/>
        <w:rPr>
          <w:rFonts w:ascii="Century Gothic" w:hAnsi="Century Gothic"/>
        </w:rPr>
      </w:pPr>
      <w:r w:rsidRPr="00CD5C2A">
        <w:rPr>
          <w:rFonts w:ascii="Century Gothic" w:hAnsi="Century Gothic"/>
        </w:rPr>
        <w:t>Where necessary, support the Lead Teacher for SEND to p</w:t>
      </w:r>
      <w:r w:rsidR="00EC4857" w:rsidRPr="00CD5C2A">
        <w:rPr>
          <w:rFonts w:ascii="Century Gothic" w:hAnsi="Century Gothic"/>
        </w:rPr>
        <w:t>lan and deliver training on understanding</w:t>
      </w:r>
      <w:r w:rsidR="00050706" w:rsidRPr="00CD5C2A">
        <w:rPr>
          <w:rFonts w:ascii="Century Gothic" w:hAnsi="Century Gothic"/>
        </w:rPr>
        <w:t xml:space="preserve"> a range of SEND</w:t>
      </w:r>
      <w:r w:rsidR="00EC4857" w:rsidRPr="00CD5C2A">
        <w:rPr>
          <w:rFonts w:ascii="Century Gothic" w:hAnsi="Century Gothic"/>
        </w:rPr>
        <w:t xml:space="preserve"> and supporting students with SEND</w:t>
      </w:r>
      <w:r w:rsidR="00050706" w:rsidRPr="00CD5C2A">
        <w:rPr>
          <w:rFonts w:ascii="Century Gothic" w:hAnsi="Century Gothic"/>
        </w:rPr>
        <w:t xml:space="preserve"> to Teaching staff</w:t>
      </w:r>
      <w:r w:rsidR="001E10E1" w:rsidRPr="00CD5C2A">
        <w:rPr>
          <w:rFonts w:ascii="Century Gothic" w:hAnsi="Century Gothic"/>
        </w:rPr>
        <w:t>, Teacher Trainees</w:t>
      </w:r>
      <w:r w:rsidR="00050706" w:rsidRPr="00CD5C2A">
        <w:rPr>
          <w:rFonts w:ascii="Century Gothic" w:hAnsi="Century Gothic"/>
        </w:rPr>
        <w:t xml:space="preserve"> and Associate staff.</w:t>
      </w:r>
    </w:p>
    <w:p w14:paraId="3D6442EA" w14:textId="77777777" w:rsidR="00990090" w:rsidRPr="00CD5C2A" w:rsidRDefault="00714075" w:rsidP="00F4446B">
      <w:pPr>
        <w:spacing w:after="240" w:line="240" w:lineRule="auto"/>
        <w:jc w:val="both"/>
        <w:rPr>
          <w:rFonts w:ascii="Century Gothic" w:hAnsi="Century Gothic"/>
          <w:b/>
          <w:bCs/>
          <w:sz w:val="22"/>
          <w:szCs w:val="22"/>
        </w:rPr>
      </w:pPr>
      <w:r w:rsidRPr="00CD5C2A">
        <w:rPr>
          <w:rFonts w:ascii="Century Gothic" w:hAnsi="Century Gothic"/>
          <w:b/>
          <w:bCs/>
          <w:sz w:val="22"/>
          <w:szCs w:val="22"/>
        </w:rPr>
        <w:t>In addition:</w:t>
      </w:r>
    </w:p>
    <w:p w14:paraId="4A67DB55"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Assist at an appropriate level, and within the school's protocols, with the provision of general care and welfare of pupils which may include:</w:t>
      </w:r>
    </w:p>
    <w:p w14:paraId="0D561AEF" w14:textId="77777777" w:rsidR="003B2130" w:rsidRPr="00CD5C2A" w:rsidRDefault="003B2130" w:rsidP="00E74C7E">
      <w:pPr>
        <w:spacing w:after="0"/>
        <w:jc w:val="both"/>
        <w:rPr>
          <w:rFonts w:ascii="Century Gothic" w:hAnsi="Century Gothic" w:cs="Arial"/>
          <w:sz w:val="22"/>
          <w:szCs w:val="22"/>
        </w:rPr>
      </w:pPr>
    </w:p>
    <w:p w14:paraId="3B53E824" w14:textId="77777777" w:rsidR="003B2130" w:rsidRPr="00CD5C2A" w:rsidRDefault="00FA2428"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w:t>
      </w:r>
      <w:r w:rsidR="003B2130" w:rsidRPr="00CD5C2A">
        <w:rPr>
          <w:rFonts w:ascii="Century Gothic" w:hAnsi="Century Gothic" w:cs="Arial"/>
        </w:rPr>
        <w:t>ssistance with the personal hygiene routines, e.g. toilet training, changing of incontinent children, dressing and undressing</w:t>
      </w:r>
      <w:r w:rsidRPr="00CD5C2A">
        <w:rPr>
          <w:rFonts w:ascii="Century Gothic" w:hAnsi="Century Gothic" w:cs="Arial"/>
        </w:rPr>
        <w:t>.</w:t>
      </w:r>
    </w:p>
    <w:p w14:paraId="1CFD7217" w14:textId="77777777" w:rsidR="00FA2428" w:rsidRPr="00CD5C2A" w:rsidRDefault="00FA2428" w:rsidP="00E74C7E">
      <w:pPr>
        <w:spacing w:after="0" w:line="240" w:lineRule="auto"/>
        <w:jc w:val="both"/>
        <w:rPr>
          <w:rFonts w:ascii="Century Gothic" w:hAnsi="Century Gothic" w:cs="Arial"/>
        </w:rPr>
      </w:pPr>
    </w:p>
    <w:p w14:paraId="420E9AFF" w14:textId="77777777" w:rsidR="003B2130" w:rsidRPr="00CD5C2A" w:rsidRDefault="00FA2428"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T</w:t>
      </w:r>
      <w:r w:rsidR="003B2130" w:rsidRPr="00CD5C2A">
        <w:rPr>
          <w:rFonts w:ascii="Century Gothic" w:hAnsi="Century Gothic" w:cs="Arial"/>
        </w:rPr>
        <w:t>he changing of soiled clothing and its disposal in an appropriate way</w:t>
      </w:r>
      <w:r w:rsidRPr="00CD5C2A">
        <w:rPr>
          <w:rFonts w:ascii="Century Gothic" w:hAnsi="Century Gothic" w:cs="Arial"/>
        </w:rPr>
        <w:t>.</w:t>
      </w:r>
    </w:p>
    <w:p w14:paraId="455CFCC8" w14:textId="77777777" w:rsidR="00FA2428" w:rsidRPr="00CD5C2A" w:rsidRDefault="00FA2428" w:rsidP="00E74C7E">
      <w:pPr>
        <w:spacing w:after="0" w:line="240" w:lineRule="auto"/>
        <w:jc w:val="both"/>
        <w:rPr>
          <w:rFonts w:ascii="Century Gothic" w:hAnsi="Century Gothic" w:cs="Arial"/>
        </w:rPr>
      </w:pPr>
    </w:p>
    <w:p w14:paraId="1B5A5DD3" w14:textId="77777777" w:rsidR="003B2130" w:rsidRPr="00CD5C2A" w:rsidRDefault="00FA2428"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w:t>
      </w:r>
      <w:r w:rsidR="003B2130" w:rsidRPr="00CD5C2A">
        <w:rPr>
          <w:rFonts w:ascii="Century Gothic" w:hAnsi="Century Gothic" w:cs="Arial"/>
        </w:rPr>
        <w:t>ssisting with children's injuries and, where appropriately qualified, administering first aid</w:t>
      </w:r>
      <w:r w:rsidRPr="00CD5C2A">
        <w:rPr>
          <w:rFonts w:ascii="Century Gothic" w:hAnsi="Century Gothic" w:cs="Arial"/>
        </w:rPr>
        <w:t>.</w:t>
      </w:r>
    </w:p>
    <w:p w14:paraId="74CE20F8" w14:textId="77777777" w:rsidR="00FA2428" w:rsidRPr="00CD5C2A" w:rsidRDefault="00FA2428" w:rsidP="00E74C7E">
      <w:pPr>
        <w:spacing w:after="0" w:line="240" w:lineRule="auto"/>
        <w:jc w:val="both"/>
        <w:rPr>
          <w:rFonts w:ascii="Century Gothic" w:hAnsi="Century Gothic" w:cs="Arial"/>
        </w:rPr>
      </w:pPr>
    </w:p>
    <w:p w14:paraId="22D3C893" w14:textId="77777777" w:rsidR="003B2130" w:rsidRPr="00CD5C2A" w:rsidRDefault="00375ED4"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w:t>
      </w:r>
      <w:r w:rsidR="003B2130" w:rsidRPr="00CD5C2A">
        <w:rPr>
          <w:rFonts w:ascii="Century Gothic" w:hAnsi="Century Gothic" w:cs="Arial"/>
        </w:rPr>
        <w:t>ssist with the administering of medicines under the direction of the appropriate medical staff</w:t>
      </w:r>
      <w:r w:rsidR="00FA2428" w:rsidRPr="00CD5C2A">
        <w:rPr>
          <w:rFonts w:ascii="Century Gothic" w:hAnsi="Century Gothic" w:cs="Arial"/>
        </w:rPr>
        <w:t>.</w:t>
      </w:r>
    </w:p>
    <w:p w14:paraId="31C27A42" w14:textId="77777777" w:rsidR="003B2130" w:rsidRPr="00CD5C2A" w:rsidRDefault="00FA2428"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lastRenderedPageBreak/>
        <w:t>A</w:t>
      </w:r>
      <w:r w:rsidR="003B2130" w:rsidRPr="00CD5C2A">
        <w:rPr>
          <w:rFonts w:ascii="Century Gothic" w:hAnsi="Century Gothic" w:cs="Arial"/>
        </w:rPr>
        <w:t>ssist with the identification and monitoring of children's general health and welfare</w:t>
      </w:r>
      <w:r w:rsidR="00FB6BCD" w:rsidRPr="00CD5C2A">
        <w:rPr>
          <w:rFonts w:ascii="Century Gothic" w:hAnsi="Century Gothic" w:cs="Arial"/>
        </w:rPr>
        <w:t>.</w:t>
      </w:r>
    </w:p>
    <w:p w14:paraId="0CD8FB10" w14:textId="77777777" w:rsidR="003B2130" w:rsidRPr="00CD5C2A" w:rsidRDefault="003B2130" w:rsidP="00E74C7E">
      <w:pPr>
        <w:spacing w:after="0"/>
        <w:rPr>
          <w:rFonts w:ascii="Century Gothic" w:hAnsi="Century Gothic" w:cs="Arial"/>
          <w:sz w:val="22"/>
          <w:szCs w:val="22"/>
        </w:rPr>
      </w:pPr>
    </w:p>
    <w:p w14:paraId="7B245A6B"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Be aware of and comply with policies and procedures relating to child protection, health and safety and security, confidentiality and data protection, reporting all concerns to an appropriate person</w:t>
      </w:r>
      <w:r w:rsidR="00FB6BCD" w:rsidRPr="00CD5C2A">
        <w:rPr>
          <w:rFonts w:ascii="Century Gothic" w:hAnsi="Century Gothic" w:cs="Arial"/>
        </w:rPr>
        <w:t>.</w:t>
      </w:r>
    </w:p>
    <w:p w14:paraId="3CADB142" w14:textId="77777777" w:rsidR="003B2130" w:rsidRPr="00CD5C2A" w:rsidRDefault="003B2130" w:rsidP="00E74C7E">
      <w:pPr>
        <w:pStyle w:val="ListParagraph"/>
        <w:ind w:left="66"/>
        <w:jc w:val="both"/>
        <w:rPr>
          <w:rFonts w:ascii="Century Gothic" w:hAnsi="Century Gothic" w:cs="Arial"/>
        </w:rPr>
      </w:pPr>
    </w:p>
    <w:p w14:paraId="6E760A83"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Support and contribute to the overall ethos/work/aims of the school</w:t>
      </w:r>
      <w:r w:rsidR="00FB6BCD" w:rsidRPr="00CD5C2A">
        <w:rPr>
          <w:rFonts w:ascii="Century Gothic" w:hAnsi="Century Gothic" w:cs="Arial"/>
        </w:rPr>
        <w:t>.</w:t>
      </w:r>
    </w:p>
    <w:p w14:paraId="417E461D" w14:textId="77777777" w:rsidR="003B2130" w:rsidRPr="00CD5C2A" w:rsidRDefault="003B2130" w:rsidP="00E74C7E">
      <w:pPr>
        <w:pStyle w:val="ListParagraph"/>
        <w:ind w:left="66"/>
        <w:jc w:val="both"/>
        <w:rPr>
          <w:rFonts w:ascii="Century Gothic" w:hAnsi="Century Gothic" w:cs="Arial"/>
        </w:rPr>
      </w:pPr>
    </w:p>
    <w:p w14:paraId="2454B090"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Assist with the supervision of pupils outside of lesson times, including before and after school and during lunchtime</w:t>
      </w:r>
      <w:r w:rsidR="00FB6BCD" w:rsidRPr="00CD5C2A">
        <w:rPr>
          <w:rFonts w:ascii="Century Gothic" w:hAnsi="Century Gothic" w:cs="Arial"/>
        </w:rPr>
        <w:t>.</w:t>
      </w:r>
    </w:p>
    <w:p w14:paraId="6006389C" w14:textId="77777777" w:rsidR="003B2130" w:rsidRPr="00CD5C2A" w:rsidRDefault="003B2130" w:rsidP="00E74C7E">
      <w:pPr>
        <w:pStyle w:val="ListParagraph"/>
        <w:ind w:left="66"/>
        <w:jc w:val="both"/>
        <w:rPr>
          <w:rFonts w:ascii="Century Gothic" w:hAnsi="Century Gothic" w:cs="Arial"/>
        </w:rPr>
      </w:pPr>
    </w:p>
    <w:p w14:paraId="69B6B0A1"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Assist with group activities within and away from the classroom/school, such as educational visits</w:t>
      </w:r>
      <w:r w:rsidR="00FB6BCD" w:rsidRPr="00CD5C2A">
        <w:rPr>
          <w:rFonts w:ascii="Century Gothic" w:hAnsi="Century Gothic" w:cs="Arial"/>
        </w:rPr>
        <w:t>.</w:t>
      </w:r>
    </w:p>
    <w:p w14:paraId="20A30946" w14:textId="77777777" w:rsidR="003B2130" w:rsidRPr="00CD5C2A" w:rsidRDefault="003B2130" w:rsidP="00E74C7E">
      <w:pPr>
        <w:pStyle w:val="ListParagraph"/>
        <w:ind w:left="66"/>
        <w:jc w:val="both"/>
        <w:rPr>
          <w:rFonts w:ascii="Century Gothic" w:hAnsi="Century Gothic" w:cs="Arial"/>
        </w:rPr>
      </w:pPr>
    </w:p>
    <w:p w14:paraId="29A794C7" w14:textId="2A6A810B"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 xml:space="preserve">Participate in personal and professional development activities to meet the changing demands of the </w:t>
      </w:r>
      <w:r w:rsidR="00E74C7E" w:rsidRPr="00CD5C2A">
        <w:rPr>
          <w:rFonts w:ascii="Century Gothic" w:hAnsi="Century Gothic" w:cs="Arial"/>
        </w:rPr>
        <w:t>job and</w:t>
      </w:r>
      <w:r w:rsidRPr="00CD5C2A">
        <w:rPr>
          <w:rFonts w:ascii="Century Gothic" w:hAnsi="Century Gothic" w:cs="Arial"/>
        </w:rPr>
        <w:t xml:space="preserve"> encourage and support other staff in their development and training</w:t>
      </w:r>
      <w:r w:rsidR="00375ED4" w:rsidRPr="00CD5C2A">
        <w:rPr>
          <w:rFonts w:ascii="Century Gothic" w:hAnsi="Century Gothic" w:cs="Arial"/>
        </w:rPr>
        <w:t>.</w:t>
      </w:r>
    </w:p>
    <w:p w14:paraId="1D0361AC" w14:textId="77777777" w:rsidR="003B2130" w:rsidRPr="00CD5C2A" w:rsidRDefault="003B2130" w:rsidP="00E74C7E">
      <w:pPr>
        <w:pStyle w:val="ListParagraph"/>
        <w:ind w:left="66"/>
        <w:jc w:val="both"/>
        <w:rPr>
          <w:rFonts w:ascii="Century Gothic" w:hAnsi="Century Gothic" w:cs="Arial"/>
        </w:rPr>
      </w:pPr>
    </w:p>
    <w:p w14:paraId="25C6D2FC"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Attend and participate in relevant meetings as required</w:t>
      </w:r>
      <w:r w:rsidR="00375ED4" w:rsidRPr="00CD5C2A">
        <w:rPr>
          <w:rFonts w:ascii="Century Gothic" w:hAnsi="Century Gothic" w:cs="Arial"/>
        </w:rPr>
        <w:t>.</w:t>
      </w:r>
    </w:p>
    <w:p w14:paraId="5798DCAC" w14:textId="77777777" w:rsidR="003B2130" w:rsidRPr="00CD5C2A" w:rsidRDefault="003B2130" w:rsidP="00E74C7E">
      <w:pPr>
        <w:pStyle w:val="ListParagraph"/>
        <w:ind w:left="66"/>
        <w:jc w:val="both"/>
        <w:rPr>
          <w:rFonts w:ascii="Century Gothic" w:hAnsi="Century Gothic" w:cs="Arial"/>
        </w:rPr>
      </w:pPr>
    </w:p>
    <w:p w14:paraId="1E568522"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Assist the SENDCo in supporting volunteer helpers or students in the Hub</w:t>
      </w:r>
      <w:r w:rsidR="00375ED4" w:rsidRPr="00CD5C2A">
        <w:rPr>
          <w:rFonts w:ascii="Century Gothic" w:hAnsi="Century Gothic" w:cs="Arial"/>
        </w:rPr>
        <w:t>.</w:t>
      </w:r>
    </w:p>
    <w:p w14:paraId="783E2A3D" w14:textId="77777777" w:rsidR="003B2130" w:rsidRPr="00CD5C2A" w:rsidRDefault="003B2130" w:rsidP="00E74C7E">
      <w:pPr>
        <w:pStyle w:val="ListParagraph"/>
        <w:ind w:left="66"/>
        <w:jc w:val="both"/>
        <w:rPr>
          <w:rFonts w:ascii="Century Gothic" w:hAnsi="Century Gothic" w:cs="Arial"/>
        </w:rPr>
      </w:pPr>
    </w:p>
    <w:p w14:paraId="03E74B8B" w14:textId="77777777" w:rsidR="003B2130" w:rsidRPr="00CD5C2A" w:rsidRDefault="003B2130" w:rsidP="00E74C7E">
      <w:pPr>
        <w:pStyle w:val="ListParagraph"/>
        <w:numPr>
          <w:ilvl w:val="0"/>
          <w:numId w:val="16"/>
        </w:numPr>
        <w:spacing w:after="0" w:line="240" w:lineRule="auto"/>
        <w:ind w:left="360"/>
        <w:jc w:val="both"/>
        <w:rPr>
          <w:rFonts w:ascii="Century Gothic" w:hAnsi="Century Gothic" w:cs="Arial"/>
        </w:rPr>
      </w:pPr>
      <w:r w:rsidRPr="00CD5C2A">
        <w:rPr>
          <w:rFonts w:ascii="Century Gothic" w:hAnsi="Century Gothic" w:cs="Arial"/>
        </w:rPr>
        <w:t>Any other duties and responsibilities within the range of the salary grade</w:t>
      </w:r>
      <w:r w:rsidR="00375ED4" w:rsidRPr="00CD5C2A">
        <w:rPr>
          <w:rFonts w:ascii="Century Gothic" w:hAnsi="Century Gothic" w:cs="Arial"/>
        </w:rPr>
        <w:t>.</w:t>
      </w:r>
    </w:p>
    <w:p w14:paraId="5B49BDD4" w14:textId="77777777" w:rsidR="00990090" w:rsidRPr="00CD5C2A" w:rsidRDefault="00990090" w:rsidP="00990090">
      <w:pPr>
        <w:pStyle w:val="ListParagraph"/>
        <w:ind w:left="426" w:hanging="426"/>
        <w:jc w:val="both"/>
        <w:rPr>
          <w:rFonts w:ascii="Century Gothic" w:hAnsi="Century Gothic" w:cs="Arial"/>
        </w:rPr>
      </w:pPr>
    </w:p>
    <w:p w14:paraId="37045FE8" w14:textId="77777777" w:rsidR="00990090" w:rsidRPr="00CD5C2A" w:rsidRDefault="00990090" w:rsidP="00990090">
      <w:pPr>
        <w:jc w:val="both"/>
        <w:rPr>
          <w:rFonts w:ascii="Century Gothic" w:hAnsi="Century Gothic" w:cs="Arial"/>
          <w:sz w:val="22"/>
          <w:szCs w:val="22"/>
        </w:rPr>
      </w:pPr>
      <w:r w:rsidRPr="00CD5C2A">
        <w:rPr>
          <w:rFonts w:ascii="Century Gothic" w:hAnsi="Century Gothic" w:cs="Arial"/>
          <w:sz w:val="22"/>
          <w:szCs w:val="22"/>
        </w:rPr>
        <w:t>On appointment or review, the post-holder should sign below to indicate acceptance of, and agreement with, this job description.</w:t>
      </w:r>
    </w:p>
    <w:p w14:paraId="3DE024B8" w14:textId="77777777" w:rsidR="00990090" w:rsidRPr="00CD5C2A" w:rsidRDefault="00990090" w:rsidP="00990090">
      <w:pPr>
        <w:ind w:left="426" w:hanging="426"/>
        <w:rPr>
          <w:rFonts w:ascii="Century Gothic" w:hAnsi="Century Gothic" w:cs="Arial"/>
          <w:sz w:val="22"/>
          <w:szCs w:val="22"/>
        </w:rPr>
      </w:pPr>
    </w:p>
    <w:p w14:paraId="5AED6DB9" w14:textId="77777777" w:rsidR="00990090" w:rsidRPr="00CD5C2A" w:rsidRDefault="00990090" w:rsidP="00990090">
      <w:pPr>
        <w:ind w:left="426" w:hanging="426"/>
        <w:rPr>
          <w:rFonts w:ascii="Century Gothic" w:hAnsi="Century Gothic" w:cs="Arial"/>
          <w:sz w:val="22"/>
          <w:szCs w:val="22"/>
        </w:rPr>
      </w:pPr>
      <w:r w:rsidRPr="00CD5C2A">
        <w:rPr>
          <w:rFonts w:ascii="Century Gothic" w:hAnsi="Century Gothic" w:cs="Arial"/>
          <w:sz w:val="22"/>
          <w:szCs w:val="22"/>
        </w:rPr>
        <w:t xml:space="preserve">Signed: </w:t>
      </w:r>
      <w:r w:rsidRPr="00CD5C2A">
        <w:rPr>
          <w:rFonts w:ascii="Century Gothic" w:hAnsi="Century Gothic" w:cs="Arial"/>
          <w:sz w:val="22"/>
          <w:szCs w:val="22"/>
        </w:rPr>
        <w:tab/>
        <w:t>………………………………………</w:t>
      </w:r>
    </w:p>
    <w:p w14:paraId="61974BF7" w14:textId="77777777" w:rsidR="00990090" w:rsidRPr="00CD5C2A" w:rsidRDefault="00990090" w:rsidP="00990090">
      <w:pPr>
        <w:ind w:left="426" w:hanging="426"/>
        <w:rPr>
          <w:rFonts w:ascii="Century Gothic" w:hAnsi="Century Gothic" w:cs="Arial"/>
          <w:sz w:val="22"/>
          <w:szCs w:val="22"/>
        </w:rPr>
      </w:pPr>
    </w:p>
    <w:p w14:paraId="044A22F1" w14:textId="77777777" w:rsidR="00990090" w:rsidRPr="00CD5C2A" w:rsidRDefault="00990090" w:rsidP="00990090">
      <w:pPr>
        <w:ind w:left="426" w:hanging="426"/>
        <w:rPr>
          <w:rFonts w:ascii="Century Gothic" w:hAnsi="Century Gothic" w:cs="Arial"/>
          <w:sz w:val="22"/>
          <w:szCs w:val="22"/>
        </w:rPr>
      </w:pPr>
      <w:r w:rsidRPr="00CD5C2A">
        <w:rPr>
          <w:rFonts w:ascii="Century Gothic" w:hAnsi="Century Gothic" w:cs="Arial"/>
          <w:sz w:val="22"/>
          <w:szCs w:val="22"/>
        </w:rPr>
        <w:t>Print Name:</w:t>
      </w:r>
      <w:r w:rsidRPr="00CD5C2A">
        <w:rPr>
          <w:rFonts w:ascii="Century Gothic" w:hAnsi="Century Gothic" w:cs="Arial"/>
          <w:sz w:val="22"/>
          <w:szCs w:val="22"/>
        </w:rPr>
        <w:tab/>
        <w:t>………………………………………</w:t>
      </w:r>
    </w:p>
    <w:p w14:paraId="2B2B33B8" w14:textId="77777777" w:rsidR="00990090" w:rsidRPr="00CD5C2A" w:rsidRDefault="00990090" w:rsidP="00990090">
      <w:pPr>
        <w:ind w:left="426" w:hanging="426"/>
        <w:rPr>
          <w:rFonts w:ascii="Century Gothic" w:hAnsi="Century Gothic" w:cs="Arial"/>
          <w:sz w:val="22"/>
          <w:szCs w:val="22"/>
        </w:rPr>
      </w:pPr>
    </w:p>
    <w:p w14:paraId="336BEE37" w14:textId="77777777" w:rsidR="00990090" w:rsidRPr="00CD5C2A" w:rsidRDefault="00990090" w:rsidP="00990090">
      <w:pPr>
        <w:ind w:left="426" w:hanging="426"/>
        <w:rPr>
          <w:rFonts w:ascii="Century Gothic" w:hAnsi="Century Gothic" w:cs="Arial"/>
          <w:sz w:val="22"/>
          <w:szCs w:val="22"/>
        </w:rPr>
      </w:pPr>
      <w:r w:rsidRPr="00CD5C2A">
        <w:rPr>
          <w:rFonts w:ascii="Century Gothic" w:hAnsi="Century Gothic" w:cs="Arial"/>
          <w:sz w:val="22"/>
          <w:szCs w:val="22"/>
        </w:rPr>
        <w:t xml:space="preserve">Date:  </w:t>
      </w:r>
      <w:r w:rsidRPr="00CD5C2A">
        <w:rPr>
          <w:rFonts w:ascii="Century Gothic" w:hAnsi="Century Gothic" w:cs="Arial"/>
          <w:sz w:val="22"/>
          <w:szCs w:val="22"/>
        </w:rPr>
        <w:tab/>
      </w:r>
      <w:r w:rsidRPr="00CD5C2A">
        <w:rPr>
          <w:rFonts w:ascii="Century Gothic" w:hAnsi="Century Gothic" w:cs="Arial"/>
          <w:sz w:val="22"/>
          <w:szCs w:val="22"/>
        </w:rPr>
        <w:tab/>
        <w:t>………………………………………</w:t>
      </w:r>
    </w:p>
    <w:p w14:paraId="4E9E7BB0" w14:textId="52E545AE" w:rsidR="007F4C80" w:rsidRPr="00CD5C2A" w:rsidRDefault="007F4C80"/>
    <w:sectPr w:rsidR="007F4C80" w:rsidRPr="00CD5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329"/>
    <w:multiLevelType w:val="hybridMultilevel"/>
    <w:tmpl w:val="29B0A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37723"/>
    <w:multiLevelType w:val="hybridMultilevel"/>
    <w:tmpl w:val="97F87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86129"/>
    <w:multiLevelType w:val="hybridMultilevel"/>
    <w:tmpl w:val="766EEC80"/>
    <w:lvl w:ilvl="0" w:tplc="3FEA7D06">
      <w:numFmt w:val="bullet"/>
      <w:lvlText w:val="•"/>
      <w:lvlJc w:val="left"/>
      <w:pPr>
        <w:ind w:left="1440" w:hanging="720"/>
      </w:pPr>
      <w:rPr>
        <w:rFonts w:ascii="Century Gothic" w:eastAsiaTheme="minorEastAsia"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C04114"/>
    <w:multiLevelType w:val="hybridMultilevel"/>
    <w:tmpl w:val="A2425D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F1A82"/>
    <w:multiLevelType w:val="hybridMultilevel"/>
    <w:tmpl w:val="4688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71EB5"/>
    <w:multiLevelType w:val="hybridMultilevel"/>
    <w:tmpl w:val="A42CDBD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928658A"/>
    <w:multiLevelType w:val="hybridMultilevel"/>
    <w:tmpl w:val="5D0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56D51"/>
    <w:multiLevelType w:val="hybridMultilevel"/>
    <w:tmpl w:val="FDF2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97253"/>
    <w:multiLevelType w:val="hybridMultilevel"/>
    <w:tmpl w:val="34DE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B0616"/>
    <w:multiLevelType w:val="hybridMultilevel"/>
    <w:tmpl w:val="DA4C2178"/>
    <w:lvl w:ilvl="0" w:tplc="14A42A2A">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166E91"/>
    <w:multiLevelType w:val="hybridMultilevel"/>
    <w:tmpl w:val="C9F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04652"/>
    <w:multiLevelType w:val="hybridMultilevel"/>
    <w:tmpl w:val="C1F44DF8"/>
    <w:lvl w:ilvl="0" w:tplc="3FEA7D06">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5261F"/>
    <w:multiLevelType w:val="hybridMultilevel"/>
    <w:tmpl w:val="5D829B4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7565C8"/>
    <w:multiLevelType w:val="hybridMultilevel"/>
    <w:tmpl w:val="D44E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1892">
    <w:abstractNumId w:val="0"/>
  </w:num>
  <w:num w:numId="2" w16cid:durableId="1044063852">
    <w:abstractNumId w:val="6"/>
  </w:num>
  <w:num w:numId="3" w16cid:durableId="1159537849">
    <w:abstractNumId w:val="11"/>
  </w:num>
  <w:num w:numId="4" w16cid:durableId="732893208">
    <w:abstractNumId w:val="7"/>
  </w:num>
  <w:num w:numId="5" w16cid:durableId="20596774">
    <w:abstractNumId w:val="4"/>
  </w:num>
  <w:num w:numId="6" w16cid:durableId="1851413217">
    <w:abstractNumId w:val="12"/>
  </w:num>
  <w:num w:numId="7" w16cid:durableId="1600093612">
    <w:abstractNumId w:val="2"/>
  </w:num>
  <w:num w:numId="8" w16cid:durableId="122895445">
    <w:abstractNumId w:val="15"/>
  </w:num>
  <w:num w:numId="9" w16cid:durableId="392124139">
    <w:abstractNumId w:val="9"/>
  </w:num>
  <w:num w:numId="10" w16cid:durableId="848955859">
    <w:abstractNumId w:val="8"/>
  </w:num>
  <w:num w:numId="11" w16cid:durableId="631525527">
    <w:abstractNumId w:val="1"/>
  </w:num>
  <w:num w:numId="12" w16cid:durableId="1929918932">
    <w:abstractNumId w:val="10"/>
  </w:num>
  <w:num w:numId="13" w16cid:durableId="1454592541">
    <w:abstractNumId w:val="14"/>
  </w:num>
  <w:num w:numId="14" w16cid:durableId="1094476021">
    <w:abstractNumId w:val="5"/>
  </w:num>
  <w:num w:numId="15" w16cid:durableId="969365645">
    <w:abstractNumId w:val="13"/>
  </w:num>
  <w:num w:numId="16" w16cid:durableId="18868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80"/>
    <w:rsid w:val="00010965"/>
    <w:rsid w:val="000138DF"/>
    <w:rsid w:val="000157E7"/>
    <w:rsid w:val="00023A6C"/>
    <w:rsid w:val="00024FA4"/>
    <w:rsid w:val="00050706"/>
    <w:rsid w:val="000552D6"/>
    <w:rsid w:val="000620AF"/>
    <w:rsid w:val="00063700"/>
    <w:rsid w:val="00063E35"/>
    <w:rsid w:val="00073CC9"/>
    <w:rsid w:val="00080C13"/>
    <w:rsid w:val="000A4C9D"/>
    <w:rsid w:val="000A62CC"/>
    <w:rsid w:val="000B3428"/>
    <w:rsid w:val="000D5BC6"/>
    <w:rsid w:val="000E262C"/>
    <w:rsid w:val="000E6820"/>
    <w:rsid w:val="000F4D5E"/>
    <w:rsid w:val="00164F96"/>
    <w:rsid w:val="00176FAD"/>
    <w:rsid w:val="001A1A1E"/>
    <w:rsid w:val="001A1A37"/>
    <w:rsid w:val="001A55B7"/>
    <w:rsid w:val="001D1132"/>
    <w:rsid w:val="001E10E1"/>
    <w:rsid w:val="001F47C0"/>
    <w:rsid w:val="001F533A"/>
    <w:rsid w:val="00200A37"/>
    <w:rsid w:val="002027B3"/>
    <w:rsid w:val="00221D84"/>
    <w:rsid w:val="002262CB"/>
    <w:rsid w:val="0023029E"/>
    <w:rsid w:val="002426A5"/>
    <w:rsid w:val="00242E7D"/>
    <w:rsid w:val="00281DF1"/>
    <w:rsid w:val="00284DBF"/>
    <w:rsid w:val="00284E78"/>
    <w:rsid w:val="00291A48"/>
    <w:rsid w:val="00293488"/>
    <w:rsid w:val="002954ED"/>
    <w:rsid w:val="002A3549"/>
    <w:rsid w:val="002D58F6"/>
    <w:rsid w:val="002F2213"/>
    <w:rsid w:val="00301A29"/>
    <w:rsid w:val="00322D7A"/>
    <w:rsid w:val="003360EF"/>
    <w:rsid w:val="003407AC"/>
    <w:rsid w:val="00341E4C"/>
    <w:rsid w:val="00365081"/>
    <w:rsid w:val="00370D00"/>
    <w:rsid w:val="00375ED4"/>
    <w:rsid w:val="0039426D"/>
    <w:rsid w:val="003B0E26"/>
    <w:rsid w:val="003B2130"/>
    <w:rsid w:val="003B4A7A"/>
    <w:rsid w:val="003E6732"/>
    <w:rsid w:val="00411D1B"/>
    <w:rsid w:val="004171F3"/>
    <w:rsid w:val="00424A65"/>
    <w:rsid w:val="00426BA9"/>
    <w:rsid w:val="00426CC3"/>
    <w:rsid w:val="00430928"/>
    <w:rsid w:val="00444792"/>
    <w:rsid w:val="00447895"/>
    <w:rsid w:val="004561CB"/>
    <w:rsid w:val="00457AE9"/>
    <w:rsid w:val="00461B94"/>
    <w:rsid w:val="00463D01"/>
    <w:rsid w:val="004640FE"/>
    <w:rsid w:val="00465A25"/>
    <w:rsid w:val="0046763D"/>
    <w:rsid w:val="00484ECC"/>
    <w:rsid w:val="00494398"/>
    <w:rsid w:val="004A022B"/>
    <w:rsid w:val="004B0155"/>
    <w:rsid w:val="004B18D9"/>
    <w:rsid w:val="004B1CD0"/>
    <w:rsid w:val="004C5134"/>
    <w:rsid w:val="004D1531"/>
    <w:rsid w:val="004D68F7"/>
    <w:rsid w:val="004E7D72"/>
    <w:rsid w:val="00501DF0"/>
    <w:rsid w:val="00507E6D"/>
    <w:rsid w:val="005273A0"/>
    <w:rsid w:val="00531E7F"/>
    <w:rsid w:val="0053268A"/>
    <w:rsid w:val="00552306"/>
    <w:rsid w:val="00561819"/>
    <w:rsid w:val="00574538"/>
    <w:rsid w:val="005754C4"/>
    <w:rsid w:val="00576AB4"/>
    <w:rsid w:val="00591E8E"/>
    <w:rsid w:val="00595B3B"/>
    <w:rsid w:val="005A3204"/>
    <w:rsid w:val="005A5168"/>
    <w:rsid w:val="005A6344"/>
    <w:rsid w:val="005A6E1B"/>
    <w:rsid w:val="00605546"/>
    <w:rsid w:val="00632EFF"/>
    <w:rsid w:val="00656580"/>
    <w:rsid w:val="00665E5F"/>
    <w:rsid w:val="00667B38"/>
    <w:rsid w:val="00687FBC"/>
    <w:rsid w:val="006A5EFE"/>
    <w:rsid w:val="006B1D02"/>
    <w:rsid w:val="006B68BD"/>
    <w:rsid w:val="006C7C26"/>
    <w:rsid w:val="006D3C3A"/>
    <w:rsid w:val="006D5BA3"/>
    <w:rsid w:val="006E52EC"/>
    <w:rsid w:val="00711385"/>
    <w:rsid w:val="00714075"/>
    <w:rsid w:val="00727E65"/>
    <w:rsid w:val="0075611E"/>
    <w:rsid w:val="0077023B"/>
    <w:rsid w:val="00770733"/>
    <w:rsid w:val="00780D8B"/>
    <w:rsid w:val="0078152C"/>
    <w:rsid w:val="007827A8"/>
    <w:rsid w:val="00783ECD"/>
    <w:rsid w:val="0079595C"/>
    <w:rsid w:val="0079651A"/>
    <w:rsid w:val="007A60AB"/>
    <w:rsid w:val="007A6D00"/>
    <w:rsid w:val="007C128D"/>
    <w:rsid w:val="007D5AC6"/>
    <w:rsid w:val="007E317D"/>
    <w:rsid w:val="007E45D8"/>
    <w:rsid w:val="007F4C80"/>
    <w:rsid w:val="008058C3"/>
    <w:rsid w:val="00845F61"/>
    <w:rsid w:val="00853974"/>
    <w:rsid w:val="00856C7A"/>
    <w:rsid w:val="008949F5"/>
    <w:rsid w:val="008A1F2B"/>
    <w:rsid w:val="008A257C"/>
    <w:rsid w:val="008D7560"/>
    <w:rsid w:val="008E7869"/>
    <w:rsid w:val="008F11F2"/>
    <w:rsid w:val="008F1449"/>
    <w:rsid w:val="008F43E3"/>
    <w:rsid w:val="00912186"/>
    <w:rsid w:val="00916892"/>
    <w:rsid w:val="00930FDA"/>
    <w:rsid w:val="0093214F"/>
    <w:rsid w:val="00940386"/>
    <w:rsid w:val="009567C2"/>
    <w:rsid w:val="00961BA7"/>
    <w:rsid w:val="00966FD8"/>
    <w:rsid w:val="00990090"/>
    <w:rsid w:val="00993067"/>
    <w:rsid w:val="00996019"/>
    <w:rsid w:val="009C140A"/>
    <w:rsid w:val="009C2B2E"/>
    <w:rsid w:val="009D34B3"/>
    <w:rsid w:val="009E5B52"/>
    <w:rsid w:val="009F1480"/>
    <w:rsid w:val="00A24862"/>
    <w:rsid w:val="00A37361"/>
    <w:rsid w:val="00A62D11"/>
    <w:rsid w:val="00A7697B"/>
    <w:rsid w:val="00A80ECE"/>
    <w:rsid w:val="00AA2ECB"/>
    <w:rsid w:val="00AA60A6"/>
    <w:rsid w:val="00AC7E30"/>
    <w:rsid w:val="00AF2FC0"/>
    <w:rsid w:val="00B1387F"/>
    <w:rsid w:val="00B301CA"/>
    <w:rsid w:val="00B3255D"/>
    <w:rsid w:val="00B5053D"/>
    <w:rsid w:val="00B7533C"/>
    <w:rsid w:val="00B878C3"/>
    <w:rsid w:val="00B9321C"/>
    <w:rsid w:val="00BB2741"/>
    <w:rsid w:val="00BB6B29"/>
    <w:rsid w:val="00BD654F"/>
    <w:rsid w:val="00BE6088"/>
    <w:rsid w:val="00BF2AF5"/>
    <w:rsid w:val="00C05B21"/>
    <w:rsid w:val="00C218B8"/>
    <w:rsid w:val="00C52747"/>
    <w:rsid w:val="00C53ED5"/>
    <w:rsid w:val="00C74A03"/>
    <w:rsid w:val="00C86FD8"/>
    <w:rsid w:val="00C91A44"/>
    <w:rsid w:val="00CA1D31"/>
    <w:rsid w:val="00CA5A6E"/>
    <w:rsid w:val="00CB112E"/>
    <w:rsid w:val="00CD0EB8"/>
    <w:rsid w:val="00CD5C2A"/>
    <w:rsid w:val="00CF405E"/>
    <w:rsid w:val="00CF5D1D"/>
    <w:rsid w:val="00D05413"/>
    <w:rsid w:val="00D10297"/>
    <w:rsid w:val="00D2386E"/>
    <w:rsid w:val="00D43396"/>
    <w:rsid w:val="00D43CE4"/>
    <w:rsid w:val="00D54DAE"/>
    <w:rsid w:val="00D60C18"/>
    <w:rsid w:val="00D60D03"/>
    <w:rsid w:val="00D61EDF"/>
    <w:rsid w:val="00D63957"/>
    <w:rsid w:val="00D716D2"/>
    <w:rsid w:val="00DA267E"/>
    <w:rsid w:val="00DD275A"/>
    <w:rsid w:val="00DE2480"/>
    <w:rsid w:val="00DE642E"/>
    <w:rsid w:val="00DF0DB9"/>
    <w:rsid w:val="00E001B8"/>
    <w:rsid w:val="00E009D6"/>
    <w:rsid w:val="00E04492"/>
    <w:rsid w:val="00E102FF"/>
    <w:rsid w:val="00E16349"/>
    <w:rsid w:val="00E327CB"/>
    <w:rsid w:val="00E50106"/>
    <w:rsid w:val="00E52F5B"/>
    <w:rsid w:val="00E74C7E"/>
    <w:rsid w:val="00E77187"/>
    <w:rsid w:val="00E809AC"/>
    <w:rsid w:val="00E82DB4"/>
    <w:rsid w:val="00EA1B8E"/>
    <w:rsid w:val="00EA61AC"/>
    <w:rsid w:val="00EC4857"/>
    <w:rsid w:val="00EC55F4"/>
    <w:rsid w:val="00ED4276"/>
    <w:rsid w:val="00ED5432"/>
    <w:rsid w:val="00ED68A8"/>
    <w:rsid w:val="00ED7210"/>
    <w:rsid w:val="00F001E2"/>
    <w:rsid w:val="00F043B6"/>
    <w:rsid w:val="00F22585"/>
    <w:rsid w:val="00F424A4"/>
    <w:rsid w:val="00F4446B"/>
    <w:rsid w:val="00F61BFF"/>
    <w:rsid w:val="00F81189"/>
    <w:rsid w:val="00F8783C"/>
    <w:rsid w:val="00F93CB6"/>
    <w:rsid w:val="00FA2428"/>
    <w:rsid w:val="00FB4A23"/>
    <w:rsid w:val="00FB6471"/>
    <w:rsid w:val="00FB6BCD"/>
    <w:rsid w:val="00FD100D"/>
    <w:rsid w:val="00FE5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2275"/>
  <w15:chartTrackingRefBased/>
  <w15:docId w15:val="{02F9B81F-8F47-4ADB-8C5A-5B3CFB20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80"/>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C80"/>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856C7A"/>
    <w:rPr>
      <w:sz w:val="16"/>
      <w:szCs w:val="16"/>
    </w:rPr>
  </w:style>
  <w:style w:type="paragraph" w:styleId="CommentText">
    <w:name w:val="annotation text"/>
    <w:basedOn w:val="Normal"/>
    <w:link w:val="CommentTextChar"/>
    <w:uiPriority w:val="99"/>
    <w:unhideWhenUsed/>
    <w:rsid w:val="00856C7A"/>
    <w:pPr>
      <w:spacing w:line="240" w:lineRule="auto"/>
    </w:pPr>
  </w:style>
  <w:style w:type="character" w:customStyle="1" w:styleId="CommentTextChar">
    <w:name w:val="Comment Text Char"/>
    <w:basedOn w:val="DefaultParagraphFont"/>
    <w:link w:val="CommentText"/>
    <w:uiPriority w:val="99"/>
    <w:rsid w:val="00856C7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56C7A"/>
    <w:rPr>
      <w:b/>
      <w:bCs/>
    </w:rPr>
  </w:style>
  <w:style w:type="character" w:customStyle="1" w:styleId="CommentSubjectChar">
    <w:name w:val="Comment Subject Char"/>
    <w:basedOn w:val="CommentTextChar"/>
    <w:link w:val="CommentSubject"/>
    <w:uiPriority w:val="99"/>
    <w:semiHidden/>
    <w:rsid w:val="00856C7A"/>
    <w:rPr>
      <w:rFonts w:eastAsiaTheme="minorEastAsia"/>
      <w:b/>
      <w:bCs/>
      <w:sz w:val="20"/>
      <w:szCs w:val="20"/>
    </w:rPr>
  </w:style>
  <w:style w:type="paragraph" w:styleId="BalloonText">
    <w:name w:val="Balloon Text"/>
    <w:basedOn w:val="Normal"/>
    <w:link w:val="BalloonTextChar"/>
    <w:uiPriority w:val="99"/>
    <w:semiHidden/>
    <w:unhideWhenUsed/>
    <w:rsid w:val="00856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C7A"/>
    <w:rPr>
      <w:rFonts w:ascii="Segoe UI" w:eastAsiaTheme="minorEastAsia" w:hAnsi="Segoe UI" w:cs="Segoe UI"/>
      <w:sz w:val="18"/>
      <w:szCs w:val="18"/>
    </w:rPr>
  </w:style>
  <w:style w:type="paragraph" w:styleId="Revision">
    <w:name w:val="Revision"/>
    <w:hidden/>
    <w:uiPriority w:val="99"/>
    <w:semiHidden/>
    <w:rsid w:val="00E809AC"/>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A9BF586-24FE-4B2F-9516-DF4AD539E26D}">
  <ds:schemaRefs>
    <ds:schemaRef ds:uri="http://schemas.microsoft.com/sharepoint/v3/contenttype/forms"/>
  </ds:schemaRefs>
</ds:datastoreItem>
</file>

<file path=customXml/itemProps2.xml><?xml version="1.0" encoding="utf-8"?>
<ds:datastoreItem xmlns:ds="http://schemas.openxmlformats.org/officeDocument/2006/customXml" ds:itemID="{70FEE205-EA5D-4E6F-8DCF-45BBC53B8723}"/>
</file>

<file path=customXml/itemProps3.xml><?xml version="1.0" encoding="utf-8"?>
<ds:datastoreItem xmlns:ds="http://schemas.openxmlformats.org/officeDocument/2006/customXml" ds:itemID="{E734A295-F335-467B-82C9-E0B64FFDABD6}">
  <ds:schemaRefs>
    <ds:schemaRef ds:uri="http://schemas.microsoft.com/office/2006/metadata/properties"/>
    <ds:schemaRef ds:uri="http://schemas.microsoft.com/office/infopath/2007/PartnerControls"/>
    <ds:schemaRef ds:uri="27d21e06-fcf8-40e9-a6c3-011a18cda907"/>
    <ds:schemaRef ds:uri="ec8ddc13-ba05-4df3-baa7-4a03cfd2cb6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David Bedford</cp:lastModifiedBy>
  <cp:revision>8</cp:revision>
  <cp:lastPrinted>2023-06-21T15:37:00Z</cp:lastPrinted>
  <dcterms:created xsi:type="dcterms:W3CDTF">2026-05-05T06:05:00Z</dcterms:created>
  <dcterms:modified xsi:type="dcterms:W3CDTF">2026-05-08T11:35:00Z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