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CD68" w14:textId="4D3B34D6" w:rsidR="00524747" w:rsidRPr="00641C9C" w:rsidRDefault="00524747" w:rsidP="00641C9C">
      <w:pPr>
        <w:jc w:val="center"/>
        <w:rPr>
          <w:rFonts w:ascii="Aptos" w:hAnsi="Aptos" w:cs="Arial"/>
          <w:b/>
          <w:iCs/>
          <w:color w:val="000000" w:themeColor="text1"/>
          <w:szCs w:val="22"/>
        </w:rPr>
      </w:pPr>
      <w:r w:rsidRPr="00641C9C">
        <w:rPr>
          <w:rFonts w:ascii="Aptos" w:hAnsi="Aptos" w:cs="Arial"/>
          <w:b/>
          <w:iCs/>
          <w:color w:val="000000" w:themeColor="text1"/>
          <w:szCs w:val="22"/>
        </w:rPr>
        <w:t>Job Description</w:t>
      </w:r>
    </w:p>
    <w:p w14:paraId="2552C495" w14:textId="77777777" w:rsidR="00524747" w:rsidRPr="00641C9C" w:rsidRDefault="00524747" w:rsidP="00641C9C">
      <w:pPr>
        <w:jc w:val="center"/>
        <w:rPr>
          <w:rFonts w:ascii="Aptos" w:hAnsi="Aptos" w:cs="Arial"/>
          <w:bCs/>
          <w:iCs/>
          <w:color w:val="000000" w:themeColor="text1"/>
          <w:szCs w:val="22"/>
        </w:rPr>
      </w:pPr>
    </w:p>
    <w:p w14:paraId="734C4BA3" w14:textId="3465C5A6" w:rsidR="00524747" w:rsidRPr="00641C9C" w:rsidRDefault="00524747" w:rsidP="00641C9C">
      <w:pPr>
        <w:jc w:val="center"/>
        <w:rPr>
          <w:rFonts w:ascii="Aptos" w:hAnsi="Aptos" w:cs="Arial"/>
          <w:bCs/>
          <w:iCs/>
          <w:color w:val="000000" w:themeColor="text1"/>
          <w:szCs w:val="22"/>
        </w:rPr>
      </w:pPr>
      <w:r w:rsidRPr="00641C9C">
        <w:rPr>
          <w:rFonts w:ascii="Aptos" w:hAnsi="Aptos" w:cs="Arial"/>
          <w:b/>
          <w:iCs/>
          <w:color w:val="000000" w:themeColor="text1"/>
          <w:szCs w:val="22"/>
        </w:rPr>
        <w:t>Post</w:t>
      </w:r>
      <w:r w:rsidRPr="00641C9C">
        <w:rPr>
          <w:rFonts w:ascii="Aptos" w:hAnsi="Aptos" w:cs="Arial"/>
          <w:bCs/>
          <w:iCs/>
          <w:color w:val="000000" w:themeColor="text1"/>
          <w:szCs w:val="22"/>
        </w:rPr>
        <w:t xml:space="preserve">: </w:t>
      </w:r>
      <w:r w:rsidR="00F35A22">
        <w:rPr>
          <w:rFonts w:ascii="Aptos" w:hAnsi="Aptos" w:cs="Arial"/>
          <w:bCs/>
          <w:iCs/>
          <w:color w:val="000000" w:themeColor="text1"/>
          <w:szCs w:val="22"/>
        </w:rPr>
        <w:t xml:space="preserve">Teaching Assistant </w:t>
      </w:r>
    </w:p>
    <w:p w14:paraId="50FE9F4E" w14:textId="77777777" w:rsidR="00524747" w:rsidRPr="00641C9C" w:rsidRDefault="00524747" w:rsidP="00641C9C">
      <w:pPr>
        <w:jc w:val="center"/>
        <w:rPr>
          <w:rFonts w:ascii="Aptos" w:hAnsi="Aptos" w:cs="Arial"/>
          <w:bCs/>
          <w:iCs/>
          <w:color w:val="000000" w:themeColor="text1"/>
          <w:szCs w:val="22"/>
        </w:rPr>
      </w:pPr>
    </w:p>
    <w:p w14:paraId="53324D2D" w14:textId="06464340" w:rsidR="00524747" w:rsidRPr="00641C9C" w:rsidRDefault="00524747" w:rsidP="00641C9C">
      <w:pPr>
        <w:jc w:val="center"/>
        <w:rPr>
          <w:rFonts w:ascii="Aptos" w:hAnsi="Aptos" w:cs="Arial"/>
          <w:bCs/>
          <w:iCs/>
          <w:color w:val="000000" w:themeColor="text1"/>
          <w:szCs w:val="22"/>
        </w:rPr>
      </w:pPr>
      <w:r w:rsidRPr="00641C9C">
        <w:rPr>
          <w:rFonts w:ascii="Aptos" w:hAnsi="Aptos" w:cs="Arial"/>
          <w:b/>
          <w:iCs/>
          <w:color w:val="000000" w:themeColor="text1"/>
          <w:szCs w:val="22"/>
        </w:rPr>
        <w:t>Salary</w:t>
      </w:r>
      <w:r w:rsidRPr="00641C9C">
        <w:rPr>
          <w:rFonts w:ascii="Aptos" w:hAnsi="Aptos" w:cs="Arial"/>
          <w:bCs/>
          <w:iCs/>
          <w:color w:val="000000" w:themeColor="text1"/>
          <w:szCs w:val="22"/>
        </w:rPr>
        <w:t xml:space="preserve"> UL PayScale Band 2 Vocational Points 3 – </w:t>
      </w:r>
      <w:r w:rsidR="006A332A">
        <w:rPr>
          <w:rFonts w:ascii="Aptos" w:hAnsi="Aptos" w:cs="Arial"/>
          <w:bCs/>
          <w:iCs/>
          <w:color w:val="000000" w:themeColor="text1"/>
          <w:szCs w:val="22"/>
        </w:rPr>
        <w:t>6</w:t>
      </w:r>
      <w:r w:rsidRPr="00641C9C">
        <w:rPr>
          <w:rFonts w:ascii="Aptos" w:hAnsi="Aptos" w:cs="Arial"/>
          <w:bCs/>
          <w:iCs/>
          <w:color w:val="000000" w:themeColor="text1"/>
          <w:szCs w:val="22"/>
        </w:rPr>
        <w:t xml:space="preserve"> </w:t>
      </w:r>
      <w:r w:rsidR="006A332A">
        <w:rPr>
          <w:rFonts w:ascii="Aptos" w:hAnsi="Aptos" w:cs="Arial"/>
          <w:bCs/>
          <w:iCs/>
          <w:color w:val="000000" w:themeColor="text1"/>
          <w:szCs w:val="22"/>
        </w:rPr>
        <w:t>(£</w:t>
      </w:r>
      <w:r w:rsidR="006A332A" w:rsidRPr="006A332A">
        <w:rPr>
          <w:rFonts w:ascii="Aptos" w:hAnsi="Aptos" w:cs="Arial"/>
          <w:bCs/>
          <w:iCs/>
          <w:color w:val="000000" w:themeColor="text1"/>
          <w:szCs w:val="22"/>
        </w:rPr>
        <w:t>25,918</w:t>
      </w:r>
      <w:r w:rsidR="006A332A">
        <w:rPr>
          <w:rFonts w:ascii="Aptos" w:hAnsi="Aptos" w:cs="Arial"/>
          <w:bCs/>
          <w:iCs/>
          <w:color w:val="000000" w:themeColor="text1"/>
          <w:szCs w:val="22"/>
        </w:rPr>
        <w:t xml:space="preserve"> - £</w:t>
      </w:r>
      <w:r w:rsidR="006A332A" w:rsidRPr="006A332A">
        <w:rPr>
          <w:rFonts w:ascii="Aptos" w:hAnsi="Aptos" w:cs="Arial"/>
          <w:bCs/>
          <w:iCs/>
          <w:color w:val="000000" w:themeColor="text1"/>
          <w:szCs w:val="22"/>
        </w:rPr>
        <w:t xml:space="preserve">28,090 </w:t>
      </w:r>
      <w:r w:rsidRPr="00641C9C">
        <w:rPr>
          <w:rFonts w:ascii="Aptos" w:hAnsi="Aptos" w:cs="Arial"/>
          <w:bCs/>
          <w:iCs/>
          <w:color w:val="000000" w:themeColor="text1"/>
          <w:szCs w:val="22"/>
        </w:rPr>
        <w:t>FTE)</w:t>
      </w:r>
    </w:p>
    <w:p w14:paraId="4BC78905" w14:textId="77777777" w:rsidR="00524747" w:rsidRPr="00641C9C" w:rsidRDefault="00524747" w:rsidP="00641C9C">
      <w:pPr>
        <w:jc w:val="center"/>
        <w:rPr>
          <w:rFonts w:ascii="Aptos" w:hAnsi="Aptos" w:cs="Arial"/>
          <w:bCs/>
          <w:iCs/>
          <w:color w:val="000000" w:themeColor="text1"/>
          <w:szCs w:val="22"/>
        </w:rPr>
      </w:pPr>
    </w:p>
    <w:p w14:paraId="40E05E35" w14:textId="7366DFEA" w:rsidR="00524747" w:rsidRPr="00641C9C" w:rsidRDefault="00524747" w:rsidP="00641C9C">
      <w:pPr>
        <w:jc w:val="center"/>
        <w:rPr>
          <w:rFonts w:ascii="Aptos" w:hAnsi="Aptos" w:cs="Arial"/>
          <w:bCs/>
          <w:iCs/>
          <w:color w:val="000000" w:themeColor="text1"/>
          <w:szCs w:val="22"/>
        </w:rPr>
      </w:pPr>
      <w:r w:rsidRPr="00641C9C">
        <w:rPr>
          <w:rFonts w:ascii="Aptos" w:hAnsi="Aptos" w:cs="Arial"/>
          <w:b/>
          <w:iCs/>
          <w:color w:val="000000" w:themeColor="text1"/>
          <w:szCs w:val="22"/>
        </w:rPr>
        <w:t>Contract</w:t>
      </w:r>
      <w:r w:rsidRPr="00641C9C">
        <w:rPr>
          <w:rFonts w:ascii="Aptos" w:hAnsi="Aptos" w:cs="Arial"/>
          <w:bCs/>
          <w:iCs/>
          <w:color w:val="000000" w:themeColor="text1"/>
          <w:szCs w:val="22"/>
        </w:rPr>
        <w:t xml:space="preserve">: </w:t>
      </w:r>
      <w:proofErr w:type="gramStart"/>
      <w:r w:rsidRPr="00641C9C">
        <w:rPr>
          <w:rFonts w:ascii="Aptos" w:hAnsi="Aptos" w:cs="Arial"/>
          <w:bCs/>
          <w:iCs/>
          <w:color w:val="000000" w:themeColor="text1"/>
          <w:szCs w:val="22"/>
        </w:rPr>
        <w:t>Full time</w:t>
      </w:r>
      <w:proofErr w:type="gramEnd"/>
      <w:r w:rsidRPr="00641C9C">
        <w:rPr>
          <w:rFonts w:ascii="Aptos" w:hAnsi="Aptos" w:cs="Arial"/>
          <w:bCs/>
          <w:iCs/>
          <w:color w:val="000000" w:themeColor="text1"/>
          <w:szCs w:val="22"/>
        </w:rPr>
        <w:t xml:space="preserve"> 37.5 hours,  Permanent , Term time + contract</w:t>
      </w:r>
    </w:p>
    <w:p w14:paraId="7A8AE57A" w14:textId="77777777" w:rsidR="00524747" w:rsidRPr="00641C9C" w:rsidRDefault="00524747" w:rsidP="00524747">
      <w:pPr>
        <w:rPr>
          <w:rFonts w:ascii="Aptos" w:hAnsi="Aptos" w:cs="Arial"/>
          <w:bCs/>
          <w:iCs/>
          <w:color w:val="000000" w:themeColor="text1"/>
          <w:szCs w:val="22"/>
        </w:rPr>
      </w:pPr>
    </w:p>
    <w:p w14:paraId="2F5107DA" w14:textId="77777777" w:rsidR="00F35A22" w:rsidRPr="00F35A22" w:rsidRDefault="00F35A22" w:rsidP="00F35A22">
      <w:p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/>
          <w:bCs/>
          <w:iCs/>
          <w:color w:val="000000" w:themeColor="text1"/>
          <w:szCs w:val="22"/>
        </w:rPr>
        <w:t>Role Purpose</w:t>
      </w:r>
    </w:p>
    <w:p w14:paraId="52A7126E" w14:textId="77777777" w:rsidR="00F35A22" w:rsidRDefault="00F35A22" w:rsidP="00F35A22">
      <w:p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Salford City Academy is seeking a dedicated, enthusiastic, and caring Teaching Assistant to support students in achieving their full potential. The successful candidate will work closely with teachers, pastoral staff, and the SEND team to provide high-quality support for learning, helping to remove barriers to education and ensuring all students can access the curriculum and thrive within our inclusive school community.</w:t>
      </w:r>
    </w:p>
    <w:p w14:paraId="4E632E29" w14:textId="77777777" w:rsidR="00F35A22" w:rsidRPr="00F35A22" w:rsidRDefault="00F35A22" w:rsidP="00F35A22">
      <w:pPr>
        <w:rPr>
          <w:rFonts w:ascii="Aptos" w:hAnsi="Aptos" w:cs="Arial"/>
          <w:bCs/>
          <w:iCs/>
          <w:color w:val="000000" w:themeColor="text1"/>
          <w:szCs w:val="22"/>
        </w:rPr>
      </w:pPr>
    </w:p>
    <w:p w14:paraId="6E7AF6CD" w14:textId="77777777" w:rsidR="00F35A22" w:rsidRDefault="00F35A22" w:rsidP="00F35A22">
      <w:pPr>
        <w:rPr>
          <w:rFonts w:ascii="Aptos" w:hAnsi="Aptos" w:cs="Arial"/>
          <w:b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/>
          <w:bCs/>
          <w:iCs/>
          <w:color w:val="000000" w:themeColor="text1"/>
          <w:szCs w:val="22"/>
        </w:rPr>
        <w:t>Key Responsibilities</w:t>
      </w:r>
    </w:p>
    <w:p w14:paraId="08DDE1C3" w14:textId="77777777" w:rsidR="00F35A22" w:rsidRPr="00F35A22" w:rsidRDefault="00F35A22" w:rsidP="00F35A22">
      <w:pPr>
        <w:rPr>
          <w:rFonts w:ascii="Aptos" w:hAnsi="Aptos" w:cs="Arial"/>
          <w:bCs/>
          <w:iCs/>
          <w:color w:val="000000" w:themeColor="text1"/>
          <w:szCs w:val="22"/>
        </w:rPr>
      </w:pPr>
    </w:p>
    <w:p w14:paraId="7E5B0570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Support students in lessons, individually and in small groups, to enhance learning and engagement.</w:t>
      </w:r>
    </w:p>
    <w:p w14:paraId="04EC9A58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Assist teachers with the preparation of learning materials and classroom activities.</w:t>
      </w:r>
    </w:p>
    <w:p w14:paraId="03E9D0CE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Provide targeted support for students with special educational needs and disabilities (SEND), ensuring individual needs are met.</w:t>
      </w:r>
    </w:p>
    <w:p w14:paraId="3BFC101B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Promote positive behaviour, resilience, and independence in line with the school's behaviour policy.</w:t>
      </w:r>
    </w:p>
    <w:p w14:paraId="5002A829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Help monitor student progress and provide feedback to teaching staff.</w:t>
      </w:r>
    </w:p>
    <w:p w14:paraId="10FA0A42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Support students' social, emotional, and personal development.</w:t>
      </w:r>
    </w:p>
    <w:p w14:paraId="636845E3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Contribute to the creation of a safe, inclusive, and stimulating learning environment.</w:t>
      </w:r>
    </w:p>
    <w:p w14:paraId="324E1358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Assist with educational visits, enrichment activities, and other school events as required.</w:t>
      </w:r>
    </w:p>
    <w:p w14:paraId="7848F6CD" w14:textId="77777777" w:rsid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proofErr w:type="gramStart"/>
      <w:r w:rsidRPr="00F35A22">
        <w:rPr>
          <w:rFonts w:ascii="Aptos" w:hAnsi="Aptos" w:cs="Arial"/>
          <w:bCs/>
          <w:iCs/>
          <w:color w:val="000000" w:themeColor="text1"/>
          <w:szCs w:val="22"/>
        </w:rPr>
        <w:t>Uphold safeguarding and child protection procedures at all times</w:t>
      </w:r>
      <w:proofErr w:type="gramEnd"/>
      <w:r w:rsidRPr="00F35A22">
        <w:rPr>
          <w:rFonts w:ascii="Aptos" w:hAnsi="Aptos" w:cs="Arial"/>
          <w:bCs/>
          <w:iCs/>
          <w:color w:val="000000" w:themeColor="text1"/>
          <w:szCs w:val="22"/>
        </w:rPr>
        <w:t>.</w:t>
      </w:r>
    </w:p>
    <w:p w14:paraId="5CD15CDA" w14:textId="77777777" w:rsidR="00F35A22" w:rsidRPr="00F35A22" w:rsidRDefault="00F35A22" w:rsidP="00F35A22">
      <w:pPr>
        <w:ind w:left="720"/>
        <w:rPr>
          <w:rFonts w:ascii="Aptos" w:hAnsi="Aptos" w:cs="Arial"/>
          <w:bCs/>
          <w:iCs/>
          <w:color w:val="000000" w:themeColor="text1"/>
          <w:szCs w:val="22"/>
        </w:rPr>
      </w:pPr>
    </w:p>
    <w:p w14:paraId="2230FC87" w14:textId="77777777" w:rsidR="00F35A22" w:rsidRDefault="00F35A22" w:rsidP="00F35A22">
      <w:pPr>
        <w:rPr>
          <w:rFonts w:ascii="Aptos" w:hAnsi="Aptos" w:cs="Arial"/>
          <w:b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/>
          <w:bCs/>
          <w:iCs/>
          <w:color w:val="000000" w:themeColor="text1"/>
          <w:szCs w:val="22"/>
        </w:rPr>
        <w:t>Person Specification</w:t>
      </w:r>
    </w:p>
    <w:p w14:paraId="0E805934" w14:textId="77777777" w:rsidR="00F35A22" w:rsidRPr="00F35A22" w:rsidRDefault="00F35A22" w:rsidP="00F35A22">
      <w:pPr>
        <w:rPr>
          <w:rFonts w:ascii="Aptos" w:hAnsi="Aptos" w:cs="Arial"/>
          <w:bCs/>
          <w:iCs/>
          <w:color w:val="000000" w:themeColor="text1"/>
          <w:szCs w:val="22"/>
        </w:rPr>
      </w:pPr>
    </w:p>
    <w:p w14:paraId="4C5489CE" w14:textId="77777777" w:rsidR="00F35A22" w:rsidRPr="00F35A22" w:rsidRDefault="00F35A22" w:rsidP="00F35A22">
      <w:p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We are looking for an individual who:</w:t>
      </w:r>
    </w:p>
    <w:p w14:paraId="6237779B" w14:textId="77777777" w:rsidR="00F35A22" w:rsidRPr="00F35A22" w:rsidRDefault="00F35A22" w:rsidP="00F35A22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Has experience of working with young people, preferably in a secondary school setting.</w:t>
      </w:r>
    </w:p>
    <w:p w14:paraId="04F45200" w14:textId="77777777" w:rsidR="00F35A22" w:rsidRPr="00F35A22" w:rsidRDefault="00F35A22" w:rsidP="00F35A22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Demonstrates excellent communication and interpersonal skills.</w:t>
      </w:r>
    </w:p>
    <w:p w14:paraId="2BFA7190" w14:textId="77777777" w:rsidR="00F35A22" w:rsidRPr="00F35A22" w:rsidRDefault="00F35A22" w:rsidP="00F35A22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Can build positive relationships with students, staff, and families.</w:t>
      </w:r>
    </w:p>
    <w:p w14:paraId="41E3778E" w14:textId="77777777" w:rsidR="00F35A22" w:rsidRPr="00F35A22" w:rsidRDefault="00F35A22" w:rsidP="00F35A22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Is patient, adaptable, and committed to supporting all learners.</w:t>
      </w:r>
    </w:p>
    <w:p w14:paraId="4E6E5F0C" w14:textId="77777777" w:rsidR="00F35A22" w:rsidRPr="00F35A22" w:rsidRDefault="00F35A22" w:rsidP="00F35A22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Has strong organisational skills and the ability to work effectively as part of a team.</w:t>
      </w:r>
    </w:p>
    <w:p w14:paraId="7B412EBD" w14:textId="77777777" w:rsidR="00F35A22" w:rsidRPr="00F35A22" w:rsidRDefault="00F35A22" w:rsidP="00F35A22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Shares our commitment to raising aspirations and improving outcomes for every student.</w:t>
      </w:r>
    </w:p>
    <w:p w14:paraId="0EAB11A2" w14:textId="77777777" w:rsidR="00F35A22" w:rsidRDefault="00F35A22" w:rsidP="00F35A22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Is committed to safeguarding and promoting the welfare of children and young people.</w:t>
      </w:r>
    </w:p>
    <w:p w14:paraId="528B8D77" w14:textId="77777777" w:rsidR="00F35A22" w:rsidRPr="00F35A22" w:rsidRDefault="00F35A22" w:rsidP="00F35A22">
      <w:pPr>
        <w:ind w:left="720"/>
        <w:rPr>
          <w:rFonts w:ascii="Aptos" w:hAnsi="Aptos" w:cs="Arial"/>
          <w:bCs/>
          <w:iCs/>
          <w:color w:val="000000" w:themeColor="text1"/>
          <w:szCs w:val="22"/>
        </w:rPr>
      </w:pPr>
    </w:p>
    <w:p w14:paraId="53D028D3" w14:textId="77777777" w:rsidR="00F35A22" w:rsidRPr="00F35A22" w:rsidRDefault="00F35A22" w:rsidP="00F35A22">
      <w:p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At Salford City Academy, we are committed to developing confident, successful learners and are looking for a Teaching Assistant who will make a positive contribution to our ambitious and supportive school community.</w:t>
      </w:r>
    </w:p>
    <w:p w14:paraId="1ADE0EB5" w14:textId="3150ED88" w:rsidR="00634F2F" w:rsidRPr="00641C9C" w:rsidRDefault="00634F2F" w:rsidP="00F35A22">
      <w:pPr>
        <w:rPr>
          <w:rFonts w:ascii="Aptos" w:hAnsi="Aptos" w:cstheme="minorHAnsi"/>
          <w:bCs/>
          <w:color w:val="000000" w:themeColor="text1"/>
          <w:szCs w:val="22"/>
        </w:rPr>
      </w:pPr>
    </w:p>
    <w:sectPr w:rsidR="00634F2F" w:rsidRPr="00641C9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9E96B" w14:textId="77777777" w:rsidR="00A0364F" w:rsidRDefault="00A0364F" w:rsidP="004E3ABC">
      <w:r>
        <w:separator/>
      </w:r>
    </w:p>
  </w:endnote>
  <w:endnote w:type="continuationSeparator" w:id="0">
    <w:p w14:paraId="18215686" w14:textId="77777777" w:rsidR="00A0364F" w:rsidRDefault="00A0364F" w:rsidP="004E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1F0A0" w14:textId="77777777" w:rsidR="00A0364F" w:rsidRDefault="00A0364F" w:rsidP="004E3ABC">
      <w:r>
        <w:separator/>
      </w:r>
    </w:p>
  </w:footnote>
  <w:footnote w:type="continuationSeparator" w:id="0">
    <w:p w14:paraId="4D007F8B" w14:textId="77777777" w:rsidR="00A0364F" w:rsidRDefault="00A0364F" w:rsidP="004E3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E0EBA" w14:textId="703C4C89" w:rsidR="004E3ABC" w:rsidRDefault="004E3ABC">
    <w:pPr>
      <w:pStyle w:val="Header"/>
    </w:pPr>
  </w:p>
  <w:p w14:paraId="1ADE0EBB" w14:textId="545121CC" w:rsidR="004E3ABC" w:rsidRDefault="008B1171">
    <w:pPr>
      <w:pStyle w:val="Header"/>
    </w:pPr>
    <w:r>
      <w:rPr>
        <w:rFonts w:cs="Arial"/>
        <w:noProof/>
        <w:color w:val="17365D"/>
      </w:rPr>
      <w:drawing>
        <wp:inline distT="0" distB="0" distL="0" distR="0" wp14:anchorId="478A7D07" wp14:editId="3C69C3AA">
          <wp:extent cx="3405817" cy="881075"/>
          <wp:effectExtent l="0" t="0" r="4445" b="0"/>
          <wp:docPr id="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4409" cy="88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2A3A"/>
    <w:multiLevelType w:val="hybridMultilevel"/>
    <w:tmpl w:val="2F540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D7C72"/>
    <w:multiLevelType w:val="hybridMultilevel"/>
    <w:tmpl w:val="D0B8D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47094"/>
    <w:multiLevelType w:val="hybridMultilevel"/>
    <w:tmpl w:val="A90E0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C2079"/>
    <w:multiLevelType w:val="hybridMultilevel"/>
    <w:tmpl w:val="083421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B3A"/>
    <w:multiLevelType w:val="multilevel"/>
    <w:tmpl w:val="77EA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106AF5"/>
    <w:multiLevelType w:val="hybridMultilevel"/>
    <w:tmpl w:val="13307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85206"/>
    <w:multiLevelType w:val="hybridMultilevel"/>
    <w:tmpl w:val="019AC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67EC7"/>
    <w:multiLevelType w:val="hybridMultilevel"/>
    <w:tmpl w:val="C0FE5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15B89"/>
    <w:multiLevelType w:val="hybridMultilevel"/>
    <w:tmpl w:val="E4A2BB4E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1F611BD"/>
    <w:multiLevelType w:val="hybridMultilevel"/>
    <w:tmpl w:val="58AE5C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F31AA"/>
    <w:multiLevelType w:val="hybridMultilevel"/>
    <w:tmpl w:val="BB1E0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862F4"/>
    <w:multiLevelType w:val="multilevel"/>
    <w:tmpl w:val="FFDEB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D23E0A"/>
    <w:multiLevelType w:val="hybridMultilevel"/>
    <w:tmpl w:val="B036B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CF785A"/>
    <w:multiLevelType w:val="hybridMultilevel"/>
    <w:tmpl w:val="C150B70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64844"/>
    <w:multiLevelType w:val="hybridMultilevel"/>
    <w:tmpl w:val="3BEE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C6E24"/>
    <w:multiLevelType w:val="hybridMultilevel"/>
    <w:tmpl w:val="45A89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C115A1"/>
    <w:multiLevelType w:val="hybridMultilevel"/>
    <w:tmpl w:val="E0D875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57638"/>
    <w:multiLevelType w:val="hybridMultilevel"/>
    <w:tmpl w:val="2C3C69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1266"/>
    <w:multiLevelType w:val="hybridMultilevel"/>
    <w:tmpl w:val="0204B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60C0D"/>
    <w:multiLevelType w:val="hybridMultilevel"/>
    <w:tmpl w:val="21B45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37FAA"/>
    <w:multiLevelType w:val="hybridMultilevel"/>
    <w:tmpl w:val="BA526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741EAF"/>
    <w:multiLevelType w:val="hybridMultilevel"/>
    <w:tmpl w:val="BA9EB8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D94C14"/>
    <w:multiLevelType w:val="hybridMultilevel"/>
    <w:tmpl w:val="51022C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A248C"/>
    <w:multiLevelType w:val="hybridMultilevel"/>
    <w:tmpl w:val="7D92E90E"/>
    <w:lvl w:ilvl="0" w:tplc="080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A677663"/>
    <w:multiLevelType w:val="hybridMultilevel"/>
    <w:tmpl w:val="15084B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F802C1"/>
    <w:multiLevelType w:val="hybridMultilevel"/>
    <w:tmpl w:val="8A3C8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D4055"/>
    <w:multiLevelType w:val="hybridMultilevel"/>
    <w:tmpl w:val="5F50E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ED2B3A"/>
    <w:multiLevelType w:val="hybridMultilevel"/>
    <w:tmpl w:val="B44A1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4E5412"/>
    <w:multiLevelType w:val="hybridMultilevel"/>
    <w:tmpl w:val="ECE0E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048B1"/>
    <w:multiLevelType w:val="hybridMultilevel"/>
    <w:tmpl w:val="CF30E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11B5D"/>
    <w:multiLevelType w:val="hybridMultilevel"/>
    <w:tmpl w:val="FF0C17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F472CA"/>
    <w:multiLevelType w:val="hybridMultilevel"/>
    <w:tmpl w:val="608694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9400B8"/>
    <w:multiLevelType w:val="hybridMultilevel"/>
    <w:tmpl w:val="95264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F157C"/>
    <w:multiLevelType w:val="hybridMultilevel"/>
    <w:tmpl w:val="2A185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491D45"/>
    <w:multiLevelType w:val="singleLevel"/>
    <w:tmpl w:val="6C624C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1411752"/>
    <w:multiLevelType w:val="hybridMultilevel"/>
    <w:tmpl w:val="D43EF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F01CD1"/>
    <w:multiLevelType w:val="hybridMultilevel"/>
    <w:tmpl w:val="6A361A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1203041">
    <w:abstractNumId w:val="22"/>
  </w:num>
  <w:num w:numId="2" w16cid:durableId="1859271895">
    <w:abstractNumId w:val="23"/>
  </w:num>
  <w:num w:numId="3" w16cid:durableId="963077509">
    <w:abstractNumId w:val="25"/>
  </w:num>
  <w:num w:numId="4" w16cid:durableId="412051225">
    <w:abstractNumId w:val="19"/>
  </w:num>
  <w:num w:numId="5" w16cid:durableId="1382055123">
    <w:abstractNumId w:val="10"/>
  </w:num>
  <w:num w:numId="6" w16cid:durableId="794064132">
    <w:abstractNumId w:val="20"/>
  </w:num>
  <w:num w:numId="7" w16cid:durableId="243925454">
    <w:abstractNumId w:val="0"/>
  </w:num>
  <w:num w:numId="8" w16cid:durableId="1583181282">
    <w:abstractNumId w:val="16"/>
  </w:num>
  <w:num w:numId="9" w16cid:durableId="1207371968">
    <w:abstractNumId w:val="15"/>
  </w:num>
  <w:num w:numId="10" w16cid:durableId="252977428">
    <w:abstractNumId w:val="26"/>
  </w:num>
  <w:num w:numId="11" w16cid:durableId="1251308759">
    <w:abstractNumId w:val="13"/>
  </w:num>
  <w:num w:numId="12" w16cid:durableId="1264797448">
    <w:abstractNumId w:val="24"/>
  </w:num>
  <w:num w:numId="13" w16cid:durableId="926495833">
    <w:abstractNumId w:val="21"/>
  </w:num>
  <w:num w:numId="14" w16cid:durableId="693074624">
    <w:abstractNumId w:val="9"/>
  </w:num>
  <w:num w:numId="15" w16cid:durableId="937828966">
    <w:abstractNumId w:val="33"/>
  </w:num>
  <w:num w:numId="16" w16cid:durableId="1193419904">
    <w:abstractNumId w:val="31"/>
  </w:num>
  <w:num w:numId="17" w16cid:durableId="1620333442">
    <w:abstractNumId w:val="27"/>
  </w:num>
  <w:num w:numId="18" w16cid:durableId="28729613">
    <w:abstractNumId w:val="29"/>
  </w:num>
  <w:num w:numId="19" w16cid:durableId="390160493">
    <w:abstractNumId w:val="2"/>
  </w:num>
  <w:num w:numId="20" w16cid:durableId="475149013">
    <w:abstractNumId w:val="17"/>
  </w:num>
  <w:num w:numId="21" w16cid:durableId="681008746">
    <w:abstractNumId w:val="3"/>
  </w:num>
  <w:num w:numId="22" w16cid:durableId="2074621180">
    <w:abstractNumId w:val="36"/>
  </w:num>
  <w:num w:numId="23" w16cid:durableId="1952197545">
    <w:abstractNumId w:val="30"/>
  </w:num>
  <w:num w:numId="24" w16cid:durableId="375930355">
    <w:abstractNumId w:val="5"/>
  </w:num>
  <w:num w:numId="25" w16cid:durableId="2030446960">
    <w:abstractNumId w:val="34"/>
  </w:num>
  <w:num w:numId="26" w16cid:durableId="1518806081">
    <w:abstractNumId w:val="12"/>
  </w:num>
  <w:num w:numId="27" w16cid:durableId="873158045">
    <w:abstractNumId w:val="18"/>
  </w:num>
  <w:num w:numId="28" w16cid:durableId="819076740">
    <w:abstractNumId w:val="28"/>
  </w:num>
  <w:num w:numId="29" w16cid:durableId="214239703">
    <w:abstractNumId w:val="35"/>
  </w:num>
  <w:num w:numId="30" w16cid:durableId="864711961">
    <w:abstractNumId w:val="6"/>
  </w:num>
  <w:num w:numId="31" w16cid:durableId="1319990663">
    <w:abstractNumId w:val="8"/>
  </w:num>
  <w:num w:numId="32" w16cid:durableId="625283888">
    <w:abstractNumId w:val="14"/>
  </w:num>
  <w:num w:numId="33" w16cid:durableId="1660619012">
    <w:abstractNumId w:val="1"/>
  </w:num>
  <w:num w:numId="34" w16cid:durableId="1566062322">
    <w:abstractNumId w:val="7"/>
  </w:num>
  <w:num w:numId="35" w16cid:durableId="146438791">
    <w:abstractNumId w:val="32"/>
  </w:num>
  <w:num w:numId="36" w16cid:durableId="787116774">
    <w:abstractNumId w:val="4"/>
  </w:num>
  <w:num w:numId="37" w16cid:durableId="14704397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ABC"/>
    <w:rsid w:val="0002449E"/>
    <w:rsid w:val="000B3CBE"/>
    <w:rsid w:val="00102867"/>
    <w:rsid w:val="00123965"/>
    <w:rsid w:val="001B5F1B"/>
    <w:rsid w:val="00222A44"/>
    <w:rsid w:val="002405B8"/>
    <w:rsid w:val="002563E3"/>
    <w:rsid w:val="00304BD8"/>
    <w:rsid w:val="00341DE0"/>
    <w:rsid w:val="00347EE8"/>
    <w:rsid w:val="004912A6"/>
    <w:rsid w:val="004A01CE"/>
    <w:rsid w:val="004B0FD8"/>
    <w:rsid w:val="004E3ABC"/>
    <w:rsid w:val="004F137B"/>
    <w:rsid w:val="0050559B"/>
    <w:rsid w:val="00524747"/>
    <w:rsid w:val="005629BC"/>
    <w:rsid w:val="005F0E7D"/>
    <w:rsid w:val="00634F2F"/>
    <w:rsid w:val="00641C9C"/>
    <w:rsid w:val="006A332A"/>
    <w:rsid w:val="006B6843"/>
    <w:rsid w:val="00743B6E"/>
    <w:rsid w:val="00783A7F"/>
    <w:rsid w:val="008B1171"/>
    <w:rsid w:val="00A0364F"/>
    <w:rsid w:val="00B80EAE"/>
    <w:rsid w:val="00BA26CA"/>
    <w:rsid w:val="00BA2E05"/>
    <w:rsid w:val="00BB401C"/>
    <w:rsid w:val="00D14A34"/>
    <w:rsid w:val="00D248A7"/>
    <w:rsid w:val="00DB02DE"/>
    <w:rsid w:val="00DC1912"/>
    <w:rsid w:val="00ED1D0B"/>
    <w:rsid w:val="00F35A22"/>
    <w:rsid w:val="00F66069"/>
    <w:rsid w:val="00FE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E0E48"/>
  <w15:chartTrackingRefBased/>
  <w15:docId w15:val="{CD5F7619-6495-4AD0-8782-1490F880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ABC"/>
    <w:pPr>
      <w:spacing w:after="0" w:line="240" w:lineRule="auto"/>
    </w:pPr>
    <w:rPr>
      <w:rFonts w:ascii="Arial" w:eastAsia="Times New Roman" w:hAnsi="Arial" w:cs="Times New Roman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B6843"/>
    <w:pPr>
      <w:keepNext/>
      <w:jc w:val="center"/>
      <w:outlineLvl w:val="1"/>
    </w:pPr>
    <w:rPr>
      <w:rFonts w:cs="Arial"/>
      <w:b/>
      <w:sz w:val="28"/>
      <w:szCs w:val="24"/>
      <w:u w:val="single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A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ABC"/>
    <w:rPr>
      <w:rFonts w:ascii="Arial" w:eastAsia="Times New Roman" w:hAnsi="Arial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E3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3ABC"/>
    <w:rPr>
      <w:rFonts w:ascii="Arial" w:eastAsia="Times New Roman" w:hAnsi="Arial" w:cs="Times New Roman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E4F26"/>
    <w:pPr>
      <w:ind w:left="720"/>
      <w:contextualSpacing/>
      <w:jc w:val="both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rsid w:val="00FE4F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B6843"/>
    <w:rPr>
      <w:rFonts w:ascii="Arial" w:eastAsia="Times New Roman" w:hAnsi="Arial" w:cs="Arial"/>
      <w:b/>
      <w:sz w:val="28"/>
      <w:szCs w:val="24"/>
      <w:u w:val="single"/>
    </w:rPr>
  </w:style>
  <w:style w:type="paragraph" w:styleId="BodyTextIndent">
    <w:name w:val="Body Text Indent"/>
    <w:basedOn w:val="Normal"/>
    <w:link w:val="BodyTextIndentChar"/>
    <w:rsid w:val="006B6843"/>
    <w:pPr>
      <w:spacing w:after="120"/>
      <w:ind w:left="283"/>
    </w:pPr>
    <w:rPr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6B6843"/>
    <w:rPr>
      <w:rFonts w:ascii="Arial" w:eastAsia="Times New Roman" w:hAnsi="Arial" w:cs="Times New Roman"/>
      <w:sz w:val="24"/>
      <w:szCs w:val="24"/>
    </w:rPr>
  </w:style>
  <w:style w:type="paragraph" w:customStyle="1" w:styleId="Table10">
    <w:name w:val="Table10"/>
    <w:basedOn w:val="Normal"/>
    <w:rsid w:val="00BA2E05"/>
    <w:pPr>
      <w:spacing w:before="40" w:after="40" w:line="300" w:lineRule="exact"/>
    </w:pPr>
    <w:rPr>
      <w:sz w:val="20"/>
      <w:lang w:eastAsia="en-US"/>
    </w:rPr>
  </w:style>
  <w:style w:type="paragraph" w:styleId="NoSpacing">
    <w:name w:val="No Spacing"/>
    <w:uiPriority w:val="1"/>
    <w:qFormat/>
    <w:rsid w:val="00D248A7"/>
    <w:pPr>
      <w:spacing w:after="0" w:line="240" w:lineRule="auto"/>
    </w:pPr>
    <w:rPr>
      <w:rFonts w:ascii="Arial" w:eastAsia="Times New Roman" w:hAnsi="Arial" w:cs="Times New Roman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F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FD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A2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59a3af-53ba-4dd2-bd24-12d370ce04ce">
      <Terms xmlns="http://schemas.microsoft.com/office/infopath/2007/PartnerControls"/>
    </lcf76f155ced4ddcb4097134ff3c332f>
    <TaxCatchAll xmlns="b121862f-0ca0-472e-bdb6-e9d78f3c3b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6E0077BFB5DA4EA0AAE40B0C0E2D54" ma:contentTypeVersion="18" ma:contentTypeDescription="Create a new document." ma:contentTypeScope="" ma:versionID="13c619cf399467dbd95cc406c6563888">
  <xsd:schema xmlns:xsd="http://www.w3.org/2001/XMLSchema" xmlns:xs="http://www.w3.org/2001/XMLSchema" xmlns:p="http://schemas.microsoft.com/office/2006/metadata/properties" xmlns:ns2="b121862f-0ca0-472e-bdb6-e9d78f3c3b5b" xmlns:ns3="a659a3af-53ba-4dd2-bd24-12d370ce04ce" targetNamespace="http://schemas.microsoft.com/office/2006/metadata/properties" ma:root="true" ma:fieldsID="dcc57f9553262042414251ba8699b2b0" ns2:_="" ns3:_="">
    <xsd:import namespace="b121862f-0ca0-472e-bdb6-e9d78f3c3b5b"/>
    <xsd:import namespace="a659a3af-53ba-4dd2-bd24-12d370ce04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1862f-0ca0-472e-bdb6-e9d78f3c3b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07dd05-7d1f-4f6f-ae27-d0f086edfba5}" ma:internalName="TaxCatchAll" ma:showField="CatchAllData" ma:web="b121862f-0ca0-472e-bdb6-e9d78f3c3b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9a3af-53ba-4dd2-bd24-12d370ce04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3c71aef-3ffe-4030-b4e2-3e942fd5e7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165C6-745C-4139-BF5A-626BBE574E2A}">
  <ds:schemaRefs>
    <ds:schemaRef ds:uri="http://schemas.microsoft.com/office/2006/metadata/properties"/>
    <ds:schemaRef ds:uri="http://schemas.microsoft.com/office/infopath/2007/PartnerControls"/>
    <ds:schemaRef ds:uri="a659a3af-53ba-4dd2-bd24-12d370ce04ce"/>
    <ds:schemaRef ds:uri="b121862f-0ca0-472e-bdb6-e9d78f3c3b5b"/>
  </ds:schemaRefs>
</ds:datastoreItem>
</file>

<file path=customXml/itemProps2.xml><?xml version="1.0" encoding="utf-8"?>
<ds:datastoreItem xmlns:ds="http://schemas.openxmlformats.org/officeDocument/2006/customXml" ds:itemID="{6C3D035D-2B32-46ED-B1D8-748A680E3C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2ABF3D-A986-4E73-8DC5-579FE8256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1862f-0ca0-472e-bdb6-e9d78f3c3b5b"/>
    <ds:schemaRef ds:uri="a659a3af-53ba-4dd2-bd24-12d370ce04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Accrington Academy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Louise Piessens</dc:creator>
  <cp:keywords/>
  <dc:description/>
  <cp:lastModifiedBy>Rebecca Froggatt</cp:lastModifiedBy>
  <cp:revision>5</cp:revision>
  <cp:lastPrinted>2018-07-02T13:49:00Z</cp:lastPrinted>
  <dcterms:created xsi:type="dcterms:W3CDTF">2026-08-18T10:40:00Z</dcterms:created>
  <dcterms:modified xsi:type="dcterms:W3CDTF">2026-08-18T10:43:00Z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0x010100836E0077BFB5DA4EA0AAE40B0C0E2D54</vt:lpwstr>
  </property>
  <property fmtid="{D5CDD505-2E9C-101B-9397-08002B2CF9AE}" pid="3" name="MediaServiceImageTags">
    <vt:lpwstr/>
  </property>
</Properties>
</file>