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13" w:rsidRDefault="00533E2E">
      <w:pPr>
        <w:rPr>
          <w:rFonts w:ascii="Arial" w:eastAsia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4547235</wp:posOffset>
            </wp:positionH>
            <wp:positionV relativeFrom="paragraph">
              <wp:posOffset>3810</wp:posOffset>
            </wp:positionV>
            <wp:extent cx="1685925" cy="51435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17289" b="2429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-156207</wp:posOffset>
            </wp:positionH>
            <wp:positionV relativeFrom="paragraph">
              <wp:posOffset>0</wp:posOffset>
            </wp:positionV>
            <wp:extent cx="1338580" cy="505460"/>
            <wp:effectExtent l="0" t="0" r="0" b="0"/>
            <wp:wrapSquare wrapText="bothSides" distT="0" distB="0" distL="114300" distR="114300"/>
            <wp:docPr id="3" name="image2.jpg" descr="CLT_master_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LT_master_web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505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7F13" w:rsidRDefault="001E7F13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1E7F13" w:rsidRDefault="00533E2E">
      <w:pPr>
        <w:rPr>
          <w:rFonts w:ascii="Arial" w:eastAsia="Arial" w:hAnsi="Arial" w:cs="Arial"/>
          <w:color w:val="00687B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7934325" cy="736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3125" y="3757458"/>
                          <a:ext cx="7905750" cy="45085"/>
                        </a:xfrm>
                        <a:prstGeom prst="rect">
                          <a:avLst/>
                        </a:prstGeom>
                        <a:solidFill>
                          <a:srgbClr val="0096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E7F13" w:rsidRDefault="001E7F1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7934325" cy="7366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4325" cy="73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E7F13" w:rsidRDefault="001E7F13">
      <w:pPr>
        <w:rPr>
          <w:rFonts w:ascii="Arial" w:eastAsia="Arial" w:hAnsi="Arial" w:cs="Arial"/>
          <w:color w:val="00687B"/>
          <w:sz w:val="32"/>
          <w:szCs w:val="32"/>
        </w:rPr>
      </w:pPr>
    </w:p>
    <w:p w:rsidR="001E7F13" w:rsidRDefault="00533E2E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color w:val="00687B"/>
          <w:sz w:val="32"/>
          <w:szCs w:val="32"/>
        </w:rPr>
        <w:t>Person Specification: Teaching Assistant L3</w:t>
      </w:r>
    </w:p>
    <w:p w:rsidR="001E7F13" w:rsidRDefault="001E7F13">
      <w:pPr>
        <w:ind w:left="-993" w:right="-871"/>
        <w:rPr>
          <w:rFonts w:ascii="Arial" w:eastAsia="Arial" w:hAnsi="Arial" w:cs="Arial"/>
          <w:sz w:val="22"/>
          <w:szCs w:val="22"/>
        </w:rPr>
      </w:pPr>
    </w:p>
    <w:p w:rsidR="001E7F13" w:rsidRDefault="001E7F13">
      <w:pPr>
        <w:ind w:left="-993" w:right="-871"/>
        <w:rPr>
          <w:rFonts w:ascii="Arial" w:eastAsia="Arial" w:hAnsi="Arial" w:cs="Arial"/>
          <w:sz w:val="22"/>
          <w:szCs w:val="22"/>
        </w:rPr>
      </w:pPr>
    </w:p>
    <w:p w:rsidR="001E7F13" w:rsidRDefault="00533E2E">
      <w:pPr>
        <w:ind w:left="-993" w:right="-87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This acts as selection criteria and gives an outline of the types of person and the characteristics required to do the job.</w:t>
      </w:r>
    </w:p>
    <w:p w:rsidR="001E7F13" w:rsidRDefault="00533E2E">
      <w:pPr>
        <w:ind w:left="-993" w:right="-96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___________________________________________________________________________________</w:t>
      </w:r>
    </w:p>
    <w:p w:rsidR="001E7F13" w:rsidRDefault="00533E2E">
      <w:pPr>
        <w:ind w:left="-993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Essential (E):- without which candidate would be rejected</w:t>
      </w:r>
    </w:p>
    <w:p w:rsidR="001E7F13" w:rsidRDefault="00533E2E">
      <w:pPr>
        <w:ind w:left="-993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Desirable (D):- useful for choosing between two good candidates.</w:t>
      </w:r>
    </w:p>
    <w:p w:rsidR="001E7F13" w:rsidRDefault="001E7F13">
      <w:pPr>
        <w:ind w:left="-993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1062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841"/>
        <w:gridCol w:w="3469"/>
        <w:gridCol w:w="1080"/>
        <w:gridCol w:w="3290"/>
        <w:gridCol w:w="940"/>
      </w:tblGrid>
      <w:tr w:rsidR="001E7F13"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Please make sure, when completing your applicati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on form, you give </w:t>
            </w: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clear  examples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:rsidR="001E7F13" w:rsidRDefault="00533E2E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of how you meet the </w:t>
            </w: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essential and desirable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criteria.</w:t>
            </w:r>
          </w:p>
        </w:tc>
      </w:tr>
      <w:tr w:rsidR="001E7F13">
        <w:trPr>
          <w:trHeight w:val="55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Attributes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Essential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108" w:right="-61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How Measured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Desirable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96" w:righ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How Measured</w:t>
            </w:r>
          </w:p>
        </w:tc>
      </w:tr>
      <w:tr w:rsidR="001E7F13">
        <w:trPr>
          <w:trHeight w:val="124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Experience</w:t>
            </w:r>
          </w:p>
          <w:p w:rsidR="001E7F13" w:rsidRDefault="001E7F13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Some experience in the care and/or education of children in a primary school setting, particularly KS1.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Some experience of planning, monitoring and assessment of pupils’ work.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Some experience of children with SEN/and or EAL</w:t>
            </w:r>
          </w:p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1E7F13" w:rsidRDefault="001E7F1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Experience in delivery of 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Read, Write, Inc.</w:t>
            </w:r>
          </w:p>
          <w:p w:rsidR="001E7F13" w:rsidRDefault="001E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:rsidR="001E7F13" w:rsidRDefault="0053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Experience of working with children who may have a range of Special Needs.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1E7F13" w:rsidRDefault="001E7F1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1E7F13">
        <w:trPr>
          <w:trHeight w:val="115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Skills/Abilities</w:t>
            </w:r>
          </w:p>
          <w:p w:rsidR="001E7F13" w:rsidRDefault="001E7F13">
            <w:pPr>
              <w:ind w:left="-72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contribute constructively and work effectively as a member of a team.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Able to work on own initiative 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communicate effectively at a range of levels, e.g. with children, parents, other professionals, etc.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contribute to the support of children in all areas of personal and educational development.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keep accurate records.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Able to support </w:t>
            </w:r>
            <w:r>
              <w:rPr>
                <w:rFonts w:ascii="Tahoma" w:eastAsia="Tahoma" w:hAnsi="Tahoma" w:cs="Tahoma"/>
                <w:sz w:val="22"/>
                <w:szCs w:val="22"/>
              </w:rPr>
              <w:t>learning in Maths and English at relevant Key Stage.</w:t>
            </w:r>
          </w:p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1E7F13" w:rsidRDefault="001E7F1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</w:tr>
      <w:tr w:rsidR="001E7F13">
        <w:trPr>
          <w:trHeight w:val="1116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Competencies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Able to demonstrate appropriate motivation to work with young people.</w:t>
            </w:r>
          </w:p>
          <w:p w:rsidR="001E7F13" w:rsidRDefault="0053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Able to form appropriate relationships with young people.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Emotional resilience in working with challenging behaviours.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1E7F13" w:rsidRDefault="001E7F1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Appropriate attitudes to use of authority and maintaining discipline.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</w:tr>
      <w:tr w:rsidR="001E7F13">
        <w:trPr>
          <w:trHeight w:val="1116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Equality Issues</w:t>
            </w:r>
          </w:p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ind w:left="-720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ind w:left="-720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recognise common forms of discrimination and to report this if detected.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Some understanding of the issues in an urban multi-cultural context.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1E7F13" w:rsidRDefault="001E7F1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1E7F1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1E7F13">
        <w:trPr>
          <w:trHeight w:val="83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Specialist Knowledge</w:t>
            </w:r>
          </w:p>
          <w:p w:rsidR="001E7F13" w:rsidRDefault="001E7F13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Some knowledge of curriculum requirements.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Experience in delivering Read Write Inc.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Some knowledge of how pupils learn.</w:t>
            </w:r>
          </w:p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1E7F13">
        <w:trPr>
          <w:trHeight w:val="113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ind w:left="-18" w:firstLine="18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Education and   Training</w:t>
            </w:r>
          </w:p>
          <w:p w:rsidR="001E7F13" w:rsidRDefault="001E7F1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ind w:left="-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Maths and English GCSE (Grade A-C)</w:t>
            </w:r>
          </w:p>
          <w:p w:rsidR="001E7F13" w:rsidRDefault="00533E2E">
            <w:pPr>
              <w:ind w:left="-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NVQ Level 2 for Teaching Assistants qualification or equivalent</w:t>
            </w:r>
          </w:p>
          <w:p w:rsidR="001E7F13" w:rsidRDefault="00533E2E">
            <w:pPr>
              <w:ind w:left="-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Information Technology skills, e.g. word-processing, databases, spread sheets.</w:t>
            </w:r>
          </w:p>
          <w:p w:rsidR="001E7F13" w:rsidRDefault="00533E2E">
            <w:pPr>
              <w:ind w:left="-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commit to relevant job training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1E7F13">
            <w:pPr>
              <w:ind w:left="-108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533E2E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1,2,4</w:t>
            </w:r>
          </w:p>
          <w:p w:rsidR="001E7F13" w:rsidRDefault="001E7F13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E7F13" w:rsidRDefault="001E7F13">
            <w:pPr>
              <w:ind w:left="-108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Read, Write, Inc training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Fluency in another language other than English</w:t>
            </w:r>
          </w:p>
          <w:p w:rsidR="001E7F13" w:rsidRDefault="00533E2E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First Aid Qualification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F13" w:rsidRDefault="00533E2E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</w:tr>
    </w:tbl>
    <w:p w:rsidR="001E7F13" w:rsidRDefault="001E7F13">
      <w:pPr>
        <w:ind w:left="-720"/>
        <w:rPr>
          <w:rFonts w:ascii="Tahoma" w:eastAsia="Tahoma" w:hAnsi="Tahoma" w:cs="Tahoma"/>
          <w:sz w:val="22"/>
          <w:szCs w:val="22"/>
        </w:rPr>
      </w:pPr>
    </w:p>
    <w:p w:rsidR="001E7F13" w:rsidRDefault="001E7F13">
      <w:pPr>
        <w:rPr>
          <w:rFonts w:ascii="Tahoma" w:eastAsia="Tahoma" w:hAnsi="Tahoma" w:cs="Tahoma"/>
          <w:sz w:val="22"/>
          <w:szCs w:val="22"/>
        </w:rPr>
      </w:pPr>
    </w:p>
    <w:p w:rsidR="001E7F13" w:rsidRDefault="00533E2E">
      <w:pPr>
        <w:ind w:left="-720" w:right="-961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(1 = Application Form    2 = Interview    3 = Test    4 = Proof of Qualification    5 = Practical Exercise)</w:t>
      </w:r>
    </w:p>
    <w:p w:rsidR="001E7F13" w:rsidRDefault="001E7F13">
      <w:pPr>
        <w:ind w:left="-720" w:right="-961"/>
        <w:jc w:val="center"/>
        <w:rPr>
          <w:rFonts w:ascii="Tahoma" w:eastAsia="Tahoma" w:hAnsi="Tahoma" w:cs="Tahoma"/>
          <w:sz w:val="22"/>
          <w:szCs w:val="22"/>
        </w:rPr>
      </w:pPr>
    </w:p>
    <w:p w:rsidR="001E7F13" w:rsidRDefault="00533E2E">
      <w:pPr>
        <w:ind w:left="-720" w:right="-105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We will consider any reasonable adjustments under the terms of the Disability Discrimination Act (1995), to</w:t>
      </w:r>
    </w:p>
    <w:p w:rsidR="001E7F13" w:rsidRDefault="00533E2E">
      <w:pPr>
        <w:ind w:left="-720" w:right="-105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enable an applicant with a disability (as defined under the Act) to meet the requirements of the post.</w:t>
      </w:r>
    </w:p>
    <w:p w:rsidR="001E7F13" w:rsidRDefault="001E7F13">
      <w:pPr>
        <w:ind w:left="-720" w:right="-1051"/>
        <w:rPr>
          <w:rFonts w:ascii="Tahoma" w:eastAsia="Tahoma" w:hAnsi="Tahoma" w:cs="Tahoma"/>
          <w:sz w:val="22"/>
          <w:szCs w:val="22"/>
        </w:rPr>
      </w:pPr>
    </w:p>
    <w:p w:rsidR="001E7F13" w:rsidRDefault="00533E2E">
      <w:pPr>
        <w:ind w:left="-720" w:right="-63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The Job-holder will ensure that Chiltern Le</w:t>
      </w:r>
      <w:r>
        <w:rPr>
          <w:rFonts w:ascii="Tahoma" w:eastAsia="Tahoma" w:hAnsi="Tahoma" w:cs="Tahoma"/>
          <w:sz w:val="22"/>
          <w:szCs w:val="22"/>
        </w:rPr>
        <w:t xml:space="preserve">arning Trust’s policies are reflected in all aspects of his/her work, in particular those relating to; </w:t>
      </w:r>
    </w:p>
    <w:p w:rsidR="001E7F13" w:rsidRDefault="00533E2E">
      <w:pPr>
        <w:numPr>
          <w:ilvl w:val="0"/>
          <w:numId w:val="1"/>
        </w:numPr>
        <w:ind w:right="-1051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2"/>
          <w:szCs w:val="22"/>
        </w:rPr>
        <w:t xml:space="preserve">  Equal Opportunities</w:t>
      </w:r>
    </w:p>
    <w:p w:rsidR="001E7F13" w:rsidRDefault="00533E2E">
      <w:pPr>
        <w:numPr>
          <w:ilvl w:val="0"/>
          <w:numId w:val="1"/>
        </w:numPr>
        <w:ind w:right="-1051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2"/>
          <w:szCs w:val="22"/>
        </w:rPr>
        <w:t xml:space="preserve"> Health and Safety</w:t>
      </w:r>
    </w:p>
    <w:p w:rsidR="001E7F13" w:rsidRDefault="00533E2E">
      <w:pPr>
        <w:numPr>
          <w:ilvl w:val="0"/>
          <w:numId w:val="1"/>
        </w:numPr>
        <w:ind w:right="-630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2"/>
          <w:szCs w:val="22"/>
        </w:rPr>
        <w:t>Data Protection Act (1984 &amp; 1998).</w:t>
      </w:r>
    </w:p>
    <w:p w:rsidR="001E7F13" w:rsidRDefault="00533E2E">
      <w:pPr>
        <w:numPr>
          <w:ilvl w:val="0"/>
          <w:numId w:val="1"/>
        </w:numPr>
        <w:ind w:right="-630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2"/>
          <w:szCs w:val="22"/>
        </w:rPr>
        <w:t>Staff Code of Conduct</w:t>
      </w:r>
    </w:p>
    <w:p w:rsidR="001E7F13" w:rsidRDefault="001E7F1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ahoma" w:eastAsia="Tahoma" w:hAnsi="Tahoma" w:cs="Tahoma"/>
          <w:color w:val="000000"/>
          <w:sz w:val="22"/>
          <w:szCs w:val="22"/>
        </w:rPr>
      </w:pPr>
    </w:p>
    <w:p w:rsidR="001E7F13" w:rsidRDefault="001E7F1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ahoma" w:eastAsia="Tahoma" w:hAnsi="Tahoma" w:cs="Tahoma"/>
          <w:color w:val="000000"/>
          <w:sz w:val="22"/>
          <w:szCs w:val="22"/>
        </w:rPr>
      </w:pPr>
    </w:p>
    <w:p w:rsidR="001E7F13" w:rsidRDefault="001E7F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1E7F13">
      <w:headerReference w:type="default" r:id="rId10"/>
      <w:footerReference w:type="default" r:id="rId11"/>
      <w:pgSz w:w="11909" w:h="16834"/>
      <w:pgMar w:top="1843" w:right="1800" w:bottom="1440" w:left="180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3E2E">
      <w:r>
        <w:separator/>
      </w:r>
    </w:p>
  </w:endnote>
  <w:endnote w:type="continuationSeparator" w:id="0">
    <w:p w:rsidR="00000000" w:rsidRDefault="0053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F13" w:rsidRDefault="00533E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i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3E2E">
      <w:r>
        <w:separator/>
      </w:r>
    </w:p>
  </w:footnote>
  <w:footnote w:type="continuationSeparator" w:id="0">
    <w:p w:rsidR="00000000" w:rsidRDefault="0053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F13" w:rsidRDefault="001E7F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A0195"/>
    <w:multiLevelType w:val="multilevel"/>
    <w:tmpl w:val="CDDE7140"/>
    <w:lvl w:ilvl="0">
      <w:start w:val="1"/>
      <w:numFmt w:val="lowerRoman"/>
      <w:lvlText w:val="(%1) "/>
      <w:lvlJc w:val="left"/>
      <w:pPr>
        <w:ind w:left="-437" w:hanging="283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13"/>
    <w:rsid w:val="001E7F13"/>
    <w:rsid w:val="005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01297-C7F3-4EF3-B147-E5FAAD5E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2509</Characters>
  <Application>Microsoft Office Word</Application>
  <DocSecurity>0</DocSecurity>
  <Lines>167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Dallow Primary School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Dyer</dc:creator>
  <cp:lastModifiedBy>Karen Dyer</cp:lastModifiedBy>
  <cp:revision>2</cp:revision>
  <dcterms:created xsi:type="dcterms:W3CDTF">2023-07-20T09:27:00Z</dcterms:created>
  <dcterms:modified xsi:type="dcterms:W3CDTF">2023-07-20T09:27:00Z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105af95111f563576a3bd2515bac276b93b4fcaaec7f840da4506d02ca6c1f64</vt:lpwstr>
  </property>
</Properties>
</file>