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72DC3006" w14:textId="77777777" w:rsidTr="259D3E0C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3CB0848D" w14:textId="4283308C" w:rsidR="002E77A8" w:rsidRPr="001678B5" w:rsidRDefault="001678B5" w:rsidP="009D3DD5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4C12C9">
              <w:rPr>
                <w:b/>
                <w:sz w:val="28"/>
              </w:rPr>
              <w:t>Counsellor</w:t>
            </w:r>
            <w:r w:rsidR="000B5C3A">
              <w:rPr>
                <w:b/>
                <w:sz w:val="28"/>
              </w:rPr>
              <w:t>/Learning Mentor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514D2539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E8A145C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11141D" w:rsidRPr="007A2C95" w14:paraId="5BEC186E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18132B8B" w14:textId="64BABDD0" w:rsidR="0011141D" w:rsidRPr="00C93A2C" w:rsidRDefault="005821C4" w:rsidP="005821C4">
            <w:pPr>
              <w:jc w:val="both"/>
              <w:rPr>
                <w:rFonts w:cstheme="minorHAnsi"/>
                <w:sz w:val="24"/>
                <w:szCs w:val="24"/>
              </w:rPr>
            </w:pPr>
            <w:r w:rsidRPr="00C93A2C">
              <w:rPr>
                <w:rFonts w:cstheme="minorHAnsi"/>
                <w:bCs/>
                <w:sz w:val="24"/>
                <w:szCs w:val="24"/>
              </w:rPr>
              <w:t>A recognised professional counselling qualification to diploma level or equivalent</w:t>
            </w:r>
            <w:r w:rsidR="00545F09">
              <w:rPr>
                <w:rFonts w:cstheme="minorHAnsi"/>
                <w:bCs/>
                <w:sz w:val="24"/>
                <w:szCs w:val="24"/>
              </w:rPr>
              <w:t>.</w:t>
            </w:r>
            <w:r w:rsidRPr="00C93A2C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327A3296" w14:textId="5087EA5F" w:rsidR="0011141D" w:rsidRPr="007A2C95" w:rsidRDefault="005821C4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4F37C16" w14:textId="77777777" w:rsidR="0011141D" w:rsidRPr="007A2C95" w:rsidRDefault="0011141D" w:rsidP="009D3DD5">
            <w:pPr>
              <w:jc w:val="center"/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545F09" w:rsidRPr="007A2C95" w14:paraId="6C24E099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0D99EA19" w14:textId="1147FB4E" w:rsidR="00545F09" w:rsidRPr="00C93A2C" w:rsidRDefault="00545F09" w:rsidP="005821C4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</w:t>
            </w:r>
            <w:r w:rsidRPr="00C93A2C">
              <w:rPr>
                <w:rFonts w:cstheme="minorHAnsi"/>
                <w:bCs/>
                <w:sz w:val="24"/>
                <w:szCs w:val="24"/>
              </w:rPr>
              <w:t>e a BACP member/</w:t>
            </w:r>
            <w:r w:rsidR="00D97789">
              <w:rPr>
                <w:rFonts w:cstheme="minorHAnsi"/>
                <w:bCs/>
                <w:sz w:val="24"/>
                <w:szCs w:val="24"/>
              </w:rPr>
              <w:t xml:space="preserve">or </w:t>
            </w:r>
            <w:r w:rsidRPr="00C93A2C">
              <w:rPr>
                <w:rFonts w:cstheme="minorHAnsi"/>
                <w:bCs/>
                <w:sz w:val="24"/>
                <w:szCs w:val="24"/>
              </w:rPr>
              <w:t>registered to a professional body.</w:t>
            </w:r>
          </w:p>
        </w:tc>
        <w:tc>
          <w:tcPr>
            <w:tcW w:w="1133" w:type="dxa"/>
            <w:vAlign w:val="center"/>
          </w:tcPr>
          <w:p w14:paraId="64B68770" w14:textId="0CF920F4" w:rsidR="00545F09" w:rsidRPr="007A2C95" w:rsidRDefault="00D97789" w:rsidP="009D3DD5">
            <w:pPr>
              <w:jc w:val="center"/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976C308" w14:textId="77777777" w:rsidR="00545F09" w:rsidRPr="007A2C95" w:rsidRDefault="00545F09" w:rsidP="009D3DD5">
            <w:pPr>
              <w:jc w:val="center"/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664833" w:rsidRPr="007A2C95" w14:paraId="57DA5F7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DD80027" w14:textId="4615AC39" w:rsidR="00664833" w:rsidRPr="00C93A2C" w:rsidRDefault="00664833" w:rsidP="00C93A2C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93A2C">
              <w:rPr>
                <w:rFonts w:cstheme="minorHAnsi"/>
                <w:bCs/>
                <w:sz w:val="24"/>
                <w:szCs w:val="24"/>
              </w:rPr>
              <w:t>The Certificate in National Learning Mentor Training.</w:t>
            </w:r>
          </w:p>
        </w:tc>
        <w:tc>
          <w:tcPr>
            <w:tcW w:w="1133" w:type="dxa"/>
            <w:vAlign w:val="center"/>
          </w:tcPr>
          <w:p w14:paraId="728AC496" w14:textId="77777777" w:rsidR="00664833" w:rsidRPr="007A2C95" w:rsidRDefault="00664833" w:rsidP="009D3DD5">
            <w:pPr>
              <w:jc w:val="center"/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0A4A853" w14:textId="4D4E788D" w:rsidR="00664833" w:rsidRPr="007A2C95" w:rsidRDefault="009177E1" w:rsidP="009D3DD5">
            <w:pPr>
              <w:jc w:val="center"/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2E77A8" w:rsidRPr="007A2C95" w14:paraId="37B98413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59B3301" w14:textId="6A08A0B3" w:rsidR="002E77A8" w:rsidRPr="00C93A2C" w:rsidRDefault="00AC5DD2" w:rsidP="009D3DD5">
            <w:pPr>
              <w:rPr>
                <w:rFonts w:cstheme="minorHAnsi"/>
                <w:sz w:val="24"/>
                <w:szCs w:val="24"/>
              </w:rPr>
            </w:pPr>
            <w:r w:rsidRPr="00C93A2C">
              <w:rPr>
                <w:rFonts w:cstheme="minorHAnsi"/>
                <w:sz w:val="24"/>
                <w:szCs w:val="24"/>
              </w:rPr>
              <w:t>5 GCSEs including English &amp; Maths at Grade C (or equivalent)</w:t>
            </w:r>
            <w:r w:rsidR="00E84498" w:rsidRPr="00C93A2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0A37501D" w14:textId="2E4CE928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DAB6C7B" w14:textId="4FB5DA38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5CCB" w:rsidRPr="007A2C95" w14:paraId="2CC88C9F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2CB2076A" w14:textId="6809E896" w:rsidR="00B25CCB" w:rsidRPr="00C93A2C" w:rsidRDefault="008A7CD8" w:rsidP="009D3DD5">
            <w:pPr>
              <w:rPr>
                <w:rFonts w:cstheme="minorHAnsi"/>
                <w:sz w:val="24"/>
                <w:szCs w:val="24"/>
              </w:rPr>
            </w:pPr>
            <w:r w:rsidRPr="00C93A2C">
              <w:rPr>
                <w:rFonts w:cstheme="minorHAnsi"/>
                <w:sz w:val="24"/>
                <w:szCs w:val="24"/>
              </w:rPr>
              <w:t xml:space="preserve">Evidence of a good standard of literacy/numeracy and </w:t>
            </w:r>
            <w:r w:rsidR="00E84498" w:rsidRPr="00C93A2C">
              <w:rPr>
                <w:rFonts w:cstheme="minorHAnsi"/>
                <w:sz w:val="24"/>
                <w:szCs w:val="24"/>
              </w:rPr>
              <w:t xml:space="preserve">demonstrate </w:t>
            </w:r>
            <w:r w:rsidRPr="00C93A2C">
              <w:rPr>
                <w:rFonts w:cstheme="minorHAnsi"/>
                <w:sz w:val="24"/>
                <w:szCs w:val="24"/>
              </w:rPr>
              <w:t>a commitment to life-long learning</w:t>
            </w:r>
            <w:r w:rsidR="00E84498" w:rsidRPr="00C93A2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44D3385C" w14:textId="7B1B8B6E" w:rsidR="00B25CCB" w:rsidRPr="007A2C95" w:rsidRDefault="008A7CD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76260CDE" w14:textId="77777777" w:rsidR="00B25CCB" w:rsidRPr="007A2C95" w:rsidRDefault="00B25CCB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5CCB" w:rsidRPr="007A2C95" w14:paraId="0AFFA927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211B4C29" w14:textId="2BE30806" w:rsidR="00B25CCB" w:rsidRPr="00C93A2C" w:rsidRDefault="008A7CD8" w:rsidP="00C93A2C">
            <w:pPr>
              <w:rPr>
                <w:rFonts w:cstheme="minorHAnsi"/>
                <w:sz w:val="24"/>
                <w:szCs w:val="24"/>
              </w:rPr>
            </w:pPr>
            <w:r w:rsidRPr="00C93A2C">
              <w:rPr>
                <w:rFonts w:cstheme="minorHAnsi"/>
                <w:sz w:val="24"/>
                <w:szCs w:val="24"/>
              </w:rPr>
              <w:t>Commitment to attend appropriate training and development, taking ownership of personal development and being willing to pursue development opportunities.</w:t>
            </w:r>
          </w:p>
        </w:tc>
        <w:tc>
          <w:tcPr>
            <w:tcW w:w="1133" w:type="dxa"/>
            <w:vAlign w:val="center"/>
          </w:tcPr>
          <w:p w14:paraId="2F458C93" w14:textId="6AC100B5" w:rsidR="00B25CCB" w:rsidRPr="007A2C95" w:rsidRDefault="008A7CD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A2EA86A" w14:textId="77777777" w:rsidR="00B25CCB" w:rsidRPr="007A2C95" w:rsidRDefault="00B25CCB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7DEE4365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B98065E" w14:textId="0BA2BC75" w:rsidR="002E77A8" w:rsidRPr="00C93A2C" w:rsidRDefault="00B25CCB" w:rsidP="009D3DD5">
            <w:pPr>
              <w:rPr>
                <w:rFonts w:cstheme="minorHAnsi"/>
                <w:sz w:val="24"/>
                <w:szCs w:val="24"/>
              </w:rPr>
            </w:pPr>
            <w:r w:rsidRPr="00C93A2C">
              <w:rPr>
                <w:rFonts w:cstheme="minorHAnsi"/>
                <w:sz w:val="24"/>
                <w:szCs w:val="24"/>
              </w:rPr>
              <w:t>Training in a range of SEND</w:t>
            </w:r>
            <w:r w:rsidR="00C93A2C" w:rsidRPr="00C93A2C">
              <w:rPr>
                <w:rFonts w:cstheme="minorHAnsi"/>
                <w:sz w:val="24"/>
                <w:szCs w:val="24"/>
              </w:rPr>
              <w:t xml:space="preserve"> interventions/strategies.</w:t>
            </w:r>
          </w:p>
        </w:tc>
        <w:tc>
          <w:tcPr>
            <w:tcW w:w="1133" w:type="dxa"/>
            <w:vAlign w:val="center"/>
          </w:tcPr>
          <w:p w14:paraId="0E27B00A" w14:textId="09450270" w:rsidR="002E77A8" w:rsidRPr="007A2C95" w:rsidRDefault="008A7CD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0061E4C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7C880F77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20F110F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433EE5" w:rsidRPr="007A2C95" w14:paraId="4FB7D145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210959A" w14:textId="22693886" w:rsidR="00433EE5" w:rsidRPr="001C17C8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1C17C8">
              <w:rPr>
                <w:rFonts w:cstheme="minorHAnsi"/>
                <w:bCs/>
                <w:sz w:val="24"/>
                <w:szCs w:val="24"/>
              </w:rPr>
              <w:t>Uphold good practice as described by the BACP ethical guidelines.</w:t>
            </w:r>
          </w:p>
        </w:tc>
        <w:tc>
          <w:tcPr>
            <w:tcW w:w="1133" w:type="dxa"/>
            <w:vAlign w:val="center"/>
          </w:tcPr>
          <w:p w14:paraId="4147F3A9" w14:textId="1FE25D44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05B7583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36546E2D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B807A4F" w14:textId="131E9FF9" w:rsidR="00433EE5" w:rsidRPr="001C17C8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1C17C8">
              <w:rPr>
                <w:rFonts w:cstheme="minorHAnsi"/>
                <w:sz w:val="24"/>
                <w:szCs w:val="24"/>
              </w:rPr>
              <w:t xml:space="preserve">Work with children to raise the attainment and support the well-being of young people who are struggling with accessing mainstream school. </w:t>
            </w:r>
          </w:p>
        </w:tc>
        <w:tc>
          <w:tcPr>
            <w:tcW w:w="1133" w:type="dxa"/>
            <w:vAlign w:val="center"/>
          </w:tcPr>
          <w:p w14:paraId="44EAFD9C" w14:textId="4A20CDEC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B94D5A5" w14:textId="01D9E5CF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B3BE4" w:rsidRPr="007A2C95" w14:paraId="41E14207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F0D6D2C" w14:textId="0AE80708" w:rsidR="007B3BE4" w:rsidRPr="00AE19FD" w:rsidRDefault="007B3BE4" w:rsidP="00433EE5">
            <w:pPr>
              <w:rPr>
                <w:rFonts w:cstheme="minorHAnsi"/>
                <w:sz w:val="24"/>
                <w:szCs w:val="24"/>
              </w:rPr>
            </w:pPr>
            <w:r w:rsidRPr="00AE19FD">
              <w:rPr>
                <w:rFonts w:cstheme="minorHAnsi"/>
                <w:sz w:val="24"/>
                <w:szCs w:val="24"/>
              </w:rPr>
              <w:t>Work creatively and adapt therapy and interventions to suit the developmental needs of children and young people, using tools like YP Core and SDQ.</w:t>
            </w:r>
          </w:p>
        </w:tc>
        <w:tc>
          <w:tcPr>
            <w:tcW w:w="1133" w:type="dxa"/>
            <w:vAlign w:val="center"/>
          </w:tcPr>
          <w:p w14:paraId="712233A8" w14:textId="29F76CBE" w:rsidR="007B3BE4" w:rsidRPr="007A2C95" w:rsidRDefault="00AE19FD" w:rsidP="00433EE5">
            <w:pPr>
              <w:jc w:val="center"/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824ABD7" w14:textId="77777777" w:rsidR="007B3BE4" w:rsidRPr="007A2C95" w:rsidRDefault="007B3BE4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07212C96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1FFE9CAE" w14:textId="5C20143B" w:rsidR="00433EE5" w:rsidRPr="001C17C8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1C17C8">
              <w:rPr>
                <w:rFonts w:cstheme="minorHAnsi"/>
                <w:bCs/>
                <w:sz w:val="24"/>
                <w:szCs w:val="24"/>
              </w:rPr>
              <w:t>Independently plan and deliver tailored 1:1 &amp; small group support for KS3 &amp; KS4 children with SEN based on the assess, plan do review model.</w:t>
            </w:r>
          </w:p>
        </w:tc>
        <w:tc>
          <w:tcPr>
            <w:tcW w:w="1133" w:type="dxa"/>
            <w:vAlign w:val="center"/>
          </w:tcPr>
          <w:p w14:paraId="45FB0818" w14:textId="6788B6DE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49F31CB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69C5E793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B6C178F" w14:textId="3F551351" w:rsidR="00433EE5" w:rsidRPr="001C17C8" w:rsidRDefault="00D94F28" w:rsidP="00433EE5">
            <w:pPr>
              <w:rPr>
                <w:rFonts w:cstheme="minorHAnsi"/>
                <w:sz w:val="24"/>
                <w:szCs w:val="24"/>
              </w:rPr>
            </w:pPr>
            <w:r w:rsidRPr="001C17C8">
              <w:rPr>
                <w:rFonts w:cstheme="minorHAnsi"/>
                <w:sz w:val="24"/>
                <w:szCs w:val="24"/>
              </w:rPr>
              <w:t>Work</w:t>
            </w:r>
            <w:r w:rsidR="00433EE5" w:rsidRPr="001C17C8">
              <w:rPr>
                <w:rFonts w:cstheme="minorHAnsi"/>
                <w:sz w:val="24"/>
                <w:szCs w:val="24"/>
              </w:rPr>
              <w:t xml:space="preserve"> with external agencies to support wellbeing, attendance, and achievement.</w:t>
            </w:r>
          </w:p>
        </w:tc>
        <w:tc>
          <w:tcPr>
            <w:tcW w:w="1133" w:type="dxa"/>
            <w:vAlign w:val="center"/>
          </w:tcPr>
          <w:p w14:paraId="4101652C" w14:textId="02DC3E3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B99056E" w14:textId="39CEC4F1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10C6C673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C063981" w14:textId="400C3021" w:rsidR="00433EE5" w:rsidRPr="001C17C8" w:rsidRDefault="00D94F28" w:rsidP="00433EE5">
            <w:pPr>
              <w:rPr>
                <w:rFonts w:cstheme="minorHAnsi"/>
                <w:sz w:val="24"/>
                <w:szCs w:val="24"/>
              </w:rPr>
            </w:pPr>
            <w:r w:rsidRPr="001C17C8">
              <w:rPr>
                <w:rFonts w:cstheme="minorHAnsi"/>
                <w:sz w:val="24"/>
                <w:szCs w:val="24"/>
              </w:rPr>
              <w:t>Complete</w:t>
            </w:r>
            <w:r w:rsidR="00433EE5" w:rsidRPr="001C17C8">
              <w:rPr>
                <w:rFonts w:cstheme="minorHAnsi"/>
                <w:sz w:val="24"/>
                <w:szCs w:val="24"/>
              </w:rPr>
              <w:t xml:space="preserve"> assessments to assess learner needs.</w:t>
            </w:r>
          </w:p>
        </w:tc>
        <w:tc>
          <w:tcPr>
            <w:tcW w:w="1133" w:type="dxa"/>
            <w:vAlign w:val="center"/>
          </w:tcPr>
          <w:p w14:paraId="0562CB0E" w14:textId="1FBF5B2A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34CE0A41" w14:textId="668BE439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30EF4524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5D30242" w14:textId="51169441" w:rsidR="00433EE5" w:rsidRPr="001C17C8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1C17C8">
              <w:rPr>
                <w:rFonts w:cstheme="minorHAnsi"/>
                <w:sz w:val="24"/>
                <w:szCs w:val="24"/>
              </w:rPr>
              <w:t>Experience of working collaboratively to raise standards of students’ attendance and achievement.</w:t>
            </w:r>
          </w:p>
        </w:tc>
        <w:tc>
          <w:tcPr>
            <w:tcW w:w="1133" w:type="dxa"/>
            <w:vAlign w:val="center"/>
          </w:tcPr>
          <w:p w14:paraId="62EBF3C5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D98A12B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33EE5" w:rsidRPr="007A2C95" w14:paraId="76FFB077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B92919D" w14:textId="66453B35" w:rsidR="00433EE5" w:rsidRPr="001C17C8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1C17C8">
              <w:rPr>
                <w:rFonts w:cstheme="minorHAnsi"/>
                <w:sz w:val="24"/>
                <w:szCs w:val="24"/>
              </w:rPr>
              <w:t>Skilled at making and sustaining positive relationships with students, parents and the staff body.</w:t>
            </w:r>
          </w:p>
        </w:tc>
        <w:tc>
          <w:tcPr>
            <w:tcW w:w="1133" w:type="dxa"/>
            <w:vAlign w:val="center"/>
          </w:tcPr>
          <w:p w14:paraId="2946DB82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5997CC1D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33EE5" w:rsidRPr="007A2C95" w14:paraId="64573B4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D431525" w14:textId="4C61E6D5" w:rsidR="00433EE5" w:rsidRPr="001C17C8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1C17C8">
              <w:rPr>
                <w:rFonts w:cstheme="minorHAnsi"/>
                <w:sz w:val="24"/>
                <w:szCs w:val="24"/>
              </w:rPr>
              <w:t>Experience of effectively managing students’ behaviour in a positive manner, with consistent clear boundaries following the school’s behaviour for learning policy</w:t>
            </w:r>
            <w:r w:rsidR="001C17C8" w:rsidRPr="001C17C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110FFD37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B699379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33EE5" w:rsidRPr="007A2C95" w14:paraId="4A8DB287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656BA3A" w14:textId="216F782C" w:rsidR="00433EE5" w:rsidRPr="001C17C8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1C17C8">
              <w:rPr>
                <w:rFonts w:cstheme="minorHAnsi"/>
                <w:sz w:val="24"/>
                <w:szCs w:val="24"/>
              </w:rPr>
              <w:t>Knowledge and understanding of effective SEND pedagogy</w:t>
            </w:r>
            <w:r w:rsidR="001C17C8" w:rsidRPr="001C17C8">
              <w:rPr>
                <w:rFonts w:cstheme="minorHAnsi"/>
                <w:sz w:val="24"/>
                <w:szCs w:val="24"/>
              </w:rPr>
              <w:t xml:space="preserve"> and evidenced based practice.</w:t>
            </w:r>
          </w:p>
        </w:tc>
        <w:tc>
          <w:tcPr>
            <w:tcW w:w="1133" w:type="dxa"/>
            <w:vAlign w:val="center"/>
          </w:tcPr>
          <w:p w14:paraId="3FE9F23F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F72F646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33EE5" w:rsidRPr="007A2C95" w14:paraId="6A776442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AE20382" w14:textId="12708C65" w:rsidR="00433EE5" w:rsidRPr="001C17C8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1C17C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Able to stimulate students’ interest in learning.</w:t>
            </w:r>
          </w:p>
        </w:tc>
        <w:tc>
          <w:tcPr>
            <w:tcW w:w="1133" w:type="dxa"/>
            <w:vAlign w:val="center"/>
          </w:tcPr>
          <w:p w14:paraId="08CE6F91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1CDCEAD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33EE5" w:rsidRPr="007A2C95" w14:paraId="01F30098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19C400CC" w14:textId="77777777" w:rsidR="00433EE5" w:rsidRPr="007A2C95" w:rsidRDefault="00433EE5" w:rsidP="00433EE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D431BF" w:rsidRPr="007A2C95" w14:paraId="7F5B94D5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0BE9455B" w14:textId="2A4D62B4" w:rsidR="00D431BF" w:rsidRPr="00D431BF" w:rsidRDefault="00D431BF" w:rsidP="00433EE5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431BF">
              <w:rPr>
                <w:rFonts w:cstheme="minorHAnsi"/>
                <w:sz w:val="24"/>
                <w:szCs w:val="24"/>
              </w:rPr>
              <w:t>Demonstrate empathy, respect, and a genuine desire to support young people.</w:t>
            </w:r>
          </w:p>
        </w:tc>
        <w:tc>
          <w:tcPr>
            <w:tcW w:w="1133" w:type="dxa"/>
            <w:vAlign w:val="center"/>
          </w:tcPr>
          <w:p w14:paraId="0F16739A" w14:textId="2EA4B1FE" w:rsidR="00D431BF" w:rsidRPr="007A2C95" w:rsidRDefault="00D431BF" w:rsidP="00433EE5">
            <w:pPr>
              <w:jc w:val="center"/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B5D8F9E" w14:textId="77777777" w:rsidR="00D431BF" w:rsidRPr="007A2C95" w:rsidRDefault="00D431BF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4B805A3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D8173A6" w14:textId="27ADAAC7" w:rsidR="00433EE5" w:rsidRPr="001A0BB4" w:rsidRDefault="00433EE5" w:rsidP="00433EE5">
            <w:pPr>
              <w:jc w:val="both"/>
              <w:rPr>
                <w:rFonts w:cstheme="minorHAnsi"/>
                <w:sz w:val="24"/>
                <w:szCs w:val="24"/>
              </w:rPr>
            </w:pPr>
            <w:r w:rsidRPr="001A0BB4">
              <w:rPr>
                <w:rFonts w:cstheme="minorHAnsi"/>
                <w:bCs/>
                <w:sz w:val="24"/>
                <w:szCs w:val="24"/>
              </w:rPr>
              <w:t xml:space="preserve">Excellent interpersonal and team working skills. </w:t>
            </w:r>
          </w:p>
        </w:tc>
        <w:tc>
          <w:tcPr>
            <w:tcW w:w="1133" w:type="dxa"/>
            <w:vAlign w:val="center"/>
          </w:tcPr>
          <w:p w14:paraId="6BB9E253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23DE523C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10254E20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03AAEFB8" w14:textId="68FD231D" w:rsidR="00433EE5" w:rsidRPr="007A2C95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 xml:space="preserve">Ability to </w:t>
            </w:r>
            <w:r>
              <w:rPr>
                <w:rFonts w:cstheme="minorHAnsi"/>
                <w:sz w:val="24"/>
                <w:szCs w:val="24"/>
              </w:rPr>
              <w:t>prioritise workload effectively to meet deadlines.</w:t>
            </w:r>
          </w:p>
        </w:tc>
        <w:tc>
          <w:tcPr>
            <w:tcW w:w="1133" w:type="dxa"/>
            <w:vAlign w:val="center"/>
          </w:tcPr>
          <w:p w14:paraId="52E56223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7547A01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409C9E3D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602E4E9" w14:textId="5238FC84" w:rsidR="00433EE5" w:rsidRPr="007A2C95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Ability to inspire high levels of performance in all students regardless of their starting points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6537F28F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DFB9E20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226A586D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A748563" w14:textId="5F5233C5" w:rsidR="00433EE5" w:rsidRPr="002538DA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2538DA">
              <w:rPr>
                <w:rFonts w:cstheme="minorHAnsi"/>
                <w:bCs/>
                <w:sz w:val="24"/>
                <w:szCs w:val="24"/>
              </w:rPr>
              <w:t>Strong organisational skills, with the ability to prioritise workload, manage competing demands, and maintain accurate records.</w:t>
            </w:r>
          </w:p>
        </w:tc>
        <w:tc>
          <w:tcPr>
            <w:tcW w:w="1133" w:type="dxa"/>
            <w:vAlign w:val="center"/>
          </w:tcPr>
          <w:p w14:paraId="70DF9E56" w14:textId="77777777" w:rsidR="00433EE5" w:rsidRPr="007A2C95" w:rsidRDefault="00433EE5" w:rsidP="00433E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4E871BC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0813E222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E38D8F" w14:textId="77777777" w:rsidR="00433EE5" w:rsidRPr="007A2C95" w:rsidRDefault="00433EE5" w:rsidP="00433EE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433EE5" w:rsidRPr="007A2C95" w14:paraId="0F921830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C0D75D3" w14:textId="3A052E7C" w:rsidR="00433EE5" w:rsidRPr="007A2C95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Commitment to own personal and professional development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144A5D23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738610EB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0B56D090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2F3D47D" w14:textId="73D51DFD" w:rsidR="00433EE5" w:rsidRPr="007A2C95" w:rsidRDefault="00433EE5" w:rsidP="00433E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supportive and co-operative team member.</w:t>
            </w:r>
          </w:p>
        </w:tc>
        <w:tc>
          <w:tcPr>
            <w:tcW w:w="1133" w:type="dxa"/>
            <w:vAlign w:val="center"/>
          </w:tcPr>
          <w:p w14:paraId="637805D2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63F29E8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56B1FE6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62CF6E1" w14:textId="51EC7609" w:rsidR="00433EE5" w:rsidRPr="007A2C95" w:rsidRDefault="00433EE5" w:rsidP="00433E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 with integrity, honesty, and fairness.</w:t>
            </w:r>
          </w:p>
        </w:tc>
        <w:tc>
          <w:tcPr>
            <w:tcW w:w="1133" w:type="dxa"/>
            <w:vAlign w:val="center"/>
          </w:tcPr>
          <w:p w14:paraId="3B7B4B86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3A0FF5F2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37909E9F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A2DC5FA" w14:textId="77790C4F" w:rsidR="00433EE5" w:rsidRPr="007A2C95" w:rsidRDefault="00433EE5" w:rsidP="00433E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work under pressure and prioritise effectively.</w:t>
            </w:r>
          </w:p>
        </w:tc>
        <w:tc>
          <w:tcPr>
            <w:tcW w:w="1133" w:type="dxa"/>
            <w:vAlign w:val="center"/>
          </w:tcPr>
          <w:p w14:paraId="5630AD66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1829076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68DFB461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9183312" w14:textId="79DA391E" w:rsidR="00433EE5" w:rsidRPr="007A2C95" w:rsidRDefault="00433EE5" w:rsidP="00433E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work outside of academy hours in line with the academy and community needs.</w:t>
            </w:r>
          </w:p>
        </w:tc>
        <w:tc>
          <w:tcPr>
            <w:tcW w:w="1133" w:type="dxa"/>
            <w:vAlign w:val="center"/>
          </w:tcPr>
          <w:p w14:paraId="2BA226A1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7AD93B2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1AFAA0B1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91A29C7" w14:textId="43CE2F01" w:rsidR="00433EE5" w:rsidRPr="007A2C95" w:rsidRDefault="00433EE5" w:rsidP="00433E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 user of ICT.</w:t>
            </w:r>
          </w:p>
        </w:tc>
        <w:tc>
          <w:tcPr>
            <w:tcW w:w="1133" w:type="dxa"/>
            <w:vAlign w:val="center"/>
          </w:tcPr>
          <w:p w14:paraId="2DBF0D7D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B62F1B3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309320EC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7481EC2" w14:textId="57EE23FC" w:rsidR="00433EE5" w:rsidRPr="007A2C95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FB4C9B">
              <w:rPr>
                <w:rFonts w:cstheme="minorHAnsi"/>
                <w:sz w:val="24"/>
              </w:rPr>
              <w:t>Flexible and able to adapt to changing priorities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02F2C34E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80A4E5D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6E67705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65450D6" w14:textId="65E76697" w:rsidR="00433EE5" w:rsidRPr="00FB4C9B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FB4C9B">
              <w:rPr>
                <w:rFonts w:cstheme="minorHAnsi"/>
                <w:sz w:val="24"/>
              </w:rPr>
              <w:t>A pragmatic ‘can-do’ and flexible approach to tasks with an ability to ensure work is completed to the appropriate standards required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19219836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296FEF7D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3EE5" w:rsidRPr="007A2C95" w14:paraId="05BE95AD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2EA2723" w14:textId="77777777" w:rsidR="00433EE5" w:rsidRPr="007A2C95" w:rsidRDefault="00433EE5" w:rsidP="00433EE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433EE5" w:rsidRPr="007A2C95" w14:paraId="4DF03F04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AC74794" w14:textId="77777777" w:rsidR="00433EE5" w:rsidRPr="007A2C95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7194DBDC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9D0D3C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433EE5" w:rsidRPr="007A2C95" w14:paraId="5288894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2DFB49D" w14:textId="77777777" w:rsidR="00433EE5" w:rsidRPr="007A2C95" w:rsidRDefault="00433EE5" w:rsidP="00433EE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54CD245A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231BE67" w14:textId="77777777" w:rsidR="00433EE5" w:rsidRPr="007A2C95" w:rsidRDefault="00433EE5" w:rsidP="00433E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6FEB5B0" w14:textId="77777777"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8256" w14:textId="77777777" w:rsidR="00BF3237" w:rsidRDefault="00BF3237" w:rsidP="002E77A8">
      <w:pPr>
        <w:spacing w:after="0" w:line="240" w:lineRule="auto"/>
      </w:pPr>
      <w:r>
        <w:separator/>
      </w:r>
    </w:p>
  </w:endnote>
  <w:endnote w:type="continuationSeparator" w:id="0">
    <w:p w14:paraId="79615A21" w14:textId="77777777" w:rsidR="00BF3237" w:rsidRDefault="00BF3237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2932" w14:textId="77777777" w:rsidR="00BF3237" w:rsidRDefault="00BF3237" w:rsidP="002E77A8">
      <w:pPr>
        <w:spacing w:after="0" w:line="240" w:lineRule="auto"/>
      </w:pPr>
      <w:r>
        <w:separator/>
      </w:r>
    </w:p>
  </w:footnote>
  <w:footnote w:type="continuationSeparator" w:id="0">
    <w:p w14:paraId="415B411C" w14:textId="77777777" w:rsidR="00BF3237" w:rsidRDefault="00BF3237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6D53" w14:textId="32872801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2781B"/>
    <w:multiLevelType w:val="hybridMultilevel"/>
    <w:tmpl w:val="DEF8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7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B5C3A"/>
    <w:rsid w:val="000E2CC2"/>
    <w:rsid w:val="0011141D"/>
    <w:rsid w:val="001230D6"/>
    <w:rsid w:val="0013740C"/>
    <w:rsid w:val="00161D1E"/>
    <w:rsid w:val="001678B5"/>
    <w:rsid w:val="001A0BB4"/>
    <w:rsid w:val="001C17C8"/>
    <w:rsid w:val="001F2364"/>
    <w:rsid w:val="00204AE6"/>
    <w:rsid w:val="00220AB2"/>
    <w:rsid w:val="00230B7E"/>
    <w:rsid w:val="002538DA"/>
    <w:rsid w:val="002D41A0"/>
    <w:rsid w:val="002E0405"/>
    <w:rsid w:val="002E77A8"/>
    <w:rsid w:val="00377CCA"/>
    <w:rsid w:val="003B46B1"/>
    <w:rsid w:val="00433EE5"/>
    <w:rsid w:val="00451966"/>
    <w:rsid w:val="004668F7"/>
    <w:rsid w:val="004C12C9"/>
    <w:rsid w:val="004C3CC0"/>
    <w:rsid w:val="004C47E4"/>
    <w:rsid w:val="004D6F92"/>
    <w:rsid w:val="004E2967"/>
    <w:rsid w:val="00545F09"/>
    <w:rsid w:val="00552879"/>
    <w:rsid w:val="00572C3F"/>
    <w:rsid w:val="005821C4"/>
    <w:rsid w:val="0058330F"/>
    <w:rsid w:val="005B4F08"/>
    <w:rsid w:val="005D3FF7"/>
    <w:rsid w:val="00664833"/>
    <w:rsid w:val="00670FB4"/>
    <w:rsid w:val="006E22E2"/>
    <w:rsid w:val="006F6B06"/>
    <w:rsid w:val="007569AD"/>
    <w:rsid w:val="007719F1"/>
    <w:rsid w:val="007800CB"/>
    <w:rsid w:val="007A2C95"/>
    <w:rsid w:val="007B3BE4"/>
    <w:rsid w:val="007D2C04"/>
    <w:rsid w:val="007D3E5E"/>
    <w:rsid w:val="008A7CD8"/>
    <w:rsid w:val="008C099C"/>
    <w:rsid w:val="008C50A2"/>
    <w:rsid w:val="00915D06"/>
    <w:rsid w:val="009177E1"/>
    <w:rsid w:val="009D3DD5"/>
    <w:rsid w:val="00A00E49"/>
    <w:rsid w:val="00A50FBE"/>
    <w:rsid w:val="00A71AA2"/>
    <w:rsid w:val="00AC5DD2"/>
    <w:rsid w:val="00AE19FD"/>
    <w:rsid w:val="00AF6DC6"/>
    <w:rsid w:val="00B25CCB"/>
    <w:rsid w:val="00B417CC"/>
    <w:rsid w:val="00BD51B1"/>
    <w:rsid w:val="00BF3237"/>
    <w:rsid w:val="00C21475"/>
    <w:rsid w:val="00C30526"/>
    <w:rsid w:val="00C86E5F"/>
    <w:rsid w:val="00C93A2C"/>
    <w:rsid w:val="00CC5D62"/>
    <w:rsid w:val="00D214E2"/>
    <w:rsid w:val="00D2487B"/>
    <w:rsid w:val="00D431BF"/>
    <w:rsid w:val="00D84419"/>
    <w:rsid w:val="00D84902"/>
    <w:rsid w:val="00D94F28"/>
    <w:rsid w:val="00D97789"/>
    <w:rsid w:val="00DB070F"/>
    <w:rsid w:val="00DB2AF8"/>
    <w:rsid w:val="00DB43AB"/>
    <w:rsid w:val="00DD4E15"/>
    <w:rsid w:val="00E1532D"/>
    <w:rsid w:val="00E4650C"/>
    <w:rsid w:val="00E84498"/>
    <w:rsid w:val="00F54512"/>
    <w:rsid w:val="00FB4C9B"/>
    <w:rsid w:val="00FC204F"/>
    <w:rsid w:val="00FC3AB3"/>
    <w:rsid w:val="00FC5C58"/>
    <w:rsid w:val="00FD185E"/>
    <w:rsid w:val="259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937C0"/>
  <w15:chartTrackingRefBased/>
  <w15:docId w15:val="{2F99D56E-B4DC-40A6-B637-656398C0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  <w:style w:type="paragraph" w:styleId="ListParagraph">
    <w:name w:val="List Paragraph"/>
    <w:basedOn w:val="Normal"/>
    <w:uiPriority w:val="34"/>
    <w:qFormat/>
    <w:rsid w:val="005821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2dcd5-38da-4f86-9d3e-0abb769de7b3" xsi:nil="true"/>
    <lcf76f155ced4ddcb4097134ff3c332f xmlns="64b1516d-7280-4f34-83da-73d8993e37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169BA7-EC51-4245-B5F2-F5957969D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4F490-C221-4889-BA5F-D45E9BAF8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7B45B-49C3-42C7-94DF-1511061FB827}">
  <ds:schemaRefs>
    <ds:schemaRef ds:uri="http://schemas.microsoft.com/office/2006/metadata/properties"/>
    <ds:schemaRef ds:uri="http://schemas.microsoft.com/office/infopath/2007/PartnerControls"/>
    <ds:schemaRef ds:uri="5ad2dcd5-38da-4f86-9d3e-0abb769de7b3"/>
    <ds:schemaRef ds:uri="64b1516d-7280-4f34-83da-73d8993e3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Swinton Academy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Katy Wright</cp:lastModifiedBy>
  <cp:revision>2</cp:revision>
  <dcterms:created xsi:type="dcterms:W3CDTF">2026-06-24T18:14:00Z</dcterms:created>
  <dcterms:modified xsi:type="dcterms:W3CDTF">2026-06-26T18:49:00Z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  <property fmtid="{D5CDD505-2E9C-101B-9397-08002B2CF9AE}" pid="4" name="Order">
    <vt:r8>19768300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