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7F55" w14:textId="23FCAB4B" w:rsidR="007B3305" w:rsidRDefault="002D2258" w:rsidP="002D2258">
      <w:pPr>
        <w:shd w:val="clear" w:color="auto" w:fill="009AB7" w:themeFill="accent6"/>
        <w:spacing w:after="0"/>
        <w:rPr>
          <w:b/>
          <w:bCs/>
          <w:color w:val="FFFFFF" w:themeColor="background1"/>
          <w:sz w:val="32"/>
          <w:szCs w:val="32"/>
          <w:lang w:val="en-US"/>
        </w:rPr>
      </w:pPr>
      <w:r w:rsidRPr="002D2258">
        <w:rPr>
          <w:b/>
          <w:bCs/>
          <w:color w:val="FFFFFF" w:themeColor="background1"/>
          <w:sz w:val="32"/>
          <w:szCs w:val="32"/>
          <w:lang w:val="en-US"/>
        </w:rPr>
        <w:t>Office Manager Job Description / Person Specification</w:t>
      </w:r>
    </w:p>
    <w:p w14:paraId="3EC3E0E9" w14:textId="0895DB4F" w:rsidR="002D2258" w:rsidRDefault="002D2258" w:rsidP="002D2258">
      <w:pPr>
        <w:shd w:val="clear" w:color="auto" w:fill="FFFFFF" w:themeFill="background1"/>
        <w:spacing w:after="0"/>
        <w:rPr>
          <w:color w:val="000000" w:themeColor="text1"/>
          <w:lang w:val="en-US"/>
        </w:rPr>
      </w:pPr>
    </w:p>
    <w:p w14:paraId="147374B2" w14:textId="09036E84" w:rsidR="00A976FF" w:rsidRDefault="00A976FF" w:rsidP="002D2258">
      <w:pPr>
        <w:shd w:val="clear" w:color="auto" w:fill="FFFFFF" w:themeFill="background1"/>
        <w:spacing w:after="0"/>
        <w:rPr>
          <w:color w:val="000000" w:themeColor="text1"/>
          <w:lang w:val="en-US"/>
        </w:rPr>
      </w:pPr>
      <w:r w:rsidRPr="00824ED3">
        <w:rPr>
          <w:b/>
          <w:bCs/>
          <w:color w:val="000000" w:themeColor="text1"/>
          <w:lang w:val="en-US"/>
        </w:rPr>
        <w:t>Pay Scale:</w:t>
      </w:r>
      <w:r>
        <w:rPr>
          <w:color w:val="000000" w:themeColor="text1"/>
          <w:lang w:val="en-US"/>
        </w:rPr>
        <w:t xml:space="preserve"> </w:t>
      </w:r>
      <w:r w:rsidR="00A5768B">
        <w:rPr>
          <w:color w:val="000000" w:themeColor="text1"/>
          <w:lang w:val="en-US"/>
        </w:rPr>
        <w:t>Level 6, SCP 24 – 29, which is currently £36,508 – £40,958 FTE</w:t>
      </w:r>
    </w:p>
    <w:p w14:paraId="26DB443B" w14:textId="10FD8F63" w:rsidR="00A976FF" w:rsidRDefault="00A976FF" w:rsidP="002D2258">
      <w:pPr>
        <w:shd w:val="clear" w:color="auto" w:fill="FFFFFF" w:themeFill="background1"/>
        <w:spacing w:after="0"/>
        <w:rPr>
          <w:rFonts w:ascii="Aptos" w:hAnsi="Aptos"/>
          <w:color w:val="000000" w:themeColor="text1"/>
        </w:rPr>
      </w:pPr>
      <w:r w:rsidRPr="00824ED3">
        <w:rPr>
          <w:b/>
          <w:bCs/>
          <w:color w:val="000000" w:themeColor="text1"/>
          <w:lang w:val="en-US"/>
        </w:rPr>
        <w:t>Hours:</w:t>
      </w:r>
      <w:r>
        <w:rPr>
          <w:color w:val="000000" w:themeColor="text1"/>
          <w:lang w:val="en-US"/>
        </w:rPr>
        <w:t xml:space="preserve"> </w:t>
      </w:r>
      <w:r w:rsidR="00E90AE8" w:rsidRPr="006C55C4">
        <w:rPr>
          <w:rFonts w:ascii="Aptos" w:hAnsi="Aptos"/>
          <w:color w:val="000000" w:themeColor="text1"/>
        </w:rPr>
        <w:t>37 hours per week, Term Time +</w:t>
      </w:r>
      <w:r w:rsidR="00E90AE8">
        <w:rPr>
          <w:rFonts w:ascii="Aptos" w:hAnsi="Aptos"/>
          <w:color w:val="000000" w:themeColor="text1"/>
        </w:rPr>
        <w:t xml:space="preserve"> </w:t>
      </w:r>
      <w:r w:rsidR="00E90AE8" w:rsidRPr="006C55C4">
        <w:rPr>
          <w:rFonts w:ascii="Aptos" w:hAnsi="Aptos"/>
          <w:color w:val="000000" w:themeColor="text1"/>
        </w:rPr>
        <w:t>INSET</w:t>
      </w:r>
      <w:r w:rsidR="00E90AE8">
        <w:rPr>
          <w:rFonts w:ascii="Aptos" w:hAnsi="Aptos"/>
          <w:color w:val="000000" w:themeColor="text1"/>
        </w:rPr>
        <w:t xml:space="preserve"> </w:t>
      </w:r>
      <w:r w:rsidR="00E90AE8" w:rsidRPr="006C55C4">
        <w:rPr>
          <w:rFonts w:ascii="Aptos" w:hAnsi="Aptos"/>
          <w:color w:val="000000" w:themeColor="text1"/>
        </w:rPr>
        <w:t>+ 1 week (Part-time/Job Share will be considered for outstanding candidates)</w:t>
      </w:r>
    </w:p>
    <w:p w14:paraId="48C8C26F" w14:textId="0F1F3212" w:rsidR="00E90AE8" w:rsidRPr="000D6CC0" w:rsidRDefault="00A70578" w:rsidP="002D2258">
      <w:pPr>
        <w:shd w:val="clear" w:color="auto" w:fill="FFFFFF" w:themeFill="background1"/>
        <w:spacing w:after="0"/>
        <w:rPr>
          <w:rFonts w:ascii="Aptos" w:hAnsi="Aptos"/>
          <w:color w:val="000000" w:themeColor="text1"/>
        </w:rPr>
      </w:pPr>
      <w:r w:rsidRPr="00293E9F">
        <w:rPr>
          <w:rFonts w:ascii="Aptos" w:hAnsi="Aptos"/>
          <w:b/>
          <w:bCs/>
          <w:color w:val="000000" w:themeColor="text1"/>
        </w:rPr>
        <w:t>Re</w:t>
      </w:r>
      <w:r w:rsidR="00FE437A" w:rsidRPr="00293E9F">
        <w:rPr>
          <w:rFonts w:ascii="Aptos" w:hAnsi="Aptos"/>
          <w:b/>
          <w:bCs/>
          <w:color w:val="000000" w:themeColor="text1"/>
        </w:rPr>
        <w:t>ports to</w:t>
      </w:r>
      <w:r w:rsidR="00D51C83" w:rsidRPr="00293E9F">
        <w:rPr>
          <w:rFonts w:ascii="Aptos" w:hAnsi="Aptos"/>
          <w:b/>
          <w:bCs/>
          <w:color w:val="000000" w:themeColor="text1"/>
        </w:rPr>
        <w:t>:</w:t>
      </w:r>
      <w:r w:rsidR="006859F0">
        <w:rPr>
          <w:rFonts w:ascii="Aptos" w:hAnsi="Aptos"/>
          <w:b/>
          <w:bCs/>
          <w:color w:val="000000" w:themeColor="text1"/>
        </w:rPr>
        <w:t xml:space="preserve"> </w:t>
      </w:r>
      <w:r w:rsidR="000D6CC0">
        <w:rPr>
          <w:rFonts w:ascii="Aptos" w:hAnsi="Aptos"/>
          <w:color w:val="000000" w:themeColor="text1"/>
        </w:rPr>
        <w:t>Bus</w:t>
      </w:r>
      <w:r w:rsidR="00A03208">
        <w:rPr>
          <w:rFonts w:ascii="Aptos" w:hAnsi="Aptos"/>
          <w:color w:val="000000" w:themeColor="text1"/>
        </w:rPr>
        <w:t>iness Manager</w:t>
      </w:r>
    </w:p>
    <w:p w14:paraId="7F06FF16" w14:textId="77777777" w:rsidR="00D06C9B" w:rsidRDefault="00D06C9B" w:rsidP="002D2258">
      <w:pPr>
        <w:shd w:val="clear" w:color="auto" w:fill="FFFFFF" w:themeFill="background1"/>
        <w:spacing w:after="0"/>
        <w:rPr>
          <w:rFonts w:ascii="Aptos" w:hAnsi="Aptos"/>
          <w:color w:val="000000" w:themeColor="text1"/>
        </w:rPr>
      </w:pPr>
    </w:p>
    <w:p w14:paraId="6F3F641C" w14:textId="481C416E" w:rsidR="00E90AE8" w:rsidRPr="00833483" w:rsidRDefault="00E90AE8" w:rsidP="000B3514">
      <w:pPr>
        <w:shd w:val="clear" w:color="auto" w:fill="009AB7" w:themeFill="accent6"/>
        <w:spacing w:after="0"/>
        <w:rPr>
          <w:rFonts w:ascii="Aptos" w:hAnsi="Aptos"/>
          <w:b/>
          <w:bCs/>
          <w:color w:val="FFFFFF" w:themeColor="background1"/>
        </w:rPr>
      </w:pPr>
      <w:r w:rsidRPr="00833483">
        <w:rPr>
          <w:rFonts w:ascii="Aptos" w:hAnsi="Aptos"/>
          <w:b/>
          <w:bCs/>
          <w:color w:val="FFFFFF" w:themeColor="background1"/>
        </w:rPr>
        <w:t>Main Purpose of the Role</w:t>
      </w:r>
    </w:p>
    <w:p w14:paraId="1E3AA737" w14:textId="77777777" w:rsidR="00E90AE8" w:rsidRDefault="00E90AE8" w:rsidP="002D2258">
      <w:pPr>
        <w:shd w:val="clear" w:color="auto" w:fill="FFFFFF" w:themeFill="background1"/>
        <w:spacing w:after="0"/>
        <w:rPr>
          <w:rFonts w:ascii="Aptos" w:hAnsi="Aptos"/>
          <w:color w:val="000000" w:themeColor="text1"/>
        </w:rPr>
      </w:pPr>
    </w:p>
    <w:p w14:paraId="068A71F7" w14:textId="726FB697" w:rsidR="000B3514" w:rsidRDefault="000B3514" w:rsidP="000B3514">
      <w:pPr>
        <w:spacing w:after="0"/>
        <w:rPr>
          <w:rFonts w:ascii="Aptos" w:hAnsi="Aptos"/>
          <w:color w:val="000000" w:themeColor="text1"/>
        </w:rPr>
      </w:pPr>
      <w:r w:rsidRPr="006C55C4">
        <w:rPr>
          <w:rFonts w:ascii="Aptos" w:hAnsi="Aptos"/>
          <w:color w:val="000000" w:themeColor="text1"/>
        </w:rPr>
        <w:t>To lead and manage the school office to ensure efficient, high-quality administrative support with a strategic focus on improving pupil attending and overseeing the effective management of medical needs and procedures in line with statutory guidance.</w:t>
      </w:r>
    </w:p>
    <w:p w14:paraId="59BBE514" w14:textId="77777777" w:rsidR="000B3514" w:rsidRDefault="000B3514" w:rsidP="000B3514">
      <w:pPr>
        <w:spacing w:after="0"/>
        <w:rPr>
          <w:rFonts w:ascii="Aptos" w:hAnsi="Aptos"/>
          <w:color w:val="000000" w:themeColor="text1"/>
        </w:rPr>
      </w:pPr>
    </w:p>
    <w:p w14:paraId="5615AC23" w14:textId="053FCCC3" w:rsidR="000B3514" w:rsidRDefault="00B47BF7" w:rsidP="00B47BF7">
      <w:pPr>
        <w:shd w:val="clear" w:color="auto" w:fill="009AB7" w:themeFill="accent6"/>
        <w:spacing w:after="0"/>
        <w:rPr>
          <w:rFonts w:eastAsia="Tw Cen MT" w:cstheme="minorHAnsi"/>
          <w:b/>
          <w:bCs/>
          <w:color w:val="FFFFFF" w:themeColor="background1"/>
        </w:rPr>
      </w:pPr>
      <w:r w:rsidRPr="00B47BF7">
        <w:rPr>
          <w:rFonts w:eastAsia="Tw Cen MT" w:cstheme="minorHAnsi"/>
          <w:b/>
          <w:bCs/>
          <w:color w:val="FFFFFF" w:themeColor="background1"/>
        </w:rPr>
        <w:t>Key Responsibilities and Duties</w:t>
      </w:r>
    </w:p>
    <w:p w14:paraId="700200BF" w14:textId="77777777" w:rsidR="00621654" w:rsidRDefault="00621654" w:rsidP="00B47BF7">
      <w:pPr>
        <w:shd w:val="clear" w:color="auto" w:fill="FFFFFF" w:themeFill="background1"/>
        <w:spacing w:after="0"/>
        <w:rPr>
          <w:rFonts w:eastAsia="Tw Cen MT" w:cstheme="minorHAnsi"/>
          <w:b/>
          <w:bCs/>
          <w:color w:val="000000" w:themeColor="text1"/>
        </w:rPr>
      </w:pPr>
    </w:p>
    <w:p w14:paraId="473CF2E6" w14:textId="3D188062" w:rsidR="00610DF1" w:rsidRDefault="00610DF1" w:rsidP="00621654">
      <w:pPr>
        <w:shd w:val="clear" w:color="auto" w:fill="D9D9D9" w:themeFill="background1" w:themeFillShade="D9"/>
        <w:spacing w:after="0"/>
        <w:rPr>
          <w:rFonts w:eastAsia="Tw Cen MT" w:cstheme="minorHAnsi"/>
          <w:b/>
          <w:bCs/>
          <w:color w:val="000000" w:themeColor="text1"/>
        </w:rPr>
      </w:pPr>
      <w:r>
        <w:rPr>
          <w:rFonts w:eastAsia="Tw Cen MT" w:cstheme="minorHAnsi"/>
          <w:b/>
          <w:bCs/>
          <w:color w:val="000000" w:themeColor="text1"/>
        </w:rPr>
        <w:t>Strategic Attendance Leadership</w:t>
      </w:r>
    </w:p>
    <w:p w14:paraId="3B71673A"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Work in collaboration with the Business Manager to develop and implement attendance strategies in line with the school’s policy.</w:t>
      </w:r>
    </w:p>
    <w:p w14:paraId="0891E428"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Analyse and interpret attendance data to identify trends, vulnerable groups and pupils at risk of persistent absence.</w:t>
      </w:r>
    </w:p>
    <w:p w14:paraId="5FEA7BF7"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Proactively plan targeted interventions to improve attendance outcomes.</w:t>
      </w:r>
    </w:p>
    <w:p w14:paraId="41A29DBA"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Take overall responsibility for all aspects of building compliance, ensuring that the school premises meet statutory health and safety regulations, fire safety standards, and other relevant legislation.</w:t>
      </w:r>
    </w:p>
    <w:p w14:paraId="1689D119"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Positively engage with parents/carers to support improved attendance including those that may be harder to reach and require additional support</w:t>
      </w:r>
    </w:p>
    <w:p w14:paraId="40276E78"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Liaise with relevant staff (Inclusion, SEND, SBC, other external agencies) to ensure a coordinated approach to improving attendance</w:t>
      </w:r>
    </w:p>
    <w:p w14:paraId="43C5C8E3" w14:textId="77777777" w:rsidR="00621654" w:rsidRPr="006C55C4" w:rsidRDefault="00621654" w:rsidP="00621654">
      <w:pPr>
        <w:numPr>
          <w:ilvl w:val="0"/>
          <w:numId w:val="4"/>
        </w:numPr>
        <w:spacing w:after="0" w:line="240" w:lineRule="auto"/>
        <w:rPr>
          <w:rFonts w:ascii="Aptos" w:hAnsi="Aptos"/>
          <w:color w:val="000000"/>
        </w:rPr>
      </w:pPr>
      <w:r w:rsidRPr="006C55C4">
        <w:rPr>
          <w:rFonts w:ascii="Aptos" w:hAnsi="Aptos"/>
          <w:color w:val="000000" w:themeColor="text1"/>
        </w:rPr>
        <w:t>Monitor impact of interventions and adapt approaches accordingly.</w:t>
      </w:r>
    </w:p>
    <w:p w14:paraId="3DF84DC5" w14:textId="77777777" w:rsidR="00610DF1" w:rsidRPr="00610DF1" w:rsidRDefault="00610DF1" w:rsidP="00B47BF7">
      <w:pPr>
        <w:shd w:val="clear" w:color="auto" w:fill="FFFFFF" w:themeFill="background1"/>
        <w:spacing w:after="0"/>
        <w:rPr>
          <w:rFonts w:eastAsia="Tw Cen MT" w:cstheme="minorHAnsi"/>
          <w:color w:val="000000" w:themeColor="text1"/>
        </w:rPr>
      </w:pPr>
    </w:p>
    <w:p w14:paraId="120C3918" w14:textId="77777777" w:rsidR="00824ED3" w:rsidRPr="006C55C4" w:rsidRDefault="00824ED3" w:rsidP="00824ED3">
      <w:pPr>
        <w:shd w:val="clear" w:color="auto" w:fill="D9D9D9" w:themeFill="background1" w:themeFillShade="D9"/>
        <w:spacing w:after="0"/>
        <w:rPr>
          <w:rFonts w:ascii="Aptos" w:hAnsi="Aptos"/>
          <w:b/>
          <w:bCs/>
          <w:color w:val="000000" w:themeColor="text1"/>
        </w:rPr>
      </w:pPr>
      <w:r w:rsidRPr="006C55C4">
        <w:rPr>
          <w:rFonts w:ascii="Aptos" w:hAnsi="Aptos"/>
          <w:b/>
          <w:bCs/>
          <w:color w:val="000000" w:themeColor="text1"/>
        </w:rPr>
        <w:t>Operational Management of Attendance</w:t>
      </w:r>
    </w:p>
    <w:p w14:paraId="79F70AB5" w14:textId="1B6890D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 xml:space="preserve">Direct and support office staff in the effective delivery of </w:t>
      </w:r>
      <w:r w:rsidR="002C35E8" w:rsidRPr="006C55C4">
        <w:rPr>
          <w:rFonts w:ascii="Aptos" w:hAnsi="Aptos"/>
          <w:color w:val="000000" w:themeColor="text1"/>
        </w:rPr>
        <w:t>day-to-day</w:t>
      </w:r>
      <w:r w:rsidRPr="006C55C4">
        <w:rPr>
          <w:rFonts w:ascii="Aptos" w:hAnsi="Aptos"/>
          <w:color w:val="000000" w:themeColor="text1"/>
        </w:rPr>
        <w:t xml:space="preserve"> attendance processes (register, monitoring, follow up calls, record keeping).</w:t>
      </w:r>
    </w:p>
    <w:p w14:paraId="1562BC6A"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Ensure compliance with statutory requirements and school policies related to attendance.</w:t>
      </w:r>
    </w:p>
    <w:p w14:paraId="07E2EF53" w14:textId="77777777" w:rsidR="00824ED3" w:rsidRPr="00824ED3"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Oversee accurate and timely attendance reporting.</w:t>
      </w:r>
    </w:p>
    <w:p w14:paraId="522899D5" w14:textId="77777777" w:rsidR="00824ED3" w:rsidRPr="006C55C4" w:rsidRDefault="00824ED3" w:rsidP="00824ED3">
      <w:pPr>
        <w:spacing w:after="0" w:line="240" w:lineRule="auto"/>
        <w:rPr>
          <w:rFonts w:ascii="Aptos" w:hAnsi="Aptos"/>
          <w:color w:val="000000"/>
        </w:rPr>
      </w:pPr>
    </w:p>
    <w:p w14:paraId="2803FB33" w14:textId="77777777" w:rsidR="00824ED3" w:rsidRPr="006C55C4" w:rsidRDefault="00824ED3" w:rsidP="00486BD1">
      <w:pPr>
        <w:shd w:val="clear" w:color="auto" w:fill="D9D9D9" w:themeFill="background1" w:themeFillShade="D9"/>
        <w:spacing w:after="0"/>
        <w:rPr>
          <w:rFonts w:ascii="Aptos" w:hAnsi="Aptos"/>
          <w:b/>
          <w:bCs/>
          <w:color w:val="000000" w:themeColor="text1"/>
        </w:rPr>
      </w:pPr>
      <w:r w:rsidRPr="006C55C4">
        <w:rPr>
          <w:rFonts w:ascii="Aptos" w:hAnsi="Aptos"/>
          <w:b/>
          <w:bCs/>
          <w:color w:val="000000" w:themeColor="text1"/>
        </w:rPr>
        <w:t>Medical Needs and Compliance Management</w:t>
      </w:r>
    </w:p>
    <w:p w14:paraId="3BC8A846"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lastRenderedPageBreak/>
        <w:t>Support the Business Manager in managing the school’s administrative approach to supporting children with medical conditions and allergies in line with statutory guidance.</w:t>
      </w:r>
    </w:p>
    <w:p w14:paraId="1BEC499E"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Oversee the implementation and effective use of the school’s medical tracking system (Medical Tracker)</w:t>
      </w:r>
    </w:p>
    <w:p w14:paraId="52D0F11D"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Ensure accurate recording of medical conditions including allergies.</w:t>
      </w:r>
    </w:p>
    <w:p w14:paraId="34BEC0A6"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Ensure clear communication of medical information to relevant staff to maintain pupil safety</w:t>
      </w:r>
    </w:p>
    <w:p w14:paraId="14F1755A"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Work with parents/carers to ensure medical information is up to date and appropriate care plans are in place.</w:t>
      </w:r>
    </w:p>
    <w:p w14:paraId="0E2FB765"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Direct office staff to support administration and monitoring of medical processes</w:t>
      </w:r>
    </w:p>
    <w:p w14:paraId="579B4BEC"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Carry out half termly audits of medication and documentation held in the classrooms and resolve any issues.</w:t>
      </w:r>
    </w:p>
    <w:p w14:paraId="30B3713E" w14:textId="77777777" w:rsidR="00824ED3" w:rsidRDefault="00824ED3" w:rsidP="00824ED3">
      <w:pPr>
        <w:spacing w:after="0"/>
        <w:rPr>
          <w:rFonts w:ascii="Aptos" w:hAnsi="Aptos"/>
          <w:b/>
          <w:bCs/>
          <w:color w:val="000000" w:themeColor="text1"/>
        </w:rPr>
      </w:pPr>
    </w:p>
    <w:p w14:paraId="7BBC7958" w14:textId="25A11BC7" w:rsidR="00824ED3" w:rsidRPr="006C55C4" w:rsidRDefault="00824ED3" w:rsidP="0086758F">
      <w:pPr>
        <w:shd w:val="clear" w:color="auto" w:fill="D9D9D9" w:themeFill="background1" w:themeFillShade="D9"/>
        <w:spacing w:after="0"/>
        <w:rPr>
          <w:rFonts w:ascii="Aptos" w:hAnsi="Aptos"/>
          <w:b/>
          <w:bCs/>
          <w:color w:val="000000" w:themeColor="text1"/>
        </w:rPr>
      </w:pPr>
      <w:r w:rsidRPr="006C55C4">
        <w:rPr>
          <w:rFonts w:ascii="Aptos" w:hAnsi="Aptos"/>
          <w:b/>
          <w:bCs/>
          <w:color w:val="000000" w:themeColor="text1"/>
        </w:rPr>
        <w:t>Office Management</w:t>
      </w:r>
    </w:p>
    <w:p w14:paraId="0888124B"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 xml:space="preserve">Line </w:t>
      </w:r>
      <w:proofErr w:type="gramStart"/>
      <w:r w:rsidRPr="006C55C4">
        <w:rPr>
          <w:rFonts w:ascii="Aptos" w:hAnsi="Aptos"/>
          <w:color w:val="000000" w:themeColor="text1"/>
        </w:rPr>
        <w:t>manage</w:t>
      </w:r>
      <w:proofErr w:type="gramEnd"/>
      <w:r w:rsidRPr="006C55C4">
        <w:rPr>
          <w:rFonts w:ascii="Aptos" w:hAnsi="Aptos"/>
          <w:color w:val="000000" w:themeColor="text1"/>
        </w:rPr>
        <w:t>, deploy and support the Admissions Officer and Receptionist</w:t>
      </w:r>
    </w:p>
    <w:p w14:paraId="67327B52"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Lead, organise and develop the office team to ensure a professional and welcoming service</w:t>
      </w:r>
    </w:p>
    <w:p w14:paraId="16B1DBD9"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Provide guidance and support to staff in managing complex or challenging parent interactions</w:t>
      </w:r>
    </w:p>
    <w:p w14:paraId="404BCC41"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themeColor="text1"/>
        </w:rPr>
        <w:t>Ensure high standards of customer service at all times.</w:t>
      </w:r>
    </w:p>
    <w:p w14:paraId="36E7AAD6"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rPr>
        <w:t>Review, develop and continuously improve administrative systems and processes to increase efficiency and effectiveness.</w:t>
      </w:r>
    </w:p>
    <w:p w14:paraId="7091A9AF" w14:textId="77777777" w:rsidR="00824ED3" w:rsidRPr="006C55C4" w:rsidRDefault="00824ED3" w:rsidP="00824ED3">
      <w:pPr>
        <w:numPr>
          <w:ilvl w:val="0"/>
          <w:numId w:val="4"/>
        </w:numPr>
        <w:spacing w:after="0" w:line="240" w:lineRule="auto"/>
        <w:rPr>
          <w:rFonts w:ascii="Aptos" w:hAnsi="Aptos"/>
          <w:color w:val="000000"/>
        </w:rPr>
      </w:pPr>
      <w:r w:rsidRPr="006C55C4">
        <w:rPr>
          <w:rFonts w:ascii="Aptos" w:hAnsi="Aptos"/>
          <w:color w:val="000000"/>
        </w:rPr>
        <w:t>Introduce and embed best practices in office operations</w:t>
      </w:r>
    </w:p>
    <w:p w14:paraId="1F278587" w14:textId="77777777" w:rsidR="00824ED3" w:rsidRDefault="00824ED3" w:rsidP="00824ED3">
      <w:pPr>
        <w:numPr>
          <w:ilvl w:val="0"/>
          <w:numId w:val="4"/>
        </w:numPr>
        <w:spacing w:after="0" w:line="240" w:lineRule="auto"/>
        <w:rPr>
          <w:rFonts w:ascii="Aptos" w:hAnsi="Aptos"/>
          <w:color w:val="000000"/>
        </w:rPr>
      </w:pPr>
      <w:r w:rsidRPr="006C55C4">
        <w:rPr>
          <w:rFonts w:ascii="Aptos" w:hAnsi="Aptos"/>
          <w:color w:val="000000"/>
        </w:rPr>
        <w:t>Ensure compliance with school policies and relevant regulations</w:t>
      </w:r>
    </w:p>
    <w:p w14:paraId="61578365" w14:textId="77777777" w:rsidR="005F7F46" w:rsidRDefault="005F7F46" w:rsidP="005F7F46">
      <w:pPr>
        <w:spacing w:after="0" w:line="240" w:lineRule="auto"/>
        <w:rPr>
          <w:rFonts w:ascii="Aptos" w:hAnsi="Aptos"/>
          <w:color w:val="000000"/>
        </w:rPr>
      </w:pPr>
    </w:p>
    <w:p w14:paraId="65CF6FA8" w14:textId="014A7EB1" w:rsidR="005F7F46" w:rsidRPr="00646BD9" w:rsidRDefault="005F7F46" w:rsidP="00646BD9">
      <w:pPr>
        <w:shd w:val="clear" w:color="auto" w:fill="D9D9D9" w:themeFill="background1" w:themeFillShade="D9"/>
        <w:spacing w:after="0" w:line="240" w:lineRule="auto"/>
        <w:rPr>
          <w:rFonts w:ascii="Aptos" w:hAnsi="Aptos"/>
          <w:b/>
          <w:bCs/>
          <w:color w:val="000000"/>
        </w:rPr>
      </w:pPr>
      <w:r w:rsidRPr="00646BD9">
        <w:rPr>
          <w:rFonts w:ascii="Aptos" w:hAnsi="Aptos"/>
          <w:b/>
          <w:bCs/>
          <w:color w:val="000000"/>
        </w:rPr>
        <w:t>General</w:t>
      </w:r>
      <w:r w:rsidR="00481F11">
        <w:rPr>
          <w:rFonts w:ascii="Aptos" w:hAnsi="Aptos"/>
          <w:b/>
          <w:bCs/>
          <w:color w:val="000000"/>
        </w:rPr>
        <w:t xml:space="preserve"> / Other </w:t>
      </w:r>
      <w:r w:rsidRPr="00646BD9">
        <w:rPr>
          <w:rFonts w:ascii="Aptos" w:hAnsi="Aptos"/>
          <w:b/>
          <w:bCs/>
          <w:color w:val="000000"/>
        </w:rPr>
        <w:t>Responsibilities</w:t>
      </w:r>
    </w:p>
    <w:p w14:paraId="23F9A31D" w14:textId="77777777" w:rsidR="00646BD9" w:rsidRPr="006C55C4" w:rsidRDefault="00646BD9" w:rsidP="00646BD9">
      <w:pPr>
        <w:numPr>
          <w:ilvl w:val="0"/>
          <w:numId w:val="4"/>
        </w:numPr>
        <w:spacing w:after="0" w:line="240" w:lineRule="auto"/>
        <w:rPr>
          <w:rFonts w:ascii="Aptos" w:hAnsi="Aptos"/>
          <w:color w:val="000000"/>
        </w:rPr>
      </w:pPr>
      <w:r w:rsidRPr="006C55C4">
        <w:rPr>
          <w:rFonts w:ascii="Aptos" w:hAnsi="Aptos"/>
          <w:color w:val="000000" w:themeColor="text1"/>
        </w:rPr>
        <w:t xml:space="preserve">Exemplify the school’s values of Integrity, Kindness, Respect and Curiosity </w:t>
      </w:r>
      <w:proofErr w:type="gramStart"/>
      <w:r w:rsidRPr="006C55C4">
        <w:rPr>
          <w:rFonts w:ascii="Aptos" w:hAnsi="Aptos"/>
          <w:color w:val="000000" w:themeColor="text1"/>
        </w:rPr>
        <w:t>at all times</w:t>
      </w:r>
      <w:proofErr w:type="gramEnd"/>
      <w:r w:rsidRPr="006C55C4">
        <w:rPr>
          <w:rFonts w:ascii="Aptos" w:hAnsi="Aptos"/>
          <w:color w:val="000000" w:themeColor="text1"/>
        </w:rPr>
        <w:t>.</w:t>
      </w:r>
    </w:p>
    <w:p w14:paraId="3AF35B97" w14:textId="77777777" w:rsidR="00646BD9" w:rsidRPr="006C55C4" w:rsidRDefault="00646BD9" w:rsidP="00646BD9">
      <w:pPr>
        <w:numPr>
          <w:ilvl w:val="0"/>
          <w:numId w:val="4"/>
        </w:numPr>
        <w:spacing w:after="0" w:line="240" w:lineRule="auto"/>
        <w:rPr>
          <w:rFonts w:ascii="Aptos" w:hAnsi="Aptos"/>
          <w:color w:val="000000"/>
        </w:rPr>
      </w:pPr>
      <w:r w:rsidRPr="006C55C4">
        <w:rPr>
          <w:rFonts w:ascii="Aptos" w:hAnsi="Aptos"/>
          <w:color w:val="000000" w:themeColor="text1"/>
        </w:rPr>
        <w:t>Contribute to the wider life and ethos of the school</w:t>
      </w:r>
    </w:p>
    <w:p w14:paraId="250D7158" w14:textId="77777777" w:rsidR="00646BD9" w:rsidRPr="006C55C4" w:rsidRDefault="00646BD9" w:rsidP="00646BD9">
      <w:pPr>
        <w:numPr>
          <w:ilvl w:val="0"/>
          <w:numId w:val="4"/>
        </w:numPr>
        <w:spacing w:after="0" w:line="240" w:lineRule="auto"/>
        <w:rPr>
          <w:rFonts w:ascii="Aptos" w:hAnsi="Aptos"/>
          <w:color w:val="000000"/>
        </w:rPr>
      </w:pPr>
      <w:proofErr w:type="gramStart"/>
      <w:r w:rsidRPr="006C55C4">
        <w:rPr>
          <w:rFonts w:ascii="Aptos" w:hAnsi="Aptos"/>
          <w:color w:val="000000" w:themeColor="text1"/>
        </w:rPr>
        <w:t>Maintain confidentiality and professionalism at all times</w:t>
      </w:r>
      <w:proofErr w:type="gramEnd"/>
    </w:p>
    <w:p w14:paraId="7F52F129" w14:textId="14C48DCE" w:rsidR="0097098A" w:rsidRDefault="00646BD9" w:rsidP="0097098A">
      <w:pPr>
        <w:numPr>
          <w:ilvl w:val="0"/>
          <w:numId w:val="4"/>
        </w:numPr>
        <w:spacing w:after="0" w:line="240" w:lineRule="auto"/>
        <w:rPr>
          <w:rFonts w:ascii="Aptos" w:hAnsi="Aptos"/>
          <w:color w:val="000000"/>
        </w:rPr>
      </w:pPr>
      <w:r w:rsidRPr="006C55C4">
        <w:rPr>
          <w:rFonts w:ascii="Aptos" w:hAnsi="Aptos"/>
          <w:color w:val="000000" w:themeColor="text1"/>
        </w:rPr>
        <w:t>Undertake any other duties commensurate with the role as required by the Head Teacher</w:t>
      </w:r>
      <w:r w:rsidR="00481F11">
        <w:rPr>
          <w:rFonts w:ascii="Aptos" w:hAnsi="Aptos"/>
          <w:color w:val="000000" w:themeColor="text1"/>
        </w:rPr>
        <w:t xml:space="preserve">, </w:t>
      </w:r>
      <w:r w:rsidRPr="006C55C4">
        <w:rPr>
          <w:rFonts w:ascii="Aptos" w:hAnsi="Aptos"/>
          <w:color w:val="000000" w:themeColor="text1"/>
        </w:rPr>
        <w:t>Business Manager</w:t>
      </w:r>
      <w:r w:rsidR="00481F11">
        <w:rPr>
          <w:rFonts w:ascii="Aptos" w:hAnsi="Aptos"/>
          <w:color w:val="000000" w:themeColor="text1"/>
        </w:rPr>
        <w:t xml:space="preserve"> or Leadership Team. </w:t>
      </w:r>
      <w:r w:rsidR="00481F11" w:rsidRPr="00712205">
        <w:rPr>
          <w:rFonts w:ascii="Aptos" w:hAnsi="Aptos"/>
          <w:color w:val="000000"/>
        </w:rPr>
        <w:t>Whilst every effort had been made to explain the main duties and responsibilities of the post, each individual task undertaken may not be identified</w:t>
      </w:r>
    </w:p>
    <w:p w14:paraId="17874B25" w14:textId="77777777" w:rsidR="00481F11" w:rsidRDefault="00481F11" w:rsidP="00481F11">
      <w:pPr>
        <w:pStyle w:val="ListParagraph"/>
        <w:numPr>
          <w:ilvl w:val="0"/>
          <w:numId w:val="4"/>
        </w:numPr>
        <w:spacing w:after="0" w:line="240" w:lineRule="auto"/>
        <w:rPr>
          <w:rFonts w:ascii="Aptos" w:hAnsi="Aptos"/>
          <w:color w:val="000000"/>
        </w:rPr>
      </w:pPr>
      <w:proofErr w:type="gramStart"/>
      <w:r w:rsidRPr="00D34DAA">
        <w:rPr>
          <w:rFonts w:ascii="Aptos" w:hAnsi="Aptos"/>
          <w:color w:val="000000"/>
        </w:rPr>
        <w:t xml:space="preserve">Understand and comply with the Support Staff Standards </w:t>
      </w:r>
      <w:r>
        <w:rPr>
          <w:rFonts w:ascii="Aptos" w:hAnsi="Aptos"/>
          <w:color w:val="000000"/>
        </w:rPr>
        <w:t xml:space="preserve">and Professional Charter </w:t>
      </w:r>
      <w:r w:rsidRPr="00D34DAA">
        <w:rPr>
          <w:rFonts w:ascii="Aptos" w:hAnsi="Aptos"/>
          <w:color w:val="000000"/>
        </w:rPr>
        <w:t>at all times</w:t>
      </w:r>
      <w:proofErr w:type="gramEnd"/>
    </w:p>
    <w:p w14:paraId="4C8C07AF" w14:textId="77777777" w:rsidR="00481F11" w:rsidRDefault="00481F11" w:rsidP="00481F11">
      <w:pPr>
        <w:pStyle w:val="ListParagraph"/>
        <w:numPr>
          <w:ilvl w:val="0"/>
          <w:numId w:val="4"/>
        </w:numPr>
        <w:spacing w:after="0" w:line="240" w:lineRule="auto"/>
        <w:rPr>
          <w:rFonts w:ascii="Aptos" w:hAnsi="Aptos"/>
          <w:color w:val="000000"/>
        </w:rPr>
      </w:pPr>
      <w:r w:rsidRPr="00E71B94">
        <w:rPr>
          <w:rFonts w:ascii="Aptos" w:hAnsi="Aptos"/>
          <w:color w:val="000000"/>
        </w:rPr>
        <w:t>Develop effective, professional working relationships with colleagues</w:t>
      </w:r>
    </w:p>
    <w:p w14:paraId="596F2264" w14:textId="63B49344" w:rsidR="00481F11" w:rsidRDefault="00481F11" w:rsidP="00481F11">
      <w:pPr>
        <w:pStyle w:val="ListParagraph"/>
        <w:numPr>
          <w:ilvl w:val="0"/>
          <w:numId w:val="4"/>
        </w:numPr>
      </w:pPr>
      <w:r w:rsidRPr="00E71B94">
        <w:t>Support, promote and comply with decisions and policies agreed by the</w:t>
      </w:r>
      <w:r>
        <w:t xml:space="preserve"> </w:t>
      </w:r>
      <w:r w:rsidRPr="00E71B94">
        <w:t>Leadership Team and the governing body.</w:t>
      </w:r>
    </w:p>
    <w:p w14:paraId="533BBF92" w14:textId="77777777" w:rsidR="00481F11" w:rsidRDefault="00481F11" w:rsidP="00481F11">
      <w:pPr>
        <w:pStyle w:val="ListParagraph"/>
        <w:numPr>
          <w:ilvl w:val="0"/>
          <w:numId w:val="4"/>
        </w:numPr>
        <w:spacing w:after="0" w:line="240" w:lineRule="auto"/>
        <w:rPr>
          <w:rFonts w:ascii="Aptos" w:hAnsi="Aptos"/>
          <w:color w:val="000000"/>
        </w:rPr>
      </w:pPr>
      <w:r>
        <w:rPr>
          <w:rFonts w:ascii="Aptos" w:hAnsi="Aptos"/>
          <w:color w:val="000000"/>
        </w:rPr>
        <w:lastRenderedPageBreak/>
        <w:t>Have due regard for health and safety or self, staff, children and visitors and have a responsibility for bringing all matters of concern to the attention of the Business Manager</w:t>
      </w:r>
    </w:p>
    <w:p w14:paraId="36311975" w14:textId="77777777" w:rsidR="00481F11" w:rsidRPr="00823400" w:rsidRDefault="00481F11" w:rsidP="00481F11">
      <w:pPr>
        <w:pStyle w:val="ListParagraph"/>
        <w:numPr>
          <w:ilvl w:val="0"/>
          <w:numId w:val="4"/>
        </w:numPr>
        <w:spacing w:after="0" w:line="240" w:lineRule="auto"/>
        <w:rPr>
          <w:rFonts w:ascii="Aptos" w:hAnsi="Aptos"/>
          <w:color w:val="000000"/>
        </w:rPr>
      </w:pPr>
      <w:r>
        <w:rPr>
          <w:rFonts w:ascii="Aptos" w:hAnsi="Aptos"/>
          <w:color w:val="000000"/>
        </w:rPr>
        <w:t>Carry out a 30-minute lunch duty each week where required</w:t>
      </w:r>
    </w:p>
    <w:p w14:paraId="6CEB89CB" w14:textId="26D4723F" w:rsidR="00646BD9" w:rsidRDefault="00481F11" w:rsidP="00481F11">
      <w:pPr>
        <w:pStyle w:val="ListParagraph"/>
        <w:numPr>
          <w:ilvl w:val="0"/>
          <w:numId w:val="4"/>
        </w:numPr>
        <w:spacing w:after="0"/>
      </w:pPr>
      <w:r>
        <w:t>Actively promote the inclusion of all children into whole school activities and b</w:t>
      </w:r>
      <w:r w:rsidRPr="009F645F">
        <w:t xml:space="preserve">e aware of and respect all children’s religious beliefs and cultures. </w:t>
      </w:r>
    </w:p>
    <w:p w14:paraId="1DF75026" w14:textId="77777777" w:rsidR="00481F11" w:rsidRDefault="00481F11" w:rsidP="00481F11">
      <w:pPr>
        <w:spacing w:after="0"/>
      </w:pPr>
    </w:p>
    <w:p w14:paraId="570380D7" w14:textId="4234A8E3" w:rsidR="007B0A9E" w:rsidRPr="007B0A9E" w:rsidRDefault="007B0A9E" w:rsidP="007B0A9E">
      <w:pPr>
        <w:shd w:val="clear" w:color="auto" w:fill="009AB7" w:themeFill="accent6"/>
        <w:spacing w:after="0"/>
        <w:rPr>
          <w:b/>
          <w:bCs/>
          <w:color w:val="FFFFFF" w:themeColor="background1"/>
        </w:rPr>
      </w:pPr>
      <w:r w:rsidRPr="007B0A9E">
        <w:rPr>
          <w:b/>
          <w:bCs/>
          <w:color w:val="FFFFFF" w:themeColor="background1"/>
        </w:rPr>
        <w:t>Person Specification</w:t>
      </w:r>
    </w:p>
    <w:p w14:paraId="053BEA47" w14:textId="3B3D145E" w:rsidR="007B0A9E" w:rsidRDefault="00E73ABC" w:rsidP="00481F11">
      <w:pPr>
        <w:spacing w:after="0"/>
      </w:pPr>
      <w:r w:rsidRPr="00195340">
        <w:t xml:space="preserve">You need to be prepared that you need to </w:t>
      </w:r>
      <w:r w:rsidR="002E6021" w:rsidRPr="00195340">
        <w:t>demonstrate</w:t>
      </w:r>
      <w:r w:rsidR="002E6021">
        <w:t xml:space="preserve"> the following in your application and interview.</w:t>
      </w:r>
    </w:p>
    <w:p w14:paraId="4AC09F83" w14:textId="3131087B" w:rsidR="00C300B7" w:rsidRPr="0008135A" w:rsidRDefault="00C300B7" w:rsidP="0008135A">
      <w:pPr>
        <w:shd w:val="clear" w:color="auto" w:fill="D9D9D9" w:themeFill="background1" w:themeFillShade="D9"/>
        <w:spacing w:after="0" w:line="240" w:lineRule="auto"/>
        <w:rPr>
          <w:rFonts w:ascii="Aptos" w:hAnsi="Aptos"/>
          <w:b/>
          <w:bCs/>
          <w:color w:val="000000"/>
        </w:rPr>
      </w:pPr>
      <w:r w:rsidRPr="0008135A">
        <w:rPr>
          <w:rFonts w:ascii="Aptos" w:hAnsi="Aptos"/>
          <w:b/>
          <w:bCs/>
          <w:color w:val="000000"/>
        </w:rPr>
        <w:t>Experience</w:t>
      </w:r>
    </w:p>
    <w:p w14:paraId="64395A7D" w14:textId="65502DBC" w:rsidR="00945364" w:rsidRDefault="00253CB4" w:rsidP="00945364">
      <w:pPr>
        <w:pStyle w:val="ListParagraph"/>
        <w:numPr>
          <w:ilvl w:val="0"/>
          <w:numId w:val="2"/>
        </w:numPr>
        <w:spacing w:after="0" w:line="240" w:lineRule="auto"/>
        <w:rPr>
          <w:rFonts w:ascii="Aptos" w:hAnsi="Aptos"/>
          <w:color w:val="000000"/>
        </w:rPr>
      </w:pPr>
      <w:r>
        <w:rPr>
          <w:rFonts w:ascii="Aptos" w:hAnsi="Aptos"/>
          <w:color w:val="000000"/>
        </w:rPr>
        <w:t>Worked in a school or educational setting</w:t>
      </w:r>
    </w:p>
    <w:p w14:paraId="60710EBB" w14:textId="1993D3E4" w:rsidR="00253CB4" w:rsidRDefault="0008135A" w:rsidP="00945364">
      <w:pPr>
        <w:pStyle w:val="ListParagraph"/>
        <w:numPr>
          <w:ilvl w:val="0"/>
          <w:numId w:val="2"/>
        </w:numPr>
        <w:spacing w:after="0" w:line="240" w:lineRule="auto"/>
        <w:rPr>
          <w:rFonts w:ascii="Aptos" w:hAnsi="Aptos"/>
          <w:color w:val="000000"/>
        </w:rPr>
      </w:pPr>
      <w:r>
        <w:rPr>
          <w:rFonts w:ascii="Aptos" w:hAnsi="Aptos"/>
          <w:color w:val="000000"/>
        </w:rPr>
        <w:t>Managed or supervised staff</w:t>
      </w:r>
    </w:p>
    <w:p w14:paraId="1612E5B1" w14:textId="0F94A4BE" w:rsidR="0008135A" w:rsidRDefault="0008135A" w:rsidP="00945364">
      <w:pPr>
        <w:pStyle w:val="ListParagraph"/>
        <w:numPr>
          <w:ilvl w:val="0"/>
          <w:numId w:val="2"/>
        </w:numPr>
        <w:spacing w:after="0" w:line="240" w:lineRule="auto"/>
        <w:rPr>
          <w:rFonts w:ascii="Aptos" w:hAnsi="Aptos"/>
          <w:color w:val="000000"/>
        </w:rPr>
      </w:pPr>
      <w:r>
        <w:rPr>
          <w:rFonts w:ascii="Aptos" w:hAnsi="Aptos"/>
          <w:color w:val="000000"/>
        </w:rPr>
        <w:t>Worked with data and used it to inform decisions</w:t>
      </w:r>
    </w:p>
    <w:p w14:paraId="6DC9D91D" w14:textId="5BD1F25D" w:rsidR="0008135A" w:rsidRPr="00945364" w:rsidRDefault="0008135A" w:rsidP="00945364">
      <w:pPr>
        <w:pStyle w:val="ListParagraph"/>
        <w:numPr>
          <w:ilvl w:val="0"/>
          <w:numId w:val="2"/>
        </w:numPr>
        <w:spacing w:after="0" w:line="240" w:lineRule="auto"/>
        <w:rPr>
          <w:rFonts w:ascii="Aptos" w:hAnsi="Aptos"/>
          <w:color w:val="000000"/>
        </w:rPr>
      </w:pPr>
      <w:r>
        <w:rPr>
          <w:rFonts w:ascii="Aptos" w:hAnsi="Aptos"/>
          <w:color w:val="000000"/>
        </w:rPr>
        <w:t>Dealt with parents/carers including challenging situations</w:t>
      </w:r>
    </w:p>
    <w:p w14:paraId="40D0F593" w14:textId="77777777" w:rsidR="00646BD9" w:rsidRDefault="00646BD9" w:rsidP="00646BD9">
      <w:pPr>
        <w:spacing w:after="0" w:line="240" w:lineRule="auto"/>
        <w:rPr>
          <w:rFonts w:ascii="Aptos" w:hAnsi="Aptos"/>
          <w:color w:val="000000"/>
        </w:rPr>
      </w:pPr>
    </w:p>
    <w:p w14:paraId="73F779CC" w14:textId="2A2BF0BD" w:rsidR="008C78A0" w:rsidRPr="005B40AA" w:rsidRDefault="00EE7708" w:rsidP="005B40AA">
      <w:pPr>
        <w:shd w:val="clear" w:color="auto" w:fill="D9D9D9" w:themeFill="background1" w:themeFillShade="D9"/>
        <w:spacing w:after="0" w:line="240" w:lineRule="auto"/>
        <w:rPr>
          <w:rFonts w:ascii="Aptos" w:hAnsi="Aptos"/>
          <w:b/>
          <w:bCs/>
          <w:color w:val="000000"/>
        </w:rPr>
      </w:pPr>
      <w:r w:rsidRPr="005B40AA">
        <w:rPr>
          <w:rFonts w:ascii="Aptos" w:hAnsi="Aptos"/>
          <w:b/>
          <w:bCs/>
          <w:color w:val="000000"/>
        </w:rPr>
        <w:t>Skills, Compet</w:t>
      </w:r>
      <w:r w:rsidR="008C78A0" w:rsidRPr="005B40AA">
        <w:rPr>
          <w:rFonts w:ascii="Aptos" w:hAnsi="Aptos"/>
          <w:b/>
          <w:bCs/>
          <w:color w:val="000000"/>
        </w:rPr>
        <w:t>encies &amp; Knowledge</w:t>
      </w:r>
    </w:p>
    <w:p w14:paraId="489DCBB4" w14:textId="71E9A589" w:rsidR="00481F11" w:rsidRPr="00481F11" w:rsidRDefault="00481F11" w:rsidP="00FA4A35">
      <w:pPr>
        <w:numPr>
          <w:ilvl w:val="0"/>
          <w:numId w:val="4"/>
        </w:numPr>
        <w:spacing w:after="0" w:line="240" w:lineRule="auto"/>
        <w:rPr>
          <w:rFonts w:ascii="Aptos" w:hAnsi="Aptos"/>
          <w:color w:val="000000"/>
        </w:rPr>
      </w:pPr>
      <w:r>
        <w:rPr>
          <w:rFonts w:ascii="Aptos" w:hAnsi="Aptos"/>
          <w:color w:val="000000"/>
        </w:rPr>
        <w:t>Must have A* - C GCSE (or equivalent) in Maths and English</w:t>
      </w:r>
    </w:p>
    <w:p w14:paraId="502AAFBB" w14:textId="2BE6998F" w:rsidR="00FA4A35" w:rsidRPr="00326C5C"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Commitment to upholding the school’s values of Integrity, Respect, Curiosity, and Kindness in all aspects of work</w:t>
      </w:r>
    </w:p>
    <w:p w14:paraId="78DF3E5D" w14:textId="43A8790C" w:rsidR="00326C5C" w:rsidRPr="00A3084F" w:rsidRDefault="006722CA" w:rsidP="00FA4A35">
      <w:pPr>
        <w:numPr>
          <w:ilvl w:val="0"/>
          <w:numId w:val="4"/>
        </w:numPr>
        <w:spacing w:after="0" w:line="240" w:lineRule="auto"/>
        <w:rPr>
          <w:rFonts w:ascii="Aptos" w:hAnsi="Aptos"/>
          <w:color w:val="000000"/>
        </w:rPr>
      </w:pPr>
      <w:r w:rsidRPr="00A3084F">
        <w:rPr>
          <w:rFonts w:ascii="Aptos" w:hAnsi="Aptos"/>
          <w:color w:val="000000" w:themeColor="text1"/>
        </w:rPr>
        <w:t xml:space="preserve">Ability to give and take onboard </w:t>
      </w:r>
      <w:r w:rsidR="002E6021">
        <w:rPr>
          <w:rFonts w:ascii="Aptos" w:hAnsi="Aptos"/>
          <w:color w:val="000000" w:themeColor="text1"/>
        </w:rPr>
        <w:t>f</w:t>
      </w:r>
      <w:r w:rsidR="00326C5C" w:rsidRPr="00A3084F">
        <w:rPr>
          <w:rFonts w:ascii="Aptos" w:hAnsi="Aptos"/>
          <w:color w:val="000000" w:themeColor="text1"/>
        </w:rPr>
        <w:t xml:space="preserve">eedback </w:t>
      </w:r>
    </w:p>
    <w:p w14:paraId="10A46EBB" w14:textId="77777777" w:rsidR="00FA4A35" w:rsidRPr="006C55C4"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Strong analytical skills with the ability to interpret attendance or performance data</w:t>
      </w:r>
    </w:p>
    <w:p w14:paraId="0F38AE97" w14:textId="77777777" w:rsidR="00FA4A35" w:rsidRPr="006C55C4"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Understanding of school attendance and statutory requirements</w:t>
      </w:r>
    </w:p>
    <w:p w14:paraId="0C8E823E" w14:textId="77777777" w:rsidR="00FA4A35" w:rsidRPr="006C55C4"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Understanding of school processes related to managing children with medical conditions and allergies.</w:t>
      </w:r>
    </w:p>
    <w:p w14:paraId="52273E84" w14:textId="77777777" w:rsidR="00FA4A35" w:rsidRPr="006C55C4"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Ability to implement and manage systems (</w:t>
      </w:r>
      <w:proofErr w:type="spellStart"/>
      <w:r w:rsidRPr="006C55C4">
        <w:rPr>
          <w:rFonts w:ascii="Aptos" w:hAnsi="Aptos"/>
          <w:color w:val="000000" w:themeColor="text1"/>
        </w:rPr>
        <w:t>eg</w:t>
      </w:r>
      <w:proofErr w:type="spellEnd"/>
      <w:r w:rsidRPr="006C55C4">
        <w:rPr>
          <w:rFonts w:ascii="Aptos" w:hAnsi="Aptos"/>
          <w:color w:val="000000" w:themeColor="text1"/>
        </w:rPr>
        <w:t xml:space="preserve"> MIS, medical tracking system)</w:t>
      </w:r>
    </w:p>
    <w:p w14:paraId="44195C80" w14:textId="77777777" w:rsidR="00FA4A35" w:rsidRDefault="00FA4A35" w:rsidP="00FA4A35">
      <w:pPr>
        <w:numPr>
          <w:ilvl w:val="0"/>
          <w:numId w:val="4"/>
        </w:numPr>
        <w:spacing w:after="0" w:line="240" w:lineRule="auto"/>
        <w:rPr>
          <w:rFonts w:ascii="Aptos" w:hAnsi="Aptos"/>
          <w:color w:val="000000"/>
        </w:rPr>
      </w:pPr>
      <w:r w:rsidRPr="006C55C4">
        <w:rPr>
          <w:rFonts w:ascii="Aptos" w:hAnsi="Aptos"/>
          <w:color w:val="000000" w:themeColor="text1"/>
        </w:rPr>
        <w:t>Excellent administrative and organisational skills including attention to detail.</w:t>
      </w:r>
    </w:p>
    <w:p w14:paraId="790B2784" w14:textId="0451759B" w:rsidR="008C78A0" w:rsidRPr="00092825" w:rsidRDefault="00FA4A35" w:rsidP="00FA4A35">
      <w:pPr>
        <w:numPr>
          <w:ilvl w:val="0"/>
          <w:numId w:val="4"/>
        </w:numPr>
        <w:spacing w:after="0" w:line="240" w:lineRule="auto"/>
        <w:rPr>
          <w:rFonts w:ascii="Aptos" w:hAnsi="Aptos"/>
          <w:color w:val="000000"/>
        </w:rPr>
      </w:pPr>
      <w:r w:rsidRPr="00FA4A35">
        <w:rPr>
          <w:rFonts w:ascii="Aptos" w:hAnsi="Aptos"/>
          <w:color w:val="000000" w:themeColor="text1"/>
        </w:rPr>
        <w:t>Strong communication skills, both written and verbal</w:t>
      </w:r>
    </w:p>
    <w:p w14:paraId="28C685A8"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 xml:space="preserve">Ability to make an informed decision </w:t>
      </w:r>
    </w:p>
    <w:p w14:paraId="63024AE6"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Ability to manage and prioritise a varied workload in a fast-paced environment</w:t>
      </w:r>
    </w:p>
    <w:p w14:paraId="6A003215"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Confidence in handling sensitive information and maintain confidentiality</w:t>
      </w:r>
    </w:p>
    <w:p w14:paraId="248E2D97" w14:textId="77777777" w:rsidR="00092825" w:rsidRPr="00031548" w:rsidRDefault="00092825" w:rsidP="00092825">
      <w:pPr>
        <w:numPr>
          <w:ilvl w:val="0"/>
          <w:numId w:val="4"/>
        </w:numPr>
        <w:spacing w:after="0" w:line="240" w:lineRule="auto"/>
        <w:rPr>
          <w:rFonts w:ascii="Aptos" w:hAnsi="Aptos"/>
          <w:color w:val="000000"/>
        </w:rPr>
      </w:pPr>
      <w:r w:rsidRPr="00031548">
        <w:rPr>
          <w:rFonts w:ascii="Aptos" w:hAnsi="Aptos"/>
          <w:color w:val="000000" w:themeColor="text1"/>
        </w:rPr>
        <w:t>Resilient and adaptable with the ability to respond to the demands of a busy school environment.</w:t>
      </w:r>
    </w:p>
    <w:p w14:paraId="7D77CB26"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Proactive and solutions-focused with a commitment to continuous improvement</w:t>
      </w:r>
    </w:p>
    <w:p w14:paraId="77B97413"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Approachable, calm and professional especially when dealing with challenging situations</w:t>
      </w:r>
    </w:p>
    <w:p w14:paraId="20A70619"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Committed to supporting the wellbeing and success of pupils</w:t>
      </w:r>
    </w:p>
    <w:p w14:paraId="42A1B709" w14:textId="77777777" w:rsidR="00092825" w:rsidRPr="006C55C4" w:rsidRDefault="00092825" w:rsidP="00092825">
      <w:pPr>
        <w:numPr>
          <w:ilvl w:val="0"/>
          <w:numId w:val="4"/>
        </w:numPr>
        <w:spacing w:after="0" w:line="240" w:lineRule="auto"/>
        <w:rPr>
          <w:rFonts w:ascii="Aptos" w:hAnsi="Aptos"/>
          <w:color w:val="000000"/>
        </w:rPr>
      </w:pPr>
      <w:r w:rsidRPr="006C55C4">
        <w:rPr>
          <w:rFonts w:ascii="Aptos" w:hAnsi="Aptos"/>
          <w:color w:val="000000" w:themeColor="text1"/>
        </w:rPr>
        <w:t xml:space="preserve">Driving license </w:t>
      </w:r>
    </w:p>
    <w:p w14:paraId="07C4ED0B" w14:textId="77777777" w:rsidR="00092825" w:rsidRDefault="00092825" w:rsidP="00092825">
      <w:pPr>
        <w:spacing w:after="0" w:line="240" w:lineRule="auto"/>
        <w:rPr>
          <w:rFonts w:ascii="Aptos" w:hAnsi="Aptos"/>
          <w:color w:val="000000"/>
        </w:rPr>
      </w:pPr>
    </w:p>
    <w:p w14:paraId="707BF10B" w14:textId="71A44AD3" w:rsidR="00092825" w:rsidRPr="005B40AA" w:rsidRDefault="00092825" w:rsidP="005B40AA">
      <w:pPr>
        <w:shd w:val="clear" w:color="auto" w:fill="D9D9D9" w:themeFill="background1" w:themeFillShade="D9"/>
        <w:spacing w:after="0" w:line="240" w:lineRule="auto"/>
        <w:rPr>
          <w:rFonts w:ascii="Aptos" w:hAnsi="Aptos"/>
          <w:b/>
          <w:bCs/>
          <w:color w:val="000000"/>
        </w:rPr>
      </w:pPr>
      <w:r w:rsidRPr="005B40AA">
        <w:rPr>
          <w:rFonts w:ascii="Aptos" w:hAnsi="Aptos"/>
          <w:b/>
          <w:bCs/>
          <w:color w:val="000000"/>
        </w:rPr>
        <w:t>Professional Development</w:t>
      </w:r>
    </w:p>
    <w:p w14:paraId="5340B146" w14:textId="5A2FB936" w:rsidR="00092825" w:rsidRPr="00712205" w:rsidRDefault="005B40AA" w:rsidP="00712205">
      <w:pPr>
        <w:spacing w:after="0" w:line="240" w:lineRule="auto"/>
        <w:rPr>
          <w:rFonts w:ascii="Aptos" w:hAnsi="Aptos"/>
          <w:color w:val="000000"/>
        </w:rPr>
      </w:pPr>
      <w:r w:rsidRPr="00712205">
        <w:rPr>
          <w:rFonts w:ascii="Aptos" w:hAnsi="Aptos"/>
          <w:color w:val="000000" w:themeColor="text1"/>
        </w:rPr>
        <w:lastRenderedPageBreak/>
        <w:t>Claycots School is committed to the continuous professional growth of all staff. The Office Manager will have opportunities to undertake relevant training in areas such as improving pupil attendance, managing medical conditions and allergies and leading people. The school encourages a culture of learning and reflection aligned with its vision to develop resilience, curiosity, and excellence. The Office Manager will be supported to expand their expertise and contribute to the sustained improvement of the school office processes and procedures, enabling all pupils to achieve their full potential.</w:t>
      </w:r>
    </w:p>
    <w:p w14:paraId="2E55AA57" w14:textId="77777777" w:rsidR="005F7F46" w:rsidRDefault="005F7F46" w:rsidP="005F7F46">
      <w:pPr>
        <w:spacing w:after="0" w:line="240" w:lineRule="auto"/>
        <w:rPr>
          <w:rFonts w:ascii="Aptos" w:hAnsi="Aptos"/>
          <w:color w:val="000000"/>
        </w:rPr>
      </w:pPr>
    </w:p>
    <w:p w14:paraId="4FFC4EA3" w14:textId="2A485997" w:rsidR="005D21D3" w:rsidRPr="003D15AE" w:rsidRDefault="005D21D3" w:rsidP="003D15AE">
      <w:pPr>
        <w:shd w:val="clear" w:color="auto" w:fill="D9D9D9" w:themeFill="background1" w:themeFillShade="D9"/>
        <w:spacing w:after="0" w:line="240" w:lineRule="auto"/>
        <w:rPr>
          <w:rFonts w:ascii="Aptos" w:hAnsi="Aptos"/>
          <w:b/>
          <w:bCs/>
          <w:color w:val="000000"/>
        </w:rPr>
      </w:pPr>
      <w:r w:rsidRPr="003D15AE">
        <w:rPr>
          <w:rFonts w:ascii="Aptos" w:hAnsi="Aptos"/>
          <w:b/>
          <w:bCs/>
          <w:color w:val="000000"/>
        </w:rPr>
        <w:t>Safeguarding &amp; Welfare</w:t>
      </w:r>
    </w:p>
    <w:p w14:paraId="05FA5B23" w14:textId="77777777" w:rsidR="003D15AE" w:rsidRPr="006C55C4" w:rsidRDefault="003D15AE" w:rsidP="003D15AE">
      <w:pPr>
        <w:rPr>
          <w:rFonts w:ascii="Aptos" w:hAnsi="Aptos"/>
          <w:color w:val="000000" w:themeColor="text1"/>
        </w:rPr>
      </w:pPr>
      <w:r w:rsidRPr="006C55C4">
        <w:rPr>
          <w:rFonts w:ascii="Aptos" w:hAnsi="Aptos"/>
          <w:color w:val="000000" w:themeColor="text1"/>
        </w:rPr>
        <w:t>Safeguarding is a paramount responsibility at Claycots School. The Office Manager will:</w:t>
      </w:r>
    </w:p>
    <w:p w14:paraId="70870D54" w14:textId="77777777" w:rsidR="003D15AE" w:rsidRPr="006C55C4" w:rsidRDefault="003D15AE" w:rsidP="003D15AE">
      <w:pPr>
        <w:numPr>
          <w:ilvl w:val="0"/>
          <w:numId w:val="4"/>
        </w:numPr>
        <w:spacing w:after="0" w:line="240" w:lineRule="auto"/>
        <w:rPr>
          <w:rFonts w:ascii="Aptos" w:hAnsi="Aptos"/>
          <w:color w:val="000000"/>
        </w:rPr>
      </w:pPr>
      <w:r w:rsidRPr="006C55C4">
        <w:rPr>
          <w:rFonts w:ascii="Aptos" w:hAnsi="Aptos"/>
          <w:color w:val="000000" w:themeColor="text1"/>
        </w:rPr>
        <w:t>Work in line with statutory safeguarding guidance, including Keeping Children Safe in Education, and the school’s safeguarding and child protection policies.</w:t>
      </w:r>
    </w:p>
    <w:p w14:paraId="08173187" w14:textId="77777777" w:rsidR="003D15AE" w:rsidRPr="006C55C4" w:rsidRDefault="003D15AE" w:rsidP="003D15AE">
      <w:pPr>
        <w:numPr>
          <w:ilvl w:val="0"/>
          <w:numId w:val="4"/>
        </w:numPr>
        <w:spacing w:after="0" w:line="240" w:lineRule="auto"/>
        <w:rPr>
          <w:rFonts w:ascii="Aptos" w:hAnsi="Aptos"/>
          <w:color w:val="000000"/>
        </w:rPr>
      </w:pPr>
      <w:r w:rsidRPr="006C55C4">
        <w:rPr>
          <w:rFonts w:ascii="Aptos" w:hAnsi="Aptos"/>
          <w:color w:val="000000" w:themeColor="text1"/>
        </w:rPr>
        <w:t>Ensure that all site-related activities promote the safety and wellbeing of pupils and staff.</w:t>
      </w:r>
    </w:p>
    <w:p w14:paraId="7CD3ABA1" w14:textId="77777777" w:rsidR="003D15AE" w:rsidRPr="006C55C4" w:rsidRDefault="003D15AE" w:rsidP="003D15AE">
      <w:pPr>
        <w:numPr>
          <w:ilvl w:val="0"/>
          <w:numId w:val="4"/>
        </w:numPr>
        <w:spacing w:after="0" w:line="240" w:lineRule="auto"/>
        <w:rPr>
          <w:rFonts w:ascii="Aptos" w:hAnsi="Aptos"/>
          <w:color w:val="000000"/>
        </w:rPr>
      </w:pPr>
      <w:r w:rsidRPr="006C55C4">
        <w:rPr>
          <w:rFonts w:ascii="Aptos" w:hAnsi="Aptos"/>
          <w:color w:val="000000" w:themeColor="text1"/>
        </w:rPr>
        <w:t>Report any safeguarding concerns or incidents observed on site promptly to the designated safeguarding lead (DSL).</w:t>
      </w:r>
    </w:p>
    <w:p w14:paraId="5594207D" w14:textId="77777777" w:rsidR="003D15AE" w:rsidRDefault="003D15AE" w:rsidP="003D15AE">
      <w:pPr>
        <w:numPr>
          <w:ilvl w:val="0"/>
          <w:numId w:val="4"/>
        </w:numPr>
        <w:spacing w:after="0" w:line="240" w:lineRule="auto"/>
        <w:rPr>
          <w:rFonts w:ascii="Aptos" w:hAnsi="Aptos"/>
          <w:color w:val="000000"/>
        </w:rPr>
      </w:pPr>
      <w:r w:rsidRPr="006C55C4">
        <w:rPr>
          <w:rFonts w:ascii="Aptos" w:hAnsi="Aptos"/>
          <w:color w:val="000000" w:themeColor="text1"/>
        </w:rPr>
        <w:t>Maintain security protocols that protect pupils from unauthorised access or harm.</w:t>
      </w:r>
    </w:p>
    <w:p w14:paraId="3F02CD54" w14:textId="03A1144B" w:rsidR="005D21D3" w:rsidRPr="003D15AE" w:rsidRDefault="003D15AE" w:rsidP="003D15AE">
      <w:pPr>
        <w:numPr>
          <w:ilvl w:val="0"/>
          <w:numId w:val="4"/>
        </w:numPr>
        <w:spacing w:after="0" w:line="240" w:lineRule="auto"/>
        <w:rPr>
          <w:rFonts w:ascii="Aptos" w:hAnsi="Aptos"/>
          <w:color w:val="000000"/>
        </w:rPr>
      </w:pPr>
      <w:r w:rsidRPr="003D15AE">
        <w:rPr>
          <w:rFonts w:ascii="Aptos" w:hAnsi="Aptos"/>
          <w:color w:val="000000" w:themeColor="text1"/>
        </w:rPr>
        <w:t>Participate in safeguarding training and remain vigilant to the welfare of all pupils, supporting the school’s commitment to creating a safe and inclusive environment</w:t>
      </w:r>
    </w:p>
    <w:p w14:paraId="100FE4E0" w14:textId="77777777" w:rsidR="00B47BF7" w:rsidRPr="00B47BF7" w:rsidRDefault="00B47BF7" w:rsidP="00B47BF7">
      <w:pPr>
        <w:shd w:val="clear" w:color="auto" w:fill="FFFFFF" w:themeFill="background1"/>
        <w:spacing w:after="0"/>
        <w:rPr>
          <w:rFonts w:ascii="Aptos" w:hAnsi="Aptos"/>
          <w:color w:val="FFFFFF" w:themeColor="background1"/>
          <w:sz w:val="22"/>
          <w:szCs w:val="22"/>
        </w:rPr>
      </w:pPr>
    </w:p>
    <w:sectPr w:rsidR="00B47BF7" w:rsidRPr="00B47B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EA0D" w14:textId="77777777" w:rsidR="007D6BC0" w:rsidRDefault="007D6BC0" w:rsidP="002D2258">
      <w:pPr>
        <w:spacing w:after="0" w:line="240" w:lineRule="auto"/>
      </w:pPr>
      <w:r>
        <w:separator/>
      </w:r>
    </w:p>
  </w:endnote>
  <w:endnote w:type="continuationSeparator" w:id="0">
    <w:p w14:paraId="04877428" w14:textId="77777777" w:rsidR="007D6BC0" w:rsidRDefault="007D6BC0" w:rsidP="002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w:altName w:val="Calibri"/>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833B" w14:textId="77777777" w:rsidR="007D6BC0" w:rsidRDefault="007D6BC0" w:rsidP="002D2258">
      <w:pPr>
        <w:spacing w:after="0" w:line="240" w:lineRule="auto"/>
      </w:pPr>
      <w:r>
        <w:separator/>
      </w:r>
    </w:p>
  </w:footnote>
  <w:footnote w:type="continuationSeparator" w:id="0">
    <w:p w14:paraId="61E269A6" w14:textId="77777777" w:rsidR="007D6BC0" w:rsidRDefault="007D6BC0" w:rsidP="002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95CC" w14:textId="77777777" w:rsidR="002D2258" w:rsidRDefault="002D2258" w:rsidP="002D2258">
    <w:pPr>
      <w:pStyle w:val="Header"/>
      <w:jc w:val="center"/>
    </w:pPr>
    <w:r w:rsidRPr="00A717A5">
      <w:rPr>
        <w:rFonts w:eastAsiaTheme="minorEastAsia"/>
        <w:noProof/>
      </w:rPr>
      <w:drawing>
        <wp:inline distT="0" distB="0" distL="0" distR="0" wp14:anchorId="04F83BA4" wp14:editId="6F631922">
          <wp:extent cx="784747" cy="788448"/>
          <wp:effectExtent l="0" t="0" r="0" b="0"/>
          <wp:docPr id="191796504" name="Picture 191796504" descr="Logo&#10;&#10;Description automatically generated">
            <a:extLst xmlns:a="http://schemas.openxmlformats.org/drawingml/2006/main">
              <a:ext uri="{FF2B5EF4-FFF2-40B4-BE49-F238E27FC236}">
                <a16:creationId xmlns:a16="http://schemas.microsoft.com/office/drawing/2014/main" id="{E85D8588-A801-45AE-98C6-B76ED5AC7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47" cy="788448"/>
                  </a:xfrm>
                  <a:prstGeom prst="rect">
                    <a:avLst/>
                  </a:prstGeom>
                </pic:spPr>
              </pic:pic>
            </a:graphicData>
          </a:graphic>
        </wp:inline>
      </w:drawing>
    </w:r>
  </w:p>
  <w:p w14:paraId="6A278AEC" w14:textId="77777777" w:rsidR="002D2258" w:rsidRDefault="002D2258" w:rsidP="002D2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A20"/>
    <w:multiLevelType w:val="hybridMultilevel"/>
    <w:tmpl w:val="78FCBAEA"/>
    <w:lvl w:ilvl="0" w:tplc="10038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A1003C"/>
    <w:multiLevelType w:val="hybridMultilevel"/>
    <w:tmpl w:val="3B72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25765"/>
    <w:multiLevelType w:val="hybridMultilevel"/>
    <w:tmpl w:val="1AB2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B24B5"/>
    <w:multiLevelType w:val="hybridMultilevel"/>
    <w:tmpl w:val="BC0A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8493B"/>
    <w:multiLevelType w:val="hybridMultilevel"/>
    <w:tmpl w:val="532E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786576">
    <w:abstractNumId w:val="3"/>
  </w:num>
  <w:num w:numId="2" w16cid:durableId="2052073602">
    <w:abstractNumId w:val="2"/>
  </w:num>
  <w:num w:numId="3" w16cid:durableId="2100953104">
    <w:abstractNumId w:val="1"/>
  </w:num>
  <w:num w:numId="4" w16cid:durableId="2104910789">
    <w:abstractNumId w:val="0"/>
  </w:num>
  <w:num w:numId="5" w16cid:durableId="94419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A6"/>
    <w:rsid w:val="00031548"/>
    <w:rsid w:val="00037B35"/>
    <w:rsid w:val="00052CA6"/>
    <w:rsid w:val="0008135A"/>
    <w:rsid w:val="00092825"/>
    <w:rsid w:val="000B3514"/>
    <w:rsid w:val="000D6CC0"/>
    <w:rsid w:val="00114EA3"/>
    <w:rsid w:val="00137E72"/>
    <w:rsid w:val="00195340"/>
    <w:rsid w:val="00197342"/>
    <w:rsid w:val="001B2CEE"/>
    <w:rsid w:val="0024567A"/>
    <w:rsid w:val="00253CB4"/>
    <w:rsid w:val="00262917"/>
    <w:rsid w:val="00284873"/>
    <w:rsid w:val="00293E9F"/>
    <w:rsid w:val="002A39DE"/>
    <w:rsid w:val="002B1E20"/>
    <w:rsid w:val="002C35E8"/>
    <w:rsid w:val="002D2258"/>
    <w:rsid w:val="002E6021"/>
    <w:rsid w:val="00326C5C"/>
    <w:rsid w:val="00331A1D"/>
    <w:rsid w:val="00333B9F"/>
    <w:rsid w:val="003363AA"/>
    <w:rsid w:val="003A61C7"/>
    <w:rsid w:val="003B3776"/>
    <w:rsid w:val="003D15AE"/>
    <w:rsid w:val="003F748F"/>
    <w:rsid w:val="00407137"/>
    <w:rsid w:val="0047024B"/>
    <w:rsid w:val="00481F11"/>
    <w:rsid w:val="00486BD1"/>
    <w:rsid w:val="00496667"/>
    <w:rsid w:val="004A43A0"/>
    <w:rsid w:val="004F2627"/>
    <w:rsid w:val="004F547C"/>
    <w:rsid w:val="00535895"/>
    <w:rsid w:val="00545421"/>
    <w:rsid w:val="005A0B13"/>
    <w:rsid w:val="005B40AA"/>
    <w:rsid w:val="005D21D3"/>
    <w:rsid w:val="005F7F46"/>
    <w:rsid w:val="00610DF1"/>
    <w:rsid w:val="00621654"/>
    <w:rsid w:val="006245FE"/>
    <w:rsid w:val="00646BD9"/>
    <w:rsid w:val="00666B6B"/>
    <w:rsid w:val="006722CA"/>
    <w:rsid w:val="006859F0"/>
    <w:rsid w:val="00697249"/>
    <w:rsid w:val="006A767F"/>
    <w:rsid w:val="006B00AE"/>
    <w:rsid w:val="006B2E86"/>
    <w:rsid w:val="006B3E39"/>
    <w:rsid w:val="006D6C4C"/>
    <w:rsid w:val="006F0130"/>
    <w:rsid w:val="006F16EE"/>
    <w:rsid w:val="00712205"/>
    <w:rsid w:val="00725ECC"/>
    <w:rsid w:val="007B0A9E"/>
    <w:rsid w:val="007B3305"/>
    <w:rsid w:val="007D6BC0"/>
    <w:rsid w:val="007E0853"/>
    <w:rsid w:val="00817EE3"/>
    <w:rsid w:val="00821FAE"/>
    <w:rsid w:val="00823400"/>
    <w:rsid w:val="00824ED3"/>
    <w:rsid w:val="008314AA"/>
    <w:rsid w:val="00833483"/>
    <w:rsid w:val="00851A61"/>
    <w:rsid w:val="0086758F"/>
    <w:rsid w:val="00872E8B"/>
    <w:rsid w:val="008811F8"/>
    <w:rsid w:val="008A00FE"/>
    <w:rsid w:val="008C78A0"/>
    <w:rsid w:val="008D484C"/>
    <w:rsid w:val="00945364"/>
    <w:rsid w:val="00945E8E"/>
    <w:rsid w:val="00950E5C"/>
    <w:rsid w:val="0097098A"/>
    <w:rsid w:val="00994312"/>
    <w:rsid w:val="009A1B40"/>
    <w:rsid w:val="009B3E45"/>
    <w:rsid w:val="009E0CD1"/>
    <w:rsid w:val="009F645F"/>
    <w:rsid w:val="00A03208"/>
    <w:rsid w:val="00A300DA"/>
    <w:rsid w:val="00A3084F"/>
    <w:rsid w:val="00A5768B"/>
    <w:rsid w:val="00A70578"/>
    <w:rsid w:val="00A976FF"/>
    <w:rsid w:val="00AE7D9B"/>
    <w:rsid w:val="00B2473E"/>
    <w:rsid w:val="00B47BF7"/>
    <w:rsid w:val="00B9291F"/>
    <w:rsid w:val="00BC29AB"/>
    <w:rsid w:val="00BC2C53"/>
    <w:rsid w:val="00BF2B14"/>
    <w:rsid w:val="00BF3DC0"/>
    <w:rsid w:val="00BF7648"/>
    <w:rsid w:val="00C300B7"/>
    <w:rsid w:val="00C3379D"/>
    <w:rsid w:val="00CA460F"/>
    <w:rsid w:val="00CD3FD1"/>
    <w:rsid w:val="00CE7682"/>
    <w:rsid w:val="00CF01D0"/>
    <w:rsid w:val="00D06C9B"/>
    <w:rsid w:val="00D26E8B"/>
    <w:rsid w:val="00D34DAA"/>
    <w:rsid w:val="00D41045"/>
    <w:rsid w:val="00D51C83"/>
    <w:rsid w:val="00D74BB7"/>
    <w:rsid w:val="00DA78CC"/>
    <w:rsid w:val="00E021EA"/>
    <w:rsid w:val="00E259CC"/>
    <w:rsid w:val="00E71B94"/>
    <w:rsid w:val="00E73ABC"/>
    <w:rsid w:val="00E758DB"/>
    <w:rsid w:val="00E90AE8"/>
    <w:rsid w:val="00E920F7"/>
    <w:rsid w:val="00EA3C15"/>
    <w:rsid w:val="00EE7708"/>
    <w:rsid w:val="00F12F59"/>
    <w:rsid w:val="00F22455"/>
    <w:rsid w:val="00F96B87"/>
    <w:rsid w:val="00FA4A35"/>
    <w:rsid w:val="00FB1B9C"/>
    <w:rsid w:val="00FE4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B76A"/>
  <w15:chartTrackingRefBased/>
  <w15:docId w15:val="{FC5F3C1E-C477-4FF2-AE6E-65D493F6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C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C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A6"/>
    <w:rPr>
      <w:rFonts w:eastAsiaTheme="majorEastAsia" w:cstheme="majorBidi"/>
      <w:color w:val="272727" w:themeColor="text1" w:themeTint="D8"/>
    </w:rPr>
  </w:style>
  <w:style w:type="paragraph" w:styleId="Title">
    <w:name w:val="Title"/>
    <w:basedOn w:val="Normal"/>
    <w:next w:val="Normal"/>
    <w:link w:val="TitleChar"/>
    <w:uiPriority w:val="10"/>
    <w:qFormat/>
    <w:rsid w:val="0005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A6"/>
    <w:pPr>
      <w:spacing w:before="160"/>
      <w:jc w:val="center"/>
    </w:pPr>
    <w:rPr>
      <w:i/>
      <w:iCs/>
      <w:color w:val="404040" w:themeColor="text1" w:themeTint="BF"/>
    </w:rPr>
  </w:style>
  <w:style w:type="character" w:customStyle="1" w:styleId="QuoteChar">
    <w:name w:val="Quote Char"/>
    <w:basedOn w:val="DefaultParagraphFont"/>
    <w:link w:val="Quote"/>
    <w:uiPriority w:val="29"/>
    <w:rsid w:val="00052CA6"/>
    <w:rPr>
      <w:i/>
      <w:iCs/>
      <w:color w:val="404040" w:themeColor="text1" w:themeTint="BF"/>
    </w:rPr>
  </w:style>
  <w:style w:type="paragraph" w:styleId="ListParagraph">
    <w:name w:val="List Paragraph"/>
    <w:basedOn w:val="Normal"/>
    <w:uiPriority w:val="34"/>
    <w:qFormat/>
    <w:rsid w:val="00052CA6"/>
    <w:pPr>
      <w:ind w:left="720"/>
      <w:contextualSpacing/>
    </w:pPr>
  </w:style>
  <w:style w:type="character" w:styleId="IntenseEmphasis">
    <w:name w:val="Intense Emphasis"/>
    <w:basedOn w:val="DefaultParagraphFont"/>
    <w:uiPriority w:val="21"/>
    <w:qFormat/>
    <w:rsid w:val="00052CA6"/>
    <w:rPr>
      <w:i/>
      <w:iCs/>
      <w:color w:val="2F5496" w:themeColor="accent1" w:themeShade="BF"/>
    </w:rPr>
  </w:style>
  <w:style w:type="paragraph" w:styleId="IntenseQuote">
    <w:name w:val="Intense Quote"/>
    <w:basedOn w:val="Normal"/>
    <w:next w:val="Normal"/>
    <w:link w:val="IntenseQuoteChar"/>
    <w:uiPriority w:val="30"/>
    <w:qFormat/>
    <w:rsid w:val="0005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A6"/>
    <w:rPr>
      <w:i/>
      <w:iCs/>
      <w:color w:val="2F5496" w:themeColor="accent1" w:themeShade="BF"/>
    </w:rPr>
  </w:style>
  <w:style w:type="character" w:styleId="IntenseReference">
    <w:name w:val="Intense Reference"/>
    <w:basedOn w:val="DefaultParagraphFont"/>
    <w:uiPriority w:val="32"/>
    <w:qFormat/>
    <w:rsid w:val="00052CA6"/>
    <w:rPr>
      <w:b/>
      <w:bCs/>
      <w:smallCaps/>
      <w:color w:val="2F5496" w:themeColor="accent1" w:themeShade="BF"/>
      <w:spacing w:val="5"/>
    </w:rPr>
  </w:style>
  <w:style w:type="paragraph" w:styleId="Header">
    <w:name w:val="header"/>
    <w:basedOn w:val="Normal"/>
    <w:link w:val="HeaderChar"/>
    <w:uiPriority w:val="99"/>
    <w:unhideWhenUsed/>
    <w:rsid w:val="002D2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258"/>
  </w:style>
  <w:style w:type="paragraph" w:styleId="Footer">
    <w:name w:val="footer"/>
    <w:basedOn w:val="Normal"/>
    <w:link w:val="FooterChar"/>
    <w:uiPriority w:val="99"/>
    <w:unhideWhenUsed/>
    <w:rsid w:val="002D2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0664A-A20F-47A1-B617-E22485B6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97DC6-7A04-4772-AF36-001407581310}">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3.xml><?xml version="1.0" encoding="utf-8"?>
<ds:datastoreItem xmlns:ds="http://schemas.openxmlformats.org/officeDocument/2006/customXml" ds:itemID="{080B9C3D-7EBE-4CFA-8AC3-C6F4EE4AD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1080</Words>
  <Characters>6160</Characters>
  <Application>Microsoft Office Word</Application>
  <DocSecurity>0</DocSecurity>
  <Lines>51</Lines>
  <Paragraphs>14</Paragraphs>
  <ScaleCrop>false</ScaleCrop>
  <Company>Claycots School</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Bullen</dc:creator>
  <cp:keywords/>
  <dc:description/>
  <cp:lastModifiedBy>Shane Pearse</cp:lastModifiedBy>
  <cp:revision>11</cp:revision>
  <dcterms:created xsi:type="dcterms:W3CDTF">2026-06-10T12:56:00Z</dcterms:created>
  <dcterms:modified xsi:type="dcterms:W3CDTF">2026-07-10T10:19:00Z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