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8D8640C" w:rsidP="28D8640C" w:rsidRDefault="000F129F" w14:paraId="7FFA66D8" w14:textId="636F8C5B">
      <w:pPr>
        <w:shd w:val="clear" w:color="auto" w:fill="FFFFFF" w:themeFill="background1"/>
        <w:spacing w:after="0" w:line="240" w:lineRule="auto"/>
        <w:ind w:left="-426" w:right="-613"/>
        <w:jc w:val="center"/>
        <w:rPr>
          <w:rFonts w:ascii="Arial" w:hAnsi="Arial" w:eastAsia="Times New Roman" w:cs="Arial"/>
          <w:b/>
          <w:bCs/>
          <w:color w:val="565656"/>
          <w:sz w:val="28"/>
          <w:szCs w:val="28"/>
          <w:u w:val="single"/>
          <w:lang w:eastAsia="en-GB"/>
        </w:rPr>
      </w:pPr>
      <w:r>
        <w:rPr>
          <w:noProof/>
        </w:rPr>
        <w:drawing>
          <wp:anchor distT="0" distB="0" distL="114300" distR="114300" simplePos="0" relativeHeight="251657216" behindDoc="1" locked="0" layoutInCell="1" allowOverlap="1" wp14:anchorId="5DA917EE" wp14:editId="1564DDC1">
            <wp:simplePos x="0" y="0"/>
            <wp:positionH relativeFrom="column">
              <wp:posOffset>2019300</wp:posOffset>
            </wp:positionH>
            <wp:positionV relativeFrom="paragraph">
              <wp:posOffset>0</wp:posOffset>
            </wp:positionV>
            <wp:extent cx="1536700" cy="1536700"/>
            <wp:effectExtent l="0" t="0" r="6350" b="6350"/>
            <wp:wrapTight wrapText="bothSides">
              <wp:wrapPolygon edited="0">
                <wp:start x="0" y="0"/>
                <wp:lineTo x="0" y="21421"/>
                <wp:lineTo x="21421" y="21421"/>
                <wp:lineTo x="21421" y="0"/>
                <wp:lineTo x="0" y="0"/>
              </wp:wrapPolygon>
            </wp:wrapTight>
            <wp:docPr id="640640598" name="Picture 1" descr="A colorful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40598" name="Picture 1" descr="A colorful logo with a leaf&#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14:sizeRelH relativeFrom="margin">
              <wp14:pctWidth>0</wp14:pctWidth>
            </wp14:sizeRelH>
            <wp14:sizeRelV relativeFrom="margin">
              <wp14:pctHeight>0</wp14:pctHeight>
            </wp14:sizeRelV>
          </wp:anchor>
        </w:drawing>
      </w:r>
    </w:p>
    <w:p w:rsidR="72870A92" w:rsidP="28D8640C" w:rsidRDefault="72870A92" w14:paraId="6B54CFB1" w14:textId="649FD9B3">
      <w:pPr>
        <w:shd w:val="clear" w:color="auto" w:fill="FFFFFF" w:themeFill="background1"/>
        <w:spacing w:after="0" w:line="240" w:lineRule="auto"/>
        <w:ind w:left="-426" w:right="-613"/>
        <w:jc w:val="center"/>
      </w:pPr>
    </w:p>
    <w:p w:rsidR="28D8640C" w:rsidP="28D8640C" w:rsidRDefault="28D8640C" w14:paraId="1D8E04BC" w14:textId="0F156950">
      <w:pPr>
        <w:shd w:val="clear" w:color="auto" w:fill="FFFFFF" w:themeFill="background1"/>
        <w:spacing w:after="0" w:line="240" w:lineRule="auto"/>
        <w:ind w:left="-426" w:right="-613"/>
        <w:jc w:val="center"/>
        <w:rPr>
          <w:rFonts w:ascii="Arial" w:hAnsi="Arial" w:eastAsia="Times New Roman" w:cs="Arial"/>
          <w:b/>
          <w:bCs/>
          <w:color w:val="565656"/>
          <w:sz w:val="28"/>
          <w:szCs w:val="28"/>
          <w:u w:val="single"/>
          <w:lang w:eastAsia="en-GB"/>
        </w:rPr>
      </w:pPr>
    </w:p>
    <w:p w:rsidR="28D8640C" w:rsidP="28D8640C" w:rsidRDefault="28D8640C" w14:paraId="38C45064" w14:textId="67550999">
      <w:pPr>
        <w:shd w:val="clear" w:color="auto" w:fill="FFFFFF" w:themeFill="background1"/>
        <w:spacing w:after="0" w:line="240" w:lineRule="auto"/>
        <w:ind w:left="-426" w:right="-613"/>
        <w:jc w:val="center"/>
        <w:rPr>
          <w:rFonts w:ascii="Arial" w:hAnsi="Arial" w:eastAsia="Times New Roman" w:cs="Arial"/>
          <w:b/>
          <w:bCs/>
          <w:color w:val="565656"/>
          <w:sz w:val="28"/>
          <w:szCs w:val="28"/>
          <w:u w:val="single"/>
          <w:lang w:eastAsia="en-GB"/>
        </w:rPr>
      </w:pPr>
    </w:p>
    <w:p w:rsidR="000F129F" w:rsidP="00F809D7" w:rsidRDefault="000F129F" w14:paraId="46536E99" w14:textId="77777777">
      <w:pPr>
        <w:shd w:val="clear" w:color="auto" w:fill="FFFFFF"/>
        <w:spacing w:after="0" w:line="240" w:lineRule="auto"/>
        <w:ind w:left="-426" w:right="-613"/>
        <w:jc w:val="center"/>
        <w:rPr>
          <w:rFonts w:ascii="Arial" w:hAnsi="Arial" w:eastAsia="Times New Roman" w:cs="Arial"/>
          <w:b/>
          <w:bCs/>
          <w:color w:val="565656"/>
          <w:sz w:val="28"/>
          <w:szCs w:val="28"/>
          <w:u w:val="single"/>
          <w:lang w:eastAsia="en-GB"/>
        </w:rPr>
      </w:pPr>
    </w:p>
    <w:p w:rsidR="000F129F" w:rsidP="00F809D7" w:rsidRDefault="000F129F" w14:paraId="2AEA2C8D" w14:textId="77777777">
      <w:pPr>
        <w:shd w:val="clear" w:color="auto" w:fill="FFFFFF"/>
        <w:spacing w:after="0" w:line="240" w:lineRule="auto"/>
        <w:ind w:left="-426" w:right="-613"/>
        <w:jc w:val="center"/>
        <w:rPr>
          <w:rFonts w:ascii="Arial" w:hAnsi="Arial" w:eastAsia="Times New Roman" w:cs="Arial"/>
          <w:b/>
          <w:bCs/>
          <w:color w:val="565656"/>
          <w:sz w:val="28"/>
          <w:szCs w:val="28"/>
          <w:u w:val="single"/>
          <w:lang w:eastAsia="en-GB"/>
        </w:rPr>
      </w:pPr>
    </w:p>
    <w:p w:rsidR="000F129F" w:rsidP="00F809D7" w:rsidRDefault="000F129F" w14:paraId="67BA6CBC" w14:textId="77777777">
      <w:pPr>
        <w:shd w:val="clear" w:color="auto" w:fill="FFFFFF"/>
        <w:spacing w:after="0" w:line="240" w:lineRule="auto"/>
        <w:ind w:left="-426" w:right="-613"/>
        <w:jc w:val="center"/>
        <w:rPr>
          <w:rFonts w:ascii="Arial" w:hAnsi="Arial" w:eastAsia="Times New Roman" w:cs="Arial"/>
          <w:b/>
          <w:bCs/>
          <w:color w:val="565656"/>
          <w:sz w:val="28"/>
          <w:szCs w:val="28"/>
          <w:u w:val="single"/>
          <w:lang w:eastAsia="en-GB"/>
        </w:rPr>
      </w:pPr>
    </w:p>
    <w:p w:rsidR="000F129F" w:rsidP="00DE2E88" w:rsidRDefault="000F129F" w14:paraId="0FEA70C2" w14:textId="77777777">
      <w:pPr>
        <w:shd w:val="clear" w:color="auto" w:fill="FFFFFF"/>
        <w:spacing w:after="0" w:line="240" w:lineRule="auto"/>
        <w:ind w:right="-613"/>
        <w:rPr>
          <w:rFonts w:ascii="Arial" w:hAnsi="Arial" w:eastAsia="Times New Roman" w:cs="Arial"/>
          <w:b/>
          <w:bCs/>
          <w:color w:val="565656"/>
          <w:sz w:val="28"/>
          <w:szCs w:val="28"/>
          <w:u w:val="single"/>
          <w:lang w:eastAsia="en-GB"/>
        </w:rPr>
      </w:pPr>
    </w:p>
    <w:p w:rsidRPr="00910BB8" w:rsidR="00F809D7" w:rsidP="7B7133F5" w:rsidRDefault="2735DAEF" w14:paraId="5FBB57A8" w14:textId="3C866A78">
      <w:pPr>
        <w:shd w:val="clear" w:color="auto" w:fill="FFFFFF" w:themeFill="background1"/>
        <w:spacing w:after="0" w:line="240" w:lineRule="auto"/>
        <w:ind w:left="-426" w:right="-613"/>
        <w:jc w:val="center"/>
      </w:pPr>
      <w:r w:rsidRPr="2DD44725">
        <w:rPr>
          <w:rFonts w:ascii="Arial" w:hAnsi="Arial" w:eastAsia="Times New Roman" w:cs="Arial"/>
          <w:b/>
          <w:bCs/>
          <w:sz w:val="28"/>
          <w:szCs w:val="28"/>
          <w:u w:val="single"/>
          <w:lang w:eastAsia="en-GB"/>
        </w:rPr>
        <w:t>Lunchtime Supervisor</w:t>
      </w:r>
    </w:p>
    <w:p w:rsidRPr="00910BB8" w:rsidR="00F809D7" w:rsidP="2DD44725" w:rsidRDefault="00F809D7" w14:paraId="311EB8BA" w14:textId="77777777">
      <w:pPr>
        <w:shd w:val="clear" w:color="auto" w:fill="FFFFFF" w:themeFill="background1"/>
        <w:spacing w:after="0" w:line="240" w:lineRule="auto"/>
        <w:ind w:left="-426" w:right="-613"/>
        <w:jc w:val="both"/>
        <w:rPr>
          <w:rFonts w:ascii="Arial" w:hAnsi="Arial" w:eastAsia="Times New Roman" w:cs="Arial"/>
          <w:sz w:val="24"/>
          <w:szCs w:val="24"/>
          <w:lang w:eastAsia="en-GB"/>
        </w:rPr>
      </w:pPr>
      <w:r w:rsidRPr="2DD44725">
        <w:rPr>
          <w:rFonts w:ascii="Arial" w:hAnsi="Arial" w:eastAsia="Times New Roman" w:cs="Arial"/>
          <w:sz w:val="24"/>
          <w:szCs w:val="24"/>
          <w:lang w:eastAsia="en-GB"/>
        </w:rPr>
        <w:t> </w:t>
      </w:r>
    </w:p>
    <w:p w:rsidRPr="00910BB8" w:rsidR="00F809D7" w:rsidP="2DD44725" w:rsidRDefault="00F809D7" w14:paraId="02A1723E" w14:textId="236C9916">
      <w:pPr>
        <w:shd w:val="clear" w:color="auto" w:fill="FFFFFF" w:themeFill="background1"/>
        <w:spacing w:after="0" w:line="240" w:lineRule="auto"/>
        <w:ind w:left="-426" w:right="-613"/>
        <w:jc w:val="both"/>
        <w:rPr>
          <w:rFonts w:ascii="Arial" w:hAnsi="Arial" w:eastAsia="Arial" w:cs="Arial"/>
          <w:sz w:val="24"/>
          <w:szCs w:val="24"/>
          <w:lang w:eastAsia="en-GB"/>
        </w:rPr>
      </w:pPr>
      <w:r w:rsidRPr="2DD44725">
        <w:rPr>
          <w:rFonts w:ascii="Arial" w:hAnsi="Arial" w:eastAsia="Arial" w:cs="Arial"/>
          <w:sz w:val="24"/>
          <w:szCs w:val="24"/>
          <w:lang w:eastAsia="en-GB"/>
        </w:rPr>
        <w:t>Location:</w:t>
      </w:r>
      <w:r w:rsidRPr="2DD44725" w:rsidR="223691D0">
        <w:rPr>
          <w:rFonts w:ascii="Arial" w:hAnsi="Arial" w:eastAsia="Arial" w:cs="Arial"/>
          <w:sz w:val="24"/>
          <w:szCs w:val="24"/>
          <w:lang w:eastAsia="en-GB"/>
        </w:rPr>
        <w:t xml:space="preserve"> </w:t>
      </w:r>
      <w:r w:rsidRPr="2DD44725" w:rsidR="00EB291C">
        <w:rPr>
          <w:rFonts w:ascii="Arial" w:hAnsi="Arial" w:eastAsia="Arial" w:cs="Arial"/>
          <w:sz w:val="24"/>
          <w:szCs w:val="24"/>
          <w:lang w:eastAsia="en-GB"/>
        </w:rPr>
        <w:t>Burley</w:t>
      </w:r>
      <w:r w:rsidRPr="2DD44725" w:rsidR="1E394D1C">
        <w:rPr>
          <w:rFonts w:ascii="Arial" w:hAnsi="Arial" w:eastAsia="Arial" w:cs="Arial"/>
          <w:sz w:val="24"/>
          <w:szCs w:val="24"/>
          <w:lang w:eastAsia="en-GB"/>
        </w:rPr>
        <w:t>fields Primary School</w:t>
      </w:r>
      <w:r w:rsidRPr="2DD44725" w:rsidR="00DE2E88">
        <w:rPr>
          <w:rFonts w:ascii="Arial" w:hAnsi="Arial" w:eastAsia="Arial" w:cs="Arial"/>
          <w:sz w:val="24"/>
          <w:szCs w:val="24"/>
          <w:lang w:eastAsia="en-GB"/>
        </w:rPr>
        <w:t>, Martin Drive,</w:t>
      </w:r>
      <w:r w:rsidRPr="2DD44725">
        <w:rPr>
          <w:rFonts w:ascii="Arial" w:hAnsi="Arial" w:eastAsia="Arial" w:cs="Arial"/>
          <w:sz w:val="24"/>
          <w:szCs w:val="24"/>
          <w:lang w:eastAsia="en-GB"/>
        </w:rPr>
        <w:t xml:space="preserve"> Stafford ST16 1</w:t>
      </w:r>
      <w:r w:rsidRPr="2DD44725" w:rsidR="00EB291C">
        <w:rPr>
          <w:rFonts w:ascii="Arial" w:hAnsi="Arial" w:eastAsia="Arial" w:cs="Arial"/>
          <w:sz w:val="24"/>
          <w:szCs w:val="24"/>
          <w:lang w:eastAsia="en-GB"/>
        </w:rPr>
        <w:t>GP</w:t>
      </w:r>
    </w:p>
    <w:p w:rsidR="2DD44725" w:rsidP="2DD44725" w:rsidRDefault="2DD44725" w14:paraId="63CF9193" w14:textId="34CC0EDC">
      <w:pPr>
        <w:shd w:val="clear" w:color="auto" w:fill="FFFFFF" w:themeFill="background1"/>
        <w:spacing w:after="0" w:line="240" w:lineRule="auto"/>
        <w:ind w:left="-426" w:right="-613"/>
        <w:jc w:val="both"/>
        <w:rPr>
          <w:rFonts w:ascii="Arial" w:hAnsi="Arial" w:eastAsia="Arial" w:cs="Arial"/>
          <w:sz w:val="24"/>
          <w:szCs w:val="24"/>
          <w:lang w:eastAsia="en-GB"/>
        </w:rPr>
      </w:pPr>
    </w:p>
    <w:p w:rsidR="719637B9" w:rsidP="2DD44725" w:rsidRDefault="719637B9" w14:paraId="15C04575" w14:textId="61703B5F">
      <w:pPr>
        <w:shd w:val="clear" w:color="auto" w:fill="FFFFFF" w:themeFill="background1"/>
        <w:spacing w:after="0" w:line="240" w:lineRule="auto"/>
        <w:ind w:left="-426" w:right="-613"/>
        <w:jc w:val="both"/>
      </w:pPr>
      <w:r w:rsidRPr="50837DBC" w:rsidR="719637B9">
        <w:rPr>
          <w:rFonts w:ascii="Arial" w:hAnsi="Arial" w:eastAsia="Arial" w:cs="Arial"/>
          <w:sz w:val="24"/>
          <w:szCs w:val="24"/>
        </w:rPr>
        <w:t xml:space="preserve">Lunchtime Supervisor </w:t>
      </w:r>
      <w:r w:rsidRPr="50837DBC" w:rsidR="21892D18">
        <w:rPr>
          <w:rFonts w:ascii="Arial" w:hAnsi="Arial" w:eastAsia="Arial" w:cs="Arial"/>
          <w:sz w:val="24"/>
          <w:szCs w:val="24"/>
        </w:rPr>
        <w:t xml:space="preserve">5 </w:t>
      </w:r>
      <w:r w:rsidRPr="50837DBC" w:rsidR="719637B9">
        <w:rPr>
          <w:rFonts w:ascii="Arial" w:hAnsi="Arial" w:eastAsia="Arial" w:cs="Arial"/>
          <w:sz w:val="24"/>
          <w:szCs w:val="24"/>
        </w:rPr>
        <w:t>hours per week, term-time only (38 weeks)</w:t>
      </w:r>
      <w:r w:rsidRPr="50837DBC" w:rsidR="66C42108">
        <w:rPr>
          <w:rFonts w:ascii="Arial" w:hAnsi="Arial" w:eastAsia="Arial" w:cs="Arial"/>
          <w:sz w:val="24"/>
          <w:szCs w:val="24"/>
        </w:rPr>
        <w:t xml:space="preserve">, permanent position. </w:t>
      </w:r>
    </w:p>
    <w:p w:rsidR="2DD44725" w:rsidP="2DD44725" w:rsidRDefault="2DD44725" w14:paraId="220106D7" w14:textId="02327031">
      <w:pPr>
        <w:shd w:val="clear" w:color="auto" w:fill="FFFFFF" w:themeFill="background1"/>
        <w:spacing w:after="0" w:line="240" w:lineRule="auto"/>
        <w:ind w:left="-426" w:right="-613"/>
        <w:jc w:val="both"/>
        <w:rPr>
          <w:rFonts w:ascii="Arial" w:hAnsi="Arial" w:eastAsia="Arial" w:cs="Arial"/>
          <w:sz w:val="24"/>
          <w:szCs w:val="24"/>
        </w:rPr>
      </w:pPr>
    </w:p>
    <w:p w:rsidR="719637B9" w:rsidP="2DD44725" w:rsidRDefault="719637B9" w14:paraId="07ED0A87" w14:textId="4352AA48">
      <w:pPr>
        <w:shd w:val="clear" w:color="auto" w:fill="FFFFFF" w:themeFill="background1"/>
        <w:spacing w:after="0" w:line="240" w:lineRule="auto"/>
        <w:ind w:left="-426" w:right="-613"/>
        <w:jc w:val="both"/>
        <w:rPr>
          <w:rFonts w:ascii="Arial" w:hAnsi="Arial" w:eastAsia="Arial" w:cs="Arial"/>
          <w:sz w:val="24"/>
          <w:szCs w:val="24"/>
        </w:rPr>
      </w:pPr>
      <w:r w:rsidRPr="2DD44725">
        <w:rPr>
          <w:rFonts w:ascii="Arial" w:hAnsi="Arial" w:eastAsia="Arial" w:cs="Arial"/>
          <w:sz w:val="24"/>
          <w:szCs w:val="24"/>
        </w:rPr>
        <w:t xml:space="preserve">Grade 2 - £12.45 per hour (pay award pending) </w:t>
      </w:r>
    </w:p>
    <w:p w:rsidR="2DD44725" w:rsidP="2DD44725" w:rsidRDefault="2DD44725" w14:paraId="7462B7D9" w14:textId="73F25198">
      <w:pPr>
        <w:shd w:val="clear" w:color="auto" w:fill="FFFFFF" w:themeFill="background1"/>
        <w:spacing w:after="0" w:line="240" w:lineRule="auto"/>
        <w:ind w:left="-426" w:right="-613"/>
        <w:jc w:val="both"/>
        <w:rPr>
          <w:rFonts w:ascii="Arial" w:hAnsi="Arial" w:eastAsia="Arial" w:cs="Arial"/>
          <w:sz w:val="24"/>
          <w:szCs w:val="24"/>
        </w:rPr>
      </w:pPr>
    </w:p>
    <w:p w:rsidR="719637B9" w:rsidP="2DD44725" w:rsidRDefault="719637B9" w14:paraId="533BA3C9" w14:textId="39B464CF">
      <w:pPr>
        <w:shd w:val="clear" w:color="auto" w:fill="FFFFFF" w:themeFill="background1"/>
        <w:spacing w:after="0" w:line="240" w:lineRule="auto"/>
        <w:ind w:left="-426" w:right="-613"/>
        <w:jc w:val="both"/>
        <w:rPr>
          <w:rFonts w:ascii="Arial" w:hAnsi="Arial" w:eastAsia="Arial" w:cs="Arial"/>
          <w:sz w:val="24"/>
          <w:szCs w:val="24"/>
        </w:rPr>
      </w:pPr>
      <w:r w:rsidRPr="2DD44725">
        <w:rPr>
          <w:rFonts w:ascii="Arial" w:hAnsi="Arial" w:eastAsia="Arial" w:cs="Arial"/>
          <w:sz w:val="24"/>
          <w:szCs w:val="24"/>
        </w:rPr>
        <w:t>Post Commencement September 202</w:t>
      </w:r>
      <w:r w:rsidRPr="2DD44725" w:rsidR="161A4757">
        <w:rPr>
          <w:rFonts w:ascii="Arial" w:hAnsi="Arial" w:eastAsia="Arial" w:cs="Arial"/>
          <w:sz w:val="24"/>
          <w:szCs w:val="24"/>
        </w:rPr>
        <w:t>6</w:t>
      </w:r>
    </w:p>
    <w:p w:rsidR="2DD44725" w:rsidP="2DD44725" w:rsidRDefault="2DD44725" w14:paraId="6A7C6975" w14:textId="5C5D94EC">
      <w:pPr>
        <w:shd w:val="clear" w:color="auto" w:fill="FFFFFF" w:themeFill="background1"/>
        <w:spacing w:after="0" w:line="240" w:lineRule="auto"/>
        <w:ind w:left="-426" w:right="-613"/>
        <w:jc w:val="both"/>
        <w:rPr>
          <w:rFonts w:ascii="Arial" w:hAnsi="Arial" w:eastAsia="Arial" w:cs="Arial"/>
          <w:sz w:val="24"/>
          <w:szCs w:val="24"/>
        </w:rPr>
      </w:pPr>
    </w:p>
    <w:p w:rsidR="161A4757" w:rsidP="2DD44725" w:rsidRDefault="161A4757" w14:paraId="13D09C1E" w14:textId="42316D54">
      <w:pPr>
        <w:shd w:val="clear" w:color="auto" w:fill="FFFFFF" w:themeFill="background1"/>
        <w:spacing w:after="0" w:line="240" w:lineRule="auto"/>
        <w:ind w:left="-426" w:right="-613"/>
        <w:jc w:val="both"/>
        <w:rPr>
          <w:rFonts w:ascii="Arial" w:hAnsi="Arial" w:eastAsia="Arial" w:cs="Arial"/>
          <w:sz w:val="24"/>
          <w:szCs w:val="24"/>
        </w:rPr>
      </w:pPr>
      <w:r w:rsidRPr="2DD44725">
        <w:rPr>
          <w:rFonts w:ascii="Arial" w:hAnsi="Arial" w:eastAsia="Arial" w:cs="Arial"/>
          <w:b/>
          <w:bCs/>
          <w:sz w:val="24"/>
          <w:szCs w:val="24"/>
        </w:rPr>
        <w:t>Could you be an enthusiastic Lunchtime Supervisor to support our children during lunch breaks</w:t>
      </w:r>
      <w:r w:rsidRPr="2DD44725" w:rsidR="4F75DA8D">
        <w:rPr>
          <w:rFonts w:ascii="Arial" w:hAnsi="Arial" w:eastAsia="Arial" w:cs="Arial"/>
          <w:b/>
          <w:bCs/>
          <w:sz w:val="24"/>
          <w:szCs w:val="24"/>
        </w:rPr>
        <w:t xml:space="preserve">? </w:t>
      </w:r>
      <w:r w:rsidRPr="2DD44725" w:rsidR="4F75DA8D">
        <w:rPr>
          <w:rFonts w:ascii="Arial" w:hAnsi="Arial" w:eastAsia="Arial" w:cs="Arial"/>
          <w:sz w:val="24"/>
          <w:szCs w:val="24"/>
        </w:rPr>
        <w:t xml:space="preserve">You will help </w:t>
      </w:r>
      <w:r w:rsidRPr="2DD44725">
        <w:rPr>
          <w:rFonts w:ascii="Arial" w:hAnsi="Arial" w:eastAsia="Arial" w:cs="Arial"/>
          <w:sz w:val="24"/>
          <w:szCs w:val="24"/>
        </w:rPr>
        <w:t>to create a positive and inclusive atmosphere in the dining areas and playground. The Lunchtime Supervisor will play a vital role in promoting good behaviour, encouraging social interaction, and ensuring the safety of all children.</w:t>
      </w:r>
    </w:p>
    <w:p w:rsidR="2DD44725" w:rsidP="2DD44725" w:rsidRDefault="2DD44725" w14:paraId="12F86AA8" w14:textId="7A0910A7">
      <w:pPr>
        <w:shd w:val="clear" w:color="auto" w:fill="FFFFFF" w:themeFill="background1"/>
        <w:spacing w:after="0" w:line="240" w:lineRule="auto"/>
        <w:ind w:left="-426" w:right="-613"/>
        <w:jc w:val="both"/>
        <w:rPr>
          <w:rFonts w:ascii="Arial" w:hAnsi="Arial" w:eastAsia="Arial" w:cs="Arial"/>
          <w:sz w:val="24"/>
          <w:szCs w:val="24"/>
        </w:rPr>
      </w:pPr>
    </w:p>
    <w:p w:rsidRPr="00910BB8" w:rsidR="00585661" w:rsidP="2DD44725" w:rsidRDefault="00585661" w14:paraId="236C97C6" w14:textId="77777777">
      <w:pPr>
        <w:shd w:val="clear" w:color="auto" w:fill="FFFFFF" w:themeFill="background1"/>
        <w:spacing w:after="0" w:line="240" w:lineRule="auto"/>
        <w:ind w:left="-426" w:right="-613"/>
        <w:jc w:val="both"/>
        <w:rPr>
          <w:rFonts w:ascii="Arial" w:hAnsi="Arial" w:eastAsia="Arial" w:cs="Arial"/>
          <w:sz w:val="24"/>
          <w:szCs w:val="24"/>
        </w:rPr>
      </w:pPr>
    </w:p>
    <w:p w:rsidRPr="00910BB8" w:rsidR="00585661" w:rsidP="2DD44725" w:rsidRDefault="00F809D7" w14:paraId="1D8D3ADB" w14:textId="77777777">
      <w:pPr>
        <w:shd w:val="clear" w:color="auto" w:fill="FFFFFF" w:themeFill="background1"/>
        <w:spacing w:after="0" w:line="240" w:lineRule="auto"/>
        <w:ind w:left="-426" w:right="-613"/>
        <w:jc w:val="both"/>
        <w:rPr>
          <w:rFonts w:ascii="Arial" w:hAnsi="Arial" w:eastAsia="Arial" w:cs="Arial"/>
          <w:sz w:val="24"/>
          <w:szCs w:val="24"/>
          <w:lang w:eastAsia="en-GB"/>
        </w:rPr>
      </w:pPr>
      <w:r w:rsidRPr="2DD44725">
        <w:rPr>
          <w:rFonts w:ascii="Arial" w:hAnsi="Arial" w:eastAsia="Arial" w:cs="Arial"/>
          <w:sz w:val="24"/>
          <w:szCs w:val="24"/>
          <w:lang w:eastAsia="en-GB"/>
        </w:rPr>
        <w:t xml:space="preserve">At </w:t>
      </w:r>
      <w:r w:rsidRPr="2DD44725" w:rsidR="150D7D8D">
        <w:rPr>
          <w:rFonts w:ascii="Arial" w:hAnsi="Arial" w:eastAsia="Arial" w:cs="Arial"/>
          <w:sz w:val="24"/>
          <w:szCs w:val="24"/>
          <w:lang w:eastAsia="en-GB"/>
        </w:rPr>
        <w:t>B</w:t>
      </w:r>
      <w:r w:rsidRPr="2DD44725" w:rsidR="00585661">
        <w:rPr>
          <w:rFonts w:ascii="Arial" w:hAnsi="Arial" w:eastAsia="Arial" w:cs="Arial"/>
          <w:sz w:val="24"/>
          <w:szCs w:val="24"/>
          <w:lang w:eastAsia="en-GB"/>
        </w:rPr>
        <w:t>urley</w:t>
      </w:r>
      <w:r w:rsidRPr="2DD44725" w:rsidR="150D7D8D">
        <w:rPr>
          <w:rFonts w:ascii="Arial" w:hAnsi="Arial" w:eastAsia="Arial" w:cs="Arial"/>
          <w:sz w:val="24"/>
          <w:szCs w:val="24"/>
          <w:lang w:eastAsia="en-GB"/>
        </w:rPr>
        <w:t>fields</w:t>
      </w:r>
      <w:r w:rsidRPr="2DD44725">
        <w:rPr>
          <w:rFonts w:ascii="Arial" w:hAnsi="Arial" w:eastAsia="Arial" w:cs="Arial"/>
          <w:sz w:val="24"/>
          <w:szCs w:val="24"/>
          <w:lang w:eastAsia="en-GB"/>
        </w:rPr>
        <w:t xml:space="preserve"> we are proud of:</w:t>
      </w:r>
    </w:p>
    <w:p w:rsidRPr="00910BB8" w:rsidR="00F809D7" w:rsidP="2DD44725" w:rsidRDefault="00F809D7" w14:paraId="07D32F62" w14:textId="4E17B049">
      <w:pPr>
        <w:shd w:val="clear" w:color="auto" w:fill="FFFFFF" w:themeFill="background1"/>
        <w:spacing w:after="0" w:line="240" w:lineRule="auto"/>
        <w:ind w:left="-426" w:right="-613"/>
        <w:jc w:val="both"/>
        <w:rPr>
          <w:rFonts w:ascii="Arial" w:hAnsi="Arial" w:eastAsia="Arial" w:cs="Arial"/>
          <w:sz w:val="24"/>
          <w:szCs w:val="24"/>
          <w:lang w:eastAsia="en-GB"/>
        </w:rPr>
      </w:pPr>
      <w:r>
        <w:br/>
      </w:r>
    </w:p>
    <w:p w:rsidRPr="00910BB8" w:rsidR="00F809D7" w:rsidP="2DD44725" w:rsidRDefault="00F809D7" w14:paraId="3928732F" w14:textId="484A70BD">
      <w:pPr>
        <w:pStyle w:val="ListParagraph"/>
        <w:numPr>
          <w:ilvl w:val="0"/>
          <w:numId w:val="2"/>
        </w:numPr>
        <w:shd w:val="clear" w:color="auto" w:fill="FFFFFF" w:themeFill="background1"/>
        <w:spacing w:before="300" w:after="0" w:line="240" w:lineRule="auto"/>
        <w:ind w:right="-613"/>
        <w:jc w:val="both"/>
        <w:rPr>
          <w:rFonts w:ascii="Arial" w:hAnsi="Arial" w:eastAsia="Arial" w:cs="Arial"/>
          <w:sz w:val="24"/>
          <w:szCs w:val="24"/>
          <w:lang w:eastAsia="en-GB"/>
        </w:rPr>
      </w:pPr>
      <w:r w:rsidRPr="2DD44725">
        <w:rPr>
          <w:rFonts w:ascii="Arial" w:hAnsi="Arial" w:eastAsia="Arial" w:cs="Arial"/>
          <w:sz w:val="24"/>
          <w:szCs w:val="24"/>
          <w:lang w:eastAsia="en-GB"/>
        </w:rPr>
        <w:t>  A supportive and inclusive school community where every child is valued, celebrated, and empowered to reach their full potential.</w:t>
      </w:r>
    </w:p>
    <w:p w:rsidRPr="00910BB8" w:rsidR="00F809D7" w:rsidP="2DD44725" w:rsidRDefault="00F809D7" w14:paraId="3647821B" w14:textId="1397E840">
      <w:pPr>
        <w:pStyle w:val="ListParagraph"/>
        <w:shd w:val="clear" w:color="auto" w:fill="FFFFFF" w:themeFill="background1"/>
        <w:spacing w:before="300" w:after="0" w:line="240" w:lineRule="auto"/>
        <w:ind w:right="-613"/>
        <w:jc w:val="both"/>
        <w:rPr>
          <w:rFonts w:ascii="Arial" w:hAnsi="Arial" w:eastAsia="Arial" w:cs="Arial"/>
          <w:sz w:val="24"/>
          <w:szCs w:val="24"/>
          <w:lang w:eastAsia="en-GB"/>
        </w:rPr>
      </w:pPr>
    </w:p>
    <w:p w:rsidRPr="00910BB8" w:rsidR="00F809D7" w:rsidP="2DD44725" w:rsidRDefault="6D0340BE" w14:paraId="285A9897" w14:textId="5DF9946B">
      <w:pPr>
        <w:pStyle w:val="ListParagraph"/>
        <w:numPr>
          <w:ilvl w:val="0"/>
          <w:numId w:val="2"/>
        </w:numPr>
        <w:shd w:val="clear" w:color="auto" w:fill="FFFFFF" w:themeFill="background1"/>
        <w:spacing w:before="300" w:after="0" w:line="240" w:lineRule="auto"/>
        <w:ind w:right="-613"/>
        <w:jc w:val="both"/>
        <w:rPr>
          <w:rFonts w:ascii="Arial" w:hAnsi="Arial" w:eastAsia="Arial" w:cs="Arial"/>
          <w:sz w:val="24"/>
          <w:szCs w:val="24"/>
          <w:lang w:eastAsia="en-GB"/>
        </w:rPr>
      </w:pPr>
      <w:r w:rsidRPr="2DD44725">
        <w:rPr>
          <w:rFonts w:ascii="Arial" w:hAnsi="Arial" w:eastAsia="Arial" w:cs="Arial"/>
          <w:sz w:val="24"/>
          <w:szCs w:val="24"/>
          <w:lang w:eastAsia="en-GB"/>
        </w:rPr>
        <w:t>O</w:t>
      </w:r>
      <w:r w:rsidRPr="2DD44725" w:rsidR="00F809D7">
        <w:rPr>
          <w:rFonts w:ascii="Arial" w:hAnsi="Arial" w:eastAsia="Arial" w:cs="Arial"/>
          <w:sz w:val="24"/>
          <w:szCs w:val="24"/>
          <w:lang w:eastAsia="en-GB"/>
        </w:rPr>
        <w:t>pportunities for professional development and career advancement.</w:t>
      </w:r>
    </w:p>
    <w:p w:rsidRPr="00910BB8" w:rsidR="00F809D7" w:rsidP="2DD44725" w:rsidRDefault="00F809D7" w14:paraId="68EEAFEE" w14:textId="6C82277C">
      <w:pPr>
        <w:pStyle w:val="ListParagraph"/>
        <w:shd w:val="clear" w:color="auto" w:fill="FFFFFF" w:themeFill="background1"/>
        <w:spacing w:before="300" w:after="0" w:line="240" w:lineRule="auto"/>
        <w:ind w:right="-613"/>
        <w:jc w:val="both"/>
        <w:rPr>
          <w:rFonts w:ascii="Arial" w:hAnsi="Arial" w:eastAsia="Arial" w:cs="Arial"/>
          <w:sz w:val="24"/>
          <w:szCs w:val="24"/>
          <w:lang w:eastAsia="en-GB"/>
        </w:rPr>
      </w:pPr>
    </w:p>
    <w:p w:rsidRPr="00910BB8" w:rsidR="00F809D7" w:rsidP="2DD44725" w:rsidRDefault="18C8C0BF" w14:paraId="2EF44D26" w14:textId="359E6077">
      <w:pPr>
        <w:pStyle w:val="ListParagraph"/>
        <w:numPr>
          <w:ilvl w:val="0"/>
          <w:numId w:val="2"/>
        </w:numPr>
        <w:shd w:val="clear" w:color="auto" w:fill="FFFFFF" w:themeFill="background1"/>
        <w:spacing w:before="300" w:after="0" w:line="240" w:lineRule="auto"/>
        <w:ind w:right="-613"/>
        <w:jc w:val="both"/>
        <w:rPr>
          <w:rFonts w:ascii="Arial" w:hAnsi="Arial" w:eastAsia="Arial" w:cs="Arial"/>
          <w:sz w:val="24"/>
          <w:szCs w:val="24"/>
          <w:lang w:eastAsia="en-GB"/>
        </w:rPr>
      </w:pPr>
      <w:r w:rsidRPr="2DD44725">
        <w:rPr>
          <w:rFonts w:ascii="Arial" w:hAnsi="Arial" w:eastAsia="Arial" w:cs="Arial"/>
          <w:sz w:val="24"/>
          <w:szCs w:val="24"/>
          <w:lang w:eastAsia="en-GB"/>
        </w:rPr>
        <w:t xml:space="preserve">A </w:t>
      </w:r>
      <w:r w:rsidRPr="2DD44725" w:rsidR="00F809D7">
        <w:rPr>
          <w:rFonts w:ascii="Arial" w:hAnsi="Arial" w:eastAsia="Arial" w:cs="Arial"/>
          <w:sz w:val="24"/>
          <w:szCs w:val="24"/>
          <w:lang w:eastAsia="en-GB"/>
        </w:rPr>
        <w:t>collaborative and dynamic team of educators who are dedicated to making a positive difference in the lives of our children</w:t>
      </w:r>
      <w:r w:rsidRPr="2DD44725" w:rsidR="48F67BFE">
        <w:rPr>
          <w:rFonts w:ascii="Arial" w:hAnsi="Arial" w:eastAsia="Arial" w:cs="Arial"/>
          <w:sz w:val="24"/>
          <w:szCs w:val="24"/>
          <w:lang w:eastAsia="en-GB"/>
        </w:rPr>
        <w:t>.</w:t>
      </w:r>
    </w:p>
    <w:p w:rsidRPr="00910BB8" w:rsidR="00F809D7" w:rsidP="2DD44725" w:rsidRDefault="00F809D7" w14:paraId="404B5CFF" w14:textId="7654FBF8">
      <w:pPr>
        <w:shd w:val="clear" w:color="auto" w:fill="FFFFFF" w:themeFill="background1"/>
        <w:spacing w:before="300" w:after="300" w:line="240" w:lineRule="auto"/>
        <w:jc w:val="both"/>
        <w:rPr>
          <w:rFonts w:ascii="Arial" w:hAnsi="Arial" w:eastAsia="Arial" w:cs="Arial"/>
          <w:sz w:val="24"/>
          <w:szCs w:val="24"/>
          <w:lang w:eastAsia="en-GB"/>
        </w:rPr>
      </w:pPr>
      <w:r w:rsidRPr="2DD44725">
        <w:rPr>
          <w:rFonts w:ascii="Arial" w:hAnsi="Arial" w:eastAsia="Arial" w:cs="Arial"/>
          <w:sz w:val="24"/>
          <w:szCs w:val="24"/>
          <w:lang w:eastAsia="en-GB"/>
        </w:rPr>
        <w:t xml:space="preserve">At </w:t>
      </w:r>
      <w:r w:rsidRPr="2DD44725" w:rsidR="55B4E7E4">
        <w:rPr>
          <w:rFonts w:ascii="Arial" w:hAnsi="Arial" w:eastAsia="Arial" w:cs="Arial"/>
          <w:sz w:val="24"/>
          <w:szCs w:val="24"/>
          <w:lang w:eastAsia="en-GB"/>
        </w:rPr>
        <w:t>B</w:t>
      </w:r>
      <w:r w:rsidRPr="2DD44725" w:rsidR="00DE2E88">
        <w:rPr>
          <w:rFonts w:ascii="Arial" w:hAnsi="Arial" w:eastAsia="Arial" w:cs="Arial"/>
          <w:sz w:val="24"/>
          <w:szCs w:val="24"/>
          <w:lang w:eastAsia="en-GB"/>
        </w:rPr>
        <w:t>urley</w:t>
      </w:r>
      <w:r w:rsidRPr="2DD44725" w:rsidR="55B4E7E4">
        <w:rPr>
          <w:rFonts w:ascii="Arial" w:hAnsi="Arial" w:eastAsia="Arial" w:cs="Arial"/>
          <w:sz w:val="24"/>
          <w:szCs w:val="24"/>
          <w:lang w:eastAsia="en-GB"/>
        </w:rPr>
        <w:t>fields</w:t>
      </w:r>
      <w:r w:rsidRPr="2DD44725">
        <w:rPr>
          <w:rFonts w:ascii="Arial" w:hAnsi="Arial" w:eastAsia="Arial" w:cs="Arial"/>
          <w:sz w:val="24"/>
          <w:szCs w:val="24"/>
          <w:lang w:eastAsia="en-GB"/>
        </w:rPr>
        <w:t>, we understand the importance of staff well-being and work-life balance. That's why we offer a comprehensive well-being package, including:</w:t>
      </w:r>
    </w:p>
    <w:p w:rsidRPr="00910BB8" w:rsidR="00F809D7" w:rsidP="2DD44725" w:rsidRDefault="00F809D7" w14:paraId="263B7356" w14:textId="7C664DCA">
      <w:pPr>
        <w:pStyle w:val="ListParagraph"/>
        <w:numPr>
          <w:ilvl w:val="0"/>
          <w:numId w:val="1"/>
        </w:numPr>
        <w:shd w:val="clear" w:color="auto" w:fill="FFFFFF" w:themeFill="background1"/>
        <w:spacing w:before="300" w:after="300" w:line="240" w:lineRule="auto"/>
        <w:jc w:val="both"/>
        <w:rPr>
          <w:rFonts w:ascii="Arial" w:hAnsi="Arial" w:eastAsia="Arial" w:cs="Arial"/>
          <w:sz w:val="24"/>
          <w:szCs w:val="24"/>
          <w:lang w:eastAsia="en-GB"/>
        </w:rPr>
      </w:pPr>
      <w:r w:rsidRPr="2DD44725">
        <w:rPr>
          <w:rFonts w:ascii="Arial" w:hAnsi="Arial" w:eastAsia="Arial" w:cs="Arial"/>
          <w:sz w:val="24"/>
          <w:szCs w:val="24"/>
          <w:lang w:eastAsia="en-GB"/>
        </w:rPr>
        <w:t>Access to confidential counselling services and well-being workshops to support your personal and professional growth.</w:t>
      </w:r>
    </w:p>
    <w:p w:rsidRPr="00910BB8" w:rsidR="00F809D7" w:rsidP="2DD44725" w:rsidRDefault="00F809D7" w14:paraId="51C475C5" w14:textId="0C563E8B">
      <w:pPr>
        <w:pStyle w:val="ListParagraph"/>
        <w:numPr>
          <w:ilvl w:val="0"/>
          <w:numId w:val="1"/>
        </w:numPr>
        <w:shd w:val="clear" w:color="auto" w:fill="FFFFFF" w:themeFill="background1"/>
        <w:spacing w:before="300" w:after="300" w:line="240" w:lineRule="auto"/>
        <w:jc w:val="both"/>
        <w:rPr>
          <w:rFonts w:ascii="Arial" w:hAnsi="Arial" w:eastAsia="Arial" w:cs="Arial"/>
          <w:sz w:val="24"/>
          <w:szCs w:val="24"/>
          <w:lang w:eastAsia="en-GB"/>
        </w:rPr>
      </w:pPr>
      <w:r w:rsidRPr="2DD44725">
        <w:rPr>
          <w:rFonts w:ascii="Arial" w:hAnsi="Arial" w:eastAsia="Arial" w:cs="Arial"/>
          <w:sz w:val="24"/>
          <w:szCs w:val="24"/>
          <w:lang w:eastAsia="en-GB"/>
        </w:rPr>
        <w:t>Opportunities for staff to participate in wellness activities and events, promoting physical health and mental well-being.</w:t>
      </w:r>
    </w:p>
    <w:p w:rsidRPr="00910BB8" w:rsidR="00F809D7" w:rsidP="2DD44725" w:rsidRDefault="00F809D7" w14:paraId="4CC5C13F" w14:textId="77777777">
      <w:pPr>
        <w:shd w:val="clear" w:color="auto" w:fill="FFFFFF" w:themeFill="background1"/>
        <w:spacing w:after="0" w:line="240" w:lineRule="auto"/>
        <w:ind w:left="-426" w:right="-613"/>
        <w:jc w:val="both"/>
        <w:rPr>
          <w:rFonts w:ascii="Arial" w:hAnsi="Arial" w:eastAsia="Arial" w:cs="Arial"/>
          <w:sz w:val="24"/>
          <w:szCs w:val="24"/>
          <w:lang w:eastAsia="en-GB"/>
        </w:rPr>
      </w:pPr>
      <w:r w:rsidRPr="2DD44725">
        <w:rPr>
          <w:rFonts w:ascii="Arial" w:hAnsi="Arial" w:eastAsia="Arial" w:cs="Arial"/>
          <w:sz w:val="24"/>
          <w:szCs w:val="24"/>
          <w:lang w:eastAsia="en-GB"/>
        </w:rPr>
        <w:t> </w:t>
      </w:r>
    </w:p>
    <w:p w:rsidRPr="00910BB8" w:rsidR="00F809D7" w:rsidP="2DD44725" w:rsidRDefault="6CFCF6C4" w14:paraId="5993616E" w14:textId="6CD975ED">
      <w:pPr>
        <w:shd w:val="clear" w:color="auto" w:fill="FFFFFF" w:themeFill="background1"/>
        <w:spacing w:after="150" w:line="240" w:lineRule="auto"/>
        <w:ind w:left="-426"/>
        <w:jc w:val="both"/>
        <w:rPr>
          <w:rFonts w:ascii="Arial" w:hAnsi="Arial" w:eastAsia="Arial" w:cs="Arial"/>
          <w:sz w:val="24"/>
          <w:szCs w:val="24"/>
          <w:lang w:eastAsia="en-GB"/>
        </w:rPr>
      </w:pPr>
      <w:r w:rsidRPr="2DD44725">
        <w:rPr>
          <w:rFonts w:ascii="Arial" w:hAnsi="Arial" w:eastAsia="Arial" w:cs="Arial"/>
          <w:sz w:val="24"/>
          <w:szCs w:val="24"/>
          <w:lang w:eastAsia="en-GB"/>
        </w:rPr>
        <w:t>B</w:t>
      </w:r>
      <w:r w:rsidRPr="2DD44725" w:rsidR="00DE2E88">
        <w:rPr>
          <w:rFonts w:ascii="Arial" w:hAnsi="Arial" w:eastAsia="Arial" w:cs="Arial"/>
          <w:sz w:val="24"/>
          <w:szCs w:val="24"/>
          <w:lang w:eastAsia="en-GB"/>
        </w:rPr>
        <w:t>urley</w:t>
      </w:r>
      <w:r w:rsidRPr="2DD44725">
        <w:rPr>
          <w:rFonts w:ascii="Arial" w:hAnsi="Arial" w:eastAsia="Arial" w:cs="Arial"/>
          <w:sz w:val="24"/>
          <w:szCs w:val="24"/>
          <w:lang w:eastAsia="en-GB"/>
        </w:rPr>
        <w:t>fields</w:t>
      </w:r>
      <w:r w:rsidRPr="2DD44725" w:rsidR="00F809D7">
        <w:rPr>
          <w:rFonts w:ascii="Arial" w:hAnsi="Arial" w:eastAsia="Arial" w:cs="Arial"/>
          <w:sz w:val="24"/>
          <w:szCs w:val="24"/>
          <w:lang w:eastAsia="en-GB"/>
        </w:rPr>
        <w:t xml:space="preserve"> Primary School is committed to safeguarding and promoting the welfare of children and young people/vulnerable adults and expects all staff and volunteers to share this commitment. This position is subject to an enhanced criminal record check from the </w:t>
      </w:r>
      <w:r w:rsidRPr="2DD44725" w:rsidR="00F809D7">
        <w:rPr>
          <w:rFonts w:ascii="Arial" w:hAnsi="Arial" w:eastAsia="Arial" w:cs="Arial"/>
          <w:sz w:val="24"/>
          <w:szCs w:val="24"/>
          <w:lang w:eastAsia="en-GB"/>
        </w:rPr>
        <w:lastRenderedPageBreak/>
        <w:t>Disclosure and Barring Service which will require you to disclose details of all unspent and unfiltered spent reprimands, formal warnings, cautions and convictions in your application form. Please note it is an offence to apply for this position if you are barred from education.</w:t>
      </w:r>
    </w:p>
    <w:p w:rsidRPr="00910BB8" w:rsidR="00F809D7" w:rsidP="2DD44725" w:rsidRDefault="00F809D7" w14:paraId="060DA71C" w14:textId="77777777">
      <w:pPr>
        <w:shd w:val="clear" w:color="auto" w:fill="FFFFFF" w:themeFill="background1"/>
        <w:spacing w:after="150" w:line="240" w:lineRule="auto"/>
        <w:ind w:left="-426"/>
        <w:jc w:val="both"/>
        <w:rPr>
          <w:rFonts w:ascii="Arial" w:hAnsi="Arial" w:eastAsia="Arial" w:cs="Arial"/>
          <w:sz w:val="24"/>
          <w:szCs w:val="24"/>
          <w:lang w:eastAsia="en-GB"/>
        </w:rPr>
      </w:pPr>
      <w:r w:rsidRPr="2DD44725">
        <w:rPr>
          <w:rFonts w:ascii="Arial" w:hAnsi="Arial" w:eastAsia="Arial" w:cs="Arial"/>
          <w:sz w:val="24"/>
          <w:szCs w:val="24"/>
          <w:lang w:eastAsia="en-GB"/>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third-party organisation). This ensures that the Trust meets their legal obligations and minimises risk of any bias being formed in the recruitment process.</w:t>
      </w:r>
    </w:p>
    <w:p w:rsidRPr="00910BB8" w:rsidR="00F809D7" w:rsidP="2DD44725" w:rsidRDefault="00F809D7" w14:paraId="54D09119" w14:textId="77777777">
      <w:pPr>
        <w:shd w:val="clear" w:color="auto" w:fill="FFFFFF" w:themeFill="background1"/>
        <w:spacing w:after="0" w:line="240" w:lineRule="auto"/>
        <w:ind w:right="-613"/>
        <w:jc w:val="both"/>
        <w:rPr>
          <w:rFonts w:ascii="Arial" w:hAnsi="Arial" w:eastAsia="Arial" w:cs="Arial"/>
          <w:sz w:val="24"/>
          <w:szCs w:val="24"/>
          <w:lang w:eastAsia="en-GB"/>
        </w:rPr>
      </w:pPr>
      <w:r w:rsidRPr="2DD44725">
        <w:rPr>
          <w:rFonts w:ascii="Arial" w:hAnsi="Arial" w:eastAsia="Arial" w:cs="Arial"/>
          <w:sz w:val="24"/>
          <w:szCs w:val="24"/>
          <w:lang w:eastAsia="en-GB"/>
        </w:rPr>
        <w:t> </w:t>
      </w:r>
    </w:p>
    <w:p w:rsidRPr="00910BB8" w:rsidR="00DE2E88" w:rsidP="2DD44725" w:rsidRDefault="00F809D7" w14:paraId="787D3A09" w14:textId="5A1527AE">
      <w:pPr>
        <w:shd w:val="clear" w:color="auto" w:fill="FFFFFF" w:themeFill="background1"/>
        <w:spacing w:after="0" w:line="240" w:lineRule="auto"/>
        <w:ind w:left="-426" w:right="-613"/>
        <w:jc w:val="both"/>
        <w:rPr>
          <w:rFonts w:ascii="Arial" w:hAnsi="Arial" w:eastAsia="Arial" w:cs="Arial"/>
          <w:sz w:val="24"/>
          <w:szCs w:val="24"/>
          <w:lang w:eastAsia="en-GB"/>
        </w:rPr>
      </w:pPr>
      <w:r w:rsidRPr="50837DBC" w:rsidR="00F809D7">
        <w:rPr>
          <w:rFonts w:ascii="Arial" w:hAnsi="Arial" w:eastAsia="Arial" w:cs="Arial"/>
          <w:sz w:val="24"/>
          <w:szCs w:val="24"/>
          <w:lang w:eastAsia="en-GB"/>
        </w:rPr>
        <w:t xml:space="preserve">Closing Date: </w:t>
      </w:r>
      <w:r w:rsidRPr="50837DBC" w:rsidR="4FA59A43">
        <w:rPr>
          <w:rFonts w:ascii="Arial" w:hAnsi="Arial" w:eastAsia="Arial" w:cs="Arial"/>
          <w:sz w:val="24"/>
          <w:szCs w:val="24"/>
          <w:lang w:eastAsia="en-GB"/>
        </w:rPr>
        <w:t>Friday 12</w:t>
      </w:r>
      <w:r w:rsidRPr="50837DBC" w:rsidR="4FA59A43">
        <w:rPr>
          <w:rFonts w:ascii="Arial" w:hAnsi="Arial" w:eastAsia="Arial" w:cs="Arial"/>
          <w:sz w:val="24"/>
          <w:szCs w:val="24"/>
          <w:vertAlign w:val="superscript"/>
          <w:lang w:eastAsia="en-GB"/>
        </w:rPr>
        <w:t>th</w:t>
      </w:r>
      <w:r w:rsidRPr="50837DBC" w:rsidR="4FA59A43">
        <w:rPr>
          <w:rFonts w:ascii="Arial" w:hAnsi="Arial" w:eastAsia="Arial" w:cs="Arial"/>
          <w:sz w:val="24"/>
          <w:szCs w:val="24"/>
          <w:lang w:eastAsia="en-GB"/>
        </w:rPr>
        <w:t xml:space="preserve"> June 2026</w:t>
      </w:r>
    </w:p>
    <w:p w:rsidRPr="00910BB8" w:rsidR="0040065A" w:rsidRDefault="0040065A" w14:paraId="407C8FFC" w14:textId="77777777"/>
    <w:sectPr w:rsidRPr="00910BB8" w:rsidR="004006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F742"/>
    <w:multiLevelType w:val="hybridMultilevel"/>
    <w:tmpl w:val="5644CE0A"/>
    <w:lvl w:ilvl="0" w:tplc="094AAD9C">
      <w:start w:val="1"/>
      <w:numFmt w:val="bullet"/>
      <w:lvlText w:val=""/>
      <w:lvlJc w:val="left"/>
      <w:pPr>
        <w:ind w:left="720" w:hanging="360"/>
      </w:pPr>
      <w:rPr>
        <w:rFonts w:hint="default" w:ascii="Symbol" w:hAnsi="Symbol"/>
      </w:rPr>
    </w:lvl>
    <w:lvl w:ilvl="1" w:tplc="BE123064">
      <w:start w:val="1"/>
      <w:numFmt w:val="bullet"/>
      <w:lvlText w:val="o"/>
      <w:lvlJc w:val="left"/>
      <w:pPr>
        <w:ind w:left="1440" w:hanging="360"/>
      </w:pPr>
      <w:rPr>
        <w:rFonts w:hint="default" w:ascii="Courier New" w:hAnsi="Courier New"/>
      </w:rPr>
    </w:lvl>
    <w:lvl w:ilvl="2" w:tplc="C59CABB4">
      <w:start w:val="1"/>
      <w:numFmt w:val="bullet"/>
      <w:lvlText w:val=""/>
      <w:lvlJc w:val="left"/>
      <w:pPr>
        <w:ind w:left="2160" w:hanging="360"/>
      </w:pPr>
      <w:rPr>
        <w:rFonts w:hint="default" w:ascii="Wingdings" w:hAnsi="Wingdings"/>
      </w:rPr>
    </w:lvl>
    <w:lvl w:ilvl="3" w:tplc="C0A612C6">
      <w:start w:val="1"/>
      <w:numFmt w:val="bullet"/>
      <w:lvlText w:val=""/>
      <w:lvlJc w:val="left"/>
      <w:pPr>
        <w:ind w:left="2880" w:hanging="360"/>
      </w:pPr>
      <w:rPr>
        <w:rFonts w:hint="default" w:ascii="Symbol" w:hAnsi="Symbol"/>
      </w:rPr>
    </w:lvl>
    <w:lvl w:ilvl="4" w:tplc="A66E45BE">
      <w:start w:val="1"/>
      <w:numFmt w:val="bullet"/>
      <w:lvlText w:val="o"/>
      <w:lvlJc w:val="left"/>
      <w:pPr>
        <w:ind w:left="3600" w:hanging="360"/>
      </w:pPr>
      <w:rPr>
        <w:rFonts w:hint="default" w:ascii="Courier New" w:hAnsi="Courier New"/>
      </w:rPr>
    </w:lvl>
    <w:lvl w:ilvl="5" w:tplc="F8266594">
      <w:start w:val="1"/>
      <w:numFmt w:val="bullet"/>
      <w:lvlText w:val=""/>
      <w:lvlJc w:val="left"/>
      <w:pPr>
        <w:ind w:left="4320" w:hanging="360"/>
      </w:pPr>
      <w:rPr>
        <w:rFonts w:hint="default" w:ascii="Wingdings" w:hAnsi="Wingdings"/>
      </w:rPr>
    </w:lvl>
    <w:lvl w:ilvl="6" w:tplc="386850C8">
      <w:start w:val="1"/>
      <w:numFmt w:val="bullet"/>
      <w:lvlText w:val=""/>
      <w:lvlJc w:val="left"/>
      <w:pPr>
        <w:ind w:left="5040" w:hanging="360"/>
      </w:pPr>
      <w:rPr>
        <w:rFonts w:hint="default" w:ascii="Symbol" w:hAnsi="Symbol"/>
      </w:rPr>
    </w:lvl>
    <w:lvl w:ilvl="7" w:tplc="8F507CE6">
      <w:start w:val="1"/>
      <w:numFmt w:val="bullet"/>
      <w:lvlText w:val="o"/>
      <w:lvlJc w:val="left"/>
      <w:pPr>
        <w:ind w:left="5760" w:hanging="360"/>
      </w:pPr>
      <w:rPr>
        <w:rFonts w:hint="default" w:ascii="Courier New" w:hAnsi="Courier New"/>
      </w:rPr>
    </w:lvl>
    <w:lvl w:ilvl="8" w:tplc="ED5A57CA">
      <w:start w:val="1"/>
      <w:numFmt w:val="bullet"/>
      <w:lvlText w:val=""/>
      <w:lvlJc w:val="left"/>
      <w:pPr>
        <w:ind w:left="6480" w:hanging="360"/>
      </w:pPr>
      <w:rPr>
        <w:rFonts w:hint="default" w:ascii="Wingdings" w:hAnsi="Wingdings"/>
      </w:rPr>
    </w:lvl>
  </w:abstractNum>
  <w:abstractNum w:abstractNumId="1" w15:restartNumberingAfterBreak="0">
    <w:nsid w:val="4CF79136"/>
    <w:multiLevelType w:val="hybridMultilevel"/>
    <w:tmpl w:val="D39A787A"/>
    <w:lvl w:ilvl="0" w:tplc="4D46CCBE">
      <w:start w:val="1"/>
      <w:numFmt w:val="bullet"/>
      <w:lvlText w:val=""/>
      <w:lvlJc w:val="left"/>
      <w:pPr>
        <w:ind w:left="720" w:hanging="360"/>
      </w:pPr>
      <w:rPr>
        <w:rFonts w:hint="default" w:ascii="Symbol" w:hAnsi="Symbol"/>
      </w:rPr>
    </w:lvl>
    <w:lvl w:ilvl="1" w:tplc="0882A8EC">
      <w:start w:val="1"/>
      <w:numFmt w:val="bullet"/>
      <w:lvlText w:val="o"/>
      <w:lvlJc w:val="left"/>
      <w:pPr>
        <w:ind w:left="1440" w:hanging="360"/>
      </w:pPr>
      <w:rPr>
        <w:rFonts w:hint="default" w:ascii="Courier New" w:hAnsi="Courier New"/>
      </w:rPr>
    </w:lvl>
    <w:lvl w:ilvl="2" w:tplc="E7EABD52">
      <w:start w:val="1"/>
      <w:numFmt w:val="bullet"/>
      <w:lvlText w:val=""/>
      <w:lvlJc w:val="left"/>
      <w:pPr>
        <w:ind w:left="2160" w:hanging="360"/>
      </w:pPr>
      <w:rPr>
        <w:rFonts w:hint="default" w:ascii="Wingdings" w:hAnsi="Wingdings"/>
      </w:rPr>
    </w:lvl>
    <w:lvl w:ilvl="3" w:tplc="9182D154">
      <w:start w:val="1"/>
      <w:numFmt w:val="bullet"/>
      <w:lvlText w:val=""/>
      <w:lvlJc w:val="left"/>
      <w:pPr>
        <w:ind w:left="2880" w:hanging="360"/>
      </w:pPr>
      <w:rPr>
        <w:rFonts w:hint="default" w:ascii="Symbol" w:hAnsi="Symbol"/>
      </w:rPr>
    </w:lvl>
    <w:lvl w:ilvl="4" w:tplc="2A960944">
      <w:start w:val="1"/>
      <w:numFmt w:val="bullet"/>
      <w:lvlText w:val="o"/>
      <w:lvlJc w:val="left"/>
      <w:pPr>
        <w:ind w:left="3600" w:hanging="360"/>
      </w:pPr>
      <w:rPr>
        <w:rFonts w:hint="default" w:ascii="Courier New" w:hAnsi="Courier New"/>
      </w:rPr>
    </w:lvl>
    <w:lvl w:ilvl="5" w:tplc="BBF4053A">
      <w:start w:val="1"/>
      <w:numFmt w:val="bullet"/>
      <w:lvlText w:val=""/>
      <w:lvlJc w:val="left"/>
      <w:pPr>
        <w:ind w:left="4320" w:hanging="360"/>
      </w:pPr>
      <w:rPr>
        <w:rFonts w:hint="default" w:ascii="Wingdings" w:hAnsi="Wingdings"/>
      </w:rPr>
    </w:lvl>
    <w:lvl w:ilvl="6" w:tplc="007A84F0">
      <w:start w:val="1"/>
      <w:numFmt w:val="bullet"/>
      <w:lvlText w:val=""/>
      <w:lvlJc w:val="left"/>
      <w:pPr>
        <w:ind w:left="5040" w:hanging="360"/>
      </w:pPr>
      <w:rPr>
        <w:rFonts w:hint="default" w:ascii="Symbol" w:hAnsi="Symbol"/>
      </w:rPr>
    </w:lvl>
    <w:lvl w:ilvl="7" w:tplc="64C428F4">
      <w:start w:val="1"/>
      <w:numFmt w:val="bullet"/>
      <w:lvlText w:val="o"/>
      <w:lvlJc w:val="left"/>
      <w:pPr>
        <w:ind w:left="5760" w:hanging="360"/>
      </w:pPr>
      <w:rPr>
        <w:rFonts w:hint="default" w:ascii="Courier New" w:hAnsi="Courier New"/>
      </w:rPr>
    </w:lvl>
    <w:lvl w:ilvl="8" w:tplc="6F0A6E90">
      <w:start w:val="1"/>
      <w:numFmt w:val="bullet"/>
      <w:lvlText w:val=""/>
      <w:lvlJc w:val="left"/>
      <w:pPr>
        <w:ind w:left="6480" w:hanging="360"/>
      </w:pPr>
      <w:rPr>
        <w:rFonts w:hint="default" w:ascii="Wingdings" w:hAnsi="Wingdings"/>
      </w:rPr>
    </w:lvl>
  </w:abstractNum>
  <w:num w:numId="1" w16cid:durableId="1045910193">
    <w:abstractNumId w:val="1"/>
  </w:num>
  <w:num w:numId="2" w16cid:durableId="85376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7"/>
    <w:rsid w:val="000F129F"/>
    <w:rsid w:val="00123F36"/>
    <w:rsid w:val="00334B7D"/>
    <w:rsid w:val="0040065A"/>
    <w:rsid w:val="00564256"/>
    <w:rsid w:val="00585661"/>
    <w:rsid w:val="005B6323"/>
    <w:rsid w:val="005F5BDE"/>
    <w:rsid w:val="00747D5E"/>
    <w:rsid w:val="00886A67"/>
    <w:rsid w:val="00910BB8"/>
    <w:rsid w:val="009F4A0A"/>
    <w:rsid w:val="00AF45C6"/>
    <w:rsid w:val="00CD7228"/>
    <w:rsid w:val="00DE28AC"/>
    <w:rsid w:val="00DE2E88"/>
    <w:rsid w:val="00E90479"/>
    <w:rsid w:val="00EB291C"/>
    <w:rsid w:val="00F7345F"/>
    <w:rsid w:val="00F809D7"/>
    <w:rsid w:val="03C1AF0F"/>
    <w:rsid w:val="06425AF2"/>
    <w:rsid w:val="079A95F0"/>
    <w:rsid w:val="0F2B7376"/>
    <w:rsid w:val="133B6462"/>
    <w:rsid w:val="150D7D8D"/>
    <w:rsid w:val="161A4757"/>
    <w:rsid w:val="167A2C2D"/>
    <w:rsid w:val="18C8C0BF"/>
    <w:rsid w:val="1AFF9D3E"/>
    <w:rsid w:val="1E394D1C"/>
    <w:rsid w:val="21892D18"/>
    <w:rsid w:val="223691D0"/>
    <w:rsid w:val="2254031C"/>
    <w:rsid w:val="226F6CED"/>
    <w:rsid w:val="2735DAEF"/>
    <w:rsid w:val="28CE91AE"/>
    <w:rsid w:val="28D8640C"/>
    <w:rsid w:val="2DD44725"/>
    <w:rsid w:val="31E423F6"/>
    <w:rsid w:val="31FF10DC"/>
    <w:rsid w:val="36E552D7"/>
    <w:rsid w:val="3788E560"/>
    <w:rsid w:val="37EB4647"/>
    <w:rsid w:val="3C026572"/>
    <w:rsid w:val="44EB4FAF"/>
    <w:rsid w:val="450DC686"/>
    <w:rsid w:val="48F67BFE"/>
    <w:rsid w:val="4F75DA8D"/>
    <w:rsid w:val="4FA59A43"/>
    <w:rsid w:val="50381C47"/>
    <w:rsid w:val="50837DBC"/>
    <w:rsid w:val="5203A48B"/>
    <w:rsid w:val="533FF830"/>
    <w:rsid w:val="55B00E39"/>
    <w:rsid w:val="55B4E7E4"/>
    <w:rsid w:val="55C7C72B"/>
    <w:rsid w:val="5BCDC707"/>
    <w:rsid w:val="5E75A918"/>
    <w:rsid w:val="625F00F7"/>
    <w:rsid w:val="66C42108"/>
    <w:rsid w:val="68B9CCCB"/>
    <w:rsid w:val="6BD1653E"/>
    <w:rsid w:val="6CFCF6C4"/>
    <w:rsid w:val="6D0340BE"/>
    <w:rsid w:val="71938B03"/>
    <w:rsid w:val="719637B9"/>
    <w:rsid w:val="72870A92"/>
    <w:rsid w:val="74C51B63"/>
    <w:rsid w:val="76C623F2"/>
    <w:rsid w:val="791CC3FE"/>
    <w:rsid w:val="7976BBD1"/>
    <w:rsid w:val="7B713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D66"/>
  <w15:chartTrackingRefBased/>
  <w15:docId w15:val="{D04CCC05-532D-4E7B-96B1-FECC4B7E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DD44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6B3D6A-BA0F-4031-B57B-E6AB55269BBD}">
  <ds:schemaRefs>
    <ds:schemaRef ds:uri="http://schemas.microsoft.com/sharepoint/v3/contenttype/forms"/>
  </ds:schemaRefs>
</ds:datastoreItem>
</file>

<file path=customXml/itemProps2.xml><?xml version="1.0" encoding="utf-8"?>
<ds:datastoreItem xmlns:ds="http://schemas.openxmlformats.org/officeDocument/2006/customXml" ds:itemID="{A55671D0-C7DD-4637-8711-BEFE26E5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d20e-f682-4fb6-8b57-369a0d8006bc"/>
    <ds:schemaRef ds:uri="123cf40b-caa6-4014-9a66-23b54a7c1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6AEB7-809C-40A4-A4D9-FB1842D61F71}">
  <ds:schemaRefs>
    <ds:schemaRef ds:uri="http://schemas.microsoft.com/office/2006/metadata/properties"/>
    <ds:schemaRef ds:uri="http://schemas.microsoft.com/office/infopath/2007/PartnerControls"/>
    <ds:schemaRef ds:uri="123cf40b-caa6-4014-9a66-23b54a7c135f"/>
    <ds:schemaRef ds:uri="3763d20e-f682-4fb6-8b57-369a0d8006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Knapper (Parkside Primary School)</dc:creator>
  <keywords/>
  <dc:description/>
  <lastModifiedBy>Rebecca Bell (Beaconfields Primary School &amp; Burleyfields Primary School)</lastModifiedBy>
  <revision>7</revision>
  <lastPrinted>2025-11-17T17:39:00.0000000Z</lastPrinted>
  <dcterms:created xsi:type="dcterms:W3CDTF">2025-11-17T20:05:00.0000000Z</dcterms:created>
  <dcterms:modified xsi:type="dcterms:W3CDTF">2026-05-03T20:54:50.0554020Z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y fmtid="{D5CDD505-2E9C-101B-9397-08002B2CF9AE}" pid="3" name="MediaServiceImageTags">
    <vt:lpwstr/>
  </property>
  <property fmtid="{D5CDD505-2E9C-101B-9397-08002B2CF9AE}" pid="4" name="Order">
    <vt:r8>139000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