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8E0" w:rsidRPr="008178E0" w:rsidRDefault="008178E0" w:rsidP="008178E0">
      <w:pPr>
        <w:spacing w:after="0" w:line="240" w:lineRule="auto"/>
        <w:ind w:left="-284" w:right="-268"/>
        <w:jc w:val="center"/>
        <w:rPr>
          <w:rFonts w:ascii="Calibri" w:eastAsia="Times New Roman" w:hAnsi="Calibri" w:cs="Calibri"/>
          <w:b/>
          <w:sz w:val="28"/>
          <w:szCs w:val="28"/>
          <w:lang w:eastAsia="en-GB"/>
        </w:rPr>
      </w:pPr>
      <w:r w:rsidRPr="008178E0">
        <w:rPr>
          <w:rFonts w:ascii="Calibri" w:eastAsia="Times New Roman" w:hAnsi="Calibri" w:cs="Calibri"/>
          <w:b/>
          <w:noProof/>
          <w:sz w:val="28"/>
          <w:szCs w:val="28"/>
          <w:lang w:eastAsia="en-GB"/>
        </w:rPr>
        <w:drawing>
          <wp:anchor distT="0" distB="0" distL="114300" distR="114300" simplePos="0" relativeHeight="251659264" behindDoc="1" locked="0" layoutInCell="1" allowOverlap="1">
            <wp:simplePos x="0" y="0"/>
            <wp:positionH relativeFrom="column">
              <wp:posOffset>5955030</wp:posOffset>
            </wp:positionH>
            <wp:positionV relativeFrom="paragraph">
              <wp:posOffset>-3175</wp:posOffset>
            </wp:positionV>
            <wp:extent cx="577215" cy="798195"/>
            <wp:effectExtent l="0" t="0" r="0" b="1905"/>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21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78E0">
        <w:rPr>
          <w:rFonts w:ascii="Calibri" w:eastAsia="Times New Roman" w:hAnsi="Calibri" w:cs="Calibri"/>
          <w:b/>
          <w:noProof/>
          <w:sz w:val="28"/>
          <w:szCs w:val="28"/>
          <w:lang w:eastAsia="en-GB"/>
        </w:rPr>
        <w:drawing>
          <wp:anchor distT="0" distB="0" distL="114300" distR="114300" simplePos="0" relativeHeight="251660288" behindDoc="1" locked="0" layoutInCell="1" allowOverlap="1">
            <wp:simplePos x="0" y="0"/>
            <wp:positionH relativeFrom="column">
              <wp:posOffset>-173990</wp:posOffset>
            </wp:positionH>
            <wp:positionV relativeFrom="paragraph">
              <wp:posOffset>0</wp:posOffset>
            </wp:positionV>
            <wp:extent cx="804545" cy="6070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lum bright="36000" contrast="-12000"/>
                      <a:extLst>
                        <a:ext uri="{28A0092B-C50C-407E-A947-70E740481C1C}">
                          <a14:useLocalDpi xmlns:a14="http://schemas.microsoft.com/office/drawing/2010/main" val="0"/>
                        </a:ext>
                      </a:extLst>
                    </a:blip>
                    <a:srcRect/>
                    <a:stretch>
                      <a:fillRect/>
                    </a:stretch>
                  </pic:blipFill>
                  <pic:spPr bwMode="auto">
                    <a:xfrm>
                      <a:off x="0" y="0"/>
                      <a:ext cx="804545" cy="607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Pr="008178E0">
            <w:rPr>
              <w:rFonts w:ascii="Calibri" w:eastAsia="Times New Roman" w:hAnsi="Calibri" w:cs="Calibri"/>
              <w:b/>
              <w:sz w:val="28"/>
              <w:szCs w:val="28"/>
              <w:lang w:eastAsia="en-GB"/>
            </w:rPr>
            <w:t>Bushey</w:t>
          </w:r>
        </w:smartTag>
        <w:r w:rsidRPr="008178E0">
          <w:rPr>
            <w:rFonts w:ascii="Calibri" w:eastAsia="Times New Roman" w:hAnsi="Calibri" w:cs="Calibri"/>
            <w:b/>
            <w:sz w:val="28"/>
            <w:szCs w:val="28"/>
            <w:lang w:eastAsia="en-GB"/>
          </w:rPr>
          <w:t xml:space="preserve"> </w:t>
        </w:r>
        <w:smartTag w:uri="urn:schemas-microsoft-com:office:smarttags" w:element="PlaceName">
          <w:r w:rsidRPr="008178E0">
            <w:rPr>
              <w:rFonts w:ascii="Calibri" w:eastAsia="Times New Roman" w:hAnsi="Calibri" w:cs="Calibri"/>
              <w:b/>
              <w:sz w:val="28"/>
              <w:szCs w:val="28"/>
              <w:lang w:eastAsia="en-GB"/>
            </w:rPr>
            <w:t>Meads</w:t>
          </w:r>
        </w:smartTag>
        <w:r w:rsidRPr="008178E0">
          <w:rPr>
            <w:rFonts w:ascii="Calibri" w:eastAsia="Times New Roman" w:hAnsi="Calibri" w:cs="Calibri"/>
            <w:b/>
            <w:sz w:val="28"/>
            <w:szCs w:val="28"/>
            <w:lang w:eastAsia="en-GB"/>
          </w:rPr>
          <w:t xml:space="preserve"> </w:t>
        </w:r>
        <w:smartTag w:uri="urn:schemas-microsoft-com:office:smarttags" w:element="PlaceType">
          <w:r w:rsidRPr="008178E0">
            <w:rPr>
              <w:rFonts w:ascii="Calibri" w:eastAsia="Times New Roman" w:hAnsi="Calibri" w:cs="Calibri"/>
              <w:b/>
              <w:sz w:val="28"/>
              <w:szCs w:val="28"/>
              <w:lang w:eastAsia="en-GB"/>
            </w:rPr>
            <w:t>School</w:t>
          </w:r>
        </w:smartTag>
      </w:smartTag>
    </w:p>
    <w:p w:rsidR="008178E0" w:rsidRPr="008178E0" w:rsidRDefault="008178E0" w:rsidP="008178E0">
      <w:pPr>
        <w:spacing w:after="0" w:line="240" w:lineRule="auto"/>
        <w:ind w:left="-284" w:right="-268"/>
        <w:jc w:val="center"/>
        <w:rPr>
          <w:rFonts w:ascii="Calibri" w:eastAsia="Times New Roman" w:hAnsi="Calibri" w:cs="Calibri"/>
          <w:b/>
          <w:sz w:val="28"/>
          <w:szCs w:val="28"/>
          <w:lang w:eastAsia="en-GB"/>
        </w:rPr>
      </w:pPr>
      <w:r w:rsidRPr="008178E0">
        <w:rPr>
          <w:rFonts w:ascii="Calibri" w:eastAsia="Times New Roman" w:hAnsi="Calibri" w:cs="Calibri"/>
          <w:b/>
          <w:sz w:val="28"/>
          <w:szCs w:val="28"/>
          <w:lang w:eastAsia="en-GB"/>
        </w:rPr>
        <w:t xml:space="preserve">Job Description </w:t>
      </w:r>
    </w:p>
    <w:p w:rsidR="008178E0" w:rsidRPr="008178E0" w:rsidRDefault="008178E0" w:rsidP="008178E0">
      <w:pPr>
        <w:spacing w:after="0" w:line="240" w:lineRule="auto"/>
        <w:ind w:left="-284" w:right="-268"/>
        <w:jc w:val="center"/>
        <w:rPr>
          <w:rFonts w:ascii="Calibri" w:eastAsia="Times New Roman" w:hAnsi="Calibri" w:cs="Calibri"/>
          <w:b/>
          <w:sz w:val="28"/>
          <w:szCs w:val="20"/>
          <w:lang w:eastAsia="en-GB"/>
        </w:rPr>
      </w:pPr>
    </w:p>
    <w:p w:rsidR="008178E0" w:rsidRPr="008178E0" w:rsidRDefault="008178E0" w:rsidP="008178E0">
      <w:pPr>
        <w:spacing w:after="0" w:line="240" w:lineRule="auto"/>
        <w:jc w:val="center"/>
        <w:rPr>
          <w:rFonts w:ascii="Calibri" w:eastAsia="Times New Roman" w:hAnsi="Calibri" w:cs="Calibri"/>
          <w:b/>
          <w:sz w:val="28"/>
          <w:szCs w:val="20"/>
          <w:lang w:eastAsia="en-GB"/>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8640"/>
      </w:tblGrid>
      <w:tr w:rsidR="008178E0" w:rsidRPr="008178E0" w:rsidTr="00B442F3">
        <w:trPr>
          <w:trHeight w:val="327"/>
          <w:jc w:val="center"/>
        </w:trPr>
        <w:tc>
          <w:tcPr>
            <w:tcW w:w="1956" w:type="dxa"/>
            <w:tcBorders>
              <w:top w:val="single" w:sz="4" w:space="0" w:color="auto"/>
            </w:tcBorders>
            <w:vAlign w:val="center"/>
          </w:tcPr>
          <w:p w:rsidR="008178E0" w:rsidRPr="008178E0" w:rsidRDefault="008178E0" w:rsidP="008178E0">
            <w:pPr>
              <w:spacing w:after="0" w:line="240" w:lineRule="auto"/>
              <w:rPr>
                <w:rFonts w:ascii="Calibri" w:eastAsia="Times New Roman" w:hAnsi="Calibri" w:cs="Calibri"/>
                <w:b/>
                <w:sz w:val="24"/>
                <w:szCs w:val="24"/>
                <w:lang w:eastAsia="en-GB"/>
              </w:rPr>
            </w:pPr>
            <w:r w:rsidRPr="008178E0">
              <w:rPr>
                <w:rFonts w:ascii="Calibri" w:eastAsia="Times New Roman" w:hAnsi="Calibri" w:cs="Calibri"/>
                <w:b/>
                <w:sz w:val="24"/>
                <w:szCs w:val="24"/>
                <w:lang w:eastAsia="en-GB"/>
              </w:rPr>
              <w:t>Post Title</w:t>
            </w:r>
          </w:p>
        </w:tc>
        <w:tc>
          <w:tcPr>
            <w:tcW w:w="8640" w:type="dxa"/>
            <w:tcBorders>
              <w:top w:val="single" w:sz="4" w:space="0" w:color="auto"/>
            </w:tcBorders>
            <w:vAlign w:val="center"/>
          </w:tcPr>
          <w:p w:rsidR="008178E0" w:rsidRPr="008178E0" w:rsidRDefault="008178E0" w:rsidP="008178E0">
            <w:pPr>
              <w:keepNext/>
              <w:spacing w:after="0" w:line="240" w:lineRule="auto"/>
              <w:outlineLvl w:val="1"/>
              <w:rPr>
                <w:rFonts w:ascii="Calibri" w:eastAsia="Times New Roman" w:hAnsi="Calibri" w:cs="Calibri"/>
                <w:b/>
                <w:sz w:val="24"/>
                <w:szCs w:val="24"/>
                <w:lang w:eastAsia="en-GB"/>
              </w:rPr>
            </w:pPr>
            <w:r w:rsidRPr="008178E0">
              <w:rPr>
                <w:rFonts w:ascii="Calibri" w:eastAsia="Times New Roman" w:hAnsi="Calibri" w:cs="Times New Roman"/>
                <w:sz w:val="24"/>
                <w:szCs w:val="24"/>
                <w:lang w:eastAsia="en-GB"/>
              </w:rPr>
              <w:t>Casual Examination Invigilator</w:t>
            </w:r>
          </w:p>
        </w:tc>
      </w:tr>
      <w:tr w:rsidR="008178E0" w:rsidRPr="008178E0" w:rsidTr="00B442F3">
        <w:trPr>
          <w:trHeight w:val="558"/>
          <w:jc w:val="center"/>
        </w:trPr>
        <w:tc>
          <w:tcPr>
            <w:tcW w:w="1956" w:type="dxa"/>
          </w:tcPr>
          <w:p w:rsidR="008178E0" w:rsidRPr="008178E0" w:rsidRDefault="008178E0" w:rsidP="008178E0">
            <w:pPr>
              <w:spacing w:after="0" w:line="240" w:lineRule="auto"/>
              <w:rPr>
                <w:rFonts w:ascii="Calibri" w:eastAsia="Times New Roman" w:hAnsi="Calibri" w:cs="Calibri"/>
                <w:b/>
                <w:sz w:val="24"/>
                <w:szCs w:val="24"/>
                <w:lang w:eastAsia="en-GB"/>
              </w:rPr>
            </w:pPr>
            <w:r w:rsidRPr="008178E0">
              <w:rPr>
                <w:rFonts w:ascii="Calibri" w:eastAsia="Times New Roman" w:hAnsi="Calibri" w:cs="Calibri"/>
                <w:b/>
                <w:sz w:val="24"/>
                <w:szCs w:val="24"/>
                <w:lang w:eastAsia="en-GB"/>
              </w:rPr>
              <w:t>Purpose</w:t>
            </w:r>
          </w:p>
        </w:tc>
        <w:tc>
          <w:tcPr>
            <w:tcW w:w="8640" w:type="dxa"/>
          </w:tcPr>
          <w:p w:rsidR="008178E0" w:rsidRPr="008178E0" w:rsidRDefault="008178E0" w:rsidP="008178E0">
            <w:pPr>
              <w:spacing w:after="0" w:line="240" w:lineRule="auto"/>
              <w:rPr>
                <w:rFonts w:ascii="Calibri" w:eastAsia="Times New Roman" w:hAnsi="Calibri" w:cs="Times New Roman"/>
                <w:sz w:val="24"/>
                <w:szCs w:val="24"/>
                <w:lang w:eastAsia="en-GB"/>
              </w:rPr>
            </w:pPr>
            <w:r w:rsidRPr="008178E0">
              <w:rPr>
                <w:rFonts w:ascii="Calibri" w:eastAsia="Times New Roman" w:hAnsi="Calibri" w:cs="Times New Roman"/>
                <w:sz w:val="24"/>
                <w:szCs w:val="24"/>
                <w:lang w:eastAsia="en-GB"/>
              </w:rPr>
              <w:t>To supervise students during internal and external examinations and to ensure that examination conditions are adhered to in accordance with the relevant procedures.</w:t>
            </w:r>
          </w:p>
        </w:tc>
      </w:tr>
      <w:tr w:rsidR="008178E0" w:rsidRPr="008178E0" w:rsidTr="00B442F3">
        <w:trPr>
          <w:trHeight w:val="416"/>
          <w:jc w:val="center"/>
        </w:trPr>
        <w:tc>
          <w:tcPr>
            <w:tcW w:w="1956" w:type="dxa"/>
            <w:vAlign w:val="center"/>
          </w:tcPr>
          <w:p w:rsidR="008178E0" w:rsidRPr="008178E0" w:rsidRDefault="008178E0" w:rsidP="008178E0">
            <w:pPr>
              <w:spacing w:after="0" w:line="240" w:lineRule="auto"/>
              <w:rPr>
                <w:rFonts w:ascii="Calibri" w:eastAsia="Times New Roman" w:hAnsi="Calibri" w:cs="Calibri"/>
                <w:b/>
                <w:sz w:val="24"/>
                <w:szCs w:val="24"/>
                <w:lang w:eastAsia="en-GB"/>
              </w:rPr>
            </w:pPr>
            <w:r w:rsidRPr="008178E0">
              <w:rPr>
                <w:rFonts w:ascii="Calibri" w:eastAsia="Times New Roman" w:hAnsi="Calibri" w:cs="Calibri"/>
                <w:b/>
                <w:sz w:val="24"/>
                <w:szCs w:val="24"/>
                <w:lang w:eastAsia="en-GB"/>
              </w:rPr>
              <w:t>Reporting to</w:t>
            </w:r>
          </w:p>
        </w:tc>
        <w:tc>
          <w:tcPr>
            <w:tcW w:w="8640" w:type="dxa"/>
            <w:vAlign w:val="center"/>
          </w:tcPr>
          <w:p w:rsidR="008178E0" w:rsidRPr="008178E0" w:rsidRDefault="008178E0" w:rsidP="008178E0">
            <w:pPr>
              <w:spacing w:after="0" w:line="240" w:lineRule="auto"/>
              <w:rPr>
                <w:rFonts w:ascii="Calibri" w:eastAsia="Times New Roman" w:hAnsi="Calibri" w:cs="Times New Roman"/>
                <w:sz w:val="24"/>
                <w:szCs w:val="24"/>
                <w:lang w:eastAsia="en-GB"/>
              </w:rPr>
            </w:pPr>
            <w:r w:rsidRPr="008178E0">
              <w:rPr>
                <w:rFonts w:ascii="Calibri" w:eastAsia="Times New Roman" w:hAnsi="Calibri" w:cs="Times New Roman"/>
                <w:sz w:val="24"/>
                <w:szCs w:val="24"/>
                <w:lang w:eastAsia="en-GB"/>
              </w:rPr>
              <w:t>Examinations Officer</w:t>
            </w:r>
          </w:p>
        </w:tc>
      </w:tr>
      <w:tr w:rsidR="008178E0" w:rsidRPr="008178E0" w:rsidTr="00B442F3">
        <w:trPr>
          <w:jc w:val="center"/>
        </w:trPr>
        <w:tc>
          <w:tcPr>
            <w:tcW w:w="1956" w:type="dxa"/>
          </w:tcPr>
          <w:p w:rsidR="008178E0" w:rsidRPr="008178E0" w:rsidRDefault="008178E0" w:rsidP="008178E0">
            <w:pPr>
              <w:spacing w:after="0" w:line="240" w:lineRule="auto"/>
              <w:rPr>
                <w:rFonts w:ascii="Calibri" w:eastAsia="Times New Roman" w:hAnsi="Calibri" w:cs="Calibri"/>
                <w:b/>
                <w:sz w:val="24"/>
                <w:szCs w:val="24"/>
                <w:lang w:eastAsia="en-GB"/>
              </w:rPr>
            </w:pPr>
            <w:r w:rsidRPr="008178E0">
              <w:rPr>
                <w:rFonts w:ascii="Calibri" w:eastAsia="Times New Roman" w:hAnsi="Calibri" w:cs="Calibri"/>
                <w:b/>
                <w:sz w:val="24"/>
                <w:szCs w:val="24"/>
                <w:lang w:eastAsia="en-GB"/>
              </w:rPr>
              <w:t>Liaising with</w:t>
            </w:r>
          </w:p>
        </w:tc>
        <w:tc>
          <w:tcPr>
            <w:tcW w:w="8640" w:type="dxa"/>
          </w:tcPr>
          <w:p w:rsidR="008178E0" w:rsidRPr="008178E0" w:rsidRDefault="008178E0" w:rsidP="008178E0">
            <w:pPr>
              <w:spacing w:after="0" w:line="240" w:lineRule="auto"/>
              <w:rPr>
                <w:rFonts w:ascii="Calibri" w:eastAsia="Times New Roman" w:hAnsi="Calibri" w:cs="Calibri"/>
                <w:sz w:val="24"/>
                <w:szCs w:val="24"/>
                <w:lang w:eastAsia="en-GB"/>
              </w:rPr>
            </w:pPr>
            <w:r w:rsidRPr="008178E0">
              <w:rPr>
                <w:rFonts w:ascii="Calibri" w:eastAsia="Times New Roman" w:hAnsi="Calibri" w:cs="Calibri"/>
                <w:sz w:val="24"/>
                <w:szCs w:val="24"/>
                <w:lang w:eastAsia="en-GB"/>
              </w:rPr>
              <w:t xml:space="preserve">Governors, </w:t>
            </w:r>
            <w:r w:rsidR="00B63A56">
              <w:rPr>
                <w:rFonts w:ascii="Calibri" w:eastAsia="Times New Roman" w:hAnsi="Calibri" w:cs="Calibri"/>
                <w:sz w:val="24"/>
                <w:szCs w:val="24"/>
                <w:lang w:eastAsia="en-GB"/>
              </w:rPr>
              <w:t>Executive Principal</w:t>
            </w:r>
            <w:r w:rsidRPr="008178E0">
              <w:rPr>
                <w:rFonts w:ascii="Calibri" w:eastAsia="Times New Roman" w:hAnsi="Calibri" w:cs="Calibri"/>
                <w:sz w:val="24"/>
                <w:szCs w:val="24"/>
                <w:lang w:eastAsia="en-GB"/>
              </w:rPr>
              <w:t>/Senior Leadership Team, teaching and support staff, LA representatives, external agencies, students and parents</w:t>
            </w:r>
            <w:r w:rsidR="00B63A56">
              <w:rPr>
                <w:rFonts w:ascii="Calibri" w:eastAsia="Times New Roman" w:hAnsi="Calibri" w:cs="Calibri"/>
                <w:sz w:val="24"/>
                <w:szCs w:val="24"/>
                <w:lang w:eastAsia="en-GB"/>
              </w:rPr>
              <w:t>/carers</w:t>
            </w:r>
          </w:p>
        </w:tc>
      </w:tr>
      <w:tr w:rsidR="008178E0" w:rsidRPr="008178E0" w:rsidTr="00B442F3">
        <w:trPr>
          <w:jc w:val="center"/>
        </w:trPr>
        <w:tc>
          <w:tcPr>
            <w:tcW w:w="1956" w:type="dxa"/>
          </w:tcPr>
          <w:p w:rsidR="008178E0" w:rsidRPr="008178E0" w:rsidRDefault="008178E0" w:rsidP="008178E0">
            <w:pPr>
              <w:spacing w:after="0" w:line="240" w:lineRule="auto"/>
              <w:rPr>
                <w:rFonts w:ascii="Calibri" w:eastAsia="Times New Roman" w:hAnsi="Calibri" w:cs="Calibri"/>
                <w:b/>
                <w:sz w:val="24"/>
                <w:szCs w:val="24"/>
                <w:lang w:eastAsia="en-GB"/>
              </w:rPr>
            </w:pPr>
            <w:r w:rsidRPr="008178E0">
              <w:rPr>
                <w:rFonts w:ascii="Calibri" w:eastAsia="Times New Roman" w:hAnsi="Calibri" w:cs="Calibri"/>
                <w:b/>
                <w:sz w:val="24"/>
                <w:szCs w:val="24"/>
                <w:lang w:eastAsia="en-GB"/>
              </w:rPr>
              <w:t>Working Time</w:t>
            </w:r>
          </w:p>
        </w:tc>
        <w:tc>
          <w:tcPr>
            <w:tcW w:w="8640" w:type="dxa"/>
          </w:tcPr>
          <w:p w:rsidR="008178E0" w:rsidRPr="008178E0" w:rsidRDefault="008178E0" w:rsidP="008178E0">
            <w:pPr>
              <w:spacing w:after="0" w:line="240" w:lineRule="auto"/>
              <w:rPr>
                <w:rFonts w:ascii="Calibri" w:eastAsia="Times New Roman" w:hAnsi="Calibri" w:cs="Times New Roman"/>
                <w:sz w:val="24"/>
                <w:szCs w:val="24"/>
                <w:lang w:eastAsia="en-GB"/>
              </w:rPr>
            </w:pPr>
            <w:r w:rsidRPr="008178E0">
              <w:rPr>
                <w:rFonts w:ascii="Calibri" w:eastAsia="Times New Roman" w:hAnsi="Calibri" w:cs="Times New Roman"/>
                <w:sz w:val="24"/>
                <w:szCs w:val="24"/>
                <w:lang w:eastAsia="en-GB"/>
              </w:rPr>
              <w:t>Casual Working Agreement – Hours of work will be occasional and variable, as required during the course of the year.</w:t>
            </w:r>
          </w:p>
        </w:tc>
      </w:tr>
      <w:tr w:rsidR="008178E0" w:rsidRPr="008178E0" w:rsidTr="00B442F3">
        <w:trPr>
          <w:trHeight w:val="465"/>
          <w:jc w:val="center"/>
        </w:trPr>
        <w:tc>
          <w:tcPr>
            <w:tcW w:w="1956" w:type="dxa"/>
            <w:vAlign w:val="center"/>
          </w:tcPr>
          <w:p w:rsidR="008178E0" w:rsidRPr="008178E0" w:rsidRDefault="008178E0" w:rsidP="008178E0">
            <w:pPr>
              <w:spacing w:after="0" w:line="240" w:lineRule="auto"/>
              <w:rPr>
                <w:rFonts w:ascii="Calibri" w:eastAsia="Times New Roman" w:hAnsi="Calibri" w:cs="Calibri"/>
                <w:b/>
                <w:sz w:val="24"/>
                <w:szCs w:val="24"/>
                <w:lang w:eastAsia="en-GB"/>
              </w:rPr>
            </w:pPr>
            <w:r w:rsidRPr="008178E0">
              <w:rPr>
                <w:rFonts w:ascii="Calibri" w:eastAsia="Times New Roman" w:hAnsi="Calibri" w:cs="Calibri"/>
                <w:b/>
                <w:sz w:val="24"/>
                <w:szCs w:val="24"/>
                <w:lang w:eastAsia="en-GB"/>
              </w:rPr>
              <w:t>Salary/Grade</w:t>
            </w:r>
          </w:p>
        </w:tc>
        <w:tc>
          <w:tcPr>
            <w:tcW w:w="8640" w:type="dxa"/>
          </w:tcPr>
          <w:p w:rsidR="008178E0" w:rsidRPr="008178E0" w:rsidRDefault="006C402B" w:rsidP="008178E0">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w:t>
            </w:r>
            <w:r w:rsidR="00FC21CC">
              <w:rPr>
                <w:rFonts w:ascii="Calibri" w:eastAsia="Times New Roman" w:hAnsi="Calibri" w:cs="Calibri"/>
                <w:sz w:val="24"/>
                <w:szCs w:val="24"/>
                <w:lang w:eastAsia="en-GB"/>
              </w:rPr>
              <w:t>13.</w:t>
            </w:r>
            <w:r w:rsidR="00BC763C">
              <w:rPr>
                <w:rFonts w:ascii="Calibri" w:eastAsia="Times New Roman" w:hAnsi="Calibri" w:cs="Calibri"/>
                <w:sz w:val="24"/>
                <w:szCs w:val="24"/>
                <w:lang w:eastAsia="en-GB"/>
              </w:rPr>
              <w:t>5</w:t>
            </w:r>
            <w:bookmarkStart w:id="0" w:name="_GoBack"/>
            <w:bookmarkEnd w:id="0"/>
            <w:r w:rsidR="00FC21CC">
              <w:rPr>
                <w:rFonts w:ascii="Calibri" w:eastAsia="Times New Roman" w:hAnsi="Calibri" w:cs="Calibri"/>
                <w:sz w:val="24"/>
                <w:szCs w:val="24"/>
                <w:lang w:eastAsia="en-GB"/>
              </w:rPr>
              <w:t>8</w:t>
            </w:r>
            <w:r w:rsidR="008178E0" w:rsidRPr="008178E0">
              <w:rPr>
                <w:rFonts w:ascii="Calibri" w:eastAsia="Times New Roman" w:hAnsi="Calibri" w:cs="Calibri"/>
                <w:sz w:val="24"/>
                <w:szCs w:val="24"/>
                <w:lang w:eastAsia="en-GB"/>
              </w:rPr>
              <w:t xml:space="preserve"> per hour inclusive of fringe.  (</w:t>
            </w:r>
            <w:r w:rsidR="008178E0">
              <w:rPr>
                <w:rFonts w:ascii="Calibri" w:eastAsia="Times New Roman" w:hAnsi="Calibri" w:cs="Calibri"/>
                <w:sz w:val="24"/>
                <w:szCs w:val="24"/>
                <w:lang w:eastAsia="en-GB"/>
              </w:rPr>
              <w:t xml:space="preserve">APT &amp; C </w:t>
            </w:r>
            <w:r w:rsidR="008178E0" w:rsidRPr="008178E0">
              <w:rPr>
                <w:rFonts w:ascii="Calibri" w:eastAsia="Times New Roman" w:hAnsi="Calibri" w:cs="Calibri"/>
                <w:sz w:val="24"/>
                <w:szCs w:val="24"/>
                <w:lang w:eastAsia="en-GB"/>
              </w:rPr>
              <w:t>Point 4)</w:t>
            </w:r>
          </w:p>
        </w:tc>
      </w:tr>
      <w:tr w:rsidR="008178E0" w:rsidRPr="008178E0" w:rsidTr="00B442F3">
        <w:trPr>
          <w:jc w:val="center"/>
        </w:trPr>
        <w:tc>
          <w:tcPr>
            <w:tcW w:w="1956" w:type="dxa"/>
          </w:tcPr>
          <w:p w:rsidR="008178E0" w:rsidRPr="008178E0" w:rsidRDefault="008178E0" w:rsidP="008178E0">
            <w:pPr>
              <w:spacing w:after="0" w:line="240" w:lineRule="auto"/>
              <w:rPr>
                <w:rFonts w:ascii="Calibri" w:eastAsia="Times New Roman" w:hAnsi="Calibri" w:cs="Calibri"/>
                <w:b/>
                <w:sz w:val="24"/>
                <w:szCs w:val="24"/>
                <w:lang w:eastAsia="en-GB"/>
              </w:rPr>
            </w:pPr>
            <w:r w:rsidRPr="008178E0">
              <w:rPr>
                <w:rFonts w:ascii="Calibri" w:eastAsia="Times New Roman" w:hAnsi="Calibri" w:cs="Calibri"/>
                <w:b/>
                <w:sz w:val="24"/>
                <w:szCs w:val="24"/>
                <w:lang w:eastAsia="en-GB"/>
              </w:rPr>
              <w:t>Disclosure Barring Service</w:t>
            </w:r>
          </w:p>
        </w:tc>
        <w:tc>
          <w:tcPr>
            <w:tcW w:w="8640" w:type="dxa"/>
            <w:vAlign w:val="center"/>
          </w:tcPr>
          <w:p w:rsidR="008178E0" w:rsidRPr="008178E0" w:rsidRDefault="008178E0" w:rsidP="008178E0">
            <w:pPr>
              <w:spacing w:after="0" w:line="240" w:lineRule="auto"/>
              <w:rPr>
                <w:rFonts w:ascii="Calibri" w:eastAsia="Times New Roman" w:hAnsi="Calibri" w:cs="Calibri"/>
                <w:sz w:val="24"/>
                <w:szCs w:val="24"/>
                <w:lang w:eastAsia="en-GB"/>
              </w:rPr>
            </w:pPr>
            <w:r w:rsidRPr="008178E0">
              <w:rPr>
                <w:rFonts w:ascii="Calibri" w:eastAsia="Times New Roman" w:hAnsi="Calibri" w:cs="Calibri"/>
                <w:spacing w:val="-2"/>
                <w:sz w:val="24"/>
                <w:szCs w:val="24"/>
                <w:lang w:eastAsia="en-GB"/>
              </w:rPr>
              <w:t>Enhanced with Barred List check</w:t>
            </w:r>
          </w:p>
        </w:tc>
      </w:tr>
      <w:tr w:rsidR="008178E0" w:rsidRPr="008178E0" w:rsidTr="00B442F3">
        <w:trPr>
          <w:trHeight w:val="445"/>
          <w:jc w:val="center"/>
        </w:trPr>
        <w:tc>
          <w:tcPr>
            <w:tcW w:w="10596" w:type="dxa"/>
            <w:gridSpan w:val="2"/>
            <w:tcBorders>
              <w:top w:val="nil"/>
            </w:tcBorders>
            <w:vAlign w:val="center"/>
          </w:tcPr>
          <w:p w:rsidR="008178E0" w:rsidRPr="008178E0" w:rsidRDefault="008178E0" w:rsidP="008178E0">
            <w:pPr>
              <w:spacing w:after="0" w:line="240" w:lineRule="auto"/>
              <w:rPr>
                <w:rFonts w:ascii="Calibri" w:eastAsia="Times New Roman" w:hAnsi="Calibri" w:cs="Times New Roman"/>
                <w:b/>
                <w:sz w:val="24"/>
                <w:szCs w:val="24"/>
                <w:lang w:eastAsia="en-GB"/>
              </w:rPr>
            </w:pPr>
            <w:r w:rsidRPr="008178E0">
              <w:rPr>
                <w:rFonts w:ascii="Calibri" w:eastAsia="Times New Roman" w:hAnsi="Calibri" w:cs="Times New Roman"/>
                <w:b/>
                <w:sz w:val="24"/>
                <w:szCs w:val="24"/>
                <w:lang w:eastAsia="en-GB"/>
              </w:rPr>
              <w:t>MAIN (CORE) DUTIES</w:t>
            </w:r>
          </w:p>
        </w:tc>
      </w:tr>
      <w:tr w:rsidR="008178E0" w:rsidRPr="008178E0" w:rsidTr="00B442F3">
        <w:trPr>
          <w:trHeight w:val="2188"/>
          <w:jc w:val="center"/>
        </w:trPr>
        <w:tc>
          <w:tcPr>
            <w:tcW w:w="1956" w:type="dxa"/>
          </w:tcPr>
          <w:p w:rsidR="008178E0" w:rsidRPr="008178E0" w:rsidRDefault="008178E0" w:rsidP="008178E0">
            <w:pPr>
              <w:spacing w:after="0" w:line="240" w:lineRule="auto"/>
              <w:rPr>
                <w:rFonts w:ascii="Calibri" w:eastAsia="Times New Roman" w:hAnsi="Calibri" w:cs="Calibri"/>
                <w:b/>
                <w:sz w:val="24"/>
                <w:szCs w:val="24"/>
                <w:lang w:eastAsia="en-GB"/>
              </w:rPr>
            </w:pPr>
            <w:r w:rsidRPr="008178E0">
              <w:rPr>
                <w:rFonts w:ascii="Calibri" w:eastAsia="Times New Roman" w:hAnsi="Calibri" w:cs="Calibri"/>
                <w:b/>
                <w:sz w:val="24"/>
                <w:szCs w:val="24"/>
                <w:lang w:eastAsia="en-GB"/>
              </w:rPr>
              <w:t>Operational,  Strategic Planning:</w:t>
            </w:r>
          </w:p>
          <w:p w:rsidR="008178E0" w:rsidRPr="008178E0" w:rsidRDefault="008178E0" w:rsidP="008178E0">
            <w:pPr>
              <w:spacing w:after="0" w:line="240" w:lineRule="auto"/>
              <w:rPr>
                <w:rFonts w:ascii="Calibri" w:eastAsia="Times New Roman" w:hAnsi="Calibri" w:cs="Calibri"/>
                <w:b/>
                <w:sz w:val="24"/>
                <w:szCs w:val="24"/>
                <w:lang w:eastAsia="en-GB"/>
              </w:rPr>
            </w:pPr>
          </w:p>
          <w:p w:rsidR="008178E0" w:rsidRPr="008178E0" w:rsidRDefault="008178E0" w:rsidP="008178E0">
            <w:pPr>
              <w:spacing w:after="0" w:line="240" w:lineRule="auto"/>
              <w:rPr>
                <w:rFonts w:ascii="Calibri" w:eastAsia="Times New Roman" w:hAnsi="Calibri" w:cs="Calibri"/>
                <w:b/>
                <w:sz w:val="24"/>
                <w:szCs w:val="24"/>
                <w:lang w:eastAsia="en-GB"/>
              </w:rPr>
            </w:pPr>
          </w:p>
          <w:p w:rsidR="008178E0" w:rsidRPr="008178E0" w:rsidRDefault="008178E0" w:rsidP="008178E0">
            <w:pPr>
              <w:spacing w:after="0" w:line="240" w:lineRule="auto"/>
              <w:rPr>
                <w:rFonts w:ascii="Calibri" w:eastAsia="Times New Roman" w:hAnsi="Calibri" w:cs="Calibri"/>
                <w:b/>
                <w:sz w:val="24"/>
                <w:szCs w:val="24"/>
                <w:lang w:eastAsia="en-GB"/>
              </w:rPr>
            </w:pPr>
          </w:p>
          <w:p w:rsidR="008178E0" w:rsidRPr="008178E0" w:rsidRDefault="008178E0" w:rsidP="008178E0">
            <w:pPr>
              <w:spacing w:after="0" w:line="240" w:lineRule="auto"/>
              <w:rPr>
                <w:rFonts w:ascii="Calibri" w:eastAsia="Times New Roman" w:hAnsi="Calibri" w:cs="Calibri"/>
                <w:b/>
                <w:sz w:val="24"/>
                <w:szCs w:val="24"/>
                <w:lang w:eastAsia="en-GB"/>
              </w:rPr>
            </w:pPr>
          </w:p>
        </w:tc>
        <w:tc>
          <w:tcPr>
            <w:tcW w:w="8640" w:type="dxa"/>
            <w:vAlign w:val="center"/>
          </w:tcPr>
          <w:p w:rsidR="008178E0" w:rsidRPr="008178E0" w:rsidRDefault="008178E0" w:rsidP="008178E0">
            <w:pPr>
              <w:numPr>
                <w:ilvl w:val="0"/>
                <w:numId w:val="2"/>
              </w:numPr>
              <w:spacing w:after="0" w:line="240" w:lineRule="auto"/>
              <w:rPr>
                <w:rFonts w:ascii="Calibri" w:eastAsia="Times New Roman" w:hAnsi="Calibri" w:cs="Times New Roman"/>
                <w:sz w:val="24"/>
                <w:szCs w:val="24"/>
                <w:lang w:eastAsia="en-GB"/>
              </w:rPr>
            </w:pPr>
            <w:r w:rsidRPr="008178E0">
              <w:rPr>
                <w:rFonts w:ascii="Calibri" w:eastAsia="Times New Roman" w:hAnsi="Calibri" w:cs="Times New Roman"/>
                <w:sz w:val="24"/>
                <w:szCs w:val="24"/>
                <w:lang w:eastAsia="en-GB"/>
              </w:rPr>
              <w:t>Ensure a calm environment is maintained to give candidates the best possible opportunity to be successful in their exams</w:t>
            </w:r>
          </w:p>
          <w:p w:rsidR="008178E0" w:rsidRPr="008178E0" w:rsidRDefault="008178E0" w:rsidP="008178E0">
            <w:pPr>
              <w:numPr>
                <w:ilvl w:val="0"/>
                <w:numId w:val="2"/>
              </w:numPr>
              <w:spacing w:after="0" w:line="240" w:lineRule="auto"/>
              <w:rPr>
                <w:rFonts w:ascii="Calibri" w:eastAsia="Times New Roman" w:hAnsi="Calibri" w:cs="Times New Roman"/>
                <w:sz w:val="24"/>
                <w:szCs w:val="24"/>
                <w:lang w:eastAsia="en-GB"/>
              </w:rPr>
            </w:pPr>
            <w:r w:rsidRPr="008178E0">
              <w:rPr>
                <w:rFonts w:ascii="Calibri" w:eastAsia="Times New Roman" w:hAnsi="Calibri" w:cs="Times New Roman"/>
                <w:sz w:val="24"/>
                <w:szCs w:val="24"/>
                <w:lang w:eastAsia="en-GB"/>
              </w:rPr>
              <w:t>To help organise students at the start and end of each exam</w:t>
            </w:r>
          </w:p>
          <w:p w:rsidR="008178E0" w:rsidRPr="008178E0" w:rsidRDefault="008178E0" w:rsidP="008178E0">
            <w:pPr>
              <w:numPr>
                <w:ilvl w:val="0"/>
                <w:numId w:val="2"/>
              </w:numPr>
              <w:spacing w:after="0" w:line="240" w:lineRule="auto"/>
              <w:rPr>
                <w:rFonts w:ascii="Calibri" w:eastAsia="Times New Roman" w:hAnsi="Calibri" w:cs="Times New Roman"/>
                <w:sz w:val="24"/>
                <w:szCs w:val="24"/>
                <w:lang w:eastAsia="en-GB"/>
              </w:rPr>
            </w:pPr>
            <w:r w:rsidRPr="008178E0">
              <w:rPr>
                <w:rFonts w:ascii="Calibri" w:eastAsia="Times New Roman" w:hAnsi="Calibri" w:cs="Times New Roman"/>
                <w:sz w:val="24"/>
                <w:szCs w:val="24"/>
                <w:lang w:eastAsia="en-GB"/>
              </w:rPr>
              <w:t>To set up exam room – signage, name cards and exam papers</w:t>
            </w:r>
          </w:p>
          <w:p w:rsidR="008178E0" w:rsidRPr="008178E0" w:rsidRDefault="008178E0" w:rsidP="008178E0">
            <w:pPr>
              <w:numPr>
                <w:ilvl w:val="0"/>
                <w:numId w:val="2"/>
              </w:numPr>
              <w:spacing w:after="0" w:line="240" w:lineRule="auto"/>
              <w:rPr>
                <w:rFonts w:ascii="Calibri" w:eastAsia="Times New Roman" w:hAnsi="Calibri" w:cs="Times New Roman"/>
                <w:sz w:val="24"/>
                <w:szCs w:val="24"/>
                <w:lang w:eastAsia="en-GB"/>
              </w:rPr>
            </w:pPr>
            <w:r w:rsidRPr="008178E0">
              <w:rPr>
                <w:rFonts w:ascii="Calibri" w:eastAsia="Times New Roman" w:hAnsi="Calibri" w:cs="Times New Roman"/>
                <w:sz w:val="24"/>
                <w:szCs w:val="24"/>
                <w:lang w:eastAsia="en-GB"/>
              </w:rPr>
              <w:t>Provide the correct information and material for successful completion of the exam</w:t>
            </w:r>
          </w:p>
          <w:p w:rsidR="008178E0" w:rsidRPr="008178E0" w:rsidRDefault="008178E0" w:rsidP="008178E0">
            <w:pPr>
              <w:numPr>
                <w:ilvl w:val="0"/>
                <w:numId w:val="2"/>
              </w:numPr>
              <w:spacing w:after="0" w:line="240" w:lineRule="auto"/>
              <w:rPr>
                <w:rFonts w:ascii="Calibri" w:eastAsia="Times New Roman" w:hAnsi="Calibri" w:cs="Times New Roman"/>
                <w:sz w:val="24"/>
                <w:szCs w:val="24"/>
                <w:lang w:eastAsia="en-GB"/>
              </w:rPr>
            </w:pPr>
            <w:r w:rsidRPr="008178E0">
              <w:rPr>
                <w:rFonts w:ascii="Calibri" w:eastAsia="Times New Roman" w:hAnsi="Calibri" w:cs="Times New Roman"/>
                <w:sz w:val="24"/>
                <w:szCs w:val="24"/>
                <w:lang w:eastAsia="en-GB"/>
              </w:rPr>
              <w:t>Ensure that the conduct of the exam takes place within the appropriate guidelines</w:t>
            </w:r>
          </w:p>
          <w:p w:rsidR="008178E0" w:rsidRPr="008178E0" w:rsidRDefault="008178E0" w:rsidP="008178E0">
            <w:pPr>
              <w:numPr>
                <w:ilvl w:val="0"/>
                <w:numId w:val="2"/>
              </w:numPr>
              <w:spacing w:after="0" w:line="240" w:lineRule="auto"/>
              <w:rPr>
                <w:rFonts w:ascii="Calibri" w:eastAsia="Times New Roman" w:hAnsi="Calibri" w:cs="Times New Roman"/>
                <w:sz w:val="24"/>
                <w:szCs w:val="24"/>
                <w:lang w:eastAsia="en-GB"/>
              </w:rPr>
            </w:pPr>
            <w:r w:rsidRPr="008178E0">
              <w:rPr>
                <w:rFonts w:ascii="Calibri" w:eastAsia="Times New Roman" w:hAnsi="Calibri" w:cs="Times New Roman"/>
                <w:sz w:val="24"/>
                <w:szCs w:val="24"/>
                <w:lang w:eastAsia="en-GB"/>
              </w:rPr>
              <w:t>To remain vigilant at all times</w:t>
            </w:r>
          </w:p>
          <w:p w:rsidR="008178E0" w:rsidRPr="008178E0" w:rsidRDefault="008178E0" w:rsidP="008178E0">
            <w:pPr>
              <w:numPr>
                <w:ilvl w:val="0"/>
                <w:numId w:val="2"/>
              </w:numPr>
              <w:spacing w:after="0" w:line="240" w:lineRule="auto"/>
              <w:rPr>
                <w:rFonts w:ascii="Calibri" w:eastAsia="Times New Roman" w:hAnsi="Calibri" w:cs="Times New Roman"/>
                <w:sz w:val="24"/>
                <w:szCs w:val="24"/>
                <w:lang w:eastAsia="en-GB"/>
              </w:rPr>
            </w:pPr>
            <w:r w:rsidRPr="008178E0">
              <w:rPr>
                <w:rFonts w:ascii="Calibri" w:eastAsia="Times New Roman" w:hAnsi="Calibri" w:cs="Times New Roman"/>
                <w:sz w:val="24"/>
                <w:szCs w:val="24"/>
                <w:lang w:eastAsia="en-GB"/>
              </w:rPr>
              <w:t>To notify relevant staff as soon as possible if a breach of exam conditions occurs so that appropriate action can be taken</w:t>
            </w:r>
          </w:p>
          <w:p w:rsidR="008178E0" w:rsidRPr="008178E0" w:rsidRDefault="008178E0" w:rsidP="008178E0">
            <w:pPr>
              <w:numPr>
                <w:ilvl w:val="0"/>
                <w:numId w:val="2"/>
              </w:numPr>
              <w:spacing w:after="0" w:line="240" w:lineRule="auto"/>
              <w:rPr>
                <w:rFonts w:ascii="Calibri" w:eastAsia="Times New Roman" w:hAnsi="Calibri" w:cs="Times New Roman"/>
                <w:b/>
                <w:sz w:val="24"/>
                <w:szCs w:val="24"/>
                <w:lang w:eastAsia="en-GB"/>
              </w:rPr>
            </w:pPr>
            <w:r w:rsidRPr="008178E0">
              <w:rPr>
                <w:rFonts w:ascii="Calibri" w:eastAsia="Times New Roman" w:hAnsi="Calibri" w:cs="Times New Roman"/>
                <w:sz w:val="24"/>
                <w:szCs w:val="24"/>
                <w:lang w:eastAsia="en-GB"/>
              </w:rPr>
              <w:t>To promote the values of the school and play a full part in the implementation of school policies</w:t>
            </w:r>
          </w:p>
          <w:p w:rsidR="008178E0" w:rsidRPr="008178E0" w:rsidRDefault="008178E0" w:rsidP="008178E0">
            <w:pPr>
              <w:numPr>
                <w:ilvl w:val="0"/>
                <w:numId w:val="2"/>
              </w:numPr>
              <w:spacing w:after="0" w:line="240" w:lineRule="auto"/>
              <w:rPr>
                <w:rFonts w:ascii="Calibri" w:eastAsia="Times New Roman" w:hAnsi="Calibri" w:cs="Times New Roman"/>
                <w:b/>
                <w:sz w:val="24"/>
                <w:szCs w:val="24"/>
                <w:lang w:eastAsia="en-GB"/>
              </w:rPr>
            </w:pPr>
            <w:r w:rsidRPr="008178E0">
              <w:rPr>
                <w:rFonts w:ascii="Calibri" w:eastAsia="Times New Roman" w:hAnsi="Calibri" w:cs="Times New Roman"/>
                <w:sz w:val="24"/>
                <w:szCs w:val="24"/>
                <w:lang w:eastAsia="en-GB"/>
              </w:rPr>
              <w:t>To encourage learning in all its forms and celebrate achievement whenever it occurs</w:t>
            </w:r>
          </w:p>
          <w:p w:rsidR="008178E0" w:rsidRPr="008178E0" w:rsidRDefault="008178E0" w:rsidP="008178E0">
            <w:pPr>
              <w:numPr>
                <w:ilvl w:val="0"/>
                <w:numId w:val="2"/>
              </w:numPr>
              <w:spacing w:after="0" w:line="240" w:lineRule="auto"/>
              <w:rPr>
                <w:rFonts w:ascii="Calibri" w:eastAsia="Times New Roman" w:hAnsi="Calibri" w:cs="Times New Roman"/>
                <w:b/>
                <w:sz w:val="24"/>
                <w:szCs w:val="24"/>
                <w:lang w:eastAsia="en-GB"/>
              </w:rPr>
            </w:pPr>
            <w:r w:rsidRPr="008178E0">
              <w:rPr>
                <w:rFonts w:ascii="Calibri" w:eastAsia="Times New Roman" w:hAnsi="Calibri" w:cs="Times New Roman"/>
                <w:sz w:val="24"/>
                <w:szCs w:val="24"/>
                <w:lang w:eastAsia="en-GB"/>
              </w:rPr>
              <w:t xml:space="preserve">To provide general assistance and support to the Examinations Officer </w:t>
            </w:r>
          </w:p>
        </w:tc>
      </w:tr>
      <w:tr w:rsidR="008178E0" w:rsidRPr="008178E0" w:rsidTr="00B442F3">
        <w:trPr>
          <w:trHeight w:val="649"/>
          <w:jc w:val="center"/>
        </w:trPr>
        <w:tc>
          <w:tcPr>
            <w:tcW w:w="1956" w:type="dxa"/>
          </w:tcPr>
          <w:p w:rsidR="008178E0" w:rsidRPr="008178E0" w:rsidRDefault="008178E0" w:rsidP="008178E0">
            <w:pPr>
              <w:spacing w:after="0" w:line="240" w:lineRule="auto"/>
              <w:rPr>
                <w:rFonts w:ascii="Calibri" w:eastAsia="Times New Roman" w:hAnsi="Calibri" w:cs="Calibri"/>
                <w:b/>
                <w:sz w:val="24"/>
                <w:szCs w:val="24"/>
                <w:lang w:eastAsia="en-GB"/>
              </w:rPr>
            </w:pPr>
            <w:r w:rsidRPr="008178E0">
              <w:rPr>
                <w:rFonts w:ascii="Calibri" w:eastAsia="Times New Roman" w:hAnsi="Calibri" w:cs="Calibri"/>
                <w:b/>
                <w:sz w:val="24"/>
                <w:szCs w:val="24"/>
                <w:lang w:eastAsia="en-GB"/>
              </w:rPr>
              <w:t>Staff Development:</w:t>
            </w:r>
          </w:p>
        </w:tc>
        <w:tc>
          <w:tcPr>
            <w:tcW w:w="8640" w:type="dxa"/>
          </w:tcPr>
          <w:p w:rsidR="008178E0" w:rsidRPr="008178E0" w:rsidRDefault="008178E0" w:rsidP="008178E0">
            <w:pPr>
              <w:numPr>
                <w:ilvl w:val="0"/>
                <w:numId w:val="2"/>
              </w:numPr>
              <w:tabs>
                <w:tab w:val="left" w:pos="318"/>
              </w:tabs>
              <w:spacing w:after="0" w:line="240" w:lineRule="auto"/>
              <w:rPr>
                <w:rFonts w:ascii="Calibri" w:eastAsia="Times New Roman" w:hAnsi="Calibri" w:cs="Calibri"/>
                <w:sz w:val="24"/>
                <w:szCs w:val="24"/>
                <w:lang w:eastAsia="en-GB"/>
              </w:rPr>
            </w:pPr>
            <w:r w:rsidRPr="008178E0">
              <w:rPr>
                <w:rFonts w:ascii="Calibri" w:eastAsia="Times New Roman" w:hAnsi="Calibri" w:cs="Arial"/>
                <w:sz w:val="24"/>
                <w:szCs w:val="24"/>
                <w:lang w:eastAsia="en-GB"/>
              </w:rPr>
              <w:t>To work as a member of a designated team and to contribute positively to effective working relations within the school</w:t>
            </w:r>
          </w:p>
        </w:tc>
      </w:tr>
      <w:tr w:rsidR="008178E0" w:rsidRPr="008178E0" w:rsidTr="00B442F3">
        <w:trPr>
          <w:trHeight w:val="20"/>
          <w:jc w:val="center"/>
        </w:trPr>
        <w:tc>
          <w:tcPr>
            <w:tcW w:w="1956" w:type="dxa"/>
          </w:tcPr>
          <w:p w:rsidR="008178E0" w:rsidRPr="008178E0" w:rsidRDefault="008178E0" w:rsidP="008178E0">
            <w:pPr>
              <w:spacing w:after="0" w:line="240" w:lineRule="auto"/>
              <w:rPr>
                <w:rFonts w:ascii="Calibri" w:eastAsia="Times New Roman" w:hAnsi="Calibri" w:cs="Times New Roman"/>
                <w:b/>
                <w:sz w:val="24"/>
                <w:szCs w:val="24"/>
                <w:lang w:eastAsia="en-GB"/>
              </w:rPr>
            </w:pPr>
            <w:r w:rsidRPr="008178E0">
              <w:rPr>
                <w:rFonts w:ascii="Calibri" w:eastAsia="Times New Roman" w:hAnsi="Calibri" w:cs="Times New Roman"/>
                <w:b/>
                <w:sz w:val="24"/>
                <w:szCs w:val="24"/>
                <w:lang w:eastAsia="en-GB"/>
              </w:rPr>
              <w:t>Standards and quality assurance:</w:t>
            </w:r>
          </w:p>
        </w:tc>
        <w:tc>
          <w:tcPr>
            <w:tcW w:w="8640" w:type="dxa"/>
          </w:tcPr>
          <w:p w:rsidR="008178E0" w:rsidRPr="008178E0" w:rsidRDefault="008178E0" w:rsidP="008178E0">
            <w:pPr>
              <w:numPr>
                <w:ilvl w:val="0"/>
                <w:numId w:val="5"/>
              </w:numPr>
              <w:spacing w:after="0" w:line="240" w:lineRule="auto"/>
              <w:ind w:left="318" w:hanging="318"/>
              <w:rPr>
                <w:rFonts w:ascii="Calibri" w:eastAsia="Times New Roman" w:hAnsi="Calibri" w:cs="Times New Roman"/>
                <w:sz w:val="24"/>
                <w:szCs w:val="24"/>
                <w:lang w:eastAsia="en-GB"/>
              </w:rPr>
            </w:pPr>
            <w:r w:rsidRPr="008178E0">
              <w:rPr>
                <w:rFonts w:ascii="Calibri" w:eastAsia="Times New Roman" w:hAnsi="Calibri" w:cs="Times New Roman"/>
                <w:sz w:val="24"/>
                <w:szCs w:val="24"/>
                <w:lang w:eastAsia="en-GB"/>
              </w:rPr>
              <w:t>Support the aims and ethos of the school</w:t>
            </w:r>
          </w:p>
          <w:p w:rsidR="008178E0" w:rsidRPr="008178E0" w:rsidRDefault="008178E0" w:rsidP="008178E0">
            <w:pPr>
              <w:numPr>
                <w:ilvl w:val="0"/>
                <w:numId w:val="5"/>
              </w:numPr>
              <w:spacing w:after="0" w:line="240" w:lineRule="auto"/>
              <w:ind w:left="318" w:hanging="318"/>
              <w:rPr>
                <w:rFonts w:ascii="Calibri" w:eastAsia="Times New Roman" w:hAnsi="Calibri" w:cs="Times New Roman"/>
                <w:sz w:val="24"/>
                <w:szCs w:val="24"/>
                <w:lang w:eastAsia="en-GB"/>
              </w:rPr>
            </w:pPr>
            <w:r w:rsidRPr="008178E0">
              <w:rPr>
                <w:rFonts w:ascii="Calibri" w:eastAsia="Times New Roman" w:hAnsi="Calibri" w:cs="Times New Roman"/>
                <w:sz w:val="24"/>
                <w:szCs w:val="24"/>
                <w:lang w:eastAsia="en-GB"/>
              </w:rPr>
              <w:t>Set a good example in terms of dress, punctuality and attendance</w:t>
            </w:r>
          </w:p>
          <w:p w:rsidR="008178E0" w:rsidRPr="008178E0" w:rsidRDefault="008178E0" w:rsidP="008178E0">
            <w:pPr>
              <w:numPr>
                <w:ilvl w:val="0"/>
                <w:numId w:val="5"/>
              </w:numPr>
              <w:spacing w:after="0" w:line="240" w:lineRule="auto"/>
              <w:ind w:left="318" w:hanging="318"/>
              <w:rPr>
                <w:rFonts w:ascii="Calibri" w:eastAsia="Times New Roman" w:hAnsi="Calibri" w:cs="Times New Roman"/>
                <w:sz w:val="24"/>
                <w:szCs w:val="24"/>
                <w:lang w:eastAsia="en-GB"/>
              </w:rPr>
            </w:pPr>
            <w:r w:rsidRPr="008178E0">
              <w:rPr>
                <w:rFonts w:ascii="Calibri" w:eastAsia="Times New Roman" w:hAnsi="Calibri" w:cs="Times New Roman"/>
                <w:sz w:val="24"/>
                <w:szCs w:val="24"/>
                <w:lang w:eastAsia="en-GB"/>
              </w:rPr>
              <w:t>Follow and uphold school policies</w:t>
            </w:r>
          </w:p>
        </w:tc>
      </w:tr>
      <w:tr w:rsidR="008178E0" w:rsidRPr="008178E0" w:rsidTr="00B442F3">
        <w:trPr>
          <w:trHeight w:val="1170"/>
          <w:jc w:val="center"/>
        </w:trPr>
        <w:tc>
          <w:tcPr>
            <w:tcW w:w="1956" w:type="dxa"/>
          </w:tcPr>
          <w:p w:rsidR="008178E0" w:rsidRPr="008178E0" w:rsidRDefault="008178E0" w:rsidP="008178E0">
            <w:pPr>
              <w:spacing w:after="0" w:line="240" w:lineRule="auto"/>
              <w:rPr>
                <w:rFonts w:ascii="Calibri" w:eastAsia="Times New Roman" w:hAnsi="Calibri" w:cs="Calibri"/>
                <w:b/>
                <w:sz w:val="24"/>
                <w:szCs w:val="24"/>
                <w:lang w:eastAsia="en-GB"/>
              </w:rPr>
            </w:pPr>
            <w:r w:rsidRPr="008178E0">
              <w:rPr>
                <w:rFonts w:ascii="Calibri" w:eastAsia="Times New Roman" w:hAnsi="Calibri" w:cs="Calibri"/>
                <w:b/>
                <w:sz w:val="24"/>
                <w:szCs w:val="24"/>
                <w:lang w:eastAsia="en-GB"/>
              </w:rPr>
              <w:t>Communication:</w:t>
            </w:r>
          </w:p>
        </w:tc>
        <w:tc>
          <w:tcPr>
            <w:tcW w:w="8640" w:type="dxa"/>
          </w:tcPr>
          <w:p w:rsidR="008178E0" w:rsidRPr="008178E0" w:rsidRDefault="008178E0" w:rsidP="008178E0">
            <w:pPr>
              <w:numPr>
                <w:ilvl w:val="0"/>
                <w:numId w:val="4"/>
              </w:numPr>
              <w:spacing w:after="0" w:line="240" w:lineRule="auto"/>
              <w:ind w:left="318" w:hanging="318"/>
              <w:rPr>
                <w:rFonts w:ascii="Calibri" w:eastAsia="Times New Roman" w:hAnsi="Calibri" w:cs="Times New Roman"/>
                <w:iCs/>
                <w:sz w:val="24"/>
                <w:szCs w:val="24"/>
                <w:lang w:eastAsia="en-GB"/>
              </w:rPr>
            </w:pPr>
            <w:r w:rsidRPr="008178E0">
              <w:rPr>
                <w:rFonts w:ascii="Calibri" w:eastAsia="Times New Roman" w:hAnsi="Calibri" w:cs="Times New Roman"/>
                <w:iCs/>
                <w:sz w:val="24"/>
                <w:szCs w:val="24"/>
                <w:lang w:eastAsia="en-GB"/>
              </w:rPr>
              <w:t>To follow agreed policies for communications in the school</w:t>
            </w:r>
          </w:p>
          <w:p w:rsidR="008178E0" w:rsidRPr="008178E0" w:rsidRDefault="008178E0" w:rsidP="008178E0">
            <w:pPr>
              <w:numPr>
                <w:ilvl w:val="0"/>
                <w:numId w:val="4"/>
              </w:numPr>
              <w:spacing w:after="0" w:line="240" w:lineRule="auto"/>
              <w:ind w:left="318" w:hanging="318"/>
              <w:rPr>
                <w:rFonts w:ascii="Calibri" w:eastAsia="Times New Roman" w:hAnsi="Calibri" w:cs="Times New Roman"/>
                <w:iCs/>
                <w:sz w:val="24"/>
                <w:szCs w:val="24"/>
                <w:lang w:eastAsia="en-GB"/>
              </w:rPr>
            </w:pPr>
            <w:r w:rsidRPr="008178E0">
              <w:rPr>
                <w:rFonts w:ascii="Calibri" w:eastAsia="Times New Roman" w:hAnsi="Calibri" w:cs="Times New Roman"/>
                <w:iCs/>
                <w:sz w:val="24"/>
                <w:szCs w:val="24"/>
                <w:lang w:eastAsia="en-GB"/>
              </w:rPr>
              <w:t xml:space="preserve">Attend meetings as required </w:t>
            </w:r>
          </w:p>
          <w:p w:rsidR="008178E0" w:rsidRPr="008178E0" w:rsidRDefault="008178E0" w:rsidP="008178E0">
            <w:pPr>
              <w:numPr>
                <w:ilvl w:val="0"/>
                <w:numId w:val="4"/>
              </w:numPr>
              <w:spacing w:after="0" w:line="240" w:lineRule="auto"/>
              <w:ind w:left="318" w:hanging="318"/>
              <w:rPr>
                <w:rFonts w:ascii="Calibri" w:eastAsia="Times New Roman" w:hAnsi="Calibri" w:cs="Calibri"/>
                <w:sz w:val="24"/>
                <w:szCs w:val="24"/>
                <w:lang w:eastAsia="en-GB"/>
              </w:rPr>
            </w:pPr>
            <w:r w:rsidRPr="008178E0">
              <w:rPr>
                <w:rFonts w:ascii="Calibri" w:eastAsia="Times New Roman" w:hAnsi="Calibri" w:cs="Times New Roman"/>
                <w:iCs/>
                <w:sz w:val="24"/>
                <w:szCs w:val="24"/>
                <w:lang w:eastAsia="en-GB"/>
              </w:rPr>
              <w:t>To be aware of in-school procedures and confidential issues and to keep confidences appropriately</w:t>
            </w:r>
          </w:p>
        </w:tc>
      </w:tr>
      <w:tr w:rsidR="008178E0" w:rsidRPr="008178E0" w:rsidTr="00B442F3">
        <w:trPr>
          <w:trHeight w:val="533"/>
          <w:jc w:val="center"/>
        </w:trPr>
        <w:tc>
          <w:tcPr>
            <w:tcW w:w="1956" w:type="dxa"/>
          </w:tcPr>
          <w:p w:rsidR="008178E0" w:rsidRPr="008178E0" w:rsidRDefault="008178E0" w:rsidP="008178E0">
            <w:pPr>
              <w:spacing w:after="0" w:line="240" w:lineRule="auto"/>
              <w:rPr>
                <w:rFonts w:ascii="Calibri" w:eastAsia="Times New Roman" w:hAnsi="Calibri" w:cs="Calibri"/>
                <w:b/>
                <w:sz w:val="24"/>
                <w:szCs w:val="24"/>
                <w:lang w:eastAsia="en-GB"/>
              </w:rPr>
            </w:pPr>
            <w:r w:rsidRPr="008178E0">
              <w:rPr>
                <w:rFonts w:ascii="Calibri" w:eastAsia="Times New Roman" w:hAnsi="Calibri" w:cs="Calibri"/>
                <w:b/>
                <w:sz w:val="24"/>
                <w:szCs w:val="24"/>
                <w:lang w:eastAsia="en-GB"/>
              </w:rPr>
              <w:t>Management of Resources:</w:t>
            </w:r>
          </w:p>
        </w:tc>
        <w:tc>
          <w:tcPr>
            <w:tcW w:w="8640" w:type="dxa"/>
            <w:tcBorders>
              <w:bottom w:val="single" w:sz="4" w:space="0" w:color="auto"/>
            </w:tcBorders>
          </w:tcPr>
          <w:p w:rsidR="008178E0" w:rsidRPr="008178E0" w:rsidRDefault="008178E0" w:rsidP="008178E0">
            <w:pPr>
              <w:numPr>
                <w:ilvl w:val="1"/>
                <w:numId w:val="3"/>
              </w:numPr>
              <w:spacing w:after="0" w:line="240" w:lineRule="auto"/>
              <w:ind w:left="401" w:hanging="360"/>
              <w:rPr>
                <w:rFonts w:ascii="Calibri" w:eastAsia="Times New Roman" w:hAnsi="Calibri" w:cs="Arial"/>
                <w:sz w:val="24"/>
                <w:szCs w:val="24"/>
                <w:lang w:eastAsia="en-GB"/>
              </w:rPr>
            </w:pPr>
            <w:r w:rsidRPr="008178E0">
              <w:rPr>
                <w:rFonts w:ascii="Calibri" w:eastAsia="Times New Roman" w:hAnsi="Calibri" w:cs="Arial"/>
                <w:sz w:val="24"/>
                <w:szCs w:val="24"/>
                <w:lang w:eastAsia="en-GB"/>
              </w:rPr>
              <w:t>To co-operate with other staff to ensure a sharing and effective usage of resources to the benefit of the school, faculty and the students</w:t>
            </w:r>
          </w:p>
        </w:tc>
      </w:tr>
    </w:tbl>
    <w:p w:rsidR="008178E0" w:rsidRPr="008178E0" w:rsidRDefault="008178E0" w:rsidP="008178E0">
      <w:pPr>
        <w:spacing w:after="0" w:line="240" w:lineRule="auto"/>
        <w:rPr>
          <w:rFonts w:ascii="Arial" w:eastAsia="Times New Roman" w:hAnsi="Arial" w:cs="Times New Roman"/>
          <w:szCs w:val="20"/>
          <w:lang w:eastAsia="en-GB"/>
        </w:rPr>
      </w:pPr>
      <w:r w:rsidRPr="008178E0">
        <w:rPr>
          <w:rFonts w:ascii="Arial" w:eastAsia="Times New Roman" w:hAnsi="Arial" w:cs="Times New Roman"/>
          <w:szCs w:val="20"/>
          <w:lang w:eastAsia="en-GB"/>
        </w:rPr>
        <w:br w:type="page"/>
      </w: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6"/>
      </w:tblGrid>
      <w:tr w:rsidR="008178E0" w:rsidRPr="008178E0" w:rsidTr="00B442F3">
        <w:trPr>
          <w:jc w:val="center"/>
        </w:trPr>
        <w:tc>
          <w:tcPr>
            <w:tcW w:w="10596" w:type="dxa"/>
            <w:tcBorders>
              <w:bottom w:val="nil"/>
            </w:tcBorders>
          </w:tcPr>
          <w:p w:rsidR="008178E0" w:rsidRPr="008178E0" w:rsidRDefault="008178E0" w:rsidP="008178E0">
            <w:pPr>
              <w:spacing w:after="0" w:line="240" w:lineRule="auto"/>
              <w:jc w:val="both"/>
              <w:rPr>
                <w:rFonts w:ascii="Calibri" w:eastAsia="Times New Roman" w:hAnsi="Calibri" w:cs="Calibri"/>
                <w:b/>
                <w:sz w:val="24"/>
                <w:szCs w:val="24"/>
                <w:lang w:eastAsia="en-GB"/>
              </w:rPr>
            </w:pPr>
            <w:r w:rsidRPr="008178E0">
              <w:rPr>
                <w:rFonts w:ascii="Calibri" w:eastAsia="Times New Roman" w:hAnsi="Calibri" w:cs="Calibri"/>
                <w:b/>
                <w:sz w:val="24"/>
                <w:szCs w:val="24"/>
                <w:lang w:eastAsia="en-GB"/>
              </w:rPr>
              <w:lastRenderedPageBreak/>
              <w:t>Other Specific Duties</w:t>
            </w:r>
            <w:r w:rsidRPr="008178E0">
              <w:rPr>
                <w:rFonts w:ascii="Calibri" w:eastAsia="Times New Roman" w:hAnsi="Calibri" w:cs="Calibri"/>
                <w:sz w:val="24"/>
                <w:szCs w:val="24"/>
                <w:lang w:eastAsia="en-GB"/>
              </w:rPr>
              <w:t>:</w:t>
            </w:r>
          </w:p>
        </w:tc>
      </w:tr>
      <w:tr w:rsidR="008178E0" w:rsidRPr="008178E0" w:rsidTr="00B44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val="3174"/>
          <w:jc w:val="center"/>
        </w:trPr>
        <w:tc>
          <w:tcPr>
            <w:tcW w:w="10596" w:type="dxa"/>
            <w:tcBorders>
              <w:left w:val="single" w:sz="6" w:space="0" w:color="auto"/>
              <w:bottom w:val="single" w:sz="4" w:space="0" w:color="auto"/>
              <w:right w:val="single" w:sz="6" w:space="0" w:color="auto"/>
            </w:tcBorders>
          </w:tcPr>
          <w:p w:rsidR="008178E0" w:rsidRPr="008178E0" w:rsidRDefault="008178E0" w:rsidP="008178E0">
            <w:pPr>
              <w:numPr>
                <w:ilvl w:val="0"/>
                <w:numId w:val="1"/>
              </w:numPr>
              <w:spacing w:after="0" w:line="240" w:lineRule="auto"/>
              <w:rPr>
                <w:rFonts w:ascii="Calibri" w:eastAsia="Times New Roman" w:hAnsi="Calibri" w:cs="Calibri"/>
                <w:sz w:val="24"/>
                <w:szCs w:val="24"/>
                <w:lang w:eastAsia="en-GB"/>
              </w:rPr>
            </w:pPr>
            <w:r w:rsidRPr="008178E0">
              <w:rPr>
                <w:rFonts w:ascii="Calibri" w:eastAsia="Times New Roman" w:hAnsi="Calibri" w:cs="Calibri"/>
                <w:sz w:val="24"/>
                <w:szCs w:val="24"/>
                <w:lang w:eastAsia="en-GB"/>
              </w:rPr>
              <w:t>to play a full part in the life of the school community, to support its Strategic Commitment, Purpose and Intent and to encourage staff and students to follow this example</w:t>
            </w:r>
          </w:p>
          <w:p w:rsidR="008178E0" w:rsidRPr="008178E0" w:rsidRDefault="008178E0" w:rsidP="008178E0">
            <w:pPr>
              <w:numPr>
                <w:ilvl w:val="0"/>
                <w:numId w:val="1"/>
              </w:numPr>
              <w:spacing w:after="0" w:line="240" w:lineRule="auto"/>
              <w:rPr>
                <w:rFonts w:ascii="Calibri" w:eastAsia="Times New Roman" w:hAnsi="Calibri" w:cs="Calibri"/>
                <w:sz w:val="24"/>
                <w:szCs w:val="24"/>
                <w:lang w:eastAsia="en-GB"/>
              </w:rPr>
            </w:pPr>
            <w:r w:rsidRPr="008178E0">
              <w:rPr>
                <w:rFonts w:ascii="Calibri" w:eastAsia="Times New Roman" w:hAnsi="Calibri" w:cs="Calibri"/>
                <w:sz w:val="24"/>
                <w:szCs w:val="24"/>
                <w:lang w:eastAsia="en-GB"/>
              </w:rPr>
              <w:t>to promote actively the school’s policies</w:t>
            </w:r>
          </w:p>
          <w:p w:rsidR="008178E0" w:rsidRPr="008178E0" w:rsidRDefault="008178E0" w:rsidP="008178E0">
            <w:pPr>
              <w:numPr>
                <w:ilvl w:val="0"/>
                <w:numId w:val="1"/>
              </w:numPr>
              <w:spacing w:after="0" w:line="240" w:lineRule="auto"/>
              <w:rPr>
                <w:rFonts w:ascii="Calibri" w:eastAsia="Times New Roman" w:hAnsi="Calibri" w:cs="Calibri"/>
                <w:sz w:val="24"/>
                <w:szCs w:val="24"/>
                <w:lang w:eastAsia="en-GB"/>
              </w:rPr>
            </w:pPr>
            <w:r w:rsidRPr="008178E0">
              <w:rPr>
                <w:rFonts w:ascii="Calibri" w:eastAsia="Times New Roman" w:hAnsi="Calibri" w:cs="Calibri"/>
                <w:sz w:val="24"/>
                <w:szCs w:val="24"/>
                <w:lang w:eastAsia="en-GB"/>
              </w:rPr>
              <w:t>to continue personal, professional development</w:t>
            </w:r>
          </w:p>
          <w:p w:rsidR="008178E0" w:rsidRPr="008178E0" w:rsidRDefault="008178E0" w:rsidP="008178E0">
            <w:pPr>
              <w:numPr>
                <w:ilvl w:val="0"/>
                <w:numId w:val="1"/>
              </w:numPr>
              <w:spacing w:after="0" w:line="240" w:lineRule="auto"/>
              <w:rPr>
                <w:rFonts w:ascii="Calibri" w:eastAsia="Times New Roman" w:hAnsi="Calibri" w:cs="Calibri"/>
                <w:sz w:val="24"/>
                <w:szCs w:val="24"/>
                <w:lang w:eastAsia="en-GB"/>
              </w:rPr>
            </w:pPr>
            <w:r w:rsidRPr="008178E0">
              <w:rPr>
                <w:rFonts w:ascii="Calibri" w:eastAsia="Times New Roman" w:hAnsi="Calibri" w:cs="Calibri"/>
                <w:sz w:val="24"/>
                <w:szCs w:val="24"/>
                <w:lang w:eastAsia="en-GB"/>
              </w:rPr>
              <w:t>to actively engage in the school’s Appraisal of Performance processes</w:t>
            </w:r>
          </w:p>
          <w:p w:rsidR="008178E0" w:rsidRPr="008178E0" w:rsidRDefault="008178E0" w:rsidP="008178E0">
            <w:pPr>
              <w:numPr>
                <w:ilvl w:val="0"/>
                <w:numId w:val="1"/>
              </w:numPr>
              <w:spacing w:after="0" w:line="240" w:lineRule="auto"/>
              <w:rPr>
                <w:rFonts w:ascii="Calibri" w:eastAsia="Times New Roman" w:hAnsi="Calibri" w:cs="Calibri"/>
                <w:sz w:val="24"/>
                <w:szCs w:val="24"/>
                <w:lang w:eastAsia="en-GB"/>
              </w:rPr>
            </w:pPr>
            <w:r w:rsidRPr="008178E0">
              <w:rPr>
                <w:rFonts w:ascii="Calibri" w:eastAsia="Times New Roman" w:hAnsi="Calibri" w:cs="Calibri"/>
                <w:sz w:val="24"/>
                <w:szCs w:val="24"/>
                <w:lang w:eastAsia="en-GB"/>
              </w:rPr>
              <w:t>to comply with the school’s Health and Safety Policy and undertake risk assessments as appropriate</w:t>
            </w:r>
          </w:p>
          <w:p w:rsidR="008178E0" w:rsidRPr="008178E0" w:rsidRDefault="008178E0" w:rsidP="008178E0">
            <w:pPr>
              <w:numPr>
                <w:ilvl w:val="0"/>
                <w:numId w:val="1"/>
              </w:numPr>
              <w:spacing w:after="0" w:line="240" w:lineRule="auto"/>
              <w:rPr>
                <w:rFonts w:ascii="Calibri" w:eastAsia="Times New Roman" w:hAnsi="Calibri" w:cs="Calibri"/>
                <w:sz w:val="24"/>
                <w:szCs w:val="24"/>
                <w:lang w:eastAsia="en-GB"/>
              </w:rPr>
            </w:pPr>
            <w:r w:rsidRPr="008178E0">
              <w:rPr>
                <w:rFonts w:ascii="Calibri" w:eastAsia="Times New Roman" w:hAnsi="Calibri" w:cs="Calibri"/>
                <w:sz w:val="24"/>
                <w:szCs w:val="24"/>
                <w:lang w:eastAsia="en-GB"/>
              </w:rPr>
              <w:t>to attend meetings as determined in the meetings policy and as directed by the Executive Principal</w:t>
            </w:r>
          </w:p>
          <w:p w:rsidR="008178E0" w:rsidRPr="008178E0" w:rsidRDefault="008178E0" w:rsidP="008178E0">
            <w:pPr>
              <w:numPr>
                <w:ilvl w:val="0"/>
                <w:numId w:val="1"/>
              </w:numPr>
              <w:spacing w:after="0" w:line="240" w:lineRule="auto"/>
              <w:rPr>
                <w:rFonts w:ascii="Calibri" w:eastAsia="Times New Roman" w:hAnsi="Calibri" w:cs="Calibri"/>
                <w:b/>
                <w:sz w:val="24"/>
                <w:szCs w:val="24"/>
                <w:lang w:eastAsia="en-GB"/>
              </w:rPr>
            </w:pPr>
            <w:r w:rsidRPr="008178E0">
              <w:rPr>
                <w:rFonts w:ascii="Calibri" w:eastAsia="Times New Roman" w:hAnsi="Calibri" w:cs="Calibri"/>
                <w:sz w:val="24"/>
                <w:szCs w:val="24"/>
                <w:lang w:eastAsia="en-GB"/>
              </w:rPr>
              <w:t>to comply with the school’s procedures concerning safeguarding and to ensure that training is accessed</w:t>
            </w:r>
          </w:p>
        </w:tc>
      </w:tr>
      <w:tr w:rsidR="008178E0" w:rsidRPr="008178E0" w:rsidTr="00B44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val="1266"/>
          <w:jc w:val="center"/>
        </w:trPr>
        <w:tc>
          <w:tcPr>
            <w:tcW w:w="10596" w:type="dxa"/>
            <w:tcBorders>
              <w:top w:val="single" w:sz="4" w:space="0" w:color="auto"/>
              <w:left w:val="single" w:sz="6" w:space="0" w:color="auto"/>
              <w:bottom w:val="single" w:sz="6" w:space="0" w:color="auto"/>
              <w:right w:val="single" w:sz="6" w:space="0" w:color="auto"/>
            </w:tcBorders>
            <w:vAlign w:val="center"/>
          </w:tcPr>
          <w:p w:rsidR="008178E0" w:rsidRPr="008178E0" w:rsidRDefault="008178E0" w:rsidP="008178E0">
            <w:pPr>
              <w:spacing w:after="0" w:line="240" w:lineRule="auto"/>
              <w:rPr>
                <w:rFonts w:ascii="Calibri" w:eastAsia="Times New Roman" w:hAnsi="Calibri" w:cs="Times New Roman"/>
                <w:sz w:val="24"/>
                <w:szCs w:val="24"/>
                <w:lang w:eastAsia="en-GB"/>
              </w:rPr>
            </w:pPr>
            <w:r w:rsidRPr="008178E0">
              <w:rPr>
                <w:rFonts w:ascii="Calibri" w:eastAsia="Times New Roman" w:hAnsi="Calibri" w:cs="Times New Roman"/>
                <w:sz w:val="24"/>
                <w:szCs w:val="24"/>
                <w:lang w:eastAsia="en-GB"/>
              </w:rPr>
              <w:t>All support staff may be required, from time to time, to work as directed by the Executive Principal to provide cover for administrative functions within the school.  This may include student supervision and other duties not normally detailed elsewhere within their job description.</w:t>
            </w:r>
          </w:p>
        </w:tc>
      </w:tr>
    </w:tbl>
    <w:p w:rsidR="008178E0" w:rsidRPr="008178E0" w:rsidRDefault="008178E0" w:rsidP="008178E0">
      <w:pPr>
        <w:spacing w:after="0" w:line="240" w:lineRule="auto"/>
        <w:ind w:left="-426"/>
        <w:rPr>
          <w:rFonts w:ascii="Calibri" w:eastAsia="Times New Roman" w:hAnsi="Calibri" w:cs="Calibri"/>
          <w:b/>
          <w:sz w:val="24"/>
          <w:szCs w:val="24"/>
          <w:lang w:eastAsia="en-GB"/>
        </w:rPr>
      </w:pPr>
    </w:p>
    <w:p w:rsidR="008178E0" w:rsidRPr="008178E0" w:rsidRDefault="00DA55B8" w:rsidP="008178E0">
      <w:pPr>
        <w:tabs>
          <w:tab w:val="left" w:pos="1785"/>
        </w:tabs>
        <w:spacing w:after="0" w:line="240" w:lineRule="auto"/>
        <w:ind w:left="-426" w:firstLine="142"/>
        <w:rPr>
          <w:rFonts w:ascii="Calibri" w:eastAsia="Times New Roman" w:hAnsi="Calibri" w:cs="Calibri"/>
          <w:b/>
          <w:sz w:val="24"/>
          <w:szCs w:val="24"/>
          <w:lang w:eastAsia="en-GB"/>
        </w:rPr>
      </w:pPr>
      <w:r>
        <w:rPr>
          <w:rFonts w:ascii="Calibri" w:eastAsia="Times New Roman" w:hAnsi="Calibri" w:cs="Calibri"/>
          <w:b/>
          <w:sz w:val="24"/>
          <w:szCs w:val="24"/>
          <w:lang w:eastAsia="en-GB"/>
        </w:rPr>
        <w:t>January</w:t>
      </w:r>
      <w:r w:rsidR="00F42553">
        <w:rPr>
          <w:rFonts w:ascii="Calibri" w:eastAsia="Times New Roman" w:hAnsi="Calibri" w:cs="Calibri"/>
          <w:b/>
          <w:sz w:val="24"/>
          <w:szCs w:val="24"/>
          <w:lang w:eastAsia="en-GB"/>
        </w:rPr>
        <w:t xml:space="preserve"> 202</w:t>
      </w:r>
      <w:r>
        <w:rPr>
          <w:rFonts w:ascii="Calibri" w:eastAsia="Times New Roman" w:hAnsi="Calibri" w:cs="Calibri"/>
          <w:b/>
          <w:sz w:val="24"/>
          <w:szCs w:val="24"/>
          <w:lang w:eastAsia="en-GB"/>
        </w:rPr>
        <w:t>6</w:t>
      </w:r>
    </w:p>
    <w:p w:rsidR="007633DE" w:rsidRDefault="00BC763C"/>
    <w:sectPr w:rsidR="007633DE" w:rsidSect="006F6C09">
      <w:footerReference w:type="default" r:id="rId9"/>
      <w:pgSz w:w="12240" w:h="15840"/>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500" w:rsidRDefault="00B63A56">
      <w:pPr>
        <w:spacing w:after="0" w:line="240" w:lineRule="auto"/>
      </w:pPr>
      <w:r>
        <w:separator/>
      </w:r>
    </w:p>
  </w:endnote>
  <w:endnote w:type="continuationSeparator" w:id="0">
    <w:p w:rsidR="00D26500" w:rsidRDefault="00B6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052" w:rsidRDefault="008178E0">
    <w:pPr>
      <w:pStyle w:val="Footer"/>
    </w:pPr>
    <w:r>
      <w:tab/>
    </w:r>
  </w:p>
  <w:p w:rsidR="001D7052" w:rsidRDefault="00BC763C">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500" w:rsidRDefault="00B63A56">
      <w:pPr>
        <w:spacing w:after="0" w:line="240" w:lineRule="auto"/>
      </w:pPr>
      <w:r>
        <w:separator/>
      </w:r>
    </w:p>
  </w:footnote>
  <w:footnote w:type="continuationSeparator" w:id="0">
    <w:p w:rsidR="00D26500" w:rsidRDefault="00B63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D15A1"/>
    <w:multiLevelType w:val="multilevel"/>
    <w:tmpl w:val="2620EC1E"/>
    <w:lvl w:ilvl="0">
      <w:start w:val="1"/>
      <w:numFmt w:val="bullet"/>
      <w:lvlText w:val=""/>
      <w:lvlJc w:val="left"/>
      <w:pPr>
        <w:ind w:left="360" w:hanging="360"/>
      </w:pPr>
      <w:rPr>
        <w:rFonts w:ascii="Symbol" w:hAnsi="Symbol" w:hint="default"/>
      </w:r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F0D68BE"/>
    <w:multiLevelType w:val="hybridMultilevel"/>
    <w:tmpl w:val="3842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0E31DE"/>
    <w:multiLevelType w:val="multilevel"/>
    <w:tmpl w:val="3F365EA2"/>
    <w:lvl w:ilvl="0">
      <w:start w:val="1"/>
      <w:numFmt w:val="decimal"/>
      <w:lvlText w:val="%1."/>
      <w:lvlJc w:val="left"/>
      <w:pPr>
        <w:ind w:left="360" w:hanging="360"/>
      </w:p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0764B0"/>
    <w:multiLevelType w:val="hybridMultilevel"/>
    <w:tmpl w:val="B6E8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0"/>
    <w:rsid w:val="006C402B"/>
    <w:rsid w:val="006E358B"/>
    <w:rsid w:val="008178E0"/>
    <w:rsid w:val="009E2EDE"/>
    <w:rsid w:val="00AA052B"/>
    <w:rsid w:val="00AE2764"/>
    <w:rsid w:val="00B63A56"/>
    <w:rsid w:val="00BC763C"/>
    <w:rsid w:val="00D26500"/>
    <w:rsid w:val="00DA55B8"/>
    <w:rsid w:val="00F42553"/>
    <w:rsid w:val="00FC2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08264D5"/>
  <w15:chartTrackingRefBased/>
  <w15:docId w15:val="{5EA57F5C-4B29-4294-88DC-92F34E2F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178E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17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Bushey Meads</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Emma</dc:creator>
  <cp:keywords/>
  <dc:description/>
  <cp:lastModifiedBy>Dean Rosie</cp:lastModifiedBy>
  <cp:revision>8</cp:revision>
  <cp:lastPrinted>2026-01-09T14:19:00Z</cp:lastPrinted>
  <dcterms:created xsi:type="dcterms:W3CDTF">2023-01-11T14:09:00Z</dcterms:created>
  <dcterms:modified xsi:type="dcterms:W3CDTF">2026-01-09T14:19:00Z</dcterms:modified>
</cp:coreProperties>
</file>