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32E2" w14:textId="77777777" w:rsidR="00022417" w:rsidRDefault="00022417" w:rsidP="2B101CB6">
      <w:pPr>
        <w:spacing w:after="0" w:line="240" w:lineRule="auto"/>
        <w:rPr>
          <w:rFonts w:asciiTheme="minorBidi" w:hAnsiTheme="minorBidi"/>
          <w:b/>
          <w:bCs/>
        </w:rPr>
      </w:pPr>
    </w:p>
    <w:p w14:paraId="7ED6AD43" w14:textId="77777777" w:rsidR="00022417" w:rsidRDefault="00022417" w:rsidP="2B101CB6">
      <w:pPr>
        <w:spacing w:after="0" w:line="240" w:lineRule="auto"/>
        <w:rPr>
          <w:rFonts w:asciiTheme="minorBidi" w:hAnsiTheme="minorBidi"/>
          <w:b/>
          <w:bCs/>
        </w:rPr>
      </w:pPr>
    </w:p>
    <w:p w14:paraId="045A47CC" w14:textId="77777777" w:rsidR="00022417" w:rsidRDefault="00022417" w:rsidP="2B101CB6">
      <w:pPr>
        <w:spacing w:after="0" w:line="240" w:lineRule="auto"/>
        <w:rPr>
          <w:rFonts w:asciiTheme="minorBidi" w:hAnsiTheme="minorBidi"/>
          <w:b/>
          <w:bCs/>
        </w:rPr>
      </w:pPr>
    </w:p>
    <w:p w14:paraId="70B3B8AB" w14:textId="77777777" w:rsidR="00022417" w:rsidRDefault="00022417" w:rsidP="2B101CB6">
      <w:pPr>
        <w:spacing w:after="0" w:line="240" w:lineRule="auto"/>
        <w:rPr>
          <w:rFonts w:asciiTheme="minorBidi" w:hAnsiTheme="minorBidi"/>
          <w:b/>
          <w:bCs/>
        </w:rPr>
      </w:pPr>
    </w:p>
    <w:p w14:paraId="49903273" w14:textId="1681129C" w:rsidR="00981868" w:rsidRDefault="009C1337" w:rsidP="2B101CB6">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9264" behindDoc="0" locked="0" layoutInCell="1" allowOverlap="1" wp14:anchorId="3358BBCA" wp14:editId="50C02951">
            <wp:simplePos x="0" y="0"/>
            <wp:positionH relativeFrom="margin">
              <wp:align>center</wp:align>
            </wp:positionH>
            <wp:positionV relativeFrom="page">
              <wp:posOffset>316230</wp:posOffset>
            </wp:positionV>
            <wp:extent cx="1383030" cy="924560"/>
            <wp:effectExtent l="0" t="0" r="7620" b="889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030" cy="9245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046" w:type="dxa"/>
        <w:tblInd w:w="-1003"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ayout w:type="fixed"/>
        <w:tblLook w:val="04A0" w:firstRow="1" w:lastRow="0" w:firstColumn="1" w:lastColumn="0" w:noHBand="0" w:noVBand="1"/>
      </w:tblPr>
      <w:tblGrid>
        <w:gridCol w:w="1986"/>
        <w:gridCol w:w="3260"/>
        <w:gridCol w:w="2977"/>
        <w:gridCol w:w="1394"/>
        <w:gridCol w:w="1429"/>
      </w:tblGrid>
      <w:tr w:rsidR="00006680" w:rsidRPr="00901AC2" w14:paraId="58D99004" w14:textId="77777777" w:rsidTr="3B177A9D">
        <w:tc>
          <w:tcPr>
            <w:tcW w:w="11046" w:type="dxa"/>
            <w:gridSpan w:val="5"/>
            <w:shd w:val="clear" w:color="auto" w:fill="D9D9D9" w:themeFill="background1" w:themeFillShade="D9"/>
            <w:vAlign w:val="center"/>
          </w:tcPr>
          <w:p w14:paraId="0FC021B3" w14:textId="3F5DF346" w:rsidR="00006680" w:rsidRPr="00901AC2" w:rsidRDefault="6FE1031A" w:rsidP="2B101CB6">
            <w:pPr>
              <w:spacing w:before="120" w:after="120"/>
              <w:jc w:val="center"/>
              <w:rPr>
                <w:rFonts w:asciiTheme="minorBidi" w:hAnsiTheme="minorBidi"/>
                <w:b/>
                <w:bCs/>
                <w:sz w:val="20"/>
                <w:szCs w:val="20"/>
              </w:rPr>
            </w:pPr>
            <w:r w:rsidRPr="2B101CB6">
              <w:rPr>
                <w:rFonts w:asciiTheme="minorBidi" w:hAnsiTheme="minorBidi"/>
                <w:b/>
                <w:bCs/>
                <w:sz w:val="20"/>
                <w:szCs w:val="20"/>
              </w:rPr>
              <w:t>ROLE</w:t>
            </w:r>
            <w:r w:rsidR="70112722" w:rsidRPr="2B101CB6">
              <w:rPr>
                <w:rFonts w:asciiTheme="minorBidi" w:hAnsiTheme="minorBidi"/>
                <w:b/>
                <w:bCs/>
                <w:sz w:val="20"/>
                <w:szCs w:val="20"/>
              </w:rPr>
              <w:t xml:space="preserve"> </w:t>
            </w:r>
            <w:r w:rsidR="660D84A7" w:rsidRPr="2B101CB6">
              <w:rPr>
                <w:rFonts w:asciiTheme="minorBidi" w:hAnsiTheme="minorBidi"/>
                <w:b/>
                <w:bCs/>
                <w:sz w:val="20"/>
                <w:szCs w:val="20"/>
              </w:rPr>
              <w:t>PROFILE</w:t>
            </w:r>
          </w:p>
        </w:tc>
      </w:tr>
      <w:tr w:rsidR="00F67E48" w:rsidRPr="00901AC2" w14:paraId="6DEE5F56" w14:textId="77777777" w:rsidTr="006C2B95">
        <w:trPr>
          <w:trHeight w:val="1063"/>
        </w:trPr>
        <w:tc>
          <w:tcPr>
            <w:tcW w:w="11046" w:type="dxa"/>
            <w:gridSpan w:val="5"/>
            <w:vAlign w:val="center"/>
          </w:tcPr>
          <w:p w14:paraId="67096180" w14:textId="6566D520" w:rsidR="00F67E48" w:rsidRPr="00F5184D" w:rsidRDefault="00F5184D" w:rsidP="00501C91">
            <w:pPr>
              <w:spacing w:before="120" w:after="120"/>
              <w:jc w:val="center"/>
              <w:rPr>
                <w:rFonts w:ascii="Arial" w:hAnsi="Arial" w:cs="Arial"/>
                <w:noProof/>
                <w:sz w:val="20"/>
                <w:szCs w:val="20"/>
              </w:rPr>
            </w:pPr>
            <w:r w:rsidRPr="00F5184D">
              <w:rPr>
                <w:rFonts w:ascii="Arial" w:hAnsi="Arial" w:cs="Arial"/>
                <w:noProof/>
                <w:sz w:val="20"/>
                <w:szCs w:val="20"/>
              </w:rPr>
              <w:t>*Red Kite Learning Trust is committed to supporting work–life balance and recognise the benefits of flexible working. We welcome requests for flexible working arrangements as part of the recruitment process. While flexibility may be possible for many roles, each request will be considered on an individual basis.</w:t>
            </w:r>
          </w:p>
        </w:tc>
      </w:tr>
      <w:tr w:rsidR="00501C91" w:rsidRPr="00901AC2" w14:paraId="6AB89C47" w14:textId="77777777" w:rsidTr="006C2B95">
        <w:tc>
          <w:tcPr>
            <w:tcW w:w="1986" w:type="dxa"/>
            <w:shd w:val="clear" w:color="auto" w:fill="F2F2F2" w:themeFill="background1" w:themeFillShade="F2"/>
            <w:vAlign w:val="center"/>
          </w:tcPr>
          <w:p w14:paraId="0D4A9FE5" w14:textId="114BC231" w:rsidR="00AD25CF" w:rsidRPr="00901AC2" w:rsidRDefault="00AD25CF" w:rsidP="00F96B5B">
            <w:pPr>
              <w:spacing w:before="120" w:after="120"/>
              <w:rPr>
                <w:rFonts w:asciiTheme="minorBidi" w:hAnsiTheme="minorBidi"/>
                <w:b/>
                <w:sz w:val="20"/>
                <w:szCs w:val="20"/>
              </w:rPr>
            </w:pPr>
            <w:r w:rsidRPr="00901AC2">
              <w:rPr>
                <w:rFonts w:asciiTheme="minorBidi" w:hAnsiTheme="minorBidi"/>
                <w:b/>
                <w:sz w:val="20"/>
                <w:szCs w:val="20"/>
              </w:rPr>
              <w:t>Job Title:</w:t>
            </w:r>
          </w:p>
        </w:tc>
        <w:tc>
          <w:tcPr>
            <w:tcW w:w="3260" w:type="dxa"/>
            <w:vAlign w:val="center"/>
          </w:tcPr>
          <w:p w14:paraId="02E4C5F3" w14:textId="073BD3AF" w:rsidR="00AD25CF" w:rsidRPr="00995F55" w:rsidRDefault="000969CE" w:rsidP="00F96B5B">
            <w:pPr>
              <w:spacing w:before="120" w:after="120"/>
              <w:rPr>
                <w:rFonts w:asciiTheme="minorBidi" w:hAnsiTheme="minorBidi"/>
                <w:bCs/>
                <w:sz w:val="20"/>
                <w:szCs w:val="20"/>
              </w:rPr>
            </w:pPr>
            <w:r>
              <w:rPr>
                <w:rFonts w:asciiTheme="minorBidi" w:hAnsiTheme="minorBidi"/>
                <w:bCs/>
                <w:sz w:val="20"/>
                <w:szCs w:val="20"/>
              </w:rPr>
              <w:t xml:space="preserve">Trust Compliance Officer </w:t>
            </w:r>
            <w:r w:rsidR="000B3C7D">
              <w:rPr>
                <w:rFonts w:asciiTheme="minorBidi" w:hAnsiTheme="minorBidi"/>
                <w:bCs/>
                <w:sz w:val="20"/>
                <w:szCs w:val="20"/>
              </w:rPr>
              <w:t xml:space="preserve"> </w:t>
            </w:r>
          </w:p>
        </w:tc>
        <w:tc>
          <w:tcPr>
            <w:tcW w:w="2977" w:type="dxa"/>
            <w:shd w:val="clear" w:color="auto" w:fill="F2F2F2" w:themeFill="background1" w:themeFillShade="F2"/>
            <w:vAlign w:val="center"/>
          </w:tcPr>
          <w:p w14:paraId="1D8A9FC5" w14:textId="2F884EF5" w:rsidR="00AD25CF" w:rsidRPr="00995F55" w:rsidRDefault="00AD25CF" w:rsidP="00F96B5B">
            <w:pPr>
              <w:spacing w:before="120" w:after="120"/>
              <w:rPr>
                <w:rFonts w:asciiTheme="minorBidi" w:hAnsiTheme="minorBidi"/>
                <w:b/>
                <w:sz w:val="20"/>
                <w:szCs w:val="20"/>
              </w:rPr>
            </w:pPr>
            <w:r w:rsidRPr="00995F55">
              <w:rPr>
                <w:rFonts w:asciiTheme="minorBidi" w:hAnsiTheme="minorBidi"/>
                <w:b/>
                <w:sz w:val="20"/>
                <w:szCs w:val="20"/>
              </w:rPr>
              <w:t>School:</w:t>
            </w:r>
          </w:p>
        </w:tc>
        <w:tc>
          <w:tcPr>
            <w:tcW w:w="2823" w:type="dxa"/>
            <w:gridSpan w:val="2"/>
            <w:vAlign w:val="center"/>
          </w:tcPr>
          <w:p w14:paraId="6A200DA6" w14:textId="7392A08F" w:rsidR="00AD25CF" w:rsidRPr="000B3C7D" w:rsidRDefault="000969CE" w:rsidP="00F96B5B">
            <w:pPr>
              <w:spacing w:before="120" w:after="120"/>
              <w:rPr>
                <w:rFonts w:ascii="Arial" w:hAnsi="Arial" w:cs="Arial"/>
                <w:bCs/>
                <w:sz w:val="20"/>
                <w:szCs w:val="20"/>
                <w:lang w:val="es-ES"/>
              </w:rPr>
            </w:pPr>
            <w:r>
              <w:rPr>
                <w:rFonts w:ascii="Arial" w:hAnsi="Arial" w:cs="Arial"/>
                <w:bCs/>
                <w:sz w:val="20"/>
                <w:szCs w:val="20"/>
                <w:lang w:val="es-ES"/>
              </w:rPr>
              <w:t xml:space="preserve">Central Trust </w:t>
            </w:r>
          </w:p>
        </w:tc>
      </w:tr>
      <w:tr w:rsidR="006930F9" w:rsidRPr="00901AC2" w14:paraId="0A2415C5" w14:textId="77777777" w:rsidTr="006C2B95">
        <w:tc>
          <w:tcPr>
            <w:tcW w:w="1986" w:type="dxa"/>
            <w:shd w:val="clear" w:color="auto" w:fill="F2F2F2" w:themeFill="background1" w:themeFillShade="F2"/>
            <w:vAlign w:val="center"/>
          </w:tcPr>
          <w:p w14:paraId="47503D1D" w14:textId="4B40BB94" w:rsidR="00AD25CF" w:rsidRPr="00901AC2" w:rsidRDefault="00AD25CF" w:rsidP="00F96B5B">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260" w:type="dxa"/>
            <w:vAlign w:val="center"/>
          </w:tcPr>
          <w:p w14:paraId="6C455BE5" w14:textId="095EDD82" w:rsidR="00AD25CF" w:rsidRPr="00C76612" w:rsidRDefault="3C26A737" w:rsidP="3B177A9D">
            <w:pPr>
              <w:spacing w:before="120" w:after="120"/>
            </w:pPr>
            <w:r w:rsidRPr="00C76612">
              <w:rPr>
                <w:rFonts w:asciiTheme="minorBidi" w:hAnsiTheme="minorBidi"/>
                <w:sz w:val="20"/>
                <w:szCs w:val="20"/>
              </w:rPr>
              <w:t>Band 10</w:t>
            </w:r>
            <w:r w:rsidR="04AB53C3" w:rsidRPr="00C76612">
              <w:rPr>
                <w:rFonts w:asciiTheme="minorBidi" w:hAnsiTheme="minorBidi"/>
                <w:sz w:val="20"/>
                <w:szCs w:val="20"/>
              </w:rPr>
              <w:t xml:space="preserve"> SCP 22 </w:t>
            </w:r>
            <w:r w:rsidR="00E5302E" w:rsidRPr="00C76612">
              <w:rPr>
                <w:rFonts w:asciiTheme="minorBidi" w:hAnsiTheme="minorBidi"/>
                <w:sz w:val="20"/>
                <w:szCs w:val="20"/>
              </w:rPr>
              <w:t>- 25</w:t>
            </w:r>
          </w:p>
        </w:tc>
        <w:tc>
          <w:tcPr>
            <w:tcW w:w="2977" w:type="dxa"/>
            <w:shd w:val="clear" w:color="auto" w:fill="F2F2F2" w:themeFill="background1" w:themeFillShade="F2"/>
            <w:vAlign w:val="center"/>
          </w:tcPr>
          <w:p w14:paraId="3BE362A4" w14:textId="548467B8" w:rsidR="00AD25CF" w:rsidRPr="00C76612" w:rsidRDefault="00AD25CF" w:rsidP="00F96B5B">
            <w:pPr>
              <w:spacing w:before="120" w:after="120"/>
              <w:rPr>
                <w:rFonts w:asciiTheme="minorBidi" w:hAnsiTheme="minorBidi"/>
                <w:b/>
                <w:sz w:val="20"/>
                <w:szCs w:val="20"/>
              </w:rPr>
            </w:pPr>
            <w:r w:rsidRPr="00C76612">
              <w:rPr>
                <w:rFonts w:asciiTheme="minorBidi" w:hAnsiTheme="minorBidi"/>
                <w:b/>
                <w:sz w:val="20"/>
                <w:szCs w:val="20"/>
              </w:rPr>
              <w:t>Working Hours:</w:t>
            </w:r>
          </w:p>
        </w:tc>
        <w:tc>
          <w:tcPr>
            <w:tcW w:w="2823" w:type="dxa"/>
            <w:gridSpan w:val="2"/>
          </w:tcPr>
          <w:p w14:paraId="1D4C1090" w14:textId="3C74CB4B" w:rsidR="00985279" w:rsidRPr="00C76612" w:rsidRDefault="00F01143" w:rsidP="00F10D5B">
            <w:pPr>
              <w:spacing w:before="120" w:after="120"/>
              <w:rPr>
                <w:rFonts w:ascii="Arial" w:hAnsi="Arial" w:cs="Arial"/>
                <w:bCs/>
                <w:sz w:val="20"/>
                <w:szCs w:val="20"/>
              </w:rPr>
            </w:pPr>
            <w:r w:rsidRPr="00C76612">
              <w:rPr>
                <w:rFonts w:ascii="Arial" w:hAnsi="Arial" w:cs="Arial"/>
                <w:bCs/>
                <w:sz w:val="20"/>
                <w:szCs w:val="20"/>
              </w:rPr>
              <w:t>30–37 hours per week (negotiable)</w:t>
            </w:r>
          </w:p>
        </w:tc>
      </w:tr>
      <w:tr w:rsidR="006930F9" w:rsidRPr="00901AC2" w14:paraId="2432D807" w14:textId="77777777" w:rsidTr="006C2B95">
        <w:tc>
          <w:tcPr>
            <w:tcW w:w="1986" w:type="dxa"/>
            <w:shd w:val="clear" w:color="auto" w:fill="F2F2F2" w:themeFill="background1" w:themeFillShade="F2"/>
            <w:vAlign w:val="center"/>
          </w:tcPr>
          <w:p w14:paraId="16484561" w14:textId="19172393" w:rsidR="00AD25CF" w:rsidRPr="00901AC2" w:rsidRDefault="00AD25CF" w:rsidP="00F96B5B">
            <w:pPr>
              <w:spacing w:before="120" w:after="120"/>
              <w:rPr>
                <w:rFonts w:asciiTheme="minorBidi" w:hAnsiTheme="minorBidi"/>
                <w:b/>
                <w:sz w:val="20"/>
                <w:szCs w:val="20"/>
              </w:rPr>
            </w:pPr>
            <w:r w:rsidRPr="00901AC2">
              <w:rPr>
                <w:rFonts w:asciiTheme="minorBidi" w:hAnsiTheme="minorBidi"/>
                <w:b/>
                <w:sz w:val="20"/>
                <w:szCs w:val="20"/>
              </w:rPr>
              <w:t>Contract Type:</w:t>
            </w:r>
          </w:p>
        </w:tc>
        <w:tc>
          <w:tcPr>
            <w:tcW w:w="3260" w:type="dxa"/>
            <w:vAlign w:val="center"/>
          </w:tcPr>
          <w:p w14:paraId="6D9A47CB" w14:textId="325CC877" w:rsidR="00AD25CF" w:rsidRPr="00C76612" w:rsidRDefault="00556731" w:rsidP="00F96B5B">
            <w:pPr>
              <w:spacing w:before="120" w:after="120"/>
              <w:rPr>
                <w:rFonts w:asciiTheme="minorBidi" w:hAnsiTheme="minorBidi"/>
                <w:bCs/>
                <w:sz w:val="20"/>
                <w:szCs w:val="20"/>
              </w:rPr>
            </w:pPr>
            <w:r w:rsidRPr="00C76612">
              <w:rPr>
                <w:rFonts w:asciiTheme="minorBidi" w:hAnsiTheme="minorBidi"/>
                <w:bCs/>
                <w:sz w:val="20"/>
                <w:szCs w:val="20"/>
              </w:rPr>
              <w:t>Permanent, Full Year</w:t>
            </w:r>
            <w:r w:rsidR="000969CE" w:rsidRPr="00C76612">
              <w:rPr>
                <w:rFonts w:asciiTheme="minorBidi" w:hAnsiTheme="minorBidi"/>
                <w:bCs/>
                <w:sz w:val="20"/>
                <w:szCs w:val="20"/>
              </w:rPr>
              <w:t xml:space="preserve"> or Term Time Only </w:t>
            </w:r>
            <w:r w:rsidR="008D18FE" w:rsidRPr="00C76612">
              <w:rPr>
                <w:rFonts w:asciiTheme="minorBidi" w:hAnsiTheme="minorBidi"/>
                <w:bCs/>
                <w:sz w:val="20"/>
                <w:szCs w:val="20"/>
              </w:rPr>
              <w:t xml:space="preserve">+ </w:t>
            </w:r>
            <w:r w:rsidR="00C76612" w:rsidRPr="00C76612">
              <w:rPr>
                <w:rFonts w:asciiTheme="minorBidi" w:hAnsiTheme="minorBidi"/>
                <w:bCs/>
                <w:sz w:val="20"/>
                <w:szCs w:val="20"/>
              </w:rPr>
              <w:t>3 additional weeks</w:t>
            </w:r>
          </w:p>
        </w:tc>
        <w:tc>
          <w:tcPr>
            <w:tcW w:w="2977" w:type="dxa"/>
            <w:shd w:val="clear" w:color="auto" w:fill="F2F2F2" w:themeFill="background1" w:themeFillShade="F2"/>
            <w:vAlign w:val="center"/>
          </w:tcPr>
          <w:p w14:paraId="52C1215E" w14:textId="174FC266" w:rsidR="00AD25CF" w:rsidRPr="00C76612" w:rsidRDefault="002D1928" w:rsidP="00F96B5B">
            <w:pPr>
              <w:spacing w:before="120" w:after="120"/>
              <w:rPr>
                <w:rFonts w:asciiTheme="minorBidi" w:hAnsiTheme="minorBidi"/>
                <w:b/>
                <w:sz w:val="20"/>
                <w:szCs w:val="20"/>
              </w:rPr>
            </w:pPr>
            <w:r w:rsidRPr="00C76612">
              <w:rPr>
                <w:rFonts w:asciiTheme="minorBidi" w:hAnsiTheme="minorBidi"/>
                <w:b/>
                <w:sz w:val="20"/>
                <w:szCs w:val="20"/>
              </w:rPr>
              <w:t>Location</w:t>
            </w:r>
            <w:r w:rsidR="00AD25CF" w:rsidRPr="00C76612">
              <w:rPr>
                <w:rFonts w:asciiTheme="minorBidi" w:hAnsiTheme="minorBidi"/>
                <w:b/>
                <w:sz w:val="20"/>
                <w:szCs w:val="20"/>
              </w:rPr>
              <w:t>:</w:t>
            </w:r>
          </w:p>
        </w:tc>
        <w:tc>
          <w:tcPr>
            <w:tcW w:w="2823" w:type="dxa"/>
            <w:gridSpan w:val="2"/>
            <w:vAlign w:val="center"/>
          </w:tcPr>
          <w:p w14:paraId="5629FF45" w14:textId="6E6927BB" w:rsidR="00A9590B" w:rsidRPr="00C76612" w:rsidRDefault="000969CE" w:rsidP="00F96B5B">
            <w:pPr>
              <w:spacing w:before="120" w:after="120"/>
              <w:rPr>
                <w:rFonts w:asciiTheme="minorBidi" w:hAnsiTheme="minorBidi"/>
                <w:bCs/>
                <w:sz w:val="20"/>
                <w:szCs w:val="20"/>
              </w:rPr>
            </w:pPr>
            <w:r w:rsidRPr="00C76612">
              <w:rPr>
                <w:rFonts w:asciiTheme="minorBidi" w:hAnsiTheme="minorBidi"/>
                <w:bCs/>
                <w:sz w:val="20"/>
                <w:szCs w:val="20"/>
              </w:rPr>
              <w:t>Harrogate</w:t>
            </w:r>
            <w:r w:rsidR="005C5758" w:rsidRPr="00C76612">
              <w:rPr>
                <w:rFonts w:asciiTheme="minorBidi" w:hAnsiTheme="minorBidi"/>
                <w:bCs/>
                <w:sz w:val="20"/>
                <w:szCs w:val="20"/>
              </w:rPr>
              <w:t xml:space="preserve"> </w:t>
            </w:r>
            <w:r w:rsidR="00F01143" w:rsidRPr="00C76612">
              <w:rPr>
                <w:rFonts w:asciiTheme="minorBidi" w:hAnsiTheme="minorBidi"/>
                <w:bCs/>
                <w:sz w:val="20"/>
                <w:szCs w:val="20"/>
              </w:rPr>
              <w:t xml:space="preserve">(with regular visits to Trust Schools in Leeds and Harrogate) </w:t>
            </w:r>
          </w:p>
        </w:tc>
      </w:tr>
      <w:tr w:rsidR="00934367" w:rsidRPr="00901AC2" w14:paraId="3A58DAED" w14:textId="77777777" w:rsidTr="3B177A9D">
        <w:tc>
          <w:tcPr>
            <w:tcW w:w="11046" w:type="dxa"/>
            <w:gridSpan w:val="5"/>
            <w:shd w:val="clear" w:color="auto" w:fill="F2F2F2" w:themeFill="background1" w:themeFillShade="F2"/>
            <w:vAlign w:val="center"/>
          </w:tcPr>
          <w:p w14:paraId="21399D6B" w14:textId="5856B502" w:rsidR="00934367" w:rsidRPr="00901AC2" w:rsidRDefault="00934367" w:rsidP="00F96B5B">
            <w:pPr>
              <w:spacing w:before="120" w:after="120"/>
              <w:rPr>
                <w:rFonts w:asciiTheme="minorBidi" w:hAnsiTheme="minorBidi"/>
                <w:bCs/>
                <w:sz w:val="20"/>
                <w:szCs w:val="20"/>
              </w:rPr>
            </w:pPr>
            <w:r w:rsidRPr="00901AC2">
              <w:rPr>
                <w:rFonts w:asciiTheme="minorBidi" w:hAnsiTheme="minorBidi"/>
                <w:b/>
                <w:sz w:val="20"/>
                <w:szCs w:val="20"/>
              </w:rPr>
              <w:t>Responsible to:</w:t>
            </w:r>
            <w:r w:rsidR="009E3E30">
              <w:rPr>
                <w:rFonts w:asciiTheme="minorBidi" w:hAnsiTheme="minorBidi"/>
                <w:b/>
                <w:sz w:val="20"/>
                <w:szCs w:val="20"/>
              </w:rPr>
              <w:t xml:space="preserve"> </w:t>
            </w:r>
            <w:r w:rsidR="000969CE">
              <w:rPr>
                <w:rFonts w:asciiTheme="minorBidi" w:hAnsiTheme="minorBidi"/>
                <w:bCs/>
                <w:sz w:val="20"/>
                <w:szCs w:val="20"/>
              </w:rPr>
              <w:t xml:space="preserve">Director of Estates </w:t>
            </w:r>
            <w:r w:rsidR="00946D5D">
              <w:rPr>
                <w:rFonts w:asciiTheme="minorBidi" w:hAnsiTheme="minorBidi"/>
                <w:b/>
                <w:sz w:val="20"/>
                <w:szCs w:val="20"/>
              </w:rPr>
              <w:t xml:space="preserve"> </w:t>
            </w:r>
          </w:p>
        </w:tc>
      </w:tr>
      <w:tr w:rsidR="00006680" w:rsidRPr="00901AC2" w14:paraId="7762C0AF" w14:textId="77777777" w:rsidTr="3B177A9D">
        <w:tc>
          <w:tcPr>
            <w:tcW w:w="11046" w:type="dxa"/>
            <w:gridSpan w:val="5"/>
            <w:shd w:val="clear" w:color="auto" w:fill="F2F2F2" w:themeFill="background1" w:themeFillShade="F2"/>
            <w:vAlign w:val="center"/>
          </w:tcPr>
          <w:p w14:paraId="6C172DC9" w14:textId="77777777" w:rsidR="00DB7118" w:rsidRPr="00DB7118" w:rsidRDefault="00ED0DA4" w:rsidP="00DB7118">
            <w:pPr>
              <w:spacing w:before="120" w:after="120"/>
              <w:rPr>
                <w:rFonts w:asciiTheme="minorBidi" w:hAnsiTheme="minorBidi"/>
                <w:bCs/>
                <w:sz w:val="20"/>
                <w:szCs w:val="20"/>
              </w:rPr>
            </w:pPr>
            <w:r w:rsidRPr="00C37705">
              <w:rPr>
                <w:rFonts w:asciiTheme="minorBidi" w:hAnsiTheme="minorBidi"/>
                <w:b/>
                <w:sz w:val="20"/>
                <w:szCs w:val="20"/>
              </w:rPr>
              <w:t>Role summary</w:t>
            </w:r>
            <w:r w:rsidR="00C37705">
              <w:rPr>
                <w:rFonts w:asciiTheme="minorBidi" w:hAnsiTheme="minorBidi"/>
                <w:bCs/>
                <w:sz w:val="20"/>
                <w:szCs w:val="20"/>
              </w:rPr>
              <w:t xml:space="preserve">: </w:t>
            </w:r>
            <w:r w:rsidR="00DB7118" w:rsidRPr="00DB7118">
              <w:rPr>
                <w:rFonts w:asciiTheme="minorBidi" w:hAnsiTheme="minorBidi"/>
                <w:bCs/>
                <w:sz w:val="20"/>
                <w:szCs w:val="20"/>
              </w:rPr>
              <w:t>The Trust Compliance Officer will support the Director of Estates in ensuring all Trust schools achieve and maintain full compliance with statutory and Trust estates requirements.</w:t>
            </w:r>
          </w:p>
          <w:p w14:paraId="50447885" w14:textId="77777777" w:rsidR="00DB7118" w:rsidRPr="00DB7118" w:rsidRDefault="00DB7118" w:rsidP="00DB7118">
            <w:pPr>
              <w:spacing w:before="120" w:after="120"/>
              <w:rPr>
                <w:rFonts w:asciiTheme="minorBidi" w:hAnsiTheme="minorBidi"/>
                <w:bCs/>
                <w:sz w:val="20"/>
                <w:szCs w:val="20"/>
              </w:rPr>
            </w:pPr>
            <w:r w:rsidRPr="00DB7118">
              <w:rPr>
                <w:rFonts w:asciiTheme="minorBidi" w:hAnsiTheme="minorBidi"/>
                <w:bCs/>
                <w:sz w:val="20"/>
                <w:szCs w:val="20"/>
              </w:rPr>
              <w:t>The postholder will lead the implementation and management of the Trust’s compliance system (Risk Manager), ensuring tasks are accurately allocated, completed on time, and supported by auditable evidence.</w:t>
            </w:r>
          </w:p>
          <w:p w14:paraId="0CA37F99" w14:textId="37EC8D38" w:rsidR="00227078" w:rsidRPr="00E671F3" w:rsidRDefault="00DB7118" w:rsidP="00DB7118">
            <w:pPr>
              <w:spacing w:before="120" w:after="120"/>
              <w:rPr>
                <w:rFonts w:ascii="Arial" w:hAnsi="Arial" w:cs="Arial"/>
                <w:sz w:val="20"/>
                <w:szCs w:val="20"/>
              </w:rPr>
            </w:pPr>
            <w:r w:rsidRPr="00DB7118">
              <w:rPr>
                <w:rFonts w:asciiTheme="minorBidi" w:hAnsiTheme="minorBidi"/>
                <w:bCs/>
                <w:sz w:val="20"/>
                <w:szCs w:val="20"/>
              </w:rPr>
              <w:t xml:space="preserve">The role will monitor compliance performance, deliver audits and reporting, and lead the annual Paperwork Evaluation </w:t>
            </w:r>
            <w:r w:rsidR="006A4E2A">
              <w:rPr>
                <w:rFonts w:asciiTheme="minorBidi" w:hAnsiTheme="minorBidi"/>
                <w:bCs/>
                <w:sz w:val="20"/>
                <w:szCs w:val="20"/>
              </w:rPr>
              <w:t xml:space="preserve">and Premises Inspection </w:t>
            </w:r>
            <w:r w:rsidRPr="00DB7118">
              <w:rPr>
                <w:rFonts w:asciiTheme="minorBidi" w:hAnsiTheme="minorBidi"/>
                <w:bCs/>
                <w:sz w:val="20"/>
                <w:szCs w:val="20"/>
              </w:rPr>
              <w:t>process</w:t>
            </w:r>
            <w:r w:rsidR="006A4E2A">
              <w:rPr>
                <w:rFonts w:asciiTheme="minorBidi" w:hAnsiTheme="minorBidi"/>
                <w:bCs/>
                <w:sz w:val="20"/>
                <w:szCs w:val="20"/>
              </w:rPr>
              <w:t>es</w:t>
            </w:r>
            <w:r w:rsidRPr="00DB7118">
              <w:rPr>
                <w:rFonts w:asciiTheme="minorBidi" w:hAnsiTheme="minorBidi"/>
                <w:bCs/>
                <w:sz w:val="20"/>
                <w:szCs w:val="20"/>
              </w:rPr>
              <w:t xml:space="preserve"> to ensure all schools remain inspection-ready</w:t>
            </w:r>
          </w:p>
        </w:tc>
      </w:tr>
      <w:tr w:rsidR="00006680" w:rsidRPr="00901AC2" w14:paraId="3C6FCCB2" w14:textId="77777777" w:rsidTr="3B177A9D">
        <w:tc>
          <w:tcPr>
            <w:tcW w:w="11046" w:type="dxa"/>
            <w:gridSpan w:val="5"/>
            <w:shd w:val="clear" w:color="auto" w:fill="F2F2F2" w:themeFill="background1" w:themeFillShade="F2"/>
            <w:vAlign w:val="center"/>
          </w:tcPr>
          <w:p w14:paraId="45FE00C1" w14:textId="5416FBFF" w:rsidR="00006680" w:rsidRPr="00734B76" w:rsidRDefault="00006680" w:rsidP="00F96B5B">
            <w:pPr>
              <w:spacing w:before="120" w:after="120"/>
              <w:rPr>
                <w:rFonts w:asciiTheme="minorBidi" w:hAnsiTheme="minorBidi"/>
                <w:sz w:val="20"/>
                <w:szCs w:val="20"/>
              </w:rPr>
            </w:pPr>
            <w:r w:rsidRPr="00901AC2">
              <w:rPr>
                <w:rFonts w:asciiTheme="minorBidi" w:hAnsiTheme="minorBidi"/>
                <w:b/>
                <w:sz w:val="20"/>
                <w:szCs w:val="20"/>
              </w:rPr>
              <w:t>Special conditions of service:</w:t>
            </w:r>
            <w:r w:rsidR="00A87EB9">
              <w:rPr>
                <w:rFonts w:asciiTheme="minorBidi" w:hAnsiTheme="minorBidi"/>
                <w:b/>
                <w:sz w:val="20"/>
                <w:szCs w:val="20"/>
              </w:rPr>
              <w:t xml:space="preserve"> </w:t>
            </w:r>
            <w:r w:rsidRPr="00901AC2">
              <w:rPr>
                <w:rFonts w:asciiTheme="minorBidi" w:hAnsiTheme="minorBidi"/>
                <w:sz w:val="20"/>
                <w:szCs w:val="20"/>
              </w:rPr>
              <w:t>No smoking policy, including e-cigarettes</w:t>
            </w:r>
            <w:r w:rsidR="00FD3C87">
              <w:rPr>
                <w:rFonts w:asciiTheme="minorBidi" w:hAnsiTheme="minorBidi"/>
                <w:sz w:val="20"/>
                <w:szCs w:val="20"/>
              </w:rPr>
              <w:t>/vaping</w:t>
            </w:r>
            <w:r w:rsidRPr="00901AC2">
              <w:rPr>
                <w:rFonts w:asciiTheme="minorBidi" w:hAnsiTheme="minorBidi"/>
                <w:sz w:val="20"/>
                <w:szCs w:val="20"/>
              </w:rPr>
              <w:t>.</w:t>
            </w:r>
            <w:r w:rsidR="00575ED8">
              <w:rPr>
                <w:rFonts w:asciiTheme="minorBidi" w:hAnsiTheme="minorBidi"/>
                <w:sz w:val="20"/>
                <w:szCs w:val="20"/>
              </w:rPr>
              <w:t xml:space="preserve"> </w:t>
            </w:r>
            <w:r w:rsidR="00575ED8" w:rsidRPr="00575ED8">
              <w:rPr>
                <w:rFonts w:ascii="Arial" w:hAnsi="Arial" w:cs="Arial"/>
                <w:sz w:val="20"/>
                <w:szCs w:val="20"/>
              </w:rPr>
              <w:t>Occasional requirement to work outside of school hours and off school premises</w:t>
            </w:r>
            <w:r w:rsidR="00575ED8">
              <w:rPr>
                <w:rFonts w:ascii="Arial" w:hAnsi="Arial" w:cs="Arial"/>
                <w:sz w:val="20"/>
                <w:szCs w:val="20"/>
              </w:rPr>
              <w:t>.</w:t>
            </w:r>
          </w:p>
        </w:tc>
      </w:tr>
      <w:tr w:rsidR="00006680" w:rsidRPr="00901AC2" w14:paraId="04B249D7" w14:textId="77777777" w:rsidTr="3B177A9D">
        <w:tc>
          <w:tcPr>
            <w:tcW w:w="11046" w:type="dxa"/>
            <w:gridSpan w:val="5"/>
            <w:shd w:val="clear" w:color="auto" w:fill="FFFFFF" w:themeFill="background1"/>
            <w:vAlign w:val="center"/>
          </w:tcPr>
          <w:p w14:paraId="2D2573F2" w14:textId="0D196945" w:rsidR="00B80961" w:rsidRDefault="00C578AF" w:rsidP="00F96B5B">
            <w:pPr>
              <w:spacing w:before="120" w:after="120"/>
              <w:rPr>
                <w:rFonts w:asciiTheme="minorBidi" w:hAnsiTheme="minorBidi"/>
                <w:b/>
                <w:sz w:val="20"/>
                <w:szCs w:val="20"/>
              </w:rPr>
            </w:pPr>
            <w:r w:rsidRPr="00901AC2">
              <w:rPr>
                <w:rFonts w:asciiTheme="minorBidi" w:hAnsiTheme="minorBidi"/>
                <w:b/>
                <w:sz w:val="20"/>
                <w:szCs w:val="20"/>
              </w:rPr>
              <w:t xml:space="preserve">Role </w:t>
            </w:r>
            <w:r w:rsidR="001F202C" w:rsidRPr="00901AC2">
              <w:rPr>
                <w:rFonts w:asciiTheme="minorBidi" w:hAnsiTheme="minorBidi"/>
                <w:b/>
                <w:sz w:val="20"/>
                <w:szCs w:val="20"/>
              </w:rPr>
              <w:t>specific r</w:t>
            </w:r>
            <w:r w:rsidR="00B80961" w:rsidRPr="00901AC2">
              <w:rPr>
                <w:rFonts w:asciiTheme="minorBidi" w:hAnsiTheme="minorBidi"/>
                <w:b/>
                <w:sz w:val="20"/>
                <w:szCs w:val="20"/>
              </w:rPr>
              <w:t>esponsibilities</w:t>
            </w:r>
            <w:r w:rsidR="008F10F5" w:rsidRPr="00901AC2">
              <w:rPr>
                <w:rFonts w:asciiTheme="minorBidi" w:hAnsiTheme="minorBidi"/>
                <w:b/>
                <w:sz w:val="20"/>
                <w:szCs w:val="20"/>
              </w:rPr>
              <w:t>:</w:t>
            </w:r>
          </w:p>
          <w:p w14:paraId="47C4EA7A" w14:textId="77777777" w:rsidR="00CF26E5" w:rsidRPr="00CF26E5" w:rsidRDefault="00CF26E5" w:rsidP="00CF26E5">
            <w:pPr>
              <w:spacing w:line="276" w:lineRule="auto"/>
              <w:rPr>
                <w:rFonts w:ascii="Arial" w:hAnsi="Arial" w:cs="Arial"/>
                <w:b/>
                <w:bCs/>
                <w:sz w:val="20"/>
                <w:szCs w:val="20"/>
              </w:rPr>
            </w:pPr>
            <w:r w:rsidRPr="00CF26E5">
              <w:rPr>
                <w:rFonts w:ascii="Arial" w:hAnsi="Arial" w:cs="Arial"/>
                <w:b/>
                <w:bCs/>
                <w:sz w:val="20"/>
                <w:szCs w:val="20"/>
              </w:rPr>
              <w:t>Compliance System Management (Risk Manager)</w:t>
            </w:r>
          </w:p>
          <w:p w14:paraId="68642761" w14:textId="77777777" w:rsidR="00CF26E5" w:rsidRPr="00377AC8" w:rsidRDefault="00CF26E5" w:rsidP="00CF26E5">
            <w:pPr>
              <w:numPr>
                <w:ilvl w:val="0"/>
                <w:numId w:val="20"/>
              </w:numPr>
              <w:spacing w:line="276" w:lineRule="auto"/>
              <w:rPr>
                <w:rFonts w:ascii="Arial" w:hAnsi="Arial" w:cs="Arial"/>
                <w:sz w:val="20"/>
                <w:szCs w:val="20"/>
              </w:rPr>
            </w:pPr>
            <w:r w:rsidRPr="00377AC8">
              <w:rPr>
                <w:rFonts w:ascii="Arial" w:hAnsi="Arial" w:cs="Arial"/>
                <w:sz w:val="20"/>
                <w:szCs w:val="20"/>
              </w:rPr>
              <w:t>Take ownership of the implementation and ongoing management of the Trust’s compliance system (Risk Manager).</w:t>
            </w:r>
          </w:p>
          <w:p w14:paraId="6547A501" w14:textId="77777777" w:rsidR="00CF26E5" w:rsidRPr="00377AC8" w:rsidRDefault="00CF26E5" w:rsidP="00CF26E5">
            <w:pPr>
              <w:numPr>
                <w:ilvl w:val="0"/>
                <w:numId w:val="20"/>
              </w:numPr>
              <w:spacing w:line="276" w:lineRule="auto"/>
              <w:rPr>
                <w:rFonts w:ascii="Arial" w:hAnsi="Arial" w:cs="Arial"/>
                <w:sz w:val="20"/>
                <w:szCs w:val="20"/>
              </w:rPr>
            </w:pPr>
            <w:r w:rsidRPr="00377AC8">
              <w:rPr>
                <w:rFonts w:ascii="Arial" w:hAnsi="Arial" w:cs="Arial"/>
                <w:sz w:val="20"/>
                <w:szCs w:val="20"/>
              </w:rPr>
              <w:t xml:space="preserve">Ensure all statutory and Trust compliance tasks are: </w:t>
            </w:r>
          </w:p>
          <w:p w14:paraId="0891FF5E" w14:textId="77777777" w:rsidR="00CF26E5" w:rsidRPr="00377AC8" w:rsidRDefault="00CF26E5" w:rsidP="00C37964">
            <w:pPr>
              <w:numPr>
                <w:ilvl w:val="2"/>
                <w:numId w:val="20"/>
              </w:numPr>
              <w:spacing w:line="276" w:lineRule="auto"/>
              <w:rPr>
                <w:rFonts w:ascii="Arial" w:hAnsi="Arial" w:cs="Arial"/>
                <w:sz w:val="20"/>
                <w:szCs w:val="20"/>
              </w:rPr>
            </w:pPr>
            <w:r w:rsidRPr="00377AC8">
              <w:rPr>
                <w:rFonts w:ascii="Arial" w:hAnsi="Arial" w:cs="Arial"/>
                <w:sz w:val="20"/>
                <w:szCs w:val="20"/>
              </w:rPr>
              <w:t>Correctly configured</w:t>
            </w:r>
          </w:p>
          <w:p w14:paraId="63FE711E" w14:textId="77777777" w:rsidR="00CF26E5" w:rsidRPr="00377AC8" w:rsidRDefault="00CF26E5" w:rsidP="00C37964">
            <w:pPr>
              <w:numPr>
                <w:ilvl w:val="2"/>
                <w:numId w:val="20"/>
              </w:numPr>
              <w:spacing w:line="276" w:lineRule="auto"/>
              <w:rPr>
                <w:rFonts w:ascii="Arial" w:hAnsi="Arial" w:cs="Arial"/>
                <w:sz w:val="20"/>
                <w:szCs w:val="20"/>
              </w:rPr>
            </w:pPr>
            <w:r w:rsidRPr="00377AC8">
              <w:rPr>
                <w:rFonts w:ascii="Arial" w:hAnsi="Arial" w:cs="Arial"/>
                <w:sz w:val="20"/>
                <w:szCs w:val="20"/>
              </w:rPr>
              <w:t>Allocated to appropriate responsible staff</w:t>
            </w:r>
          </w:p>
          <w:p w14:paraId="3346800A" w14:textId="77777777" w:rsidR="00CF26E5" w:rsidRPr="00377AC8" w:rsidRDefault="00CF26E5" w:rsidP="00C37964">
            <w:pPr>
              <w:numPr>
                <w:ilvl w:val="2"/>
                <w:numId w:val="20"/>
              </w:numPr>
              <w:spacing w:line="276" w:lineRule="auto"/>
              <w:rPr>
                <w:rFonts w:ascii="Arial" w:hAnsi="Arial" w:cs="Arial"/>
                <w:sz w:val="20"/>
                <w:szCs w:val="20"/>
              </w:rPr>
            </w:pPr>
            <w:r w:rsidRPr="00377AC8">
              <w:rPr>
                <w:rFonts w:ascii="Arial" w:hAnsi="Arial" w:cs="Arial"/>
                <w:sz w:val="20"/>
                <w:szCs w:val="20"/>
              </w:rPr>
              <w:t>Completed in line with required frequencies</w:t>
            </w:r>
          </w:p>
          <w:p w14:paraId="32AAC7F1" w14:textId="77777777" w:rsidR="00CF26E5" w:rsidRPr="00377AC8" w:rsidRDefault="00CF26E5" w:rsidP="00CF26E5">
            <w:pPr>
              <w:numPr>
                <w:ilvl w:val="0"/>
                <w:numId w:val="20"/>
              </w:numPr>
              <w:spacing w:line="276" w:lineRule="auto"/>
              <w:rPr>
                <w:rFonts w:ascii="Arial" w:hAnsi="Arial" w:cs="Arial"/>
                <w:sz w:val="20"/>
                <w:szCs w:val="20"/>
              </w:rPr>
            </w:pPr>
            <w:r w:rsidRPr="00377AC8">
              <w:rPr>
                <w:rFonts w:ascii="Arial" w:hAnsi="Arial" w:cs="Arial"/>
                <w:sz w:val="20"/>
                <w:szCs w:val="20"/>
              </w:rPr>
              <w:t>Develop and maintain Trust-wide templates within the system to ensure consistency and auditability.</w:t>
            </w:r>
          </w:p>
          <w:p w14:paraId="5CC526E4" w14:textId="77777777" w:rsidR="00CF26E5" w:rsidRPr="00377AC8" w:rsidRDefault="00CF26E5" w:rsidP="00CF26E5">
            <w:pPr>
              <w:numPr>
                <w:ilvl w:val="0"/>
                <w:numId w:val="20"/>
              </w:numPr>
              <w:spacing w:line="276" w:lineRule="auto"/>
              <w:rPr>
                <w:rFonts w:ascii="Arial" w:hAnsi="Arial" w:cs="Arial"/>
                <w:sz w:val="20"/>
                <w:szCs w:val="20"/>
              </w:rPr>
            </w:pPr>
            <w:r w:rsidRPr="00377AC8">
              <w:rPr>
                <w:rFonts w:ascii="Arial" w:hAnsi="Arial" w:cs="Arial"/>
                <w:sz w:val="20"/>
                <w:szCs w:val="20"/>
              </w:rPr>
              <w:t>Work with school staff to develop school-specific formats based on Trust templates.</w:t>
            </w:r>
          </w:p>
          <w:p w14:paraId="5DD87A80" w14:textId="44490589" w:rsidR="00734B76" w:rsidRDefault="35F863A1" w:rsidP="00DA3606">
            <w:pPr>
              <w:numPr>
                <w:ilvl w:val="0"/>
                <w:numId w:val="20"/>
              </w:numPr>
              <w:spacing w:line="276" w:lineRule="auto"/>
              <w:rPr>
                <w:rFonts w:ascii="Arial" w:hAnsi="Arial" w:cs="Arial"/>
                <w:sz w:val="20"/>
                <w:szCs w:val="20"/>
              </w:rPr>
            </w:pPr>
            <w:r w:rsidRPr="2B101CB6">
              <w:rPr>
                <w:rFonts w:ascii="Arial" w:hAnsi="Arial" w:cs="Arial"/>
                <w:sz w:val="20"/>
                <w:szCs w:val="20"/>
              </w:rPr>
              <w:t>Provide training and guidance to staff on effective use of the system</w:t>
            </w:r>
            <w:r w:rsidR="30C4E24D" w:rsidRPr="2B101CB6">
              <w:rPr>
                <w:rFonts w:ascii="Arial" w:hAnsi="Arial" w:cs="Arial"/>
                <w:sz w:val="20"/>
                <w:szCs w:val="20"/>
              </w:rPr>
              <w:t xml:space="preserve"> and any other training which may be </w:t>
            </w:r>
            <w:r w:rsidR="463D6814" w:rsidRPr="2B101CB6">
              <w:rPr>
                <w:rFonts w:ascii="Arial" w:hAnsi="Arial" w:cs="Arial"/>
                <w:sz w:val="20"/>
                <w:szCs w:val="20"/>
              </w:rPr>
              <w:t>appropriate</w:t>
            </w:r>
            <w:r w:rsidR="30C4E24D" w:rsidRPr="2B101CB6">
              <w:rPr>
                <w:rFonts w:ascii="Arial" w:hAnsi="Arial" w:cs="Arial"/>
                <w:sz w:val="20"/>
                <w:szCs w:val="20"/>
              </w:rPr>
              <w:t xml:space="preserve"> to the role</w:t>
            </w:r>
            <w:r w:rsidRPr="2B101CB6">
              <w:rPr>
                <w:rFonts w:ascii="Arial" w:hAnsi="Arial" w:cs="Arial"/>
                <w:sz w:val="20"/>
                <w:szCs w:val="20"/>
              </w:rPr>
              <w:t>.</w:t>
            </w:r>
          </w:p>
          <w:p w14:paraId="710F94E4" w14:textId="77777777" w:rsidR="004F52E9" w:rsidRPr="00734B76" w:rsidRDefault="004F52E9" w:rsidP="004F52E9">
            <w:pPr>
              <w:spacing w:line="276" w:lineRule="auto"/>
              <w:ind w:left="720"/>
              <w:rPr>
                <w:rFonts w:ascii="Arial" w:hAnsi="Arial" w:cs="Arial"/>
                <w:sz w:val="20"/>
                <w:szCs w:val="20"/>
              </w:rPr>
            </w:pPr>
          </w:p>
          <w:p w14:paraId="50E3C341" w14:textId="77777777" w:rsidR="00CF26E5" w:rsidRPr="00CF26E5" w:rsidRDefault="00CF26E5" w:rsidP="00CF26E5">
            <w:pPr>
              <w:spacing w:line="276" w:lineRule="auto"/>
              <w:rPr>
                <w:rFonts w:ascii="Arial" w:hAnsi="Arial" w:cs="Arial"/>
                <w:b/>
                <w:bCs/>
                <w:sz w:val="20"/>
                <w:szCs w:val="20"/>
              </w:rPr>
            </w:pPr>
            <w:r w:rsidRPr="00CF26E5">
              <w:rPr>
                <w:rFonts w:ascii="Arial" w:hAnsi="Arial" w:cs="Arial"/>
                <w:b/>
                <w:bCs/>
                <w:sz w:val="20"/>
                <w:szCs w:val="20"/>
              </w:rPr>
              <w:t>Compliance Monitoring, Audit and Reporting</w:t>
            </w:r>
          </w:p>
          <w:p w14:paraId="4CC68707" w14:textId="77777777" w:rsidR="00CF26E5" w:rsidRPr="00377AC8" w:rsidRDefault="00CF26E5" w:rsidP="00CF26E5">
            <w:pPr>
              <w:numPr>
                <w:ilvl w:val="0"/>
                <w:numId w:val="21"/>
              </w:numPr>
              <w:spacing w:line="276" w:lineRule="auto"/>
              <w:rPr>
                <w:rFonts w:ascii="Arial" w:hAnsi="Arial" w:cs="Arial"/>
                <w:sz w:val="20"/>
                <w:szCs w:val="20"/>
              </w:rPr>
            </w:pPr>
            <w:r w:rsidRPr="00377AC8">
              <w:rPr>
                <w:rFonts w:ascii="Arial" w:hAnsi="Arial" w:cs="Arial"/>
                <w:sz w:val="20"/>
                <w:szCs w:val="20"/>
              </w:rPr>
              <w:t>Undertake regular and structured compliance audits across all schools.</w:t>
            </w:r>
          </w:p>
          <w:p w14:paraId="7736FF64" w14:textId="77777777" w:rsidR="00CF26E5" w:rsidRPr="00377AC8" w:rsidRDefault="00CF26E5" w:rsidP="00CF26E5">
            <w:pPr>
              <w:numPr>
                <w:ilvl w:val="0"/>
                <w:numId w:val="21"/>
              </w:numPr>
              <w:spacing w:line="276" w:lineRule="auto"/>
              <w:rPr>
                <w:rFonts w:ascii="Arial" w:hAnsi="Arial" w:cs="Arial"/>
                <w:sz w:val="20"/>
                <w:szCs w:val="20"/>
              </w:rPr>
            </w:pPr>
            <w:r w:rsidRPr="00377AC8">
              <w:rPr>
                <w:rFonts w:ascii="Arial" w:hAnsi="Arial" w:cs="Arial"/>
                <w:sz w:val="20"/>
                <w:szCs w:val="20"/>
              </w:rPr>
              <w:t xml:space="preserve">Review: </w:t>
            </w:r>
          </w:p>
          <w:p w14:paraId="13F09618" w14:textId="77777777" w:rsidR="00CF26E5" w:rsidRPr="00377AC8" w:rsidRDefault="00CF26E5" w:rsidP="00C37964">
            <w:pPr>
              <w:numPr>
                <w:ilvl w:val="2"/>
                <w:numId w:val="21"/>
              </w:numPr>
              <w:spacing w:line="276" w:lineRule="auto"/>
              <w:rPr>
                <w:rFonts w:ascii="Arial" w:hAnsi="Arial" w:cs="Arial"/>
                <w:sz w:val="20"/>
                <w:szCs w:val="20"/>
              </w:rPr>
            </w:pPr>
            <w:r w:rsidRPr="00377AC8">
              <w:rPr>
                <w:rFonts w:ascii="Arial" w:hAnsi="Arial" w:cs="Arial"/>
                <w:sz w:val="20"/>
                <w:szCs w:val="20"/>
              </w:rPr>
              <w:t>Completion of compliance tasks against required schedules</w:t>
            </w:r>
          </w:p>
          <w:p w14:paraId="0FBAC674" w14:textId="77777777" w:rsidR="00CF26E5" w:rsidRPr="00377AC8" w:rsidRDefault="00CF26E5" w:rsidP="00C37964">
            <w:pPr>
              <w:numPr>
                <w:ilvl w:val="2"/>
                <w:numId w:val="21"/>
              </w:numPr>
              <w:spacing w:line="276" w:lineRule="auto"/>
              <w:rPr>
                <w:rFonts w:ascii="Arial" w:hAnsi="Arial" w:cs="Arial"/>
                <w:sz w:val="20"/>
                <w:szCs w:val="20"/>
              </w:rPr>
            </w:pPr>
            <w:r w:rsidRPr="00377AC8">
              <w:rPr>
                <w:rFonts w:ascii="Arial" w:hAnsi="Arial" w:cs="Arial"/>
                <w:sz w:val="20"/>
                <w:szCs w:val="20"/>
              </w:rPr>
              <w:t>Quality and validity of uploaded documentation</w:t>
            </w:r>
          </w:p>
          <w:p w14:paraId="0B5BF84E" w14:textId="77777777" w:rsidR="00CF26E5" w:rsidRPr="00377AC8" w:rsidRDefault="00CF26E5" w:rsidP="00C37964">
            <w:pPr>
              <w:numPr>
                <w:ilvl w:val="2"/>
                <w:numId w:val="21"/>
              </w:numPr>
              <w:spacing w:line="276" w:lineRule="auto"/>
              <w:rPr>
                <w:rFonts w:ascii="Arial" w:hAnsi="Arial" w:cs="Arial"/>
                <w:sz w:val="20"/>
                <w:szCs w:val="20"/>
              </w:rPr>
            </w:pPr>
            <w:r w:rsidRPr="00377AC8">
              <w:rPr>
                <w:rFonts w:ascii="Arial" w:hAnsi="Arial" w:cs="Arial"/>
                <w:sz w:val="20"/>
                <w:szCs w:val="20"/>
              </w:rPr>
              <w:t>Accuracy and completeness of compliance records</w:t>
            </w:r>
          </w:p>
          <w:p w14:paraId="62518999" w14:textId="51EEAEA6" w:rsidR="00CF26E5" w:rsidRPr="00377AC8" w:rsidRDefault="35F863A1" w:rsidP="00CF26E5">
            <w:pPr>
              <w:numPr>
                <w:ilvl w:val="0"/>
                <w:numId w:val="21"/>
              </w:numPr>
              <w:spacing w:line="276" w:lineRule="auto"/>
              <w:rPr>
                <w:rFonts w:ascii="Arial" w:hAnsi="Arial" w:cs="Arial"/>
                <w:sz w:val="20"/>
                <w:szCs w:val="20"/>
              </w:rPr>
            </w:pPr>
            <w:r w:rsidRPr="2B101CB6">
              <w:rPr>
                <w:rFonts w:ascii="Arial" w:hAnsi="Arial" w:cs="Arial"/>
                <w:sz w:val="20"/>
                <w:szCs w:val="20"/>
              </w:rPr>
              <w:t xml:space="preserve">Identify and challenge instances of non-compliance, agreeing corrective actions </w:t>
            </w:r>
            <w:r w:rsidR="74E3FC98" w:rsidRPr="2B101CB6">
              <w:rPr>
                <w:rFonts w:ascii="Arial" w:hAnsi="Arial" w:cs="Arial"/>
                <w:sz w:val="20"/>
                <w:szCs w:val="20"/>
              </w:rPr>
              <w:t xml:space="preserve">and timeframes </w:t>
            </w:r>
            <w:r w:rsidRPr="2B101CB6">
              <w:rPr>
                <w:rFonts w:ascii="Arial" w:hAnsi="Arial" w:cs="Arial"/>
                <w:sz w:val="20"/>
                <w:szCs w:val="20"/>
              </w:rPr>
              <w:t>with schools.</w:t>
            </w:r>
          </w:p>
          <w:p w14:paraId="6D189470" w14:textId="23B248B8" w:rsidR="00CF26E5" w:rsidRPr="00377AC8" w:rsidRDefault="35F863A1" w:rsidP="00CF26E5">
            <w:pPr>
              <w:numPr>
                <w:ilvl w:val="0"/>
                <w:numId w:val="21"/>
              </w:numPr>
              <w:spacing w:line="276" w:lineRule="auto"/>
              <w:rPr>
                <w:rFonts w:ascii="Arial" w:hAnsi="Arial" w:cs="Arial"/>
                <w:sz w:val="20"/>
                <w:szCs w:val="20"/>
              </w:rPr>
            </w:pPr>
            <w:r w:rsidRPr="2B101CB6">
              <w:rPr>
                <w:rFonts w:ascii="Arial" w:hAnsi="Arial" w:cs="Arial"/>
                <w:sz w:val="20"/>
                <w:szCs w:val="20"/>
              </w:rPr>
              <w:t>Escalate risks to the Director of Estates</w:t>
            </w:r>
            <w:r w:rsidR="536C29EA" w:rsidRPr="2B101CB6">
              <w:rPr>
                <w:rFonts w:ascii="Arial" w:hAnsi="Arial" w:cs="Arial"/>
                <w:sz w:val="20"/>
                <w:szCs w:val="20"/>
              </w:rPr>
              <w:t xml:space="preserve"> as necessary</w:t>
            </w:r>
            <w:r w:rsidRPr="2B101CB6">
              <w:rPr>
                <w:rFonts w:ascii="Arial" w:hAnsi="Arial" w:cs="Arial"/>
                <w:sz w:val="20"/>
                <w:szCs w:val="20"/>
              </w:rPr>
              <w:t>.</w:t>
            </w:r>
          </w:p>
          <w:p w14:paraId="63036F11" w14:textId="77777777" w:rsidR="00CF26E5" w:rsidRPr="00377AC8" w:rsidRDefault="00CF26E5" w:rsidP="00CF26E5">
            <w:pPr>
              <w:numPr>
                <w:ilvl w:val="0"/>
                <w:numId w:val="21"/>
              </w:numPr>
              <w:spacing w:line="276" w:lineRule="auto"/>
              <w:rPr>
                <w:rFonts w:ascii="Arial" w:hAnsi="Arial" w:cs="Arial"/>
                <w:sz w:val="20"/>
                <w:szCs w:val="20"/>
              </w:rPr>
            </w:pPr>
            <w:r w:rsidRPr="00377AC8">
              <w:rPr>
                <w:rFonts w:ascii="Arial" w:hAnsi="Arial" w:cs="Arial"/>
                <w:sz w:val="20"/>
                <w:szCs w:val="20"/>
              </w:rPr>
              <w:t>Track completion of remedial actions through to closure.</w:t>
            </w:r>
          </w:p>
          <w:p w14:paraId="15C8CC0D" w14:textId="77777777" w:rsidR="00CF26E5" w:rsidRPr="00377AC8" w:rsidRDefault="00CF26E5" w:rsidP="00CF26E5">
            <w:pPr>
              <w:numPr>
                <w:ilvl w:val="0"/>
                <w:numId w:val="21"/>
              </w:numPr>
              <w:spacing w:line="276" w:lineRule="auto"/>
              <w:rPr>
                <w:rFonts w:ascii="Arial" w:hAnsi="Arial" w:cs="Arial"/>
                <w:sz w:val="20"/>
                <w:szCs w:val="20"/>
              </w:rPr>
            </w:pPr>
            <w:r w:rsidRPr="00377AC8">
              <w:rPr>
                <w:rFonts w:ascii="Arial" w:hAnsi="Arial" w:cs="Arial"/>
                <w:sz w:val="20"/>
                <w:szCs w:val="20"/>
              </w:rPr>
              <w:lastRenderedPageBreak/>
              <w:t xml:space="preserve">Produce monthly compliance reports for the Director of Estates, including: </w:t>
            </w:r>
          </w:p>
          <w:p w14:paraId="5348BF46" w14:textId="77777777" w:rsidR="00CF26E5" w:rsidRPr="00377AC8" w:rsidRDefault="00CF26E5" w:rsidP="00C37964">
            <w:pPr>
              <w:numPr>
                <w:ilvl w:val="2"/>
                <w:numId w:val="21"/>
              </w:numPr>
              <w:spacing w:line="276" w:lineRule="auto"/>
              <w:rPr>
                <w:rFonts w:ascii="Arial" w:hAnsi="Arial" w:cs="Arial"/>
                <w:sz w:val="20"/>
                <w:szCs w:val="20"/>
              </w:rPr>
            </w:pPr>
            <w:r w:rsidRPr="00377AC8">
              <w:rPr>
                <w:rFonts w:ascii="Arial" w:hAnsi="Arial" w:cs="Arial"/>
                <w:sz w:val="20"/>
                <w:szCs w:val="20"/>
              </w:rPr>
              <w:t>RAG-rated compliance position</w:t>
            </w:r>
          </w:p>
          <w:p w14:paraId="28DED53F" w14:textId="77777777" w:rsidR="00CF26E5" w:rsidRPr="00377AC8" w:rsidRDefault="00CF26E5" w:rsidP="00C37964">
            <w:pPr>
              <w:numPr>
                <w:ilvl w:val="2"/>
                <w:numId w:val="21"/>
              </w:numPr>
              <w:spacing w:line="276" w:lineRule="auto"/>
              <w:rPr>
                <w:rFonts w:ascii="Arial" w:hAnsi="Arial" w:cs="Arial"/>
                <w:sz w:val="20"/>
                <w:szCs w:val="20"/>
              </w:rPr>
            </w:pPr>
            <w:r w:rsidRPr="00377AC8">
              <w:rPr>
                <w:rFonts w:ascii="Arial" w:hAnsi="Arial" w:cs="Arial"/>
                <w:sz w:val="20"/>
                <w:szCs w:val="20"/>
              </w:rPr>
              <w:t>Emerging trends and risks</w:t>
            </w:r>
          </w:p>
          <w:p w14:paraId="07A78C2F" w14:textId="77777777" w:rsidR="00CF26E5" w:rsidRPr="00CF26E5" w:rsidRDefault="00CF26E5" w:rsidP="00C37964">
            <w:pPr>
              <w:numPr>
                <w:ilvl w:val="2"/>
                <w:numId w:val="21"/>
              </w:numPr>
              <w:spacing w:line="276" w:lineRule="auto"/>
              <w:rPr>
                <w:rFonts w:ascii="Arial" w:hAnsi="Arial" w:cs="Arial"/>
                <w:sz w:val="20"/>
                <w:szCs w:val="20"/>
              </w:rPr>
            </w:pPr>
            <w:r w:rsidRPr="00CF26E5">
              <w:rPr>
                <w:rFonts w:ascii="Arial" w:hAnsi="Arial" w:cs="Arial"/>
                <w:sz w:val="20"/>
                <w:szCs w:val="20"/>
              </w:rPr>
              <w:t>Schools requiring additional support or intervention</w:t>
            </w:r>
          </w:p>
          <w:p w14:paraId="061C67A9" w14:textId="77777777" w:rsidR="00CF26E5" w:rsidRDefault="00CF26E5" w:rsidP="00DA3606">
            <w:pPr>
              <w:spacing w:line="276" w:lineRule="auto"/>
              <w:rPr>
                <w:rFonts w:ascii="Arial" w:hAnsi="Arial" w:cs="Arial"/>
                <w:sz w:val="20"/>
                <w:szCs w:val="20"/>
              </w:rPr>
            </w:pPr>
          </w:p>
          <w:p w14:paraId="05C984ED" w14:textId="77777777" w:rsidR="00CF26E5" w:rsidRPr="00CF26E5" w:rsidRDefault="00CF26E5" w:rsidP="00CF26E5">
            <w:pPr>
              <w:spacing w:line="276" w:lineRule="auto"/>
              <w:rPr>
                <w:rFonts w:ascii="Arial" w:hAnsi="Arial" w:cs="Arial"/>
                <w:b/>
                <w:bCs/>
                <w:sz w:val="20"/>
                <w:szCs w:val="20"/>
              </w:rPr>
            </w:pPr>
            <w:r w:rsidRPr="00CF26E5">
              <w:rPr>
                <w:rFonts w:ascii="Arial" w:hAnsi="Arial" w:cs="Arial"/>
                <w:b/>
                <w:bCs/>
                <w:sz w:val="20"/>
                <w:szCs w:val="20"/>
              </w:rPr>
              <w:t>Inspection Readiness &amp; Paperwork Assurance</w:t>
            </w:r>
          </w:p>
          <w:p w14:paraId="1EFD1FD0" w14:textId="0AC89425" w:rsidR="00CF26E5" w:rsidRPr="00CF26E5" w:rsidRDefault="00CF26E5" w:rsidP="00CF26E5">
            <w:pPr>
              <w:numPr>
                <w:ilvl w:val="0"/>
                <w:numId w:val="22"/>
              </w:numPr>
              <w:spacing w:line="276" w:lineRule="auto"/>
              <w:rPr>
                <w:rFonts w:ascii="Arial" w:hAnsi="Arial" w:cs="Arial"/>
                <w:sz w:val="20"/>
                <w:szCs w:val="20"/>
              </w:rPr>
            </w:pPr>
            <w:r w:rsidRPr="000E5671">
              <w:rPr>
                <w:rFonts w:ascii="Arial" w:hAnsi="Arial" w:cs="Arial"/>
                <w:sz w:val="20"/>
                <w:szCs w:val="20"/>
              </w:rPr>
              <w:t xml:space="preserve">Lead and complete the annual Paperwork Evaluation </w:t>
            </w:r>
            <w:r w:rsidR="00652E8F">
              <w:rPr>
                <w:rFonts w:ascii="Arial" w:hAnsi="Arial" w:cs="Arial"/>
                <w:sz w:val="20"/>
                <w:szCs w:val="20"/>
              </w:rPr>
              <w:t xml:space="preserve">and Premises Inspection </w:t>
            </w:r>
            <w:r w:rsidRPr="000E5671">
              <w:rPr>
                <w:rFonts w:ascii="Arial" w:hAnsi="Arial" w:cs="Arial"/>
                <w:sz w:val="20"/>
                <w:szCs w:val="20"/>
              </w:rPr>
              <w:t>process</w:t>
            </w:r>
            <w:r w:rsidR="00652E8F">
              <w:rPr>
                <w:rFonts w:ascii="Arial" w:hAnsi="Arial" w:cs="Arial"/>
                <w:sz w:val="20"/>
                <w:szCs w:val="20"/>
              </w:rPr>
              <w:t>es</w:t>
            </w:r>
            <w:r w:rsidRPr="000E5671">
              <w:rPr>
                <w:rFonts w:ascii="Arial" w:hAnsi="Arial" w:cs="Arial"/>
                <w:sz w:val="20"/>
                <w:szCs w:val="20"/>
              </w:rPr>
              <w:t xml:space="preserve"> across all Trust schools, ensuring consistency, accuracy</w:t>
            </w:r>
            <w:r w:rsidRPr="00CF26E5">
              <w:rPr>
                <w:rFonts w:ascii="Arial" w:hAnsi="Arial" w:cs="Arial"/>
                <w:sz w:val="20"/>
                <w:szCs w:val="20"/>
              </w:rPr>
              <w:t xml:space="preserve"> and compliance with Trust expectations.</w:t>
            </w:r>
          </w:p>
          <w:p w14:paraId="6FBA2C60" w14:textId="77777777" w:rsidR="00CF26E5" w:rsidRPr="00CF26E5" w:rsidRDefault="00CF26E5" w:rsidP="00CF26E5">
            <w:pPr>
              <w:numPr>
                <w:ilvl w:val="0"/>
                <w:numId w:val="22"/>
              </w:numPr>
              <w:spacing w:line="276" w:lineRule="auto"/>
              <w:rPr>
                <w:rFonts w:ascii="Arial" w:hAnsi="Arial" w:cs="Arial"/>
                <w:sz w:val="20"/>
                <w:szCs w:val="20"/>
              </w:rPr>
            </w:pPr>
            <w:r w:rsidRPr="00CF26E5">
              <w:rPr>
                <w:rFonts w:ascii="Arial" w:hAnsi="Arial" w:cs="Arial"/>
                <w:sz w:val="20"/>
                <w:szCs w:val="20"/>
              </w:rPr>
              <w:t>Produce clear reports and action plans following each evaluation.</w:t>
            </w:r>
          </w:p>
          <w:p w14:paraId="54455975" w14:textId="77777777" w:rsidR="00CF26E5" w:rsidRPr="00CF26E5" w:rsidRDefault="00CF26E5" w:rsidP="00CF26E5">
            <w:pPr>
              <w:numPr>
                <w:ilvl w:val="0"/>
                <w:numId w:val="22"/>
              </w:numPr>
              <w:spacing w:line="276" w:lineRule="auto"/>
              <w:rPr>
                <w:rFonts w:ascii="Arial" w:hAnsi="Arial" w:cs="Arial"/>
                <w:sz w:val="20"/>
                <w:szCs w:val="20"/>
              </w:rPr>
            </w:pPr>
            <w:r w:rsidRPr="00CF26E5">
              <w:rPr>
                <w:rFonts w:ascii="Arial" w:hAnsi="Arial" w:cs="Arial"/>
                <w:sz w:val="20"/>
                <w:szCs w:val="20"/>
              </w:rPr>
              <w:t>Track and verify completion of all identified actions.</w:t>
            </w:r>
          </w:p>
          <w:p w14:paraId="0385BDA4" w14:textId="77777777" w:rsidR="00CF26E5" w:rsidRPr="00CF26E5" w:rsidRDefault="00CF26E5" w:rsidP="00CF26E5">
            <w:pPr>
              <w:numPr>
                <w:ilvl w:val="0"/>
                <w:numId w:val="22"/>
              </w:numPr>
              <w:spacing w:line="276" w:lineRule="auto"/>
              <w:rPr>
                <w:rFonts w:ascii="Arial" w:hAnsi="Arial" w:cs="Arial"/>
                <w:sz w:val="20"/>
                <w:szCs w:val="20"/>
              </w:rPr>
            </w:pPr>
            <w:r w:rsidRPr="00CF26E5">
              <w:rPr>
                <w:rFonts w:ascii="Arial" w:hAnsi="Arial" w:cs="Arial"/>
                <w:sz w:val="20"/>
                <w:szCs w:val="20"/>
              </w:rPr>
              <w:t xml:space="preserve">Support and coordinate school preparation for: </w:t>
            </w:r>
          </w:p>
          <w:p w14:paraId="3CC8F1C7" w14:textId="77777777" w:rsidR="00CF26E5" w:rsidRPr="00CF26E5" w:rsidRDefault="00CF26E5" w:rsidP="00C37964">
            <w:pPr>
              <w:numPr>
                <w:ilvl w:val="2"/>
                <w:numId w:val="22"/>
              </w:numPr>
              <w:spacing w:line="276" w:lineRule="auto"/>
              <w:rPr>
                <w:rFonts w:ascii="Arial" w:hAnsi="Arial" w:cs="Arial"/>
                <w:sz w:val="20"/>
                <w:szCs w:val="20"/>
              </w:rPr>
            </w:pPr>
            <w:r w:rsidRPr="00CF26E5">
              <w:rPr>
                <w:rFonts w:ascii="Arial" w:hAnsi="Arial" w:cs="Arial"/>
                <w:sz w:val="20"/>
                <w:szCs w:val="20"/>
              </w:rPr>
              <w:t>Fire Risk Assessments (FRAs)</w:t>
            </w:r>
          </w:p>
          <w:p w14:paraId="03F037CA" w14:textId="77777777" w:rsidR="00CF26E5" w:rsidRPr="00CF26E5" w:rsidRDefault="00CF26E5" w:rsidP="00C37964">
            <w:pPr>
              <w:numPr>
                <w:ilvl w:val="2"/>
                <w:numId w:val="22"/>
              </w:numPr>
              <w:spacing w:line="276" w:lineRule="auto"/>
              <w:rPr>
                <w:rFonts w:ascii="Arial" w:hAnsi="Arial" w:cs="Arial"/>
                <w:sz w:val="20"/>
                <w:szCs w:val="20"/>
              </w:rPr>
            </w:pPr>
            <w:r w:rsidRPr="00CF26E5">
              <w:rPr>
                <w:rFonts w:ascii="Arial" w:hAnsi="Arial" w:cs="Arial"/>
                <w:sz w:val="20"/>
                <w:szCs w:val="20"/>
              </w:rPr>
              <w:t>External audits and inspections</w:t>
            </w:r>
          </w:p>
          <w:p w14:paraId="3198E15A" w14:textId="77777777" w:rsidR="00CF26E5" w:rsidRDefault="00CF26E5" w:rsidP="00CF26E5">
            <w:pPr>
              <w:numPr>
                <w:ilvl w:val="0"/>
                <w:numId w:val="22"/>
              </w:numPr>
              <w:spacing w:line="276" w:lineRule="auto"/>
              <w:rPr>
                <w:rFonts w:ascii="Arial" w:hAnsi="Arial" w:cs="Arial"/>
                <w:sz w:val="20"/>
                <w:szCs w:val="20"/>
              </w:rPr>
            </w:pPr>
            <w:r w:rsidRPr="00CF26E5">
              <w:rPr>
                <w:rFonts w:ascii="Arial" w:hAnsi="Arial" w:cs="Arial"/>
                <w:sz w:val="20"/>
                <w:szCs w:val="20"/>
              </w:rPr>
              <w:t>Maintain a Trust-wide overview of inspection readiness.</w:t>
            </w:r>
          </w:p>
          <w:p w14:paraId="2ADCE87F" w14:textId="5C09F8F0" w:rsidR="001C539D" w:rsidRPr="00656D66" w:rsidRDefault="001C539D" w:rsidP="00656D66">
            <w:pPr>
              <w:numPr>
                <w:ilvl w:val="0"/>
                <w:numId w:val="22"/>
              </w:numPr>
              <w:spacing w:line="276" w:lineRule="auto"/>
              <w:rPr>
                <w:rFonts w:ascii="Arial" w:hAnsi="Arial" w:cs="Arial"/>
                <w:sz w:val="20"/>
                <w:szCs w:val="20"/>
              </w:rPr>
            </w:pPr>
            <w:r>
              <w:rPr>
                <w:rFonts w:ascii="Arial" w:hAnsi="Arial" w:cs="Arial"/>
                <w:sz w:val="20"/>
                <w:szCs w:val="20"/>
              </w:rPr>
              <w:t xml:space="preserve">Work with schools to </w:t>
            </w:r>
            <w:r w:rsidR="00656D66">
              <w:rPr>
                <w:rFonts w:ascii="Arial" w:hAnsi="Arial" w:cs="Arial"/>
                <w:sz w:val="20"/>
                <w:szCs w:val="20"/>
              </w:rPr>
              <w:t xml:space="preserve">create action plans following receipt of FRA’s/ external audit reports and track and verify completion of identified actions. </w:t>
            </w:r>
          </w:p>
          <w:p w14:paraId="16F9E476" w14:textId="77777777" w:rsidR="00CF26E5" w:rsidRDefault="00CF26E5" w:rsidP="00DA3606">
            <w:pPr>
              <w:spacing w:line="276" w:lineRule="auto"/>
              <w:rPr>
                <w:rFonts w:ascii="Arial" w:hAnsi="Arial" w:cs="Arial"/>
                <w:sz w:val="20"/>
                <w:szCs w:val="20"/>
              </w:rPr>
            </w:pPr>
          </w:p>
          <w:p w14:paraId="6944440D" w14:textId="77777777" w:rsidR="00BB0376" w:rsidRPr="00BB0376" w:rsidRDefault="00BB0376" w:rsidP="00BB0376">
            <w:pPr>
              <w:spacing w:line="276" w:lineRule="auto"/>
              <w:rPr>
                <w:rFonts w:ascii="Arial" w:hAnsi="Arial" w:cs="Arial"/>
                <w:b/>
                <w:bCs/>
                <w:sz w:val="20"/>
                <w:szCs w:val="20"/>
              </w:rPr>
            </w:pPr>
            <w:r w:rsidRPr="00BB0376">
              <w:rPr>
                <w:rFonts w:ascii="Arial" w:hAnsi="Arial" w:cs="Arial"/>
                <w:b/>
                <w:bCs/>
                <w:sz w:val="20"/>
                <w:szCs w:val="20"/>
              </w:rPr>
              <w:t>Support to Schools</w:t>
            </w:r>
          </w:p>
          <w:p w14:paraId="7AF38C2C" w14:textId="77777777" w:rsidR="00BB0376" w:rsidRPr="009F56DC" w:rsidRDefault="00BB0376" w:rsidP="00BB0376">
            <w:pPr>
              <w:numPr>
                <w:ilvl w:val="0"/>
                <w:numId w:val="23"/>
              </w:numPr>
              <w:spacing w:line="276" w:lineRule="auto"/>
              <w:rPr>
                <w:rFonts w:ascii="Arial" w:hAnsi="Arial" w:cs="Arial"/>
                <w:sz w:val="20"/>
                <w:szCs w:val="20"/>
              </w:rPr>
            </w:pPr>
            <w:r w:rsidRPr="009F56DC">
              <w:rPr>
                <w:rFonts w:ascii="Arial" w:hAnsi="Arial" w:cs="Arial"/>
                <w:sz w:val="20"/>
                <w:szCs w:val="20"/>
              </w:rPr>
              <w:t>Provide guidance and practical support to school-based staff in completing compliance tasks.</w:t>
            </w:r>
          </w:p>
          <w:p w14:paraId="6C5571F0" w14:textId="77777777" w:rsidR="00BB0376" w:rsidRPr="009F56DC" w:rsidRDefault="00BB0376" w:rsidP="00BB0376">
            <w:pPr>
              <w:numPr>
                <w:ilvl w:val="0"/>
                <w:numId w:val="23"/>
              </w:numPr>
              <w:spacing w:line="276" w:lineRule="auto"/>
              <w:rPr>
                <w:rFonts w:ascii="Arial" w:hAnsi="Arial" w:cs="Arial"/>
                <w:sz w:val="20"/>
                <w:szCs w:val="20"/>
              </w:rPr>
            </w:pPr>
            <w:r w:rsidRPr="009F56DC">
              <w:rPr>
                <w:rFonts w:ascii="Arial" w:hAnsi="Arial" w:cs="Arial"/>
                <w:sz w:val="20"/>
                <w:szCs w:val="20"/>
              </w:rPr>
              <w:t>Act as a central point of assurance and challenge, ensuring compliance standards are met.</w:t>
            </w:r>
          </w:p>
          <w:p w14:paraId="2500EB11" w14:textId="77777777" w:rsidR="00BB0376" w:rsidRPr="009F56DC" w:rsidRDefault="00BB0376" w:rsidP="00BB0376">
            <w:pPr>
              <w:numPr>
                <w:ilvl w:val="0"/>
                <w:numId w:val="23"/>
              </w:numPr>
              <w:spacing w:line="276" w:lineRule="auto"/>
              <w:rPr>
                <w:rFonts w:ascii="Arial" w:hAnsi="Arial" w:cs="Arial"/>
                <w:sz w:val="20"/>
                <w:szCs w:val="20"/>
              </w:rPr>
            </w:pPr>
            <w:r w:rsidRPr="009F56DC">
              <w:rPr>
                <w:rFonts w:ascii="Arial" w:hAnsi="Arial" w:cs="Arial"/>
                <w:sz w:val="20"/>
                <w:szCs w:val="20"/>
              </w:rPr>
              <w:t xml:space="preserve">Deliver training and support sessions on: </w:t>
            </w:r>
          </w:p>
          <w:p w14:paraId="2F46ADCA" w14:textId="77777777" w:rsidR="00BB0376" w:rsidRPr="009F56DC" w:rsidRDefault="00BB0376" w:rsidP="00C37964">
            <w:pPr>
              <w:numPr>
                <w:ilvl w:val="2"/>
                <w:numId w:val="23"/>
              </w:numPr>
              <w:spacing w:line="276" w:lineRule="auto"/>
              <w:rPr>
                <w:rFonts w:ascii="Arial" w:hAnsi="Arial" w:cs="Arial"/>
                <w:sz w:val="20"/>
                <w:szCs w:val="20"/>
              </w:rPr>
            </w:pPr>
            <w:r w:rsidRPr="009F56DC">
              <w:rPr>
                <w:rFonts w:ascii="Arial" w:hAnsi="Arial" w:cs="Arial"/>
                <w:sz w:val="20"/>
                <w:szCs w:val="20"/>
              </w:rPr>
              <w:t>Compliance requirements</w:t>
            </w:r>
          </w:p>
          <w:p w14:paraId="4585E437" w14:textId="77777777" w:rsidR="00BB0376" w:rsidRPr="009F56DC" w:rsidRDefault="00BB0376" w:rsidP="00C37964">
            <w:pPr>
              <w:numPr>
                <w:ilvl w:val="2"/>
                <w:numId w:val="23"/>
              </w:numPr>
              <w:spacing w:line="276" w:lineRule="auto"/>
              <w:rPr>
                <w:rFonts w:ascii="Arial" w:hAnsi="Arial" w:cs="Arial"/>
                <w:sz w:val="20"/>
                <w:szCs w:val="20"/>
              </w:rPr>
            </w:pPr>
            <w:r w:rsidRPr="009F56DC">
              <w:rPr>
                <w:rFonts w:ascii="Arial" w:hAnsi="Arial" w:cs="Arial"/>
                <w:sz w:val="20"/>
                <w:szCs w:val="20"/>
              </w:rPr>
              <w:t>Evidence standards</w:t>
            </w:r>
          </w:p>
          <w:p w14:paraId="3C90F6E9" w14:textId="77777777" w:rsidR="00BB0376" w:rsidRPr="009F56DC" w:rsidRDefault="00BB0376" w:rsidP="00C37964">
            <w:pPr>
              <w:numPr>
                <w:ilvl w:val="2"/>
                <w:numId w:val="23"/>
              </w:numPr>
              <w:spacing w:line="276" w:lineRule="auto"/>
              <w:rPr>
                <w:rFonts w:ascii="Arial" w:hAnsi="Arial" w:cs="Arial"/>
                <w:sz w:val="20"/>
                <w:szCs w:val="20"/>
              </w:rPr>
            </w:pPr>
            <w:r w:rsidRPr="009F56DC">
              <w:rPr>
                <w:rFonts w:ascii="Arial" w:hAnsi="Arial" w:cs="Arial"/>
                <w:sz w:val="20"/>
                <w:szCs w:val="20"/>
              </w:rPr>
              <w:t>Use of compliance systems</w:t>
            </w:r>
          </w:p>
          <w:p w14:paraId="205D15D3" w14:textId="77777777" w:rsidR="00BB0376" w:rsidRPr="009F56DC" w:rsidRDefault="00BB0376" w:rsidP="00BB0376">
            <w:pPr>
              <w:numPr>
                <w:ilvl w:val="0"/>
                <w:numId w:val="23"/>
              </w:numPr>
              <w:spacing w:line="276" w:lineRule="auto"/>
              <w:rPr>
                <w:rFonts w:ascii="Arial" w:hAnsi="Arial" w:cs="Arial"/>
                <w:sz w:val="20"/>
                <w:szCs w:val="20"/>
              </w:rPr>
            </w:pPr>
            <w:r w:rsidRPr="009F56DC">
              <w:rPr>
                <w:rFonts w:ascii="Arial" w:hAnsi="Arial" w:cs="Arial"/>
                <w:sz w:val="20"/>
                <w:szCs w:val="20"/>
              </w:rPr>
              <w:t>Intervene where required to ensure critical compliance risks are addressed.</w:t>
            </w:r>
          </w:p>
          <w:p w14:paraId="6BFF3B90" w14:textId="77777777" w:rsidR="00BB0376" w:rsidRDefault="00BB0376" w:rsidP="00DA3606">
            <w:pPr>
              <w:spacing w:line="276" w:lineRule="auto"/>
              <w:rPr>
                <w:rFonts w:ascii="Arial" w:hAnsi="Arial" w:cs="Arial"/>
                <w:sz w:val="20"/>
                <w:szCs w:val="20"/>
              </w:rPr>
            </w:pPr>
          </w:p>
          <w:p w14:paraId="0557C1B6" w14:textId="77777777" w:rsidR="00BB0376" w:rsidRPr="00BB0376" w:rsidRDefault="00BB0376" w:rsidP="00BB0376">
            <w:pPr>
              <w:spacing w:line="276" w:lineRule="auto"/>
              <w:rPr>
                <w:rFonts w:ascii="Arial" w:hAnsi="Arial" w:cs="Arial"/>
                <w:b/>
                <w:bCs/>
                <w:sz w:val="20"/>
                <w:szCs w:val="20"/>
              </w:rPr>
            </w:pPr>
            <w:r w:rsidRPr="00BB0376">
              <w:rPr>
                <w:rFonts w:ascii="Arial" w:hAnsi="Arial" w:cs="Arial"/>
                <w:b/>
                <w:bCs/>
                <w:sz w:val="20"/>
                <w:szCs w:val="20"/>
              </w:rPr>
              <w:t>Compliance Scheduling &amp; Contractor Oversight</w:t>
            </w:r>
          </w:p>
          <w:p w14:paraId="12AF1E9D" w14:textId="77777777" w:rsidR="00BB0376" w:rsidRPr="00BB0376" w:rsidRDefault="00BB0376" w:rsidP="00BB0376">
            <w:pPr>
              <w:numPr>
                <w:ilvl w:val="0"/>
                <w:numId w:val="25"/>
              </w:numPr>
              <w:spacing w:line="276" w:lineRule="auto"/>
              <w:rPr>
                <w:rFonts w:ascii="Arial" w:hAnsi="Arial" w:cs="Arial"/>
                <w:sz w:val="20"/>
                <w:szCs w:val="20"/>
              </w:rPr>
            </w:pPr>
            <w:r w:rsidRPr="00BB0376">
              <w:rPr>
                <w:rFonts w:ascii="Arial" w:hAnsi="Arial" w:cs="Arial"/>
                <w:sz w:val="20"/>
                <w:szCs w:val="20"/>
              </w:rPr>
              <w:t xml:space="preserve">Maintain oversight of the Trust-wide </w:t>
            </w:r>
            <w:r w:rsidRPr="009659ED">
              <w:rPr>
                <w:rFonts w:ascii="Arial" w:hAnsi="Arial" w:cs="Arial"/>
                <w:sz w:val="20"/>
                <w:szCs w:val="20"/>
              </w:rPr>
              <w:t>compliance schedule,</w:t>
            </w:r>
            <w:r w:rsidRPr="00BB0376">
              <w:rPr>
                <w:rFonts w:ascii="Arial" w:hAnsi="Arial" w:cs="Arial"/>
                <w:sz w:val="20"/>
                <w:szCs w:val="20"/>
              </w:rPr>
              <w:t xml:space="preserve"> ensuring all statutory inspections are completed within required timeframes.</w:t>
            </w:r>
          </w:p>
          <w:p w14:paraId="6336290D" w14:textId="5E220146" w:rsidR="00BB0376" w:rsidRPr="00BB0376" w:rsidRDefault="7056892C" w:rsidP="00BB0376">
            <w:pPr>
              <w:numPr>
                <w:ilvl w:val="0"/>
                <w:numId w:val="25"/>
              </w:numPr>
              <w:spacing w:line="276" w:lineRule="auto"/>
              <w:rPr>
                <w:rFonts w:ascii="Arial" w:hAnsi="Arial" w:cs="Arial"/>
                <w:sz w:val="20"/>
                <w:szCs w:val="20"/>
              </w:rPr>
            </w:pPr>
            <w:r w:rsidRPr="2B101CB6">
              <w:rPr>
                <w:rFonts w:ascii="Arial" w:hAnsi="Arial" w:cs="Arial"/>
                <w:sz w:val="20"/>
                <w:szCs w:val="20"/>
              </w:rPr>
              <w:t>Monitor contractor delivery of compliance services, ensuring outputs meet contractual and statutory requirements</w:t>
            </w:r>
            <w:r w:rsidR="0EDA08CD" w:rsidRPr="2B101CB6">
              <w:rPr>
                <w:rFonts w:ascii="Arial" w:hAnsi="Arial" w:cs="Arial"/>
                <w:sz w:val="20"/>
                <w:szCs w:val="20"/>
              </w:rPr>
              <w:t>, ensuring value for money</w:t>
            </w:r>
          </w:p>
          <w:p w14:paraId="2FD1C485" w14:textId="77777777" w:rsidR="00BB0376" w:rsidRPr="00BB0376" w:rsidRDefault="00BB0376" w:rsidP="00BB0376">
            <w:pPr>
              <w:numPr>
                <w:ilvl w:val="0"/>
                <w:numId w:val="25"/>
              </w:numPr>
              <w:spacing w:line="276" w:lineRule="auto"/>
              <w:rPr>
                <w:rFonts w:ascii="Arial" w:hAnsi="Arial" w:cs="Arial"/>
                <w:sz w:val="20"/>
                <w:szCs w:val="20"/>
              </w:rPr>
            </w:pPr>
            <w:r w:rsidRPr="00BB0376">
              <w:rPr>
                <w:rFonts w:ascii="Arial" w:hAnsi="Arial" w:cs="Arial"/>
                <w:sz w:val="20"/>
                <w:szCs w:val="20"/>
              </w:rPr>
              <w:t>Escalate performance concerns and support resolution where required.</w:t>
            </w:r>
          </w:p>
          <w:p w14:paraId="1F2DF878" w14:textId="77777777" w:rsidR="00BB0376" w:rsidRDefault="00BB0376" w:rsidP="00DA3606">
            <w:pPr>
              <w:spacing w:line="276" w:lineRule="auto"/>
              <w:rPr>
                <w:rFonts w:ascii="Arial" w:hAnsi="Arial" w:cs="Arial"/>
                <w:sz w:val="20"/>
                <w:szCs w:val="20"/>
              </w:rPr>
            </w:pPr>
          </w:p>
          <w:p w14:paraId="39E8E791" w14:textId="77777777" w:rsidR="00BB0376" w:rsidRPr="00BB0376" w:rsidRDefault="00BB0376" w:rsidP="00BB0376">
            <w:pPr>
              <w:spacing w:line="276" w:lineRule="auto"/>
              <w:rPr>
                <w:rFonts w:ascii="Arial" w:hAnsi="Arial" w:cs="Arial"/>
                <w:b/>
                <w:bCs/>
                <w:sz w:val="20"/>
                <w:szCs w:val="20"/>
              </w:rPr>
            </w:pPr>
            <w:r w:rsidRPr="00BB0376">
              <w:rPr>
                <w:rFonts w:ascii="Arial" w:hAnsi="Arial" w:cs="Arial"/>
                <w:b/>
                <w:bCs/>
                <w:sz w:val="20"/>
                <w:szCs w:val="20"/>
              </w:rPr>
              <w:t>Projects and Contracts</w:t>
            </w:r>
          </w:p>
          <w:p w14:paraId="5DE267AC" w14:textId="272C5B26" w:rsidR="00BB0376" w:rsidRDefault="00BB0376" w:rsidP="009659ED">
            <w:pPr>
              <w:numPr>
                <w:ilvl w:val="0"/>
                <w:numId w:val="26"/>
              </w:numPr>
              <w:spacing w:line="276" w:lineRule="auto"/>
              <w:rPr>
                <w:rFonts w:ascii="Arial" w:hAnsi="Arial" w:cs="Arial"/>
                <w:sz w:val="20"/>
                <w:szCs w:val="20"/>
              </w:rPr>
            </w:pPr>
            <w:r w:rsidRPr="009659ED">
              <w:rPr>
                <w:rFonts w:ascii="Arial" w:hAnsi="Arial" w:cs="Arial"/>
                <w:sz w:val="20"/>
                <w:szCs w:val="20"/>
              </w:rPr>
              <w:t>Assist the Director of Estates in</w:t>
            </w:r>
            <w:r w:rsidR="009659ED">
              <w:rPr>
                <w:rFonts w:ascii="Arial" w:hAnsi="Arial" w:cs="Arial"/>
                <w:sz w:val="20"/>
                <w:szCs w:val="20"/>
              </w:rPr>
              <w:t xml:space="preserve"> e</w:t>
            </w:r>
            <w:r w:rsidRPr="009659ED">
              <w:rPr>
                <w:rFonts w:ascii="Arial" w:hAnsi="Arial" w:cs="Arial"/>
                <w:sz w:val="20"/>
                <w:szCs w:val="20"/>
              </w:rPr>
              <w:t>stablishing shared service contracts for compliance and maintenance</w:t>
            </w:r>
            <w:r w:rsidR="00C5150C">
              <w:rPr>
                <w:rFonts w:ascii="Arial" w:hAnsi="Arial" w:cs="Arial"/>
                <w:sz w:val="20"/>
                <w:szCs w:val="20"/>
              </w:rPr>
              <w:t xml:space="preserve">. </w:t>
            </w:r>
          </w:p>
          <w:p w14:paraId="6292CB80" w14:textId="3445414E" w:rsidR="00E6515E" w:rsidRPr="009659ED" w:rsidRDefault="00405A34" w:rsidP="009659ED">
            <w:pPr>
              <w:numPr>
                <w:ilvl w:val="0"/>
                <w:numId w:val="26"/>
              </w:numPr>
              <w:spacing w:line="276" w:lineRule="auto"/>
              <w:rPr>
                <w:rFonts w:ascii="Arial" w:hAnsi="Arial" w:cs="Arial"/>
                <w:sz w:val="20"/>
                <w:szCs w:val="20"/>
              </w:rPr>
            </w:pPr>
            <w:r w:rsidRPr="00405A34">
              <w:rPr>
                <w:rFonts w:ascii="Arial" w:hAnsi="Arial" w:cs="Arial"/>
                <w:sz w:val="20"/>
                <w:szCs w:val="20"/>
              </w:rPr>
              <w:t>Manage contracts for compliance service providers, including collating feedback from schools and ensuring this is communicated effectively to contractors and addressed appropriately.</w:t>
            </w:r>
          </w:p>
          <w:p w14:paraId="6D0D9A06" w14:textId="77777777" w:rsidR="00BB0376" w:rsidRPr="00BB0376" w:rsidRDefault="00BB0376" w:rsidP="00BB0376">
            <w:pPr>
              <w:numPr>
                <w:ilvl w:val="0"/>
                <w:numId w:val="26"/>
              </w:numPr>
              <w:spacing w:line="276" w:lineRule="auto"/>
              <w:rPr>
                <w:rFonts w:ascii="Arial" w:hAnsi="Arial" w:cs="Arial"/>
                <w:sz w:val="20"/>
                <w:szCs w:val="20"/>
              </w:rPr>
            </w:pPr>
            <w:r w:rsidRPr="00BB0376">
              <w:rPr>
                <w:rFonts w:ascii="Arial" w:hAnsi="Arial" w:cs="Arial"/>
                <w:sz w:val="20"/>
                <w:szCs w:val="20"/>
              </w:rPr>
              <w:t>Ensure all works are delivered in line with statutory compliance and Trust standards.</w:t>
            </w:r>
          </w:p>
          <w:p w14:paraId="6AFB3E42" w14:textId="77777777" w:rsidR="00BB0376" w:rsidRDefault="00BB0376" w:rsidP="00DA3606">
            <w:pPr>
              <w:spacing w:line="276" w:lineRule="auto"/>
              <w:rPr>
                <w:rFonts w:ascii="Arial" w:hAnsi="Arial" w:cs="Arial"/>
                <w:sz w:val="20"/>
                <w:szCs w:val="20"/>
              </w:rPr>
            </w:pPr>
          </w:p>
          <w:p w14:paraId="4170F9D4" w14:textId="77777777" w:rsidR="00BB0376" w:rsidRPr="00BB0376" w:rsidRDefault="00BB0376" w:rsidP="00BB0376">
            <w:pPr>
              <w:spacing w:line="276" w:lineRule="auto"/>
              <w:rPr>
                <w:rFonts w:ascii="Arial" w:hAnsi="Arial" w:cs="Arial"/>
                <w:b/>
                <w:bCs/>
                <w:sz w:val="20"/>
                <w:szCs w:val="20"/>
              </w:rPr>
            </w:pPr>
            <w:r w:rsidRPr="00BB0376">
              <w:rPr>
                <w:rFonts w:ascii="Arial" w:hAnsi="Arial" w:cs="Arial"/>
                <w:b/>
                <w:bCs/>
                <w:sz w:val="20"/>
                <w:szCs w:val="20"/>
              </w:rPr>
              <w:t>Data, Assurance &amp; Continuous Improvement</w:t>
            </w:r>
          </w:p>
          <w:p w14:paraId="262D1701" w14:textId="77777777" w:rsidR="00BB0376" w:rsidRPr="00BB0376" w:rsidRDefault="00BB0376" w:rsidP="00BB0376">
            <w:pPr>
              <w:numPr>
                <w:ilvl w:val="0"/>
                <w:numId w:val="27"/>
              </w:numPr>
              <w:spacing w:line="276" w:lineRule="auto"/>
              <w:rPr>
                <w:rFonts w:ascii="Arial" w:hAnsi="Arial" w:cs="Arial"/>
                <w:sz w:val="20"/>
                <w:szCs w:val="20"/>
              </w:rPr>
            </w:pPr>
            <w:r w:rsidRPr="00BB0376">
              <w:rPr>
                <w:rFonts w:ascii="Arial" w:hAnsi="Arial" w:cs="Arial"/>
                <w:sz w:val="20"/>
                <w:szCs w:val="20"/>
              </w:rPr>
              <w:t xml:space="preserve">Maintain accurate, consistent and </w:t>
            </w:r>
            <w:r w:rsidRPr="00A5759B">
              <w:rPr>
                <w:rFonts w:ascii="Arial" w:hAnsi="Arial" w:cs="Arial"/>
                <w:sz w:val="20"/>
                <w:szCs w:val="20"/>
              </w:rPr>
              <w:t>audit-ready compliance records.</w:t>
            </w:r>
          </w:p>
          <w:p w14:paraId="2AD844CD" w14:textId="77777777" w:rsidR="00BB0376" w:rsidRPr="00BB0376" w:rsidRDefault="00BB0376" w:rsidP="00BB0376">
            <w:pPr>
              <w:numPr>
                <w:ilvl w:val="0"/>
                <w:numId w:val="27"/>
              </w:numPr>
              <w:spacing w:line="276" w:lineRule="auto"/>
              <w:rPr>
                <w:rFonts w:ascii="Arial" w:hAnsi="Arial" w:cs="Arial"/>
                <w:sz w:val="20"/>
                <w:szCs w:val="20"/>
              </w:rPr>
            </w:pPr>
            <w:r w:rsidRPr="00BB0376">
              <w:rPr>
                <w:rFonts w:ascii="Arial" w:hAnsi="Arial" w:cs="Arial"/>
                <w:sz w:val="20"/>
                <w:szCs w:val="20"/>
              </w:rPr>
              <w:t>Identify opportunities to improve compliance processes and reporting.</w:t>
            </w:r>
          </w:p>
          <w:p w14:paraId="50236CCD" w14:textId="7794BC08" w:rsidR="00711284" w:rsidRDefault="00BB0376" w:rsidP="00C37964">
            <w:pPr>
              <w:numPr>
                <w:ilvl w:val="0"/>
                <w:numId w:val="27"/>
              </w:numPr>
              <w:spacing w:line="276" w:lineRule="auto"/>
              <w:rPr>
                <w:rFonts w:ascii="Arial" w:hAnsi="Arial" w:cs="Arial"/>
                <w:sz w:val="20"/>
                <w:szCs w:val="20"/>
              </w:rPr>
            </w:pPr>
            <w:r w:rsidRPr="38B34B33">
              <w:rPr>
                <w:rFonts w:ascii="Arial" w:hAnsi="Arial" w:cs="Arial"/>
                <w:sz w:val="20"/>
                <w:szCs w:val="20"/>
              </w:rPr>
              <w:t>Contribute to Trust-wide estates strategies, compliance frameworks and governance reporting.</w:t>
            </w:r>
          </w:p>
          <w:p w14:paraId="7F487EF8" w14:textId="77777777" w:rsidR="00C37964" w:rsidRPr="00C37964" w:rsidRDefault="00C37964" w:rsidP="00C37964">
            <w:pPr>
              <w:spacing w:line="276" w:lineRule="auto"/>
              <w:ind w:left="720"/>
              <w:rPr>
                <w:rFonts w:ascii="Arial" w:hAnsi="Arial" w:cs="Arial"/>
                <w:sz w:val="20"/>
                <w:szCs w:val="20"/>
              </w:rPr>
            </w:pPr>
          </w:p>
          <w:p w14:paraId="72DC8318" w14:textId="1925FED7" w:rsidR="0065389B" w:rsidRDefault="007B74E6" w:rsidP="00F96B5B">
            <w:pPr>
              <w:spacing w:before="120" w:after="120"/>
              <w:rPr>
                <w:rFonts w:asciiTheme="minorBidi" w:hAnsiTheme="minorBidi"/>
                <w:bCs/>
                <w:sz w:val="20"/>
                <w:szCs w:val="20"/>
              </w:rPr>
            </w:pPr>
            <w:r w:rsidRPr="00B0622D">
              <w:rPr>
                <w:rFonts w:asciiTheme="minorBidi" w:hAnsiTheme="minorBidi"/>
                <w:b/>
                <w:sz w:val="20"/>
                <w:szCs w:val="20"/>
              </w:rPr>
              <w:t>All colleagues</w:t>
            </w:r>
            <w:r>
              <w:rPr>
                <w:rFonts w:asciiTheme="minorBidi" w:hAnsiTheme="minorBidi"/>
                <w:bCs/>
                <w:sz w:val="20"/>
                <w:szCs w:val="20"/>
              </w:rPr>
              <w:t>, regardless of career stage</w:t>
            </w:r>
            <w:r w:rsidR="00A862BD">
              <w:rPr>
                <w:rFonts w:asciiTheme="minorBidi" w:hAnsiTheme="minorBidi"/>
                <w:bCs/>
                <w:sz w:val="20"/>
                <w:szCs w:val="20"/>
              </w:rPr>
              <w:t>,</w:t>
            </w:r>
            <w:r>
              <w:rPr>
                <w:rFonts w:asciiTheme="minorBidi" w:hAnsiTheme="minorBidi"/>
                <w:bCs/>
                <w:sz w:val="20"/>
                <w:szCs w:val="20"/>
              </w:rPr>
              <w:t xml:space="preserve"> will </w:t>
            </w:r>
            <w:r w:rsidR="00122EF5">
              <w:rPr>
                <w:rFonts w:asciiTheme="minorBidi" w:hAnsiTheme="minorBidi"/>
                <w:bCs/>
                <w:sz w:val="20"/>
                <w:szCs w:val="20"/>
              </w:rPr>
              <w:t>make a positive contribution</w:t>
            </w:r>
            <w:r>
              <w:rPr>
                <w:rFonts w:asciiTheme="minorBidi" w:hAnsiTheme="minorBidi"/>
                <w:bCs/>
                <w:sz w:val="20"/>
                <w:szCs w:val="20"/>
              </w:rPr>
              <w:t xml:space="preserve"> to the</w:t>
            </w:r>
            <w:r w:rsidR="00FA08D9">
              <w:rPr>
                <w:rFonts w:asciiTheme="minorBidi" w:hAnsiTheme="minorBidi"/>
                <w:bCs/>
                <w:sz w:val="20"/>
                <w:szCs w:val="20"/>
              </w:rPr>
              <w:t xml:space="preserve"> wider life and community of our</w:t>
            </w:r>
            <w:r w:rsidR="00A862BD">
              <w:rPr>
                <w:rFonts w:asciiTheme="minorBidi" w:hAnsiTheme="minorBidi"/>
                <w:bCs/>
                <w:sz w:val="20"/>
                <w:szCs w:val="20"/>
              </w:rPr>
              <w:t xml:space="preserve"> school, for example through</w:t>
            </w:r>
            <w:r w:rsidR="00E74F17">
              <w:rPr>
                <w:rFonts w:asciiTheme="minorBidi" w:hAnsiTheme="minorBidi"/>
                <w:bCs/>
                <w:sz w:val="20"/>
                <w:szCs w:val="20"/>
              </w:rPr>
              <w:t xml:space="preserve"> sport, music, hobbies</w:t>
            </w:r>
            <w:r w:rsidR="009E34CB">
              <w:rPr>
                <w:rFonts w:asciiTheme="minorBidi" w:hAnsiTheme="minorBidi"/>
                <w:bCs/>
                <w:sz w:val="20"/>
                <w:szCs w:val="20"/>
              </w:rPr>
              <w:t xml:space="preserve"> etc.</w:t>
            </w:r>
          </w:p>
          <w:p w14:paraId="665BBB52" w14:textId="77777777" w:rsidR="00C37964" w:rsidRPr="0065389B" w:rsidRDefault="00C37964" w:rsidP="00F96B5B">
            <w:pPr>
              <w:spacing w:before="120" w:after="120"/>
              <w:rPr>
                <w:rFonts w:asciiTheme="minorBidi" w:hAnsiTheme="minorBidi"/>
                <w:bCs/>
                <w:sz w:val="20"/>
                <w:szCs w:val="20"/>
              </w:rPr>
            </w:pPr>
          </w:p>
          <w:p w14:paraId="66740197" w14:textId="61166A62" w:rsidR="00C1371D" w:rsidRPr="00901AC2" w:rsidRDefault="00670C13" w:rsidP="00F96B5B">
            <w:pPr>
              <w:spacing w:after="120"/>
              <w:rPr>
                <w:rFonts w:asciiTheme="minorBidi" w:hAnsiTheme="minorBidi"/>
                <w:b/>
                <w:bCs/>
                <w:sz w:val="20"/>
                <w:szCs w:val="20"/>
              </w:rPr>
            </w:pPr>
            <w:r w:rsidRPr="00901AC2">
              <w:rPr>
                <w:rFonts w:asciiTheme="minorBidi" w:hAnsiTheme="minorBidi"/>
                <w:b/>
                <w:bCs/>
                <w:sz w:val="20"/>
                <w:szCs w:val="20"/>
              </w:rPr>
              <w:t>RK People responsibilities:</w:t>
            </w:r>
          </w:p>
          <w:p w14:paraId="6CACCB28" w14:textId="28220CC0" w:rsidR="00DA5764" w:rsidRDefault="00B00525" w:rsidP="00F96B5B">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the overall </w:t>
            </w:r>
            <w:hyperlink r:id="rId12" w:history="1">
              <w:r w:rsidRPr="003A15D2">
                <w:rPr>
                  <w:rStyle w:val="Hyperlink"/>
                  <w:rFonts w:asciiTheme="minorBidi" w:eastAsia="Calibri" w:hAnsiTheme="minorBidi" w:cstheme="minorBidi"/>
                  <w:sz w:val="20"/>
                  <w:szCs w:val="20"/>
                </w:rPr>
                <w:t>aims and values</w:t>
              </w:r>
            </w:hyperlink>
            <w:r w:rsidRPr="661A26FC">
              <w:rPr>
                <w:rFonts w:asciiTheme="minorBidi" w:eastAsia="Calibri" w:hAnsiTheme="minorBidi"/>
                <w:sz w:val="20"/>
                <w:szCs w:val="20"/>
              </w:rPr>
              <w:t xml:space="preserve">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717E6827" w14:textId="6DEAEA85" w:rsidR="00DA5764" w:rsidRDefault="00B00525" w:rsidP="00F96B5B">
            <w:pPr>
              <w:numPr>
                <w:ilvl w:val="0"/>
                <w:numId w:val="9"/>
              </w:numPr>
              <w:spacing w:line="259" w:lineRule="auto"/>
              <w:ind w:left="714" w:hanging="357"/>
              <w:rPr>
                <w:rFonts w:asciiTheme="minorBidi" w:eastAsia="Calibri" w:hAnsiTheme="minorBidi"/>
                <w:sz w:val="20"/>
                <w:szCs w:val="20"/>
              </w:rPr>
            </w:pPr>
            <w:r w:rsidRPr="00DA5764">
              <w:rPr>
                <w:rFonts w:asciiTheme="minorBidi" w:eastAsia="Calibri" w:hAnsiTheme="minorBidi"/>
                <w:sz w:val="20"/>
                <w:szCs w:val="20"/>
              </w:rPr>
              <w:t>Comply with all Trust policies and procedures including child protection, health, safety, welfare, security, confidentiality and data protection</w:t>
            </w:r>
            <w:r w:rsidR="00A85C04">
              <w:rPr>
                <w:rFonts w:asciiTheme="minorBidi" w:eastAsia="Calibri" w:hAnsiTheme="minorBidi"/>
                <w:sz w:val="20"/>
                <w:szCs w:val="20"/>
              </w:rPr>
              <w:t xml:space="preserve"> etc.</w:t>
            </w:r>
            <w:r w:rsidRPr="00DA5764">
              <w:rPr>
                <w:rFonts w:asciiTheme="minorBidi" w:eastAsia="Calibri" w:hAnsiTheme="minorBidi"/>
                <w:sz w:val="20"/>
                <w:szCs w:val="20"/>
              </w:rPr>
              <w:t>, reporting any concerns to the appropriate person</w:t>
            </w:r>
          </w:p>
          <w:p w14:paraId="0F9F2F68" w14:textId="0E8C66ED" w:rsidR="00B00525" w:rsidRPr="00DA5764" w:rsidRDefault="00B00525" w:rsidP="3B177A9D">
            <w:pPr>
              <w:numPr>
                <w:ilvl w:val="0"/>
                <w:numId w:val="9"/>
              </w:numPr>
              <w:spacing w:line="259" w:lineRule="auto"/>
              <w:ind w:left="714" w:hanging="357"/>
              <w:rPr>
                <w:rFonts w:asciiTheme="minorBidi" w:eastAsia="Calibri" w:hAnsiTheme="minorBidi"/>
                <w:sz w:val="20"/>
                <w:szCs w:val="20"/>
              </w:rPr>
            </w:pPr>
            <w:r w:rsidRPr="3B177A9D">
              <w:rPr>
                <w:rFonts w:asciiTheme="minorBidi" w:eastAsia="Calibri" w:hAnsiTheme="minorBidi"/>
                <w:sz w:val="20"/>
                <w:szCs w:val="20"/>
              </w:rPr>
              <w:lastRenderedPageBreak/>
              <w:t xml:space="preserve">Contribute to ensuring safeguarding procedures are in place and </w:t>
            </w:r>
            <w:r w:rsidR="232E5BD1" w:rsidRPr="3B177A9D">
              <w:rPr>
                <w:rFonts w:asciiTheme="minorBidi" w:eastAsia="Calibri" w:hAnsiTheme="minorBidi"/>
                <w:sz w:val="20"/>
                <w:szCs w:val="20"/>
              </w:rPr>
              <w:t>always used effectively</w:t>
            </w:r>
            <w:r w:rsidR="007B4FC9" w:rsidRPr="3B177A9D">
              <w:rPr>
                <w:rFonts w:asciiTheme="minorBidi" w:eastAsia="Calibri" w:hAnsiTheme="minorBidi"/>
                <w:sz w:val="20"/>
                <w:szCs w:val="20"/>
              </w:rPr>
              <w:t>.</w:t>
            </w:r>
          </w:p>
          <w:p w14:paraId="36B469AE" w14:textId="1B631F90" w:rsidR="00F560E3" w:rsidRDefault="00A87E37" w:rsidP="00F96B5B">
            <w:pPr>
              <w:spacing w:before="120"/>
              <w:rPr>
                <w:rFonts w:asciiTheme="minorBidi" w:hAnsiTheme="minorBidi"/>
                <w:sz w:val="20"/>
                <w:szCs w:val="20"/>
              </w:rPr>
            </w:pPr>
            <w:r w:rsidRPr="3B177A9D">
              <w:rPr>
                <w:rFonts w:asciiTheme="minorBidi" w:hAnsiTheme="minorBidi"/>
                <w:sz w:val="20"/>
                <w:szCs w:val="20"/>
              </w:rPr>
              <w:t xml:space="preserve">The </w:t>
            </w:r>
            <w:r w:rsidR="005E66BE" w:rsidRPr="3B177A9D">
              <w:rPr>
                <w:rFonts w:asciiTheme="minorBidi" w:hAnsiTheme="minorBidi"/>
                <w:sz w:val="20"/>
                <w:szCs w:val="20"/>
              </w:rPr>
              <w:t xml:space="preserve">role </w:t>
            </w:r>
            <w:r w:rsidRPr="3B177A9D">
              <w:rPr>
                <w:rFonts w:asciiTheme="minorBidi" w:hAnsiTheme="minorBidi"/>
                <w:sz w:val="20"/>
                <w:szCs w:val="20"/>
              </w:rPr>
              <w:t xml:space="preserve">holder must demonstrate a flexible approach </w:t>
            </w:r>
            <w:r w:rsidR="59F03E42" w:rsidRPr="3B177A9D">
              <w:rPr>
                <w:rFonts w:asciiTheme="minorBidi" w:hAnsiTheme="minorBidi"/>
                <w:sz w:val="20"/>
                <w:szCs w:val="20"/>
              </w:rPr>
              <w:t xml:space="preserve">to </w:t>
            </w:r>
            <w:r w:rsidRPr="3B177A9D">
              <w:rPr>
                <w:rFonts w:asciiTheme="minorBidi" w:hAnsiTheme="minorBidi"/>
                <w:sz w:val="20"/>
                <w:szCs w:val="20"/>
              </w:rPr>
              <w:t>the delivery</w:t>
            </w:r>
            <w:r w:rsidR="00C6654F" w:rsidRPr="3B177A9D">
              <w:rPr>
                <w:rFonts w:asciiTheme="minorBidi" w:hAnsiTheme="minorBidi"/>
                <w:sz w:val="20"/>
                <w:szCs w:val="20"/>
              </w:rPr>
              <w:t xml:space="preserve"> of the role.  Consequently, the </w:t>
            </w:r>
            <w:r w:rsidR="005E66BE" w:rsidRPr="3B177A9D">
              <w:rPr>
                <w:rFonts w:asciiTheme="minorBidi" w:hAnsiTheme="minorBidi"/>
                <w:sz w:val="20"/>
                <w:szCs w:val="20"/>
              </w:rPr>
              <w:t xml:space="preserve">role </w:t>
            </w:r>
            <w:r w:rsidR="00C6654F" w:rsidRPr="3B177A9D">
              <w:rPr>
                <w:rFonts w:asciiTheme="minorBidi" w:hAnsiTheme="minorBidi"/>
                <w:sz w:val="20"/>
                <w:szCs w:val="20"/>
              </w:rPr>
              <w:t xml:space="preserve">holder may be required to perform work not specifically identified in the </w:t>
            </w:r>
            <w:r w:rsidR="007650D2" w:rsidRPr="3B177A9D">
              <w:rPr>
                <w:rFonts w:asciiTheme="minorBidi" w:hAnsiTheme="minorBidi"/>
                <w:sz w:val="20"/>
                <w:szCs w:val="20"/>
              </w:rPr>
              <w:t>role</w:t>
            </w:r>
            <w:r w:rsidR="00C6654F" w:rsidRPr="3B177A9D">
              <w:rPr>
                <w:rFonts w:asciiTheme="minorBidi" w:hAnsiTheme="minorBidi"/>
                <w:sz w:val="20"/>
                <w:szCs w:val="20"/>
              </w:rPr>
              <w:t xml:space="preserve"> </w:t>
            </w:r>
            <w:r w:rsidR="78E6A765" w:rsidRPr="3B177A9D">
              <w:rPr>
                <w:rFonts w:asciiTheme="minorBidi" w:hAnsiTheme="minorBidi"/>
                <w:sz w:val="20"/>
                <w:szCs w:val="20"/>
              </w:rPr>
              <w:t>profile,</w:t>
            </w:r>
            <w:r w:rsidR="00C6654F" w:rsidRPr="3B177A9D">
              <w:rPr>
                <w:rFonts w:asciiTheme="minorBidi" w:hAnsiTheme="minorBidi"/>
                <w:sz w:val="20"/>
                <w:szCs w:val="20"/>
              </w:rPr>
              <w:t xml:space="preserve"> but which is in line with the gen</w:t>
            </w:r>
            <w:r w:rsidR="00CD1319" w:rsidRPr="3B177A9D">
              <w:rPr>
                <w:rFonts w:asciiTheme="minorBidi" w:hAnsiTheme="minorBidi"/>
                <w:sz w:val="20"/>
                <w:szCs w:val="20"/>
              </w:rPr>
              <w:t>eral scope, grade and responsibilities of the role</w:t>
            </w:r>
            <w:r w:rsidR="0068513F" w:rsidRPr="3B177A9D">
              <w:rPr>
                <w:rFonts w:asciiTheme="minorBidi" w:hAnsiTheme="minorBidi"/>
                <w:sz w:val="20"/>
                <w:szCs w:val="20"/>
              </w:rPr>
              <w:t>.</w:t>
            </w:r>
          </w:p>
          <w:p w14:paraId="77E5F469" w14:textId="77777777" w:rsidR="00F560E3" w:rsidRDefault="00072A14" w:rsidP="3B177A9D">
            <w:pPr>
              <w:spacing w:before="120"/>
              <w:rPr>
                <w:rFonts w:asciiTheme="minorBidi" w:hAnsiTheme="minorBidi"/>
                <w:sz w:val="20"/>
                <w:szCs w:val="20"/>
              </w:rPr>
            </w:pPr>
            <w:r w:rsidRPr="3B177A9D">
              <w:rPr>
                <w:rFonts w:asciiTheme="minorBidi" w:hAnsiTheme="minorBidi"/>
                <w:sz w:val="20"/>
                <w:szCs w:val="20"/>
              </w:rPr>
              <w:t xml:space="preserve">The postholder is also expected to contribute to a collaborative, </w:t>
            </w:r>
            <w:r w:rsidR="6B1A93CE" w:rsidRPr="3B177A9D">
              <w:rPr>
                <w:rFonts w:asciiTheme="minorBidi" w:hAnsiTheme="minorBidi"/>
                <w:sz w:val="20"/>
                <w:szCs w:val="20"/>
              </w:rPr>
              <w:t>Trust wide</w:t>
            </w:r>
            <w:r w:rsidRPr="3B177A9D">
              <w:rPr>
                <w:rFonts w:asciiTheme="minorBidi" w:hAnsiTheme="minorBidi"/>
                <w:sz w:val="20"/>
                <w:szCs w:val="20"/>
              </w:rPr>
              <w:t xml:space="preserve"> site team culture, supporting colleagues, sharing responsibilities, and working flexibly to ensure that all schools receive consistent, safe and effective site support </w:t>
            </w:r>
            <w:proofErr w:type="gramStart"/>
            <w:r w:rsidRPr="3B177A9D">
              <w:rPr>
                <w:rFonts w:asciiTheme="minorBidi" w:hAnsiTheme="minorBidi"/>
                <w:sz w:val="20"/>
                <w:szCs w:val="20"/>
              </w:rPr>
              <w:t>at all times</w:t>
            </w:r>
            <w:proofErr w:type="gramEnd"/>
            <w:r w:rsidRPr="3B177A9D">
              <w:rPr>
                <w:rFonts w:asciiTheme="minorBidi" w:hAnsiTheme="minorBidi"/>
                <w:sz w:val="20"/>
                <w:szCs w:val="20"/>
              </w:rPr>
              <w:t>.</w:t>
            </w:r>
          </w:p>
          <w:p w14:paraId="376A5100" w14:textId="20A07E18" w:rsidR="006C2B95" w:rsidRPr="00901AC2" w:rsidRDefault="006C2B95" w:rsidP="3B177A9D">
            <w:pPr>
              <w:spacing w:before="120"/>
              <w:rPr>
                <w:rFonts w:asciiTheme="minorBidi" w:hAnsiTheme="minorBidi"/>
                <w:sz w:val="20"/>
                <w:szCs w:val="20"/>
              </w:rPr>
            </w:pPr>
          </w:p>
        </w:tc>
      </w:tr>
      <w:tr w:rsidR="00FF503E" w:rsidRPr="00901AC2" w14:paraId="307762A9" w14:textId="77777777" w:rsidTr="3B177A9D">
        <w:tc>
          <w:tcPr>
            <w:tcW w:w="11046" w:type="dxa"/>
            <w:gridSpan w:val="5"/>
            <w:shd w:val="clear" w:color="auto" w:fill="F2F2F2" w:themeFill="background1" w:themeFillShade="F2"/>
            <w:vAlign w:val="center"/>
          </w:tcPr>
          <w:p w14:paraId="3CBCC251" w14:textId="59C12C05" w:rsidR="00144F01" w:rsidRPr="00901AC2" w:rsidRDefault="002D2E96" w:rsidP="00F96B5B">
            <w:pPr>
              <w:spacing w:before="120" w:after="120"/>
              <w:rPr>
                <w:rFonts w:asciiTheme="minorBidi" w:hAnsiTheme="minorBidi"/>
                <w:bCs/>
                <w:sz w:val="20"/>
                <w:szCs w:val="20"/>
              </w:rPr>
            </w:pPr>
            <w:r>
              <w:rPr>
                <w:rFonts w:asciiTheme="minorBidi" w:hAnsiTheme="minorBidi"/>
                <w:bCs/>
                <w:noProof/>
                <w:sz w:val="20"/>
                <w:szCs w:val="20"/>
              </w:rPr>
              <w:lastRenderedPageBreak/>
              <w:drawing>
                <wp:inline distT="0" distB="0" distL="0" distR="0" wp14:anchorId="62C2A397" wp14:editId="55355A4F">
                  <wp:extent cx="6864350" cy="4142105"/>
                  <wp:effectExtent l="0" t="0" r="0" b="0"/>
                  <wp:docPr id="1756787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276" r="1348" b="4795"/>
                          <a:stretch>
                            <a:fillRect/>
                          </a:stretch>
                        </pic:blipFill>
                        <pic:spPr bwMode="auto">
                          <a:xfrm>
                            <a:off x="0" y="0"/>
                            <a:ext cx="6869211" cy="41450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F1605" w:rsidRPr="00901AC2" w14:paraId="38B92CDE" w14:textId="77777777" w:rsidTr="3B177A9D">
        <w:trPr>
          <w:trHeight w:val="426"/>
        </w:trPr>
        <w:tc>
          <w:tcPr>
            <w:tcW w:w="11046" w:type="dxa"/>
            <w:gridSpan w:val="5"/>
            <w:shd w:val="clear" w:color="auto" w:fill="D9D9D9" w:themeFill="background1" w:themeFillShade="D9"/>
            <w:vAlign w:val="center"/>
          </w:tcPr>
          <w:p w14:paraId="0C15BB25" w14:textId="7CC3F458" w:rsidR="00BF1605" w:rsidRPr="00901AC2" w:rsidRDefault="00BF1605" w:rsidP="00072A14">
            <w:pPr>
              <w:spacing w:before="120" w:after="120"/>
              <w:jc w:val="center"/>
              <w:rPr>
                <w:rFonts w:asciiTheme="minorBidi" w:hAnsiTheme="minorBidi"/>
                <w:b/>
                <w:sz w:val="20"/>
                <w:szCs w:val="20"/>
              </w:rPr>
            </w:pPr>
            <w:r>
              <w:br w:type="page"/>
            </w:r>
            <w:r w:rsidRPr="00FE5342">
              <w:rPr>
                <w:rFonts w:ascii="Arial" w:hAnsi="Arial" w:cs="Arial"/>
                <w:b/>
                <w:sz w:val="20"/>
                <w:szCs w:val="20"/>
              </w:rPr>
              <w:t>PEOPLE PROFILE</w:t>
            </w:r>
          </w:p>
        </w:tc>
      </w:tr>
      <w:tr w:rsidR="00BF1605" w:rsidRPr="00901AC2" w14:paraId="4C2F565A" w14:textId="77777777" w:rsidTr="006C2B95">
        <w:tc>
          <w:tcPr>
            <w:tcW w:w="8223" w:type="dxa"/>
            <w:gridSpan w:val="3"/>
            <w:shd w:val="clear" w:color="auto" w:fill="D9D9D9" w:themeFill="background1" w:themeFillShade="D9"/>
            <w:vAlign w:val="center"/>
          </w:tcPr>
          <w:p w14:paraId="731310F3" w14:textId="035F319D" w:rsidR="00BF1605" w:rsidRPr="00901AC2" w:rsidRDefault="00BF1605" w:rsidP="00072A14">
            <w:pPr>
              <w:spacing w:before="120" w:after="120"/>
              <w:rPr>
                <w:rFonts w:asciiTheme="minorBidi" w:hAnsiTheme="minorBidi"/>
                <w:b/>
                <w:sz w:val="20"/>
                <w:szCs w:val="20"/>
              </w:rPr>
            </w:pPr>
            <w:r w:rsidRPr="00FE5342">
              <w:rPr>
                <w:rFonts w:ascii="Arial" w:hAnsi="Arial" w:cs="Arial"/>
                <w:b/>
                <w:sz w:val="20"/>
                <w:szCs w:val="20"/>
              </w:rPr>
              <w:t>Aptitudes and Characteristics</w:t>
            </w:r>
          </w:p>
        </w:tc>
        <w:tc>
          <w:tcPr>
            <w:tcW w:w="1394" w:type="dxa"/>
            <w:shd w:val="clear" w:color="auto" w:fill="D9D9D9" w:themeFill="background1" w:themeFillShade="D9"/>
            <w:vAlign w:val="center"/>
          </w:tcPr>
          <w:p w14:paraId="3D7E3F5A" w14:textId="5611C444" w:rsidR="00BF1605" w:rsidRPr="00901AC2" w:rsidRDefault="00BF1605" w:rsidP="00072A14">
            <w:pPr>
              <w:spacing w:before="120" w:after="120"/>
              <w:jc w:val="center"/>
              <w:rPr>
                <w:rFonts w:asciiTheme="minorBidi" w:hAnsiTheme="minorBidi"/>
                <w:b/>
                <w:sz w:val="20"/>
                <w:szCs w:val="20"/>
              </w:rPr>
            </w:pPr>
            <w:r w:rsidRPr="00FE5342">
              <w:rPr>
                <w:rFonts w:ascii="Arial" w:hAnsi="Arial" w:cs="Arial"/>
                <w:b/>
                <w:sz w:val="20"/>
                <w:szCs w:val="20"/>
              </w:rPr>
              <w:t>Essential</w:t>
            </w:r>
          </w:p>
        </w:tc>
        <w:tc>
          <w:tcPr>
            <w:tcW w:w="1429" w:type="dxa"/>
            <w:shd w:val="clear" w:color="auto" w:fill="D9D9D9" w:themeFill="background1" w:themeFillShade="D9"/>
            <w:vAlign w:val="center"/>
          </w:tcPr>
          <w:p w14:paraId="679B4EEA" w14:textId="4DED91C9" w:rsidR="00BF1605" w:rsidRPr="00901AC2" w:rsidRDefault="00BF1605" w:rsidP="00072A14">
            <w:pPr>
              <w:spacing w:before="120" w:after="120"/>
              <w:jc w:val="center"/>
              <w:rPr>
                <w:rFonts w:asciiTheme="minorBidi" w:hAnsiTheme="minorBidi"/>
                <w:b/>
                <w:sz w:val="20"/>
                <w:szCs w:val="20"/>
              </w:rPr>
            </w:pPr>
            <w:r w:rsidRPr="00FE5342">
              <w:rPr>
                <w:rFonts w:ascii="Arial" w:hAnsi="Arial" w:cs="Arial"/>
                <w:b/>
                <w:sz w:val="20"/>
                <w:szCs w:val="20"/>
              </w:rPr>
              <w:t>Desirable</w:t>
            </w:r>
          </w:p>
        </w:tc>
      </w:tr>
      <w:tr w:rsidR="00BF1605" w:rsidRPr="00901AC2" w14:paraId="5A4CCFF6" w14:textId="77777777" w:rsidTr="006C2B95">
        <w:tc>
          <w:tcPr>
            <w:tcW w:w="8223" w:type="dxa"/>
            <w:gridSpan w:val="3"/>
            <w:shd w:val="clear" w:color="auto" w:fill="FFFFFF" w:themeFill="background1"/>
            <w:vAlign w:val="center"/>
          </w:tcPr>
          <w:p w14:paraId="3601DC9B" w14:textId="2E34807C" w:rsidR="00BF1605" w:rsidRPr="00C5150C" w:rsidRDefault="004E3395" w:rsidP="00072A14">
            <w:pPr>
              <w:spacing w:before="120" w:after="120"/>
              <w:rPr>
                <w:rFonts w:ascii="Arial" w:eastAsia="Calibri" w:hAnsi="Arial" w:cs="Arial"/>
                <w:sz w:val="20"/>
                <w:szCs w:val="20"/>
              </w:rPr>
            </w:pPr>
            <w:r w:rsidRPr="00C5150C">
              <w:rPr>
                <w:rFonts w:ascii="Arial" w:eastAsia="Calibri" w:hAnsi="Arial" w:cs="Arial"/>
                <w:sz w:val="20"/>
                <w:szCs w:val="20"/>
              </w:rPr>
              <w:t>Ability to work flexibly across multiple sites</w:t>
            </w:r>
          </w:p>
        </w:tc>
        <w:tc>
          <w:tcPr>
            <w:tcW w:w="1394" w:type="dxa"/>
            <w:shd w:val="clear" w:color="auto" w:fill="FFFFFF" w:themeFill="background1"/>
          </w:tcPr>
          <w:p w14:paraId="00790625" w14:textId="6DD33D09" w:rsidR="00BF1605" w:rsidRPr="00C5150C" w:rsidRDefault="00BF1605" w:rsidP="00072A14">
            <w:pPr>
              <w:spacing w:before="120" w:after="120"/>
              <w:jc w:val="center"/>
              <w:rPr>
                <w:rFonts w:asciiTheme="minorBidi" w:hAnsiTheme="minorBidi"/>
                <w:bCs/>
                <w:sz w:val="20"/>
                <w:szCs w:val="20"/>
              </w:rPr>
            </w:pPr>
            <w:r w:rsidRPr="00C5150C">
              <w:rPr>
                <w:rFonts w:ascii="Arial" w:hAnsi="Arial" w:cs="Arial"/>
                <w:sz w:val="20"/>
                <w:szCs w:val="20"/>
              </w:rPr>
              <w:t>*</w:t>
            </w:r>
          </w:p>
        </w:tc>
        <w:tc>
          <w:tcPr>
            <w:tcW w:w="1429" w:type="dxa"/>
            <w:shd w:val="clear" w:color="auto" w:fill="FFFFFF" w:themeFill="background1"/>
          </w:tcPr>
          <w:p w14:paraId="3DED7922" w14:textId="77777777" w:rsidR="00BF1605" w:rsidRPr="00901AC2" w:rsidRDefault="00BF1605" w:rsidP="00072A14">
            <w:pPr>
              <w:spacing w:before="120" w:after="120"/>
              <w:jc w:val="center"/>
              <w:rPr>
                <w:rFonts w:asciiTheme="minorBidi" w:hAnsiTheme="minorBidi"/>
                <w:b/>
                <w:sz w:val="20"/>
                <w:szCs w:val="20"/>
              </w:rPr>
            </w:pPr>
          </w:p>
        </w:tc>
      </w:tr>
      <w:tr w:rsidR="004E3395" w:rsidRPr="00901AC2" w14:paraId="73A0475A" w14:textId="77777777" w:rsidTr="006C2B95">
        <w:tc>
          <w:tcPr>
            <w:tcW w:w="8223" w:type="dxa"/>
            <w:gridSpan w:val="3"/>
            <w:shd w:val="clear" w:color="auto" w:fill="FFFFFF" w:themeFill="background1"/>
            <w:vAlign w:val="center"/>
          </w:tcPr>
          <w:p w14:paraId="395BA356" w14:textId="3EAB4821" w:rsidR="004E3395" w:rsidRPr="00072A14" w:rsidRDefault="00234AB7" w:rsidP="00072A14">
            <w:pPr>
              <w:spacing w:before="120" w:after="120"/>
              <w:rPr>
                <w:rFonts w:ascii="Arial" w:eastAsia="Calibri" w:hAnsi="Arial" w:cs="Arial"/>
                <w:sz w:val="20"/>
                <w:szCs w:val="20"/>
                <w:highlight w:val="yellow"/>
              </w:rPr>
            </w:pPr>
            <w:r w:rsidRPr="00234AB7">
              <w:rPr>
                <w:rFonts w:ascii="Arial" w:eastAsia="Calibri" w:hAnsi="Arial" w:cs="Arial"/>
                <w:sz w:val="20"/>
                <w:szCs w:val="20"/>
              </w:rPr>
              <w:t>Strong attention to detail with the ability to maintain accurate, auditable records</w:t>
            </w:r>
          </w:p>
        </w:tc>
        <w:tc>
          <w:tcPr>
            <w:tcW w:w="1394" w:type="dxa"/>
            <w:shd w:val="clear" w:color="auto" w:fill="FFFFFF" w:themeFill="background1"/>
          </w:tcPr>
          <w:p w14:paraId="0B95E5B3" w14:textId="051FB1C8" w:rsidR="004E3395" w:rsidRPr="00072A14" w:rsidRDefault="00F560E3" w:rsidP="00072A14">
            <w:pPr>
              <w:spacing w:before="120" w:after="120"/>
              <w:jc w:val="center"/>
              <w:rPr>
                <w:rFonts w:ascii="Arial" w:hAnsi="Arial" w:cs="Arial"/>
                <w:sz w:val="20"/>
                <w:szCs w:val="20"/>
                <w:highlight w:val="yellow"/>
              </w:rPr>
            </w:pPr>
            <w:r w:rsidRPr="00C5150C">
              <w:rPr>
                <w:rFonts w:ascii="Arial" w:hAnsi="Arial" w:cs="Arial"/>
                <w:sz w:val="20"/>
                <w:szCs w:val="20"/>
              </w:rPr>
              <w:t>*</w:t>
            </w:r>
          </w:p>
        </w:tc>
        <w:tc>
          <w:tcPr>
            <w:tcW w:w="1429" w:type="dxa"/>
            <w:shd w:val="clear" w:color="auto" w:fill="FFFFFF" w:themeFill="background1"/>
          </w:tcPr>
          <w:p w14:paraId="1099B422" w14:textId="77777777" w:rsidR="004E3395" w:rsidRPr="00901AC2" w:rsidRDefault="004E3395" w:rsidP="00072A14">
            <w:pPr>
              <w:spacing w:before="120" w:after="120"/>
              <w:jc w:val="center"/>
              <w:rPr>
                <w:rFonts w:asciiTheme="minorBidi" w:hAnsiTheme="minorBidi"/>
                <w:b/>
                <w:sz w:val="20"/>
                <w:szCs w:val="20"/>
              </w:rPr>
            </w:pPr>
          </w:p>
        </w:tc>
      </w:tr>
      <w:tr w:rsidR="00234AB7" w:rsidRPr="00901AC2" w14:paraId="7B68CBDA" w14:textId="77777777" w:rsidTr="006C2B95">
        <w:tc>
          <w:tcPr>
            <w:tcW w:w="8223" w:type="dxa"/>
            <w:gridSpan w:val="3"/>
            <w:shd w:val="clear" w:color="auto" w:fill="FFFFFF" w:themeFill="background1"/>
            <w:vAlign w:val="center"/>
          </w:tcPr>
          <w:p w14:paraId="2D5CD7A5" w14:textId="47AE8AB1" w:rsidR="00234AB7" w:rsidRPr="00234AB7" w:rsidRDefault="00234AB7" w:rsidP="00C5150C">
            <w:pPr>
              <w:spacing w:before="120" w:after="120"/>
              <w:rPr>
                <w:rFonts w:ascii="Arial" w:eastAsia="Calibri" w:hAnsi="Arial" w:cs="Arial"/>
                <w:sz w:val="20"/>
                <w:szCs w:val="20"/>
              </w:rPr>
            </w:pPr>
            <w:r w:rsidRPr="00234AB7">
              <w:rPr>
                <w:rFonts w:ascii="Arial" w:eastAsia="Calibri" w:hAnsi="Arial" w:cs="Arial"/>
                <w:sz w:val="20"/>
                <w:szCs w:val="20"/>
              </w:rPr>
              <w:t>Ability to analyse data and identify compliance risks and trends</w:t>
            </w:r>
          </w:p>
        </w:tc>
        <w:tc>
          <w:tcPr>
            <w:tcW w:w="1394" w:type="dxa"/>
            <w:shd w:val="clear" w:color="auto" w:fill="FFFFFF" w:themeFill="background1"/>
          </w:tcPr>
          <w:p w14:paraId="5DC9A7F6" w14:textId="0AF21143" w:rsidR="00234AB7" w:rsidRPr="00072A14" w:rsidRDefault="00234AB7" w:rsidP="00234AB7">
            <w:pPr>
              <w:spacing w:before="120" w:after="120"/>
              <w:jc w:val="center"/>
              <w:rPr>
                <w:rFonts w:ascii="Arial" w:hAnsi="Arial" w:cs="Arial"/>
                <w:sz w:val="20"/>
                <w:szCs w:val="20"/>
                <w:highlight w:val="yellow"/>
              </w:rPr>
            </w:pPr>
            <w:r w:rsidRPr="00C5150C">
              <w:rPr>
                <w:rFonts w:ascii="Arial" w:hAnsi="Arial" w:cs="Arial"/>
                <w:sz w:val="20"/>
                <w:szCs w:val="20"/>
              </w:rPr>
              <w:t>*</w:t>
            </w:r>
          </w:p>
        </w:tc>
        <w:tc>
          <w:tcPr>
            <w:tcW w:w="1429" w:type="dxa"/>
            <w:shd w:val="clear" w:color="auto" w:fill="FFFFFF" w:themeFill="background1"/>
          </w:tcPr>
          <w:p w14:paraId="1C3D6C19" w14:textId="77777777" w:rsidR="00234AB7" w:rsidRPr="00901AC2" w:rsidRDefault="00234AB7" w:rsidP="00234AB7">
            <w:pPr>
              <w:spacing w:before="120" w:after="120"/>
              <w:jc w:val="center"/>
              <w:rPr>
                <w:rFonts w:asciiTheme="minorBidi" w:hAnsiTheme="minorBidi"/>
                <w:b/>
                <w:sz w:val="20"/>
                <w:szCs w:val="20"/>
              </w:rPr>
            </w:pPr>
          </w:p>
        </w:tc>
      </w:tr>
      <w:tr w:rsidR="00234AB7" w:rsidRPr="00901AC2" w14:paraId="15FC643B" w14:textId="77777777" w:rsidTr="006C2B95">
        <w:tc>
          <w:tcPr>
            <w:tcW w:w="8223" w:type="dxa"/>
            <w:gridSpan w:val="3"/>
            <w:shd w:val="clear" w:color="auto" w:fill="FFFFFF" w:themeFill="background1"/>
            <w:vAlign w:val="center"/>
          </w:tcPr>
          <w:p w14:paraId="4CDA5EC2" w14:textId="3FC239BF" w:rsidR="00234AB7" w:rsidRPr="00234AB7" w:rsidRDefault="00234AB7" w:rsidP="00234AB7">
            <w:pPr>
              <w:spacing w:before="120" w:after="120"/>
              <w:rPr>
                <w:rFonts w:ascii="Arial" w:eastAsia="Calibri" w:hAnsi="Arial" w:cs="Arial"/>
                <w:sz w:val="20"/>
                <w:szCs w:val="20"/>
              </w:rPr>
            </w:pPr>
            <w:r w:rsidRPr="00234AB7">
              <w:rPr>
                <w:rFonts w:ascii="Arial" w:eastAsia="Calibri" w:hAnsi="Arial" w:cs="Arial"/>
                <w:sz w:val="20"/>
                <w:szCs w:val="20"/>
              </w:rPr>
              <w:t>Ability to challenge and influence others to achieve compliance outcomes</w:t>
            </w:r>
          </w:p>
        </w:tc>
        <w:tc>
          <w:tcPr>
            <w:tcW w:w="1394" w:type="dxa"/>
          </w:tcPr>
          <w:p w14:paraId="707220ED" w14:textId="038CFCCD" w:rsidR="00234AB7" w:rsidRPr="00072A14" w:rsidRDefault="00234AB7" w:rsidP="00234AB7">
            <w:pPr>
              <w:spacing w:before="120" w:after="120"/>
              <w:jc w:val="center"/>
              <w:rPr>
                <w:rFonts w:ascii="Arial" w:hAnsi="Arial" w:cs="Arial"/>
                <w:sz w:val="20"/>
                <w:szCs w:val="20"/>
                <w:highlight w:val="yellow"/>
              </w:rPr>
            </w:pPr>
            <w:r w:rsidRPr="00C5150C">
              <w:rPr>
                <w:rFonts w:ascii="Arial" w:hAnsi="Arial" w:cs="Arial"/>
                <w:sz w:val="20"/>
                <w:szCs w:val="20"/>
              </w:rPr>
              <w:t>*</w:t>
            </w:r>
          </w:p>
        </w:tc>
        <w:tc>
          <w:tcPr>
            <w:tcW w:w="1429" w:type="dxa"/>
            <w:shd w:val="clear" w:color="auto" w:fill="FFFFFF" w:themeFill="background1"/>
          </w:tcPr>
          <w:p w14:paraId="656605E1" w14:textId="77777777" w:rsidR="00234AB7" w:rsidRPr="00901AC2" w:rsidRDefault="00234AB7" w:rsidP="00234AB7">
            <w:pPr>
              <w:spacing w:before="120" w:after="120"/>
              <w:jc w:val="center"/>
              <w:rPr>
                <w:rFonts w:asciiTheme="minorBidi" w:hAnsiTheme="minorBidi"/>
                <w:b/>
                <w:sz w:val="20"/>
                <w:szCs w:val="20"/>
              </w:rPr>
            </w:pPr>
          </w:p>
        </w:tc>
      </w:tr>
      <w:tr w:rsidR="00234AB7" w:rsidRPr="00901AC2" w14:paraId="3BACAD25" w14:textId="77777777" w:rsidTr="006C2B95">
        <w:tc>
          <w:tcPr>
            <w:tcW w:w="8223" w:type="dxa"/>
            <w:gridSpan w:val="3"/>
            <w:shd w:val="clear" w:color="auto" w:fill="FFFFFF" w:themeFill="background1"/>
            <w:vAlign w:val="center"/>
          </w:tcPr>
          <w:p w14:paraId="5461F45B" w14:textId="4B360A02" w:rsidR="00234AB7" w:rsidRPr="00C5150C" w:rsidRDefault="00234AB7" w:rsidP="00234AB7">
            <w:pPr>
              <w:spacing w:before="120" w:after="120"/>
              <w:rPr>
                <w:rFonts w:ascii="Arial" w:eastAsia="Calibri" w:hAnsi="Arial" w:cs="Arial"/>
                <w:sz w:val="20"/>
                <w:szCs w:val="20"/>
              </w:rPr>
            </w:pPr>
            <w:r w:rsidRPr="00C5150C">
              <w:rPr>
                <w:rFonts w:ascii="Arial" w:eastAsia="Calibri" w:hAnsi="Arial" w:cs="Arial"/>
                <w:sz w:val="20"/>
                <w:szCs w:val="20"/>
              </w:rPr>
              <w:t>Confident in delivering training and guidance to staff</w:t>
            </w:r>
          </w:p>
        </w:tc>
        <w:tc>
          <w:tcPr>
            <w:tcW w:w="1394" w:type="dxa"/>
            <w:shd w:val="clear" w:color="auto" w:fill="FFFFFF" w:themeFill="background1"/>
          </w:tcPr>
          <w:p w14:paraId="4CE81D00" w14:textId="52CB068F" w:rsidR="00234AB7" w:rsidRPr="00C5150C" w:rsidRDefault="00234AB7" w:rsidP="00234AB7">
            <w:pPr>
              <w:spacing w:before="120" w:after="120"/>
              <w:jc w:val="center"/>
              <w:rPr>
                <w:rFonts w:ascii="Arial" w:hAnsi="Arial" w:cs="Arial"/>
                <w:sz w:val="20"/>
                <w:szCs w:val="20"/>
              </w:rPr>
            </w:pPr>
            <w:r w:rsidRPr="00C5150C">
              <w:rPr>
                <w:rFonts w:ascii="Arial" w:hAnsi="Arial" w:cs="Arial"/>
                <w:sz w:val="20"/>
                <w:szCs w:val="20"/>
              </w:rPr>
              <w:t>*</w:t>
            </w:r>
          </w:p>
        </w:tc>
        <w:tc>
          <w:tcPr>
            <w:tcW w:w="1429" w:type="dxa"/>
            <w:shd w:val="clear" w:color="auto" w:fill="FFFFFF" w:themeFill="background1"/>
          </w:tcPr>
          <w:p w14:paraId="7FAD6FF3" w14:textId="77777777" w:rsidR="00234AB7" w:rsidRPr="00901AC2" w:rsidRDefault="00234AB7" w:rsidP="00234AB7">
            <w:pPr>
              <w:spacing w:before="120" w:after="120"/>
              <w:jc w:val="center"/>
              <w:rPr>
                <w:rFonts w:asciiTheme="minorBidi" w:hAnsiTheme="minorBidi"/>
                <w:b/>
                <w:sz w:val="20"/>
                <w:szCs w:val="20"/>
              </w:rPr>
            </w:pPr>
          </w:p>
        </w:tc>
      </w:tr>
      <w:tr w:rsidR="004E3395" w:rsidRPr="00901AC2" w14:paraId="45943A97" w14:textId="77777777" w:rsidTr="006C2B95">
        <w:tc>
          <w:tcPr>
            <w:tcW w:w="8223" w:type="dxa"/>
            <w:gridSpan w:val="3"/>
            <w:shd w:val="clear" w:color="auto" w:fill="FFFFFF" w:themeFill="background1"/>
            <w:vAlign w:val="center"/>
          </w:tcPr>
          <w:p w14:paraId="4B7FDD85" w14:textId="16FEDC52" w:rsidR="004E3395" w:rsidRPr="00C5150C" w:rsidRDefault="00F560E3" w:rsidP="00072A14">
            <w:pPr>
              <w:spacing w:before="120" w:after="120"/>
              <w:rPr>
                <w:rFonts w:ascii="Arial" w:eastAsia="Calibri" w:hAnsi="Arial" w:cs="Arial"/>
                <w:sz w:val="20"/>
                <w:szCs w:val="20"/>
              </w:rPr>
            </w:pPr>
            <w:r w:rsidRPr="00C5150C">
              <w:rPr>
                <w:rFonts w:ascii="Arial" w:eastAsia="Calibri" w:hAnsi="Arial" w:cs="Arial"/>
                <w:sz w:val="20"/>
                <w:szCs w:val="20"/>
              </w:rPr>
              <w:t>Strong teamwork skills within a centrally managed service</w:t>
            </w:r>
          </w:p>
        </w:tc>
        <w:tc>
          <w:tcPr>
            <w:tcW w:w="1394" w:type="dxa"/>
            <w:shd w:val="clear" w:color="auto" w:fill="FFFFFF" w:themeFill="background1"/>
          </w:tcPr>
          <w:p w14:paraId="03622790" w14:textId="2BF3FB02" w:rsidR="004E3395" w:rsidRPr="00C5150C" w:rsidRDefault="00F560E3" w:rsidP="00072A14">
            <w:pPr>
              <w:spacing w:before="120" w:after="120"/>
              <w:jc w:val="center"/>
              <w:rPr>
                <w:rFonts w:ascii="Arial" w:hAnsi="Arial" w:cs="Arial"/>
                <w:sz w:val="20"/>
                <w:szCs w:val="20"/>
              </w:rPr>
            </w:pPr>
            <w:r w:rsidRPr="00C5150C">
              <w:rPr>
                <w:rFonts w:ascii="Arial" w:hAnsi="Arial" w:cs="Arial"/>
                <w:sz w:val="20"/>
                <w:szCs w:val="20"/>
              </w:rPr>
              <w:t>*</w:t>
            </w:r>
          </w:p>
        </w:tc>
        <w:tc>
          <w:tcPr>
            <w:tcW w:w="1429" w:type="dxa"/>
            <w:shd w:val="clear" w:color="auto" w:fill="FFFFFF" w:themeFill="background1"/>
          </w:tcPr>
          <w:p w14:paraId="67947688" w14:textId="77777777" w:rsidR="004E3395" w:rsidRPr="00901AC2" w:rsidRDefault="004E3395" w:rsidP="00072A14">
            <w:pPr>
              <w:spacing w:before="120" w:after="120"/>
              <w:jc w:val="center"/>
              <w:rPr>
                <w:rFonts w:asciiTheme="minorBidi" w:hAnsiTheme="minorBidi"/>
                <w:b/>
                <w:sz w:val="20"/>
                <w:szCs w:val="20"/>
              </w:rPr>
            </w:pPr>
          </w:p>
        </w:tc>
      </w:tr>
      <w:tr w:rsidR="004E3395" w:rsidRPr="00901AC2" w14:paraId="3AEC602F" w14:textId="77777777" w:rsidTr="006C2B95">
        <w:tc>
          <w:tcPr>
            <w:tcW w:w="8223" w:type="dxa"/>
            <w:gridSpan w:val="3"/>
            <w:shd w:val="clear" w:color="auto" w:fill="FFFFFF" w:themeFill="background1"/>
            <w:vAlign w:val="center"/>
          </w:tcPr>
          <w:p w14:paraId="2160A95A" w14:textId="71487894" w:rsidR="004E3395" w:rsidRPr="00FE5342" w:rsidRDefault="004E3395" w:rsidP="00072A14">
            <w:pPr>
              <w:spacing w:before="120" w:after="120"/>
              <w:rPr>
                <w:rFonts w:ascii="Arial" w:eastAsia="Calibri" w:hAnsi="Arial" w:cs="Arial"/>
                <w:sz w:val="20"/>
                <w:szCs w:val="20"/>
              </w:rPr>
            </w:pPr>
            <w:r w:rsidRPr="00FE5342">
              <w:rPr>
                <w:rFonts w:ascii="Arial" w:eastAsia="Calibri" w:hAnsi="Arial" w:cs="Arial"/>
                <w:sz w:val="20"/>
                <w:szCs w:val="20"/>
              </w:rPr>
              <w:t>Able to communicate effectively with staff at all levels within the school and across the MAT.</w:t>
            </w:r>
          </w:p>
        </w:tc>
        <w:tc>
          <w:tcPr>
            <w:tcW w:w="1394" w:type="dxa"/>
            <w:shd w:val="clear" w:color="auto" w:fill="FFFFFF" w:themeFill="background1"/>
          </w:tcPr>
          <w:p w14:paraId="144DB0BF" w14:textId="0446C1A0" w:rsidR="004E3395" w:rsidRPr="00FE5342" w:rsidRDefault="004E339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shd w:val="clear" w:color="auto" w:fill="FFFFFF" w:themeFill="background1"/>
          </w:tcPr>
          <w:p w14:paraId="03825B11" w14:textId="77777777" w:rsidR="004E3395" w:rsidRPr="00901AC2" w:rsidRDefault="004E3395" w:rsidP="00072A14">
            <w:pPr>
              <w:spacing w:before="120" w:after="120"/>
              <w:jc w:val="center"/>
              <w:rPr>
                <w:rFonts w:asciiTheme="minorBidi" w:hAnsiTheme="minorBidi"/>
                <w:b/>
                <w:sz w:val="20"/>
                <w:szCs w:val="20"/>
              </w:rPr>
            </w:pPr>
          </w:p>
        </w:tc>
      </w:tr>
      <w:tr w:rsidR="00BF1605" w:rsidRPr="00901AC2" w14:paraId="7FA5945F" w14:textId="77777777" w:rsidTr="006C2B95">
        <w:tc>
          <w:tcPr>
            <w:tcW w:w="8223" w:type="dxa"/>
            <w:gridSpan w:val="3"/>
            <w:shd w:val="clear" w:color="auto" w:fill="FFFFFF" w:themeFill="background1"/>
            <w:vAlign w:val="center"/>
          </w:tcPr>
          <w:p w14:paraId="474EEBBD" w14:textId="3D814667"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Able to identify and report risks and maintenance concerns</w:t>
            </w:r>
          </w:p>
        </w:tc>
        <w:tc>
          <w:tcPr>
            <w:tcW w:w="1394" w:type="dxa"/>
            <w:shd w:val="clear" w:color="auto" w:fill="FFFFFF" w:themeFill="background1"/>
          </w:tcPr>
          <w:p w14:paraId="39B68B80" w14:textId="1D38C6F4"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2B127F2C"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5D94722D" w14:textId="77777777" w:rsidTr="006C2B95">
        <w:tc>
          <w:tcPr>
            <w:tcW w:w="8223" w:type="dxa"/>
            <w:gridSpan w:val="3"/>
            <w:shd w:val="clear" w:color="auto" w:fill="FFFFFF" w:themeFill="background1"/>
            <w:vAlign w:val="center"/>
          </w:tcPr>
          <w:p w14:paraId="197EA7C0" w14:textId="616BDF18"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lastRenderedPageBreak/>
              <w:t>Able to relate positively to young people.</w:t>
            </w:r>
          </w:p>
        </w:tc>
        <w:tc>
          <w:tcPr>
            <w:tcW w:w="1394" w:type="dxa"/>
            <w:shd w:val="clear" w:color="auto" w:fill="FFFFFF" w:themeFill="background1"/>
          </w:tcPr>
          <w:p w14:paraId="2AF61EE8" w14:textId="67A9AF16"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3F0C7FED"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03250F86" w14:textId="77777777" w:rsidTr="006C2B95">
        <w:tc>
          <w:tcPr>
            <w:tcW w:w="8223" w:type="dxa"/>
            <w:gridSpan w:val="3"/>
            <w:shd w:val="clear" w:color="auto" w:fill="FFFFFF" w:themeFill="background1"/>
            <w:vAlign w:val="center"/>
          </w:tcPr>
          <w:p w14:paraId="42AC6705" w14:textId="15D2540F"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Able to work effectively as part of a team.</w:t>
            </w:r>
          </w:p>
        </w:tc>
        <w:tc>
          <w:tcPr>
            <w:tcW w:w="1394" w:type="dxa"/>
            <w:shd w:val="clear" w:color="auto" w:fill="FFFFFF" w:themeFill="background1"/>
          </w:tcPr>
          <w:p w14:paraId="6AF8F67E" w14:textId="3F16A3BC"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6C152B25"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6C42BF53" w14:textId="77777777" w:rsidTr="006C2B95">
        <w:tc>
          <w:tcPr>
            <w:tcW w:w="8223" w:type="dxa"/>
            <w:gridSpan w:val="3"/>
            <w:shd w:val="clear" w:color="auto" w:fill="FFFFFF" w:themeFill="background1"/>
            <w:vAlign w:val="center"/>
          </w:tcPr>
          <w:p w14:paraId="3FD13C81" w14:textId="6A118F5F"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Able to take initiative and work independently.</w:t>
            </w:r>
          </w:p>
        </w:tc>
        <w:tc>
          <w:tcPr>
            <w:tcW w:w="1394" w:type="dxa"/>
            <w:shd w:val="clear" w:color="auto" w:fill="FFFFFF" w:themeFill="background1"/>
          </w:tcPr>
          <w:p w14:paraId="590AFCE0" w14:textId="6A0182D0"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15941051"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630574CA" w14:textId="77777777" w:rsidTr="006C2B95">
        <w:tc>
          <w:tcPr>
            <w:tcW w:w="8223" w:type="dxa"/>
            <w:gridSpan w:val="3"/>
            <w:shd w:val="clear" w:color="auto" w:fill="FFFFFF" w:themeFill="background1"/>
            <w:vAlign w:val="center"/>
          </w:tcPr>
          <w:p w14:paraId="3AE8741E" w14:textId="5A5FD450"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Ability to work under pressure.</w:t>
            </w:r>
          </w:p>
        </w:tc>
        <w:tc>
          <w:tcPr>
            <w:tcW w:w="1394" w:type="dxa"/>
            <w:shd w:val="clear" w:color="auto" w:fill="FFFFFF" w:themeFill="background1"/>
          </w:tcPr>
          <w:p w14:paraId="02BB849C" w14:textId="030E295A"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6EDB02C0"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01146952" w14:textId="77777777" w:rsidTr="006C2B95">
        <w:tc>
          <w:tcPr>
            <w:tcW w:w="8223" w:type="dxa"/>
            <w:gridSpan w:val="3"/>
            <w:shd w:val="clear" w:color="auto" w:fill="FFFFFF" w:themeFill="background1"/>
            <w:vAlign w:val="center"/>
          </w:tcPr>
          <w:p w14:paraId="5540C67C" w14:textId="71C71237"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Able to prioritise and plan to ensure completion of tasks.</w:t>
            </w:r>
          </w:p>
        </w:tc>
        <w:tc>
          <w:tcPr>
            <w:tcW w:w="1394" w:type="dxa"/>
            <w:shd w:val="clear" w:color="auto" w:fill="FFFFFF" w:themeFill="background1"/>
          </w:tcPr>
          <w:p w14:paraId="310B6F3F" w14:textId="53ADAF5F"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1EB78274"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07116F20" w14:textId="77777777" w:rsidTr="006C2B95">
        <w:tc>
          <w:tcPr>
            <w:tcW w:w="8223" w:type="dxa"/>
            <w:gridSpan w:val="3"/>
            <w:shd w:val="clear" w:color="auto" w:fill="FFFFFF" w:themeFill="background1"/>
            <w:vAlign w:val="center"/>
          </w:tcPr>
          <w:p w14:paraId="25758DC8" w14:textId="73A19098" w:rsidR="00BF1605" w:rsidRPr="00F94920" w:rsidRDefault="00BF1605" w:rsidP="00072A14">
            <w:pPr>
              <w:spacing w:before="120" w:after="120"/>
              <w:rPr>
                <w:rFonts w:ascii="Arial" w:hAnsi="Arial" w:cs="Arial"/>
                <w:bCs/>
                <w:sz w:val="20"/>
                <w:szCs w:val="20"/>
              </w:rPr>
            </w:pPr>
            <w:r w:rsidRPr="00FE5342">
              <w:rPr>
                <w:rFonts w:ascii="Arial" w:eastAsia="Calibri" w:hAnsi="Arial" w:cs="Arial"/>
                <w:sz w:val="20"/>
                <w:szCs w:val="20"/>
              </w:rPr>
              <w:t>Demonstrates a sense of pride in work, the school and wider environment.</w:t>
            </w:r>
          </w:p>
        </w:tc>
        <w:tc>
          <w:tcPr>
            <w:tcW w:w="1394" w:type="dxa"/>
            <w:shd w:val="clear" w:color="auto" w:fill="FFFFFF" w:themeFill="background1"/>
          </w:tcPr>
          <w:p w14:paraId="29CCEE5A" w14:textId="45499928" w:rsidR="00BF1605" w:rsidRDefault="00BF1605" w:rsidP="00072A14">
            <w:pPr>
              <w:spacing w:before="120" w:after="120"/>
              <w:jc w:val="center"/>
              <w:rPr>
                <w:rFonts w:asciiTheme="minorBidi" w:eastAsia="Wingdings 2" w:hAnsiTheme="minorBidi" w:cs="Wingdings 2"/>
                <w:bCs/>
                <w:sz w:val="20"/>
                <w:szCs w:val="20"/>
              </w:rPr>
            </w:pPr>
            <w:r w:rsidRPr="00FE5342">
              <w:rPr>
                <w:rFonts w:ascii="Arial" w:hAnsi="Arial" w:cs="Arial"/>
                <w:sz w:val="20"/>
                <w:szCs w:val="20"/>
              </w:rPr>
              <w:t>*</w:t>
            </w:r>
          </w:p>
        </w:tc>
        <w:tc>
          <w:tcPr>
            <w:tcW w:w="1429" w:type="dxa"/>
            <w:shd w:val="clear" w:color="auto" w:fill="FFFFFF" w:themeFill="background1"/>
          </w:tcPr>
          <w:p w14:paraId="35E0AB1E"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6E63DBC1" w14:textId="77777777" w:rsidTr="006C2B95">
        <w:tc>
          <w:tcPr>
            <w:tcW w:w="8223" w:type="dxa"/>
            <w:gridSpan w:val="3"/>
            <w:shd w:val="clear" w:color="auto" w:fill="FFFFFF" w:themeFill="background1"/>
            <w:vAlign w:val="center"/>
          </w:tcPr>
          <w:p w14:paraId="6F29B037" w14:textId="1E0166DF" w:rsidR="00BF1605" w:rsidRPr="00901AC2" w:rsidRDefault="00BF1605" w:rsidP="00072A14">
            <w:pPr>
              <w:spacing w:before="120" w:after="120"/>
              <w:rPr>
                <w:rFonts w:asciiTheme="minorBidi" w:hAnsiTheme="minorBidi"/>
                <w:b/>
                <w:sz w:val="20"/>
                <w:szCs w:val="20"/>
              </w:rPr>
            </w:pPr>
            <w:bookmarkStart w:id="0" w:name="_Hlk78541355"/>
            <w:r w:rsidRPr="00FE5342">
              <w:rPr>
                <w:rFonts w:ascii="Arial" w:hAnsi="Arial" w:cs="Arial"/>
                <w:sz w:val="20"/>
                <w:szCs w:val="20"/>
              </w:rPr>
              <w:t>Demonstrates a positive attitude and a solution-based focus.</w:t>
            </w:r>
          </w:p>
        </w:tc>
        <w:tc>
          <w:tcPr>
            <w:tcW w:w="1394" w:type="dxa"/>
            <w:shd w:val="clear" w:color="auto" w:fill="FFFFFF" w:themeFill="background1"/>
          </w:tcPr>
          <w:p w14:paraId="2D5A1203" w14:textId="067ED4C8" w:rsidR="00BF1605" w:rsidRPr="00901AC2" w:rsidRDefault="00BF1605" w:rsidP="00072A14">
            <w:pPr>
              <w:spacing w:before="120" w:after="120"/>
              <w:jc w:val="center"/>
              <w:rPr>
                <w:rFonts w:asciiTheme="minorBidi" w:hAnsiTheme="minorBidi"/>
                <w:b/>
                <w:sz w:val="20"/>
                <w:szCs w:val="20"/>
              </w:rPr>
            </w:pPr>
            <w:r w:rsidRPr="00FE5342">
              <w:rPr>
                <w:rFonts w:ascii="Arial" w:hAnsi="Arial" w:cs="Arial"/>
                <w:sz w:val="20"/>
                <w:szCs w:val="20"/>
              </w:rPr>
              <w:t>*</w:t>
            </w:r>
          </w:p>
        </w:tc>
        <w:tc>
          <w:tcPr>
            <w:tcW w:w="1429" w:type="dxa"/>
            <w:shd w:val="clear" w:color="auto" w:fill="FFFFFF" w:themeFill="background1"/>
          </w:tcPr>
          <w:p w14:paraId="7371C372" w14:textId="4AB5B4DA" w:rsidR="00BF1605" w:rsidRPr="00901AC2" w:rsidRDefault="00BF1605" w:rsidP="00072A14">
            <w:pPr>
              <w:spacing w:before="120" w:after="120"/>
              <w:jc w:val="center"/>
              <w:rPr>
                <w:rFonts w:asciiTheme="minorBidi" w:hAnsiTheme="minorBidi"/>
                <w:b/>
                <w:sz w:val="20"/>
                <w:szCs w:val="20"/>
              </w:rPr>
            </w:pPr>
          </w:p>
        </w:tc>
      </w:tr>
      <w:tr w:rsidR="00BF1605" w:rsidRPr="00901AC2" w14:paraId="3E60B21F" w14:textId="77777777" w:rsidTr="006C2B95">
        <w:tc>
          <w:tcPr>
            <w:tcW w:w="8223" w:type="dxa"/>
            <w:gridSpan w:val="3"/>
            <w:shd w:val="clear" w:color="auto" w:fill="FFFFFF" w:themeFill="background1"/>
            <w:vAlign w:val="center"/>
          </w:tcPr>
          <w:p w14:paraId="2917E477" w14:textId="583700AE" w:rsidR="00BF1605" w:rsidRDefault="00BF1605" w:rsidP="00072A14">
            <w:pPr>
              <w:spacing w:before="120" w:after="120"/>
              <w:rPr>
                <w:rFonts w:asciiTheme="minorBidi" w:hAnsiTheme="minorBidi"/>
                <w:bCs/>
                <w:sz w:val="20"/>
                <w:szCs w:val="20"/>
              </w:rPr>
            </w:pPr>
            <w:r w:rsidRPr="00FE5342">
              <w:rPr>
                <w:rFonts w:ascii="Arial" w:hAnsi="Arial" w:cs="Arial"/>
                <w:bCs/>
                <w:sz w:val="20"/>
                <w:szCs w:val="20"/>
              </w:rPr>
              <w:t xml:space="preserve">Able to </w:t>
            </w:r>
            <w:proofErr w:type="gramStart"/>
            <w:r w:rsidRPr="00FE5342">
              <w:rPr>
                <w:rFonts w:ascii="Arial" w:hAnsi="Arial" w:cs="Arial"/>
                <w:bCs/>
                <w:sz w:val="20"/>
                <w:szCs w:val="20"/>
              </w:rPr>
              <w:t>be discreet at all times</w:t>
            </w:r>
            <w:proofErr w:type="gramEnd"/>
            <w:r w:rsidRPr="00FE5342">
              <w:rPr>
                <w:rFonts w:ascii="Arial" w:hAnsi="Arial" w:cs="Arial"/>
                <w:bCs/>
                <w:sz w:val="20"/>
                <w:szCs w:val="20"/>
              </w:rPr>
              <w:t xml:space="preserve"> in the disclosure of information about the school and MAT and has a clear awareness of confidentiality.</w:t>
            </w:r>
          </w:p>
        </w:tc>
        <w:tc>
          <w:tcPr>
            <w:tcW w:w="1394" w:type="dxa"/>
            <w:shd w:val="clear" w:color="auto" w:fill="FFFFFF" w:themeFill="background1"/>
          </w:tcPr>
          <w:p w14:paraId="14A46BB2" w14:textId="1F5BC8B4"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02C44391"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08383AC1" w14:textId="77777777" w:rsidTr="006C2B95">
        <w:tc>
          <w:tcPr>
            <w:tcW w:w="8223" w:type="dxa"/>
            <w:gridSpan w:val="3"/>
            <w:shd w:val="clear" w:color="auto" w:fill="FFFFFF" w:themeFill="background1"/>
            <w:vAlign w:val="center"/>
          </w:tcPr>
          <w:p w14:paraId="591E96C4" w14:textId="7A72254B" w:rsidR="00BF1605" w:rsidRDefault="00BF1605" w:rsidP="00072A14">
            <w:pPr>
              <w:spacing w:before="120" w:after="120"/>
              <w:rPr>
                <w:rFonts w:asciiTheme="minorBidi" w:hAnsiTheme="minorBidi"/>
                <w:bCs/>
                <w:sz w:val="20"/>
                <w:szCs w:val="20"/>
              </w:rPr>
            </w:pPr>
            <w:r w:rsidRPr="00FE5342">
              <w:rPr>
                <w:rFonts w:ascii="Arial" w:hAnsi="Arial" w:cs="Arial"/>
                <w:bCs/>
                <w:sz w:val="20"/>
                <w:szCs w:val="20"/>
              </w:rPr>
              <w:t>Demonstrates a full commitment to safeguarding and promoting the welfare of children and young people.</w:t>
            </w:r>
          </w:p>
        </w:tc>
        <w:tc>
          <w:tcPr>
            <w:tcW w:w="1394" w:type="dxa"/>
            <w:shd w:val="clear" w:color="auto" w:fill="FFFFFF" w:themeFill="background1"/>
          </w:tcPr>
          <w:p w14:paraId="058AC129" w14:textId="0F99C726"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37210136"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7ED1FA73" w14:textId="77777777" w:rsidTr="006C2B95">
        <w:tc>
          <w:tcPr>
            <w:tcW w:w="8223" w:type="dxa"/>
            <w:gridSpan w:val="3"/>
            <w:shd w:val="clear" w:color="auto" w:fill="FFFFFF" w:themeFill="background1"/>
            <w:vAlign w:val="center"/>
          </w:tcPr>
          <w:p w14:paraId="719ED10D" w14:textId="6BDAAC4E" w:rsidR="00BF1605" w:rsidRPr="008B0196" w:rsidRDefault="008B0196" w:rsidP="00072A14">
            <w:pPr>
              <w:spacing w:before="120" w:after="120"/>
              <w:rPr>
                <w:rFonts w:ascii="Arial" w:eastAsia="Calibri" w:hAnsi="Arial" w:cs="Arial"/>
                <w:sz w:val="20"/>
                <w:szCs w:val="20"/>
              </w:rPr>
            </w:pPr>
            <w:r w:rsidRPr="008B0196">
              <w:rPr>
                <w:rFonts w:ascii="Arial" w:eastAsia="Calibri" w:hAnsi="Arial" w:cs="Arial"/>
                <w:sz w:val="20"/>
                <w:szCs w:val="20"/>
              </w:rPr>
              <w:t>An inclusive, optimistic mindset with a natural ability to uplift others</w:t>
            </w:r>
            <w:r>
              <w:rPr>
                <w:rFonts w:ascii="Arial" w:eastAsia="Calibri" w:hAnsi="Arial" w:cs="Arial"/>
                <w:sz w:val="20"/>
                <w:szCs w:val="20"/>
              </w:rPr>
              <w:t>.</w:t>
            </w:r>
          </w:p>
        </w:tc>
        <w:tc>
          <w:tcPr>
            <w:tcW w:w="1394" w:type="dxa"/>
            <w:shd w:val="clear" w:color="auto" w:fill="FFFFFF" w:themeFill="background1"/>
          </w:tcPr>
          <w:p w14:paraId="74C6CD0A" w14:textId="4E44C174"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09B4F970" w14:textId="3EBE6F75" w:rsidR="00BF1605" w:rsidRPr="00901AC2" w:rsidRDefault="00BF1605" w:rsidP="00072A14">
            <w:pPr>
              <w:spacing w:before="120" w:after="120"/>
              <w:jc w:val="center"/>
              <w:rPr>
                <w:rFonts w:asciiTheme="minorBidi" w:hAnsiTheme="minorBidi"/>
                <w:b/>
                <w:sz w:val="20"/>
                <w:szCs w:val="20"/>
              </w:rPr>
            </w:pPr>
          </w:p>
        </w:tc>
      </w:tr>
      <w:bookmarkEnd w:id="0"/>
      <w:tr w:rsidR="00BF1605" w:rsidRPr="00901AC2" w14:paraId="1FB61F86" w14:textId="77777777" w:rsidTr="006C2B95">
        <w:tc>
          <w:tcPr>
            <w:tcW w:w="8223" w:type="dxa"/>
            <w:gridSpan w:val="3"/>
            <w:shd w:val="clear" w:color="auto" w:fill="FFFFFF" w:themeFill="background1"/>
            <w:vAlign w:val="center"/>
          </w:tcPr>
          <w:p w14:paraId="3EF278CA" w14:textId="25C2D026" w:rsidR="00BF1605" w:rsidRPr="00AC7129" w:rsidRDefault="00BF1605" w:rsidP="00072A14">
            <w:pPr>
              <w:spacing w:before="120" w:after="120"/>
              <w:rPr>
                <w:rFonts w:ascii="Arial" w:hAnsi="Arial" w:cs="Arial"/>
                <w:bCs/>
                <w:sz w:val="20"/>
                <w:szCs w:val="20"/>
              </w:rPr>
            </w:pPr>
            <w:r w:rsidRPr="00FE5342">
              <w:rPr>
                <w:rFonts w:ascii="Arial" w:eastAsia="Calibri" w:hAnsi="Arial" w:cs="Arial"/>
                <w:sz w:val="20"/>
                <w:szCs w:val="20"/>
              </w:rPr>
              <w:t>Self-motivated and hard working.</w:t>
            </w:r>
          </w:p>
        </w:tc>
        <w:tc>
          <w:tcPr>
            <w:tcW w:w="1394" w:type="dxa"/>
            <w:shd w:val="clear" w:color="auto" w:fill="FFFFFF" w:themeFill="background1"/>
          </w:tcPr>
          <w:p w14:paraId="7710A16A" w14:textId="58E45350" w:rsidR="00BF1605" w:rsidRPr="00901AC2"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540D5D03"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4E11BA87" w14:textId="77777777" w:rsidTr="006C2B95">
        <w:tc>
          <w:tcPr>
            <w:tcW w:w="8223" w:type="dxa"/>
            <w:gridSpan w:val="3"/>
            <w:shd w:val="clear" w:color="auto" w:fill="FFFFFF" w:themeFill="background1"/>
            <w:vAlign w:val="center"/>
          </w:tcPr>
          <w:p w14:paraId="67291F41" w14:textId="6F6DD718" w:rsidR="00BF1605" w:rsidRPr="00AC7129" w:rsidRDefault="00BF1605" w:rsidP="00072A14">
            <w:pPr>
              <w:spacing w:before="120" w:after="120"/>
              <w:rPr>
                <w:rFonts w:ascii="Arial" w:eastAsia="Calibri" w:hAnsi="Arial" w:cs="Arial"/>
                <w:sz w:val="20"/>
                <w:szCs w:val="20"/>
              </w:rPr>
            </w:pPr>
            <w:r w:rsidRPr="00FE5342">
              <w:rPr>
                <w:rFonts w:ascii="Arial" w:eastAsia="Calibri" w:hAnsi="Arial" w:cs="Arial"/>
                <w:sz w:val="20"/>
                <w:szCs w:val="20"/>
              </w:rPr>
              <w:t>Open and honest.</w:t>
            </w:r>
          </w:p>
        </w:tc>
        <w:tc>
          <w:tcPr>
            <w:tcW w:w="1394" w:type="dxa"/>
            <w:shd w:val="clear" w:color="auto" w:fill="FFFFFF" w:themeFill="background1"/>
          </w:tcPr>
          <w:p w14:paraId="2FA0F2BB" w14:textId="5FF4CDA0"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4C8CBBE9"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668C7D60" w14:textId="77777777" w:rsidTr="006C2B95">
        <w:tc>
          <w:tcPr>
            <w:tcW w:w="8223" w:type="dxa"/>
            <w:gridSpan w:val="3"/>
            <w:shd w:val="clear" w:color="auto" w:fill="FFFFFF" w:themeFill="background1"/>
            <w:vAlign w:val="center"/>
          </w:tcPr>
          <w:p w14:paraId="51503480" w14:textId="796058A0" w:rsidR="00BF1605" w:rsidRPr="00CC49A5" w:rsidRDefault="00BF1605" w:rsidP="00072A14">
            <w:pPr>
              <w:spacing w:before="120" w:after="120"/>
              <w:rPr>
                <w:rFonts w:asciiTheme="minorBidi" w:hAnsiTheme="minorBidi"/>
                <w:bCs/>
                <w:sz w:val="20"/>
                <w:szCs w:val="20"/>
              </w:rPr>
            </w:pPr>
            <w:r w:rsidRPr="00FE5342">
              <w:rPr>
                <w:rFonts w:ascii="Arial" w:hAnsi="Arial" w:cs="Arial"/>
                <w:sz w:val="20"/>
                <w:szCs w:val="20"/>
              </w:rPr>
              <w:t>Flexible and willing to comply with requests to ensure site services are delivered to an outstanding standard for all school pupils, staff, parents, and visitors.</w:t>
            </w:r>
          </w:p>
        </w:tc>
        <w:tc>
          <w:tcPr>
            <w:tcW w:w="1394" w:type="dxa"/>
            <w:shd w:val="clear" w:color="auto" w:fill="FFFFFF" w:themeFill="background1"/>
          </w:tcPr>
          <w:p w14:paraId="0CFAF93B" w14:textId="09473D71"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13380109"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30FF74CA" w14:textId="77777777" w:rsidTr="006C2B95">
        <w:tc>
          <w:tcPr>
            <w:tcW w:w="8223" w:type="dxa"/>
            <w:gridSpan w:val="3"/>
            <w:shd w:val="clear" w:color="auto" w:fill="FFFFFF" w:themeFill="background1"/>
            <w:vAlign w:val="center"/>
          </w:tcPr>
          <w:p w14:paraId="7AFBB59F" w14:textId="40D463FA" w:rsidR="00BF1605" w:rsidRPr="00CC49A5" w:rsidRDefault="00BF1605" w:rsidP="00072A14">
            <w:pPr>
              <w:spacing w:before="120" w:after="120"/>
              <w:rPr>
                <w:rFonts w:asciiTheme="minorBidi" w:hAnsiTheme="minorBidi"/>
                <w:bCs/>
                <w:sz w:val="20"/>
                <w:szCs w:val="20"/>
              </w:rPr>
            </w:pPr>
            <w:r w:rsidRPr="00FE5342">
              <w:rPr>
                <w:rFonts w:ascii="Arial" w:eastAsia="Calibri" w:hAnsi="Arial" w:cs="Arial"/>
                <w:sz w:val="20"/>
                <w:szCs w:val="20"/>
              </w:rPr>
              <w:t>Willingness to undertake additional training and develop personal skills.</w:t>
            </w:r>
          </w:p>
        </w:tc>
        <w:tc>
          <w:tcPr>
            <w:tcW w:w="1394" w:type="dxa"/>
            <w:shd w:val="clear" w:color="auto" w:fill="FFFFFF" w:themeFill="background1"/>
          </w:tcPr>
          <w:p w14:paraId="25739F15" w14:textId="05B3DDB2"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5FAAA817"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6188A959" w14:textId="77777777" w:rsidTr="006C2B95">
        <w:tc>
          <w:tcPr>
            <w:tcW w:w="8223" w:type="dxa"/>
            <w:gridSpan w:val="3"/>
            <w:shd w:val="clear" w:color="auto" w:fill="FFFFFF" w:themeFill="background1"/>
            <w:vAlign w:val="center"/>
          </w:tcPr>
          <w:p w14:paraId="388DCF9E" w14:textId="76526F25" w:rsidR="00BF1605" w:rsidRPr="00CC49A5" w:rsidRDefault="00BF1605" w:rsidP="00072A14">
            <w:pPr>
              <w:spacing w:before="120" w:after="120"/>
              <w:rPr>
                <w:rFonts w:asciiTheme="minorBidi" w:hAnsiTheme="minorBidi"/>
                <w:bCs/>
                <w:sz w:val="20"/>
                <w:szCs w:val="20"/>
              </w:rPr>
            </w:pPr>
            <w:r w:rsidRPr="00FE5342">
              <w:rPr>
                <w:rFonts w:ascii="Arial" w:eastAsia="Calibri" w:hAnsi="Arial" w:cs="Arial"/>
                <w:sz w:val="20"/>
                <w:szCs w:val="20"/>
              </w:rPr>
              <w:t>Willingness to be flexible and work to meet the best interests of the school and MAT.</w:t>
            </w:r>
          </w:p>
        </w:tc>
        <w:tc>
          <w:tcPr>
            <w:tcW w:w="1394" w:type="dxa"/>
            <w:shd w:val="clear" w:color="auto" w:fill="FFFFFF" w:themeFill="background1"/>
          </w:tcPr>
          <w:p w14:paraId="3362C002" w14:textId="45C5AAF7"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6E6CDDDF"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44F1FD3F" w14:textId="77777777" w:rsidTr="006C2B95">
        <w:tc>
          <w:tcPr>
            <w:tcW w:w="8223" w:type="dxa"/>
            <w:gridSpan w:val="3"/>
            <w:shd w:val="clear" w:color="auto" w:fill="FFFFFF" w:themeFill="background1"/>
            <w:vAlign w:val="center"/>
          </w:tcPr>
          <w:p w14:paraId="1C0D5EDA" w14:textId="47772C56" w:rsidR="00BF1605" w:rsidRPr="00CC49A5" w:rsidRDefault="00BF1605" w:rsidP="00072A14">
            <w:pPr>
              <w:spacing w:before="120" w:after="120"/>
              <w:rPr>
                <w:rFonts w:asciiTheme="minorBidi" w:hAnsiTheme="minorBidi"/>
                <w:bCs/>
                <w:sz w:val="20"/>
                <w:szCs w:val="20"/>
              </w:rPr>
            </w:pPr>
            <w:r w:rsidRPr="00FE5342">
              <w:rPr>
                <w:rFonts w:ascii="Arial" w:hAnsi="Arial" w:cs="Arial"/>
                <w:sz w:val="20"/>
                <w:szCs w:val="20"/>
              </w:rPr>
              <w:t xml:space="preserve">Willing to carry out any other duties commensurate with the grade of the post, as directed by the </w:t>
            </w:r>
            <w:r w:rsidR="00F449AB">
              <w:rPr>
                <w:rFonts w:ascii="Arial" w:hAnsi="Arial" w:cs="Arial"/>
                <w:sz w:val="20"/>
                <w:szCs w:val="20"/>
              </w:rPr>
              <w:t>Director of Estates.</w:t>
            </w:r>
            <w:r w:rsidR="00E45259">
              <w:rPr>
                <w:rFonts w:ascii="Arial" w:hAnsi="Arial" w:cs="Arial"/>
                <w:sz w:val="20"/>
                <w:szCs w:val="20"/>
              </w:rPr>
              <w:t xml:space="preserve"> </w:t>
            </w:r>
          </w:p>
        </w:tc>
        <w:tc>
          <w:tcPr>
            <w:tcW w:w="1394" w:type="dxa"/>
            <w:shd w:val="clear" w:color="auto" w:fill="FFFFFF" w:themeFill="background1"/>
          </w:tcPr>
          <w:p w14:paraId="47FC7FA7" w14:textId="49DDAE43" w:rsidR="00BF1605" w:rsidRDefault="00BF1605" w:rsidP="00072A14">
            <w:pPr>
              <w:spacing w:before="120" w:after="120"/>
              <w:jc w:val="center"/>
              <w:rPr>
                <w:rFonts w:asciiTheme="minorBidi" w:hAnsiTheme="minorBidi"/>
                <w:bCs/>
                <w:sz w:val="20"/>
                <w:szCs w:val="20"/>
              </w:rPr>
            </w:pPr>
            <w:r w:rsidRPr="00FE5342">
              <w:rPr>
                <w:rFonts w:ascii="Arial" w:hAnsi="Arial" w:cs="Arial"/>
                <w:sz w:val="20"/>
                <w:szCs w:val="20"/>
              </w:rPr>
              <w:t>*</w:t>
            </w:r>
          </w:p>
        </w:tc>
        <w:tc>
          <w:tcPr>
            <w:tcW w:w="1429" w:type="dxa"/>
            <w:shd w:val="clear" w:color="auto" w:fill="FFFFFF" w:themeFill="background1"/>
          </w:tcPr>
          <w:p w14:paraId="3CB9F4D2" w14:textId="77777777" w:rsidR="00BF1605" w:rsidRPr="00901AC2" w:rsidRDefault="00BF1605" w:rsidP="00072A14">
            <w:pPr>
              <w:spacing w:before="120" w:after="120"/>
              <w:jc w:val="center"/>
              <w:rPr>
                <w:rFonts w:asciiTheme="minorBidi" w:hAnsiTheme="minorBidi"/>
                <w:b/>
                <w:sz w:val="20"/>
                <w:szCs w:val="20"/>
              </w:rPr>
            </w:pPr>
          </w:p>
        </w:tc>
      </w:tr>
      <w:tr w:rsidR="00BF1605" w:rsidRPr="00901AC2" w14:paraId="126B6C02" w14:textId="77777777" w:rsidTr="006C2B95">
        <w:tc>
          <w:tcPr>
            <w:tcW w:w="8223" w:type="dxa"/>
            <w:gridSpan w:val="3"/>
            <w:shd w:val="clear" w:color="auto" w:fill="D9D9D9" w:themeFill="background1" w:themeFillShade="D9"/>
            <w:vAlign w:val="center"/>
          </w:tcPr>
          <w:p w14:paraId="05986C74" w14:textId="53D13C19" w:rsidR="00BF1605" w:rsidRPr="00CC49A5" w:rsidRDefault="00BF1605" w:rsidP="00072A14">
            <w:pPr>
              <w:spacing w:before="120" w:after="120"/>
              <w:rPr>
                <w:rFonts w:asciiTheme="minorBidi" w:hAnsiTheme="minorBidi"/>
                <w:bCs/>
                <w:sz w:val="20"/>
                <w:szCs w:val="20"/>
              </w:rPr>
            </w:pPr>
            <w:r w:rsidRPr="00FE5342">
              <w:rPr>
                <w:rFonts w:ascii="Arial" w:hAnsi="Arial" w:cs="Arial"/>
                <w:b/>
                <w:sz w:val="20"/>
                <w:szCs w:val="20"/>
              </w:rPr>
              <w:t>Qualifications, Knowledge and Experience</w:t>
            </w:r>
          </w:p>
        </w:tc>
        <w:tc>
          <w:tcPr>
            <w:tcW w:w="1394" w:type="dxa"/>
            <w:shd w:val="clear" w:color="auto" w:fill="D9D9D9" w:themeFill="background1" w:themeFillShade="D9"/>
            <w:vAlign w:val="center"/>
          </w:tcPr>
          <w:p w14:paraId="43855031" w14:textId="1CFB5C9B" w:rsidR="00BF1605" w:rsidRDefault="00BF1605" w:rsidP="00072A14">
            <w:pPr>
              <w:spacing w:before="120" w:after="120"/>
              <w:jc w:val="center"/>
              <w:rPr>
                <w:rFonts w:asciiTheme="minorBidi" w:hAnsiTheme="minorBidi"/>
                <w:bCs/>
                <w:sz w:val="20"/>
                <w:szCs w:val="20"/>
              </w:rPr>
            </w:pPr>
            <w:r w:rsidRPr="00FE5342">
              <w:rPr>
                <w:rFonts w:ascii="Arial" w:hAnsi="Arial" w:cs="Arial"/>
                <w:b/>
                <w:sz w:val="20"/>
                <w:szCs w:val="20"/>
              </w:rPr>
              <w:t>Essential</w:t>
            </w:r>
          </w:p>
        </w:tc>
        <w:tc>
          <w:tcPr>
            <w:tcW w:w="1429" w:type="dxa"/>
            <w:shd w:val="clear" w:color="auto" w:fill="D9D9D9" w:themeFill="background1" w:themeFillShade="D9"/>
            <w:vAlign w:val="center"/>
          </w:tcPr>
          <w:p w14:paraId="6C624E86" w14:textId="48451C4F" w:rsidR="00BF1605" w:rsidRPr="00901AC2" w:rsidRDefault="00BF1605" w:rsidP="00072A14">
            <w:pPr>
              <w:spacing w:before="120" w:after="120"/>
              <w:jc w:val="center"/>
              <w:rPr>
                <w:rFonts w:asciiTheme="minorBidi" w:hAnsiTheme="minorBidi"/>
                <w:b/>
                <w:sz w:val="20"/>
                <w:szCs w:val="20"/>
              </w:rPr>
            </w:pPr>
            <w:r w:rsidRPr="00FE5342">
              <w:rPr>
                <w:rFonts w:ascii="Arial" w:hAnsi="Arial" w:cs="Arial"/>
                <w:b/>
                <w:sz w:val="20"/>
                <w:szCs w:val="20"/>
              </w:rPr>
              <w:t>Desirable</w:t>
            </w:r>
          </w:p>
        </w:tc>
      </w:tr>
      <w:tr w:rsidR="00BF1605" w:rsidRPr="00901AC2" w14:paraId="15621572" w14:textId="77777777" w:rsidTr="006C2B95">
        <w:tc>
          <w:tcPr>
            <w:tcW w:w="8223" w:type="dxa"/>
            <w:gridSpan w:val="3"/>
            <w:shd w:val="clear" w:color="auto" w:fill="FFFFFF" w:themeFill="background1"/>
            <w:vAlign w:val="center"/>
          </w:tcPr>
          <w:p w14:paraId="5736CD2C" w14:textId="1F4D22D0" w:rsidR="00BF1605" w:rsidRPr="00C071CD" w:rsidRDefault="00C071CD" w:rsidP="00072A14">
            <w:pPr>
              <w:spacing w:before="120" w:after="120"/>
              <w:rPr>
                <w:rFonts w:ascii="Arial" w:eastAsia="Calibri" w:hAnsi="Arial" w:cs="Arial"/>
                <w:sz w:val="20"/>
                <w:szCs w:val="20"/>
              </w:rPr>
            </w:pPr>
            <w:r w:rsidRPr="00C071CD">
              <w:rPr>
                <w:rFonts w:ascii="Arial" w:eastAsia="Calibri" w:hAnsi="Arial" w:cs="Arial"/>
                <w:sz w:val="20"/>
                <w:szCs w:val="20"/>
              </w:rPr>
              <w:t>Experience of using compliance management systems (e.g. CAFM / Risk Manager or similar)</w:t>
            </w:r>
          </w:p>
        </w:tc>
        <w:tc>
          <w:tcPr>
            <w:tcW w:w="1394" w:type="dxa"/>
            <w:shd w:val="clear" w:color="auto" w:fill="FFFFFF" w:themeFill="background1"/>
          </w:tcPr>
          <w:p w14:paraId="6C69E99F" w14:textId="4CD384A8" w:rsidR="00BF1605" w:rsidRPr="00901AC2" w:rsidRDefault="00BF1605" w:rsidP="00072A14">
            <w:pPr>
              <w:spacing w:before="120" w:after="120"/>
              <w:jc w:val="center"/>
              <w:rPr>
                <w:rFonts w:asciiTheme="minorBidi" w:hAnsiTheme="minorBidi"/>
                <w:b/>
                <w:sz w:val="20"/>
                <w:szCs w:val="20"/>
              </w:rPr>
            </w:pPr>
          </w:p>
        </w:tc>
        <w:tc>
          <w:tcPr>
            <w:tcW w:w="1429" w:type="dxa"/>
            <w:shd w:val="clear" w:color="auto" w:fill="FFFFFF" w:themeFill="background1"/>
          </w:tcPr>
          <w:p w14:paraId="36347465" w14:textId="1229FD0B" w:rsidR="00BF1605" w:rsidRPr="00901AC2" w:rsidRDefault="00BF1605" w:rsidP="00072A14">
            <w:pPr>
              <w:spacing w:before="120" w:after="120"/>
              <w:jc w:val="center"/>
              <w:rPr>
                <w:rFonts w:asciiTheme="minorBidi" w:hAnsiTheme="minorBidi"/>
                <w:b/>
                <w:sz w:val="20"/>
                <w:szCs w:val="20"/>
              </w:rPr>
            </w:pPr>
            <w:r w:rsidRPr="00FE5342">
              <w:rPr>
                <w:rFonts w:ascii="Arial" w:hAnsi="Arial" w:cs="Arial"/>
                <w:bCs/>
                <w:sz w:val="20"/>
                <w:szCs w:val="20"/>
              </w:rPr>
              <w:t>*</w:t>
            </w:r>
          </w:p>
        </w:tc>
      </w:tr>
      <w:tr w:rsidR="002F2466" w:rsidRPr="00901AC2" w14:paraId="48D9F13D" w14:textId="77777777" w:rsidTr="006C2B95">
        <w:tc>
          <w:tcPr>
            <w:tcW w:w="8223" w:type="dxa"/>
            <w:gridSpan w:val="3"/>
            <w:shd w:val="clear" w:color="auto" w:fill="FFFFFF" w:themeFill="background1"/>
            <w:vAlign w:val="center"/>
          </w:tcPr>
          <w:p w14:paraId="0BB63575" w14:textId="1CE20D22" w:rsidR="002F2466" w:rsidRPr="00C071CD" w:rsidRDefault="00CE3F07" w:rsidP="00072A14">
            <w:pPr>
              <w:spacing w:before="120" w:after="120"/>
              <w:rPr>
                <w:rFonts w:ascii="Arial" w:eastAsia="Calibri" w:hAnsi="Arial" w:cs="Arial"/>
                <w:sz w:val="20"/>
                <w:szCs w:val="20"/>
              </w:rPr>
            </w:pPr>
            <w:r w:rsidRPr="00CE3F07">
              <w:rPr>
                <w:rFonts w:ascii="Arial" w:eastAsia="Calibri" w:hAnsi="Arial" w:cs="Arial"/>
                <w:sz w:val="20"/>
                <w:szCs w:val="20"/>
              </w:rPr>
              <w:t>Relevant Health &amp; Safety qualification (e.g. IOSH Managing Safely or equivalent)</w:t>
            </w:r>
          </w:p>
        </w:tc>
        <w:tc>
          <w:tcPr>
            <w:tcW w:w="1394" w:type="dxa"/>
            <w:shd w:val="clear" w:color="auto" w:fill="FFFFFF" w:themeFill="background1"/>
          </w:tcPr>
          <w:p w14:paraId="682D92B5" w14:textId="77777777" w:rsidR="002F2466" w:rsidRPr="00901AC2" w:rsidRDefault="002F2466" w:rsidP="00072A14">
            <w:pPr>
              <w:spacing w:before="120" w:after="120"/>
              <w:jc w:val="center"/>
              <w:rPr>
                <w:rFonts w:asciiTheme="minorBidi" w:hAnsiTheme="minorBidi"/>
                <w:b/>
                <w:sz w:val="20"/>
                <w:szCs w:val="20"/>
              </w:rPr>
            </w:pPr>
          </w:p>
        </w:tc>
        <w:tc>
          <w:tcPr>
            <w:tcW w:w="1429" w:type="dxa"/>
            <w:shd w:val="clear" w:color="auto" w:fill="FFFFFF" w:themeFill="background1"/>
          </w:tcPr>
          <w:p w14:paraId="3762155A" w14:textId="5BC5E910" w:rsidR="002F2466" w:rsidRPr="00FE5342" w:rsidRDefault="00CE3F07" w:rsidP="00072A14">
            <w:pPr>
              <w:spacing w:before="120" w:after="120"/>
              <w:jc w:val="center"/>
              <w:rPr>
                <w:rFonts w:ascii="Arial" w:hAnsi="Arial" w:cs="Arial"/>
                <w:bCs/>
                <w:sz w:val="20"/>
                <w:szCs w:val="20"/>
              </w:rPr>
            </w:pPr>
            <w:r w:rsidRPr="00FE5342">
              <w:rPr>
                <w:rFonts w:ascii="Arial" w:hAnsi="Arial" w:cs="Arial"/>
                <w:bCs/>
                <w:sz w:val="20"/>
                <w:szCs w:val="20"/>
              </w:rPr>
              <w:t>*</w:t>
            </w:r>
          </w:p>
        </w:tc>
      </w:tr>
      <w:tr w:rsidR="002F2466" w:rsidRPr="00901AC2" w14:paraId="55095B2A" w14:textId="77777777" w:rsidTr="006C2B95">
        <w:tc>
          <w:tcPr>
            <w:tcW w:w="8223" w:type="dxa"/>
            <w:gridSpan w:val="3"/>
            <w:shd w:val="clear" w:color="auto" w:fill="FFFFFF" w:themeFill="background1"/>
            <w:vAlign w:val="center"/>
          </w:tcPr>
          <w:p w14:paraId="4EA05047" w14:textId="27528A81" w:rsidR="002F2466" w:rsidRPr="00C071CD" w:rsidRDefault="002F2466" w:rsidP="002F2466">
            <w:pPr>
              <w:spacing w:before="120" w:after="120"/>
              <w:rPr>
                <w:rFonts w:ascii="Arial" w:eastAsia="Calibri" w:hAnsi="Arial" w:cs="Arial"/>
                <w:sz w:val="20"/>
                <w:szCs w:val="20"/>
              </w:rPr>
            </w:pPr>
            <w:r w:rsidRPr="00C071CD">
              <w:rPr>
                <w:rFonts w:ascii="Arial" w:eastAsia="Calibri" w:hAnsi="Arial" w:cs="Arial"/>
                <w:sz w:val="20"/>
                <w:szCs w:val="20"/>
              </w:rPr>
              <w:t>Experience of undertaking compliance audits and producing reports</w:t>
            </w:r>
          </w:p>
        </w:tc>
        <w:tc>
          <w:tcPr>
            <w:tcW w:w="1394" w:type="dxa"/>
            <w:shd w:val="clear" w:color="auto" w:fill="FFFFFF" w:themeFill="background1"/>
          </w:tcPr>
          <w:p w14:paraId="77349E1D" w14:textId="31882C92" w:rsidR="002F2466" w:rsidRPr="00901AC2" w:rsidRDefault="002F2466" w:rsidP="002F2466">
            <w:pPr>
              <w:spacing w:before="120" w:after="120"/>
              <w:jc w:val="center"/>
              <w:rPr>
                <w:rFonts w:asciiTheme="minorBidi" w:hAnsiTheme="minorBidi"/>
                <w:b/>
                <w:sz w:val="20"/>
                <w:szCs w:val="20"/>
              </w:rPr>
            </w:pPr>
            <w:r w:rsidRPr="00692A04">
              <w:rPr>
                <w:rFonts w:ascii="Arial" w:hAnsi="Arial" w:cs="Arial"/>
                <w:bCs/>
                <w:sz w:val="20"/>
                <w:szCs w:val="20"/>
              </w:rPr>
              <w:t>*</w:t>
            </w:r>
          </w:p>
        </w:tc>
        <w:tc>
          <w:tcPr>
            <w:tcW w:w="1429" w:type="dxa"/>
            <w:shd w:val="clear" w:color="auto" w:fill="FFFFFF" w:themeFill="background1"/>
          </w:tcPr>
          <w:p w14:paraId="38A2B513" w14:textId="77777777" w:rsidR="002F2466" w:rsidRPr="00FE5342" w:rsidRDefault="002F2466" w:rsidP="002F2466">
            <w:pPr>
              <w:spacing w:before="120" w:after="120"/>
              <w:jc w:val="center"/>
              <w:rPr>
                <w:rFonts w:ascii="Arial" w:hAnsi="Arial" w:cs="Arial"/>
                <w:bCs/>
                <w:sz w:val="20"/>
                <w:szCs w:val="20"/>
              </w:rPr>
            </w:pPr>
          </w:p>
        </w:tc>
      </w:tr>
      <w:tr w:rsidR="002F2466" w:rsidRPr="00901AC2" w14:paraId="42FC51CC" w14:textId="77777777" w:rsidTr="006C2B95">
        <w:tc>
          <w:tcPr>
            <w:tcW w:w="8223" w:type="dxa"/>
            <w:gridSpan w:val="3"/>
            <w:shd w:val="clear" w:color="auto" w:fill="FFFFFF" w:themeFill="background1"/>
            <w:vAlign w:val="center"/>
          </w:tcPr>
          <w:p w14:paraId="528E44F1" w14:textId="39B1A900" w:rsidR="002F2466" w:rsidRPr="002F2466" w:rsidRDefault="002F2466" w:rsidP="000E4C52">
            <w:pPr>
              <w:spacing w:before="120" w:after="120"/>
              <w:rPr>
                <w:rFonts w:ascii="Arial" w:eastAsia="Calibri" w:hAnsi="Arial" w:cs="Arial"/>
                <w:sz w:val="20"/>
                <w:szCs w:val="20"/>
              </w:rPr>
            </w:pPr>
            <w:r w:rsidRPr="002F2466">
              <w:rPr>
                <w:rFonts w:ascii="Arial" w:eastAsia="Calibri" w:hAnsi="Arial" w:cs="Arial"/>
                <w:sz w:val="20"/>
                <w:szCs w:val="20"/>
              </w:rPr>
              <w:t>Knowledge of statutory estates compliance requirements including (but not limited to):</w:t>
            </w:r>
            <w:r w:rsidR="000E4C52">
              <w:rPr>
                <w:rFonts w:ascii="Arial" w:eastAsia="Calibri" w:hAnsi="Arial" w:cs="Arial"/>
                <w:sz w:val="20"/>
                <w:szCs w:val="20"/>
              </w:rPr>
              <w:t xml:space="preserve"> </w:t>
            </w:r>
            <w:r w:rsidRPr="002F2466">
              <w:rPr>
                <w:rFonts w:ascii="Arial" w:eastAsia="Calibri" w:hAnsi="Arial" w:cs="Arial"/>
                <w:sz w:val="20"/>
                <w:szCs w:val="20"/>
              </w:rPr>
              <w:t>Fire safety</w:t>
            </w:r>
            <w:r w:rsidR="000E4C52">
              <w:rPr>
                <w:rFonts w:ascii="Arial" w:eastAsia="Calibri" w:hAnsi="Arial" w:cs="Arial"/>
                <w:sz w:val="20"/>
                <w:szCs w:val="20"/>
              </w:rPr>
              <w:t xml:space="preserve">, </w:t>
            </w:r>
            <w:r w:rsidRPr="002F2466">
              <w:rPr>
                <w:rFonts w:ascii="Arial" w:eastAsia="Calibri" w:hAnsi="Arial" w:cs="Arial"/>
                <w:sz w:val="20"/>
                <w:szCs w:val="20"/>
              </w:rPr>
              <w:t>Asbestos management</w:t>
            </w:r>
            <w:r w:rsidR="000E4C52">
              <w:rPr>
                <w:rFonts w:ascii="Arial" w:eastAsia="Calibri" w:hAnsi="Arial" w:cs="Arial"/>
                <w:sz w:val="20"/>
                <w:szCs w:val="20"/>
              </w:rPr>
              <w:t xml:space="preserve">, </w:t>
            </w:r>
            <w:r w:rsidRPr="002F2466">
              <w:rPr>
                <w:rFonts w:ascii="Arial" w:eastAsia="Calibri" w:hAnsi="Arial" w:cs="Arial"/>
                <w:sz w:val="20"/>
                <w:szCs w:val="20"/>
              </w:rPr>
              <w:t>Water hygiene (Legionella)</w:t>
            </w:r>
            <w:r w:rsidR="00045EBC">
              <w:rPr>
                <w:rFonts w:ascii="Arial" w:eastAsia="Calibri" w:hAnsi="Arial" w:cs="Arial"/>
                <w:sz w:val="20"/>
                <w:szCs w:val="20"/>
              </w:rPr>
              <w:t xml:space="preserve">and </w:t>
            </w:r>
            <w:r w:rsidRPr="002F2466">
              <w:rPr>
                <w:rFonts w:ascii="Arial" w:eastAsia="Calibri" w:hAnsi="Arial" w:cs="Arial"/>
                <w:sz w:val="20"/>
                <w:szCs w:val="20"/>
              </w:rPr>
              <w:t>Electrical safety</w:t>
            </w:r>
            <w:r w:rsidR="00045EBC">
              <w:rPr>
                <w:rFonts w:ascii="Arial" w:eastAsia="Calibri" w:hAnsi="Arial" w:cs="Arial"/>
                <w:sz w:val="20"/>
                <w:szCs w:val="20"/>
              </w:rPr>
              <w:t>.</w:t>
            </w:r>
          </w:p>
        </w:tc>
        <w:tc>
          <w:tcPr>
            <w:tcW w:w="1394" w:type="dxa"/>
            <w:shd w:val="clear" w:color="auto" w:fill="FFFFFF" w:themeFill="background1"/>
          </w:tcPr>
          <w:p w14:paraId="36F7AE8A" w14:textId="5022A20C" w:rsidR="002F2466" w:rsidRPr="00901AC2" w:rsidRDefault="002F2466" w:rsidP="002F2466">
            <w:pPr>
              <w:spacing w:before="120" w:after="120"/>
              <w:jc w:val="center"/>
              <w:rPr>
                <w:rFonts w:asciiTheme="minorBidi" w:hAnsiTheme="minorBidi"/>
                <w:b/>
                <w:sz w:val="20"/>
                <w:szCs w:val="20"/>
              </w:rPr>
            </w:pPr>
            <w:r w:rsidRPr="00692A04">
              <w:rPr>
                <w:rFonts w:ascii="Arial" w:hAnsi="Arial" w:cs="Arial"/>
                <w:bCs/>
                <w:sz w:val="20"/>
                <w:szCs w:val="20"/>
              </w:rPr>
              <w:t>*</w:t>
            </w:r>
          </w:p>
        </w:tc>
        <w:tc>
          <w:tcPr>
            <w:tcW w:w="1429" w:type="dxa"/>
            <w:shd w:val="clear" w:color="auto" w:fill="FFFFFF" w:themeFill="background1"/>
          </w:tcPr>
          <w:p w14:paraId="56EFA791" w14:textId="77777777" w:rsidR="002F2466" w:rsidRPr="00FE5342" w:rsidRDefault="002F2466" w:rsidP="002F2466">
            <w:pPr>
              <w:spacing w:before="120" w:after="120"/>
              <w:jc w:val="center"/>
              <w:rPr>
                <w:rFonts w:ascii="Arial" w:hAnsi="Arial" w:cs="Arial"/>
                <w:bCs/>
                <w:sz w:val="20"/>
                <w:szCs w:val="20"/>
              </w:rPr>
            </w:pPr>
          </w:p>
        </w:tc>
      </w:tr>
      <w:tr w:rsidR="00C071CD" w:rsidRPr="00901AC2" w14:paraId="65B7E1EA" w14:textId="77777777" w:rsidTr="006C2B95">
        <w:tc>
          <w:tcPr>
            <w:tcW w:w="8223" w:type="dxa"/>
            <w:gridSpan w:val="3"/>
            <w:shd w:val="clear" w:color="auto" w:fill="FFFFFF" w:themeFill="background1"/>
            <w:vAlign w:val="center"/>
          </w:tcPr>
          <w:p w14:paraId="3521C588" w14:textId="21FF745C" w:rsidR="00C071CD" w:rsidRPr="00FE5342" w:rsidRDefault="00C071CD" w:rsidP="00072A14">
            <w:pPr>
              <w:spacing w:before="120" w:after="120"/>
              <w:rPr>
                <w:rFonts w:ascii="Arial" w:eastAsia="Calibri" w:hAnsi="Arial" w:cs="Arial"/>
                <w:sz w:val="20"/>
                <w:szCs w:val="20"/>
              </w:rPr>
            </w:pPr>
            <w:r w:rsidRPr="00FE5342">
              <w:rPr>
                <w:rFonts w:ascii="Arial" w:eastAsia="Calibri" w:hAnsi="Arial" w:cs="Arial"/>
                <w:sz w:val="20"/>
                <w:szCs w:val="20"/>
              </w:rPr>
              <w:t>Prior experience in an estates or premises maintenance environment.</w:t>
            </w:r>
          </w:p>
        </w:tc>
        <w:tc>
          <w:tcPr>
            <w:tcW w:w="1394" w:type="dxa"/>
            <w:shd w:val="clear" w:color="auto" w:fill="FFFFFF" w:themeFill="background1"/>
          </w:tcPr>
          <w:p w14:paraId="6BA3B8C3" w14:textId="21FCC334" w:rsidR="00C071CD" w:rsidRPr="00901AC2" w:rsidRDefault="00C071CD" w:rsidP="00072A14">
            <w:pPr>
              <w:spacing w:before="120" w:after="120"/>
              <w:jc w:val="center"/>
              <w:rPr>
                <w:rFonts w:asciiTheme="minorBidi" w:hAnsiTheme="minorBidi"/>
                <w:b/>
                <w:sz w:val="20"/>
                <w:szCs w:val="20"/>
              </w:rPr>
            </w:pPr>
            <w:r w:rsidRPr="00FE5342">
              <w:rPr>
                <w:rFonts w:ascii="Arial" w:hAnsi="Arial" w:cs="Arial"/>
                <w:sz w:val="20"/>
                <w:szCs w:val="20"/>
              </w:rPr>
              <w:t>*</w:t>
            </w:r>
          </w:p>
        </w:tc>
        <w:tc>
          <w:tcPr>
            <w:tcW w:w="1429" w:type="dxa"/>
            <w:shd w:val="clear" w:color="auto" w:fill="FFFFFF" w:themeFill="background1"/>
          </w:tcPr>
          <w:p w14:paraId="02F40030" w14:textId="77777777" w:rsidR="00C071CD" w:rsidRPr="00FE5342" w:rsidRDefault="00C071CD" w:rsidP="00072A14">
            <w:pPr>
              <w:spacing w:before="120" w:after="120"/>
              <w:jc w:val="center"/>
              <w:rPr>
                <w:rFonts w:ascii="Arial" w:hAnsi="Arial" w:cs="Arial"/>
                <w:bCs/>
                <w:sz w:val="20"/>
                <w:szCs w:val="20"/>
              </w:rPr>
            </w:pPr>
          </w:p>
        </w:tc>
      </w:tr>
      <w:tr w:rsidR="00BF1605" w:rsidRPr="00901AC2" w14:paraId="6347C55C" w14:textId="77777777" w:rsidTr="006C2B95">
        <w:tc>
          <w:tcPr>
            <w:tcW w:w="8223" w:type="dxa"/>
            <w:gridSpan w:val="3"/>
            <w:shd w:val="clear" w:color="auto" w:fill="FFFFFF" w:themeFill="background1"/>
            <w:vAlign w:val="center"/>
          </w:tcPr>
          <w:p w14:paraId="50138C83" w14:textId="50FF5D4A" w:rsidR="00BF1605" w:rsidRPr="00901AC2" w:rsidRDefault="00BF1605" w:rsidP="00072A14">
            <w:pPr>
              <w:spacing w:before="120" w:after="120"/>
              <w:rPr>
                <w:rFonts w:asciiTheme="minorBidi" w:hAnsiTheme="minorBidi"/>
                <w:bCs/>
                <w:sz w:val="20"/>
                <w:szCs w:val="20"/>
              </w:rPr>
            </w:pPr>
            <w:bookmarkStart w:id="1" w:name="_Hlk210389245"/>
            <w:r w:rsidRPr="00FE5342">
              <w:rPr>
                <w:rFonts w:ascii="Arial" w:eastAsia="Calibri" w:hAnsi="Arial" w:cs="Arial"/>
                <w:sz w:val="20"/>
                <w:szCs w:val="20"/>
              </w:rPr>
              <w:t>Knowledge / prior training of Health and Safety legislation.</w:t>
            </w:r>
          </w:p>
        </w:tc>
        <w:tc>
          <w:tcPr>
            <w:tcW w:w="1394" w:type="dxa"/>
            <w:shd w:val="clear" w:color="auto" w:fill="FFFFFF" w:themeFill="background1"/>
          </w:tcPr>
          <w:p w14:paraId="19024E71" w14:textId="04BD7335" w:rsidR="00BF1605" w:rsidRPr="00901AC2" w:rsidRDefault="00BF1605" w:rsidP="00072A14">
            <w:pPr>
              <w:spacing w:before="120" w:after="120"/>
              <w:jc w:val="center"/>
              <w:rPr>
                <w:rFonts w:asciiTheme="minorBidi" w:hAnsiTheme="minorBidi"/>
                <w:b/>
                <w:sz w:val="20"/>
                <w:szCs w:val="20"/>
              </w:rPr>
            </w:pPr>
            <w:r w:rsidRPr="00FE5342">
              <w:rPr>
                <w:rFonts w:ascii="Arial" w:hAnsi="Arial" w:cs="Arial"/>
                <w:sz w:val="20"/>
                <w:szCs w:val="20"/>
              </w:rPr>
              <w:t>*</w:t>
            </w:r>
          </w:p>
        </w:tc>
        <w:tc>
          <w:tcPr>
            <w:tcW w:w="1429" w:type="dxa"/>
            <w:shd w:val="clear" w:color="auto" w:fill="FFFFFF" w:themeFill="background1"/>
          </w:tcPr>
          <w:p w14:paraId="0887F828" w14:textId="77777777" w:rsidR="00BF1605" w:rsidRPr="00901AC2" w:rsidRDefault="00BF1605" w:rsidP="00072A14">
            <w:pPr>
              <w:spacing w:before="120" w:after="120"/>
              <w:jc w:val="center"/>
              <w:rPr>
                <w:rFonts w:asciiTheme="minorBidi" w:hAnsiTheme="minorBidi"/>
                <w:b/>
                <w:sz w:val="20"/>
                <w:szCs w:val="20"/>
              </w:rPr>
            </w:pPr>
          </w:p>
        </w:tc>
      </w:tr>
      <w:tr w:rsidR="00BF1605" w:rsidRPr="00FE5342" w14:paraId="1C4BF7FC" w14:textId="77777777" w:rsidTr="006C2B95">
        <w:tc>
          <w:tcPr>
            <w:tcW w:w="8223" w:type="dxa"/>
            <w:gridSpan w:val="3"/>
            <w:shd w:val="clear" w:color="auto" w:fill="FFFFFF" w:themeFill="background1"/>
            <w:vAlign w:val="center"/>
          </w:tcPr>
          <w:p w14:paraId="00E962F2" w14:textId="29753FBC" w:rsidR="00BF1605" w:rsidRPr="00FE5342" w:rsidRDefault="00BF1605" w:rsidP="00072A14">
            <w:pPr>
              <w:pStyle w:val="Header"/>
              <w:rPr>
                <w:rFonts w:ascii="Arial" w:eastAsia="Calibri" w:hAnsi="Arial" w:cs="Arial"/>
                <w:sz w:val="20"/>
                <w:szCs w:val="20"/>
              </w:rPr>
            </w:pPr>
            <w:r w:rsidRPr="00FE5342">
              <w:rPr>
                <w:rFonts w:ascii="Arial" w:eastAsia="Calibri" w:hAnsi="Arial" w:cs="Arial"/>
                <w:sz w:val="20"/>
                <w:szCs w:val="20"/>
              </w:rPr>
              <w:t>Demonstratable problem solving skills within a work environment.</w:t>
            </w:r>
          </w:p>
        </w:tc>
        <w:tc>
          <w:tcPr>
            <w:tcW w:w="1394" w:type="dxa"/>
            <w:shd w:val="clear" w:color="auto" w:fill="FFFFFF" w:themeFill="background1"/>
          </w:tcPr>
          <w:p w14:paraId="14858BD9" w14:textId="121AEA30"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shd w:val="clear" w:color="auto" w:fill="FFFFFF" w:themeFill="background1"/>
          </w:tcPr>
          <w:p w14:paraId="6252C492" w14:textId="77777777" w:rsidR="00BF1605" w:rsidRPr="00FE5342" w:rsidRDefault="00BF1605" w:rsidP="00072A14">
            <w:pPr>
              <w:spacing w:before="120" w:after="120"/>
              <w:jc w:val="center"/>
              <w:rPr>
                <w:rFonts w:ascii="Arial" w:hAnsi="Arial" w:cs="Arial"/>
                <w:b/>
                <w:sz w:val="20"/>
                <w:szCs w:val="20"/>
              </w:rPr>
            </w:pPr>
          </w:p>
        </w:tc>
      </w:tr>
      <w:tr w:rsidR="00BF1605" w:rsidRPr="00FE5342" w14:paraId="6B728F33" w14:textId="77777777" w:rsidTr="006C2B95">
        <w:tc>
          <w:tcPr>
            <w:tcW w:w="8223" w:type="dxa"/>
            <w:gridSpan w:val="3"/>
            <w:shd w:val="clear" w:color="auto" w:fill="FFFFFF" w:themeFill="background1"/>
            <w:vAlign w:val="center"/>
          </w:tcPr>
          <w:p w14:paraId="16C58071" w14:textId="24EC7C9C" w:rsidR="00BF1605" w:rsidRPr="00FE5342" w:rsidRDefault="00BF1605" w:rsidP="00072A14">
            <w:pPr>
              <w:pStyle w:val="Header"/>
              <w:rPr>
                <w:rFonts w:ascii="Arial" w:eastAsia="Calibri" w:hAnsi="Arial" w:cs="Arial"/>
                <w:bCs/>
                <w:sz w:val="20"/>
                <w:szCs w:val="20"/>
              </w:rPr>
            </w:pPr>
            <w:r w:rsidRPr="00FE5342">
              <w:rPr>
                <w:rFonts w:ascii="Arial" w:eastAsia="Calibri" w:hAnsi="Arial" w:cs="Arial"/>
                <w:bCs/>
                <w:sz w:val="20"/>
                <w:szCs w:val="20"/>
              </w:rPr>
              <w:t>Good numeracy and literacy skills</w:t>
            </w:r>
          </w:p>
        </w:tc>
        <w:tc>
          <w:tcPr>
            <w:tcW w:w="1394" w:type="dxa"/>
            <w:shd w:val="clear" w:color="auto" w:fill="FFFFFF" w:themeFill="background1"/>
          </w:tcPr>
          <w:p w14:paraId="31DD2719" w14:textId="1F752180"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shd w:val="clear" w:color="auto" w:fill="FFFFFF" w:themeFill="background1"/>
          </w:tcPr>
          <w:p w14:paraId="0C31BED4" w14:textId="77777777" w:rsidR="00BF1605" w:rsidRPr="00FE5342" w:rsidRDefault="00BF1605" w:rsidP="00072A14">
            <w:pPr>
              <w:spacing w:before="120" w:after="120"/>
              <w:jc w:val="center"/>
              <w:rPr>
                <w:rFonts w:ascii="Arial" w:hAnsi="Arial" w:cs="Arial"/>
                <w:b/>
                <w:sz w:val="20"/>
                <w:szCs w:val="20"/>
              </w:rPr>
            </w:pPr>
          </w:p>
        </w:tc>
      </w:tr>
      <w:tr w:rsidR="00BF1605" w:rsidRPr="00FE5342" w14:paraId="7BC54499" w14:textId="77777777" w:rsidTr="006C2B95">
        <w:tc>
          <w:tcPr>
            <w:tcW w:w="8223" w:type="dxa"/>
            <w:gridSpan w:val="3"/>
            <w:shd w:val="clear" w:color="auto" w:fill="FFFFFF" w:themeFill="background1"/>
            <w:vAlign w:val="center"/>
          </w:tcPr>
          <w:p w14:paraId="0DF4DC50" w14:textId="59E59F3C" w:rsidR="00BF1605" w:rsidRPr="00FE5342" w:rsidRDefault="00BF1605" w:rsidP="00072A14">
            <w:pPr>
              <w:pStyle w:val="Header"/>
              <w:rPr>
                <w:rFonts w:ascii="Arial" w:eastAsia="Calibri" w:hAnsi="Arial" w:cs="Arial"/>
                <w:sz w:val="20"/>
                <w:szCs w:val="20"/>
              </w:rPr>
            </w:pPr>
            <w:r w:rsidRPr="00FE5342">
              <w:rPr>
                <w:rFonts w:ascii="Arial" w:eastAsia="Calibri" w:hAnsi="Arial" w:cs="Arial"/>
                <w:sz w:val="20"/>
                <w:szCs w:val="20"/>
              </w:rPr>
              <w:t>Competency when using IT software and systems</w:t>
            </w:r>
          </w:p>
        </w:tc>
        <w:tc>
          <w:tcPr>
            <w:tcW w:w="1394" w:type="dxa"/>
            <w:shd w:val="clear" w:color="auto" w:fill="FFFFFF" w:themeFill="background1"/>
          </w:tcPr>
          <w:p w14:paraId="05B49E57" w14:textId="591AB22A"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shd w:val="clear" w:color="auto" w:fill="FFFFFF" w:themeFill="background1"/>
          </w:tcPr>
          <w:p w14:paraId="7D2B28B3" w14:textId="77777777" w:rsidR="00BF1605" w:rsidRPr="00FE5342" w:rsidRDefault="00BF1605" w:rsidP="00072A14">
            <w:pPr>
              <w:spacing w:before="120" w:after="120"/>
              <w:jc w:val="center"/>
              <w:rPr>
                <w:rFonts w:ascii="Arial" w:hAnsi="Arial" w:cs="Arial"/>
                <w:b/>
                <w:sz w:val="20"/>
                <w:szCs w:val="20"/>
              </w:rPr>
            </w:pPr>
          </w:p>
        </w:tc>
      </w:tr>
      <w:tr w:rsidR="00BF1605" w:rsidRPr="00FE5342" w14:paraId="3AFE7411" w14:textId="77777777" w:rsidTr="006C2B95">
        <w:tc>
          <w:tcPr>
            <w:tcW w:w="8223" w:type="dxa"/>
            <w:gridSpan w:val="3"/>
            <w:shd w:val="clear" w:color="auto" w:fill="FFFFFF" w:themeFill="background1"/>
            <w:vAlign w:val="center"/>
          </w:tcPr>
          <w:p w14:paraId="758E34A9" w14:textId="4EB77110" w:rsidR="00BF1605" w:rsidRPr="00FE5342" w:rsidRDefault="00BF1605" w:rsidP="00072A14">
            <w:pPr>
              <w:pStyle w:val="Header"/>
              <w:rPr>
                <w:rFonts w:ascii="Arial" w:eastAsia="Calibri" w:hAnsi="Arial" w:cs="Arial"/>
                <w:sz w:val="20"/>
                <w:szCs w:val="20"/>
              </w:rPr>
            </w:pPr>
            <w:r w:rsidRPr="00FE5342">
              <w:rPr>
                <w:rFonts w:ascii="Arial" w:eastAsia="Calibri" w:hAnsi="Arial" w:cs="Arial"/>
                <w:sz w:val="20"/>
                <w:szCs w:val="20"/>
              </w:rPr>
              <w:lastRenderedPageBreak/>
              <w:t>Driving Licence - be willing to drive and undertake tasks as required</w:t>
            </w:r>
          </w:p>
        </w:tc>
        <w:tc>
          <w:tcPr>
            <w:tcW w:w="1394" w:type="dxa"/>
            <w:shd w:val="clear" w:color="auto" w:fill="FFFFFF" w:themeFill="background1"/>
          </w:tcPr>
          <w:p w14:paraId="6B872503" w14:textId="6E795830"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shd w:val="clear" w:color="auto" w:fill="FFFFFF" w:themeFill="background1"/>
          </w:tcPr>
          <w:p w14:paraId="3AA3DA67" w14:textId="77777777" w:rsidR="00BF1605" w:rsidRPr="00FE5342" w:rsidRDefault="00BF1605" w:rsidP="00072A14">
            <w:pPr>
              <w:spacing w:before="120" w:after="120"/>
              <w:jc w:val="center"/>
              <w:rPr>
                <w:rFonts w:ascii="Arial" w:hAnsi="Arial" w:cs="Arial"/>
                <w:sz w:val="20"/>
                <w:szCs w:val="20"/>
              </w:rPr>
            </w:pPr>
          </w:p>
        </w:tc>
      </w:tr>
      <w:tr w:rsidR="00BF1605" w:rsidRPr="00FE5342" w14:paraId="12790644" w14:textId="77777777" w:rsidTr="006C2B95">
        <w:tc>
          <w:tcPr>
            <w:tcW w:w="8223" w:type="dxa"/>
            <w:gridSpan w:val="3"/>
            <w:shd w:val="clear" w:color="auto" w:fill="FFFFFF" w:themeFill="background1"/>
            <w:vAlign w:val="center"/>
          </w:tcPr>
          <w:p w14:paraId="2C54A2DD" w14:textId="47F21E78" w:rsidR="00BF1605" w:rsidRPr="00FE5342" w:rsidRDefault="00BF1605" w:rsidP="00072A14">
            <w:pPr>
              <w:rPr>
                <w:rFonts w:ascii="Arial" w:eastAsia="Calibri" w:hAnsi="Arial" w:cs="Arial"/>
                <w:sz w:val="20"/>
                <w:szCs w:val="20"/>
              </w:rPr>
            </w:pPr>
            <w:r w:rsidRPr="00FE5342">
              <w:rPr>
                <w:rFonts w:ascii="Arial" w:eastAsia="Calibri" w:hAnsi="Arial" w:cs="Arial"/>
                <w:sz w:val="20"/>
                <w:szCs w:val="20"/>
              </w:rPr>
              <w:t>Experience in an educational setting.</w:t>
            </w:r>
          </w:p>
        </w:tc>
        <w:tc>
          <w:tcPr>
            <w:tcW w:w="1394" w:type="dxa"/>
            <w:shd w:val="clear" w:color="auto" w:fill="FFFFFF" w:themeFill="background1"/>
          </w:tcPr>
          <w:p w14:paraId="45F8CF34" w14:textId="77777777" w:rsidR="00BF1605" w:rsidRPr="00FE5342" w:rsidRDefault="00BF1605" w:rsidP="00072A14">
            <w:pPr>
              <w:spacing w:before="120" w:after="120"/>
              <w:jc w:val="center"/>
              <w:rPr>
                <w:rFonts w:ascii="Arial" w:hAnsi="Arial" w:cs="Arial"/>
                <w:bCs/>
                <w:sz w:val="20"/>
                <w:szCs w:val="20"/>
              </w:rPr>
            </w:pPr>
          </w:p>
        </w:tc>
        <w:tc>
          <w:tcPr>
            <w:tcW w:w="1429" w:type="dxa"/>
            <w:shd w:val="clear" w:color="auto" w:fill="FFFFFF" w:themeFill="background1"/>
          </w:tcPr>
          <w:p w14:paraId="7531CC56" w14:textId="2E87AB2D"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r>
      <w:tr w:rsidR="00BF1605" w:rsidRPr="00FE5342" w14:paraId="6C203A32" w14:textId="77777777" w:rsidTr="006C2B95">
        <w:tc>
          <w:tcPr>
            <w:tcW w:w="8223" w:type="dxa"/>
            <w:gridSpan w:val="3"/>
            <w:shd w:val="clear" w:color="auto" w:fill="D9D9D9" w:themeFill="background1" w:themeFillShade="D9"/>
            <w:vAlign w:val="center"/>
          </w:tcPr>
          <w:p w14:paraId="28976E40" w14:textId="2B65832E" w:rsidR="00BF1605" w:rsidRPr="00FE5342" w:rsidRDefault="00BF1605" w:rsidP="00072A14">
            <w:pPr>
              <w:spacing w:before="120" w:after="120"/>
              <w:rPr>
                <w:rFonts w:ascii="Arial" w:eastAsia="Calibri" w:hAnsi="Arial" w:cs="Arial"/>
                <w:b/>
                <w:sz w:val="20"/>
                <w:szCs w:val="20"/>
              </w:rPr>
            </w:pPr>
            <w:r w:rsidRPr="00FE5342">
              <w:rPr>
                <w:rFonts w:ascii="Arial" w:eastAsia="Calibri" w:hAnsi="Arial" w:cs="Arial"/>
                <w:b/>
                <w:sz w:val="20"/>
                <w:szCs w:val="20"/>
              </w:rPr>
              <w:t>Safeguarding and Promoting the Welfare of Students</w:t>
            </w:r>
          </w:p>
        </w:tc>
        <w:tc>
          <w:tcPr>
            <w:tcW w:w="1394" w:type="dxa"/>
            <w:shd w:val="clear" w:color="auto" w:fill="D9D9D9" w:themeFill="background1" w:themeFillShade="D9"/>
            <w:vAlign w:val="center"/>
          </w:tcPr>
          <w:p w14:paraId="546D4811" w14:textId="70664EA7" w:rsidR="00BF1605" w:rsidRPr="00FE5342" w:rsidRDefault="00BF1605" w:rsidP="00072A14">
            <w:pPr>
              <w:spacing w:before="120" w:after="120"/>
              <w:jc w:val="center"/>
              <w:rPr>
                <w:rFonts w:ascii="Arial" w:hAnsi="Arial" w:cs="Arial"/>
                <w:b/>
                <w:sz w:val="20"/>
                <w:szCs w:val="20"/>
              </w:rPr>
            </w:pPr>
            <w:r w:rsidRPr="00FE5342">
              <w:rPr>
                <w:rFonts w:ascii="Arial" w:hAnsi="Arial" w:cs="Arial"/>
                <w:b/>
                <w:sz w:val="20"/>
                <w:szCs w:val="20"/>
              </w:rPr>
              <w:t>Essential</w:t>
            </w:r>
          </w:p>
        </w:tc>
        <w:tc>
          <w:tcPr>
            <w:tcW w:w="1429" w:type="dxa"/>
            <w:shd w:val="clear" w:color="auto" w:fill="D9D9D9" w:themeFill="background1" w:themeFillShade="D9"/>
            <w:vAlign w:val="center"/>
          </w:tcPr>
          <w:p w14:paraId="7F72A491" w14:textId="1FE45FCB" w:rsidR="00BF1605" w:rsidRPr="00FE5342" w:rsidRDefault="00BF1605" w:rsidP="00072A14">
            <w:pPr>
              <w:spacing w:before="120" w:after="120"/>
              <w:jc w:val="center"/>
              <w:rPr>
                <w:rFonts w:ascii="Arial" w:hAnsi="Arial" w:cs="Arial"/>
                <w:b/>
                <w:sz w:val="20"/>
                <w:szCs w:val="20"/>
              </w:rPr>
            </w:pPr>
            <w:r w:rsidRPr="00FE5342">
              <w:rPr>
                <w:rFonts w:ascii="Arial" w:hAnsi="Arial" w:cs="Arial"/>
                <w:b/>
                <w:sz w:val="20"/>
                <w:szCs w:val="20"/>
              </w:rPr>
              <w:t>Desirable</w:t>
            </w:r>
          </w:p>
        </w:tc>
      </w:tr>
      <w:tr w:rsidR="00BF1605" w:rsidRPr="00FE5342" w14:paraId="7FADC548" w14:textId="77777777" w:rsidTr="006C2B95">
        <w:tc>
          <w:tcPr>
            <w:tcW w:w="8223" w:type="dxa"/>
            <w:gridSpan w:val="3"/>
            <w:shd w:val="clear" w:color="auto" w:fill="FFFFFF" w:themeFill="background1"/>
            <w:vAlign w:val="center"/>
          </w:tcPr>
          <w:p w14:paraId="079B49A2" w14:textId="487667DF" w:rsidR="00BF1605" w:rsidRPr="00FE5342" w:rsidRDefault="00BF1605" w:rsidP="00072A14">
            <w:pPr>
              <w:spacing w:before="120" w:after="120"/>
              <w:rPr>
                <w:rFonts w:ascii="Arial" w:eastAsia="Calibri" w:hAnsi="Arial" w:cs="Arial"/>
                <w:sz w:val="20"/>
                <w:szCs w:val="20"/>
              </w:rPr>
            </w:pPr>
            <w:r w:rsidRPr="00FE5342">
              <w:rPr>
                <w:rFonts w:ascii="Arial" w:eastAsia="Calibri" w:hAnsi="Arial" w:cs="Arial"/>
                <w:sz w:val="20"/>
                <w:szCs w:val="20"/>
              </w:rPr>
              <w:t>Has appropriate motivation to work with, and at times alongside, children.</w:t>
            </w:r>
          </w:p>
        </w:tc>
        <w:tc>
          <w:tcPr>
            <w:tcW w:w="1394" w:type="dxa"/>
            <w:shd w:val="clear" w:color="auto" w:fill="FFFFFF" w:themeFill="background1"/>
            <w:vAlign w:val="center"/>
          </w:tcPr>
          <w:p w14:paraId="6B647369" w14:textId="017BB4A6" w:rsidR="00BF1605" w:rsidRPr="00FE5342" w:rsidRDefault="00BF1605" w:rsidP="00072A14">
            <w:pPr>
              <w:spacing w:before="120" w:after="120"/>
              <w:jc w:val="center"/>
              <w:rPr>
                <w:rFonts w:ascii="Arial" w:hAnsi="Arial" w:cs="Arial"/>
                <w:b/>
                <w:sz w:val="20"/>
                <w:szCs w:val="20"/>
              </w:rPr>
            </w:pPr>
            <w:r w:rsidRPr="00FE5342">
              <w:rPr>
                <w:rFonts w:ascii="Arial" w:hAnsi="Arial" w:cs="Arial"/>
                <w:b/>
                <w:sz w:val="20"/>
                <w:szCs w:val="20"/>
              </w:rPr>
              <w:t>*</w:t>
            </w:r>
          </w:p>
        </w:tc>
        <w:tc>
          <w:tcPr>
            <w:tcW w:w="1429" w:type="dxa"/>
            <w:shd w:val="clear" w:color="auto" w:fill="FFFFFF" w:themeFill="background1"/>
            <w:vAlign w:val="center"/>
          </w:tcPr>
          <w:p w14:paraId="07AC7FC1" w14:textId="77777777" w:rsidR="00BF1605" w:rsidRPr="00FE5342" w:rsidRDefault="00BF1605" w:rsidP="00072A14">
            <w:pPr>
              <w:spacing w:before="120" w:after="120"/>
              <w:jc w:val="center"/>
              <w:rPr>
                <w:rFonts w:ascii="Arial" w:hAnsi="Arial" w:cs="Arial"/>
                <w:b/>
                <w:sz w:val="20"/>
                <w:szCs w:val="20"/>
              </w:rPr>
            </w:pPr>
          </w:p>
        </w:tc>
      </w:tr>
      <w:tr w:rsidR="00BF1605" w:rsidRPr="00FE5342" w14:paraId="05D8385D" w14:textId="77777777" w:rsidTr="006C2B95">
        <w:tc>
          <w:tcPr>
            <w:tcW w:w="8223" w:type="dxa"/>
            <w:gridSpan w:val="3"/>
            <w:shd w:val="clear" w:color="auto" w:fill="FFFFFF" w:themeFill="background1"/>
            <w:vAlign w:val="center"/>
          </w:tcPr>
          <w:p w14:paraId="1C3E927A" w14:textId="52F70321" w:rsidR="00BF1605" w:rsidRPr="00FE5342" w:rsidRDefault="00BF1605" w:rsidP="00072A14">
            <w:pPr>
              <w:spacing w:before="120" w:after="120"/>
              <w:rPr>
                <w:rFonts w:ascii="Arial" w:eastAsia="Calibri" w:hAnsi="Arial" w:cs="Arial"/>
                <w:sz w:val="20"/>
                <w:szCs w:val="20"/>
              </w:rPr>
            </w:pPr>
            <w:r w:rsidRPr="00FE5342">
              <w:rPr>
                <w:rFonts w:ascii="Arial" w:eastAsia="Calibri" w:hAnsi="Arial" w:cs="Arial"/>
                <w:sz w:val="20"/>
                <w:szCs w:val="20"/>
              </w:rPr>
              <w:t>Ability to maintain appropriate relationships and personal boundaries with children.</w:t>
            </w:r>
          </w:p>
        </w:tc>
        <w:tc>
          <w:tcPr>
            <w:tcW w:w="1394" w:type="dxa"/>
            <w:shd w:val="clear" w:color="auto" w:fill="FFFFFF" w:themeFill="background1"/>
            <w:vAlign w:val="center"/>
          </w:tcPr>
          <w:p w14:paraId="278609B2" w14:textId="693FDD6E" w:rsidR="00BF1605" w:rsidRPr="00FE5342" w:rsidRDefault="00BF1605" w:rsidP="00072A14">
            <w:pPr>
              <w:spacing w:before="120" w:after="120"/>
              <w:jc w:val="center"/>
              <w:rPr>
                <w:rFonts w:ascii="Arial" w:hAnsi="Arial" w:cs="Arial"/>
                <w:b/>
                <w:sz w:val="20"/>
                <w:szCs w:val="20"/>
              </w:rPr>
            </w:pPr>
            <w:r w:rsidRPr="00FE5342">
              <w:rPr>
                <w:rFonts w:ascii="Arial" w:hAnsi="Arial" w:cs="Arial"/>
                <w:b/>
                <w:sz w:val="20"/>
                <w:szCs w:val="20"/>
              </w:rPr>
              <w:t>*</w:t>
            </w:r>
          </w:p>
        </w:tc>
        <w:tc>
          <w:tcPr>
            <w:tcW w:w="1429" w:type="dxa"/>
            <w:shd w:val="clear" w:color="auto" w:fill="FFFFFF" w:themeFill="background1"/>
            <w:vAlign w:val="center"/>
          </w:tcPr>
          <w:p w14:paraId="5C2EAE0E" w14:textId="77777777" w:rsidR="00BF1605" w:rsidRPr="00FE5342" w:rsidRDefault="00BF1605" w:rsidP="00072A14">
            <w:pPr>
              <w:spacing w:before="120" w:after="120"/>
              <w:jc w:val="center"/>
              <w:rPr>
                <w:rFonts w:ascii="Arial" w:hAnsi="Arial" w:cs="Arial"/>
                <w:b/>
                <w:sz w:val="20"/>
                <w:szCs w:val="20"/>
              </w:rPr>
            </w:pPr>
          </w:p>
        </w:tc>
      </w:tr>
      <w:tr w:rsidR="00BF1605" w:rsidRPr="00FE5342" w14:paraId="74C49255" w14:textId="77777777" w:rsidTr="006C2B95">
        <w:trPr>
          <w:trHeight w:val="523"/>
        </w:trPr>
        <w:tc>
          <w:tcPr>
            <w:tcW w:w="8223" w:type="dxa"/>
            <w:gridSpan w:val="3"/>
            <w:tcBorders>
              <w:bottom w:val="single" w:sz="8" w:space="0" w:color="808080" w:themeColor="background1" w:themeShade="80"/>
            </w:tcBorders>
            <w:shd w:val="clear" w:color="auto" w:fill="FFFFFF" w:themeFill="background1"/>
            <w:vAlign w:val="center"/>
          </w:tcPr>
          <w:p w14:paraId="09033736" w14:textId="71E9C7E8" w:rsidR="00BF1605" w:rsidRPr="00FE5342" w:rsidRDefault="00BF1605" w:rsidP="00072A14">
            <w:pPr>
              <w:spacing w:before="120" w:after="120"/>
              <w:rPr>
                <w:rFonts w:ascii="Arial" w:eastAsia="Calibri" w:hAnsi="Arial" w:cs="Arial"/>
                <w:sz w:val="20"/>
                <w:szCs w:val="20"/>
              </w:rPr>
            </w:pPr>
            <w:r w:rsidRPr="00FE5342">
              <w:rPr>
                <w:rFonts w:ascii="Arial" w:eastAsia="Calibri" w:hAnsi="Arial" w:cs="Arial"/>
                <w:sz w:val="20"/>
                <w:szCs w:val="20"/>
              </w:rPr>
              <w:t>Has emotional resilience in working with challenging behaviours; and appropriate attitudes to the use of authority and maintaining discipline.</w:t>
            </w:r>
          </w:p>
        </w:tc>
        <w:tc>
          <w:tcPr>
            <w:tcW w:w="1394" w:type="dxa"/>
            <w:tcBorders>
              <w:bottom w:val="single" w:sz="8" w:space="0" w:color="808080" w:themeColor="background1" w:themeShade="80"/>
            </w:tcBorders>
            <w:shd w:val="clear" w:color="auto" w:fill="FFFFFF" w:themeFill="background1"/>
            <w:vAlign w:val="center"/>
          </w:tcPr>
          <w:p w14:paraId="5B69D201" w14:textId="7D487409" w:rsidR="00BF1605" w:rsidRPr="00FE5342" w:rsidRDefault="00BF1605" w:rsidP="00072A14">
            <w:pPr>
              <w:spacing w:before="120" w:after="120"/>
              <w:jc w:val="center"/>
              <w:rPr>
                <w:rFonts w:ascii="Arial" w:hAnsi="Arial" w:cs="Arial"/>
                <w:sz w:val="20"/>
                <w:szCs w:val="20"/>
              </w:rPr>
            </w:pPr>
            <w:r w:rsidRPr="00FE5342">
              <w:rPr>
                <w:rFonts w:ascii="Arial" w:hAnsi="Arial" w:cs="Arial"/>
                <w:sz w:val="20"/>
                <w:szCs w:val="20"/>
              </w:rPr>
              <w:t>*</w:t>
            </w:r>
          </w:p>
        </w:tc>
        <w:tc>
          <w:tcPr>
            <w:tcW w:w="1429" w:type="dxa"/>
            <w:tcBorders>
              <w:bottom w:val="single" w:sz="8" w:space="0" w:color="808080" w:themeColor="background1" w:themeShade="80"/>
            </w:tcBorders>
            <w:shd w:val="clear" w:color="auto" w:fill="FFFFFF" w:themeFill="background1"/>
            <w:vAlign w:val="center"/>
          </w:tcPr>
          <w:p w14:paraId="05AA63D5" w14:textId="77777777" w:rsidR="00BF1605" w:rsidRPr="00FE5342" w:rsidRDefault="00BF1605" w:rsidP="00072A14">
            <w:pPr>
              <w:spacing w:before="120" w:after="120"/>
              <w:jc w:val="center"/>
              <w:rPr>
                <w:rFonts w:ascii="Arial" w:hAnsi="Arial" w:cs="Arial"/>
                <w:b/>
                <w:sz w:val="20"/>
                <w:szCs w:val="20"/>
              </w:rPr>
            </w:pPr>
          </w:p>
        </w:tc>
      </w:tr>
      <w:bookmarkEnd w:id="1"/>
    </w:tbl>
    <w:p w14:paraId="61114A51" w14:textId="2BF12873" w:rsidR="000C74FD" w:rsidRPr="00082E20" w:rsidRDefault="000C74FD" w:rsidP="00F96B5B">
      <w:pPr>
        <w:spacing w:after="0" w:line="240" w:lineRule="auto"/>
        <w:rPr>
          <w:rFonts w:asciiTheme="minorBidi" w:hAnsiTheme="minorBidi"/>
        </w:rPr>
      </w:pPr>
    </w:p>
    <w:sectPr w:rsidR="000C74FD" w:rsidRPr="00082E20" w:rsidSect="00735D48">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7A7A" w14:textId="77777777" w:rsidR="002D2B48" w:rsidRDefault="002D2B48" w:rsidP="001A1DFF">
      <w:pPr>
        <w:spacing w:after="0" w:line="240" w:lineRule="auto"/>
      </w:pPr>
      <w:r>
        <w:separator/>
      </w:r>
    </w:p>
  </w:endnote>
  <w:endnote w:type="continuationSeparator" w:id="0">
    <w:p w14:paraId="17B40B1B" w14:textId="77777777" w:rsidR="002D2B48" w:rsidRDefault="002D2B48" w:rsidP="001A1DFF">
      <w:pPr>
        <w:spacing w:after="0" w:line="240" w:lineRule="auto"/>
      </w:pPr>
      <w:r>
        <w:continuationSeparator/>
      </w:r>
    </w:p>
  </w:endnote>
  <w:endnote w:type="continuationNotice" w:id="1">
    <w:p w14:paraId="2D4182D1" w14:textId="77777777" w:rsidR="002D2B48" w:rsidRDefault="002D2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0215" w14:textId="77777777" w:rsidR="002D2B48" w:rsidRDefault="002D2B48" w:rsidP="001A1DFF">
      <w:pPr>
        <w:spacing w:after="0" w:line="240" w:lineRule="auto"/>
      </w:pPr>
      <w:r>
        <w:separator/>
      </w:r>
    </w:p>
  </w:footnote>
  <w:footnote w:type="continuationSeparator" w:id="0">
    <w:p w14:paraId="2EF8236E" w14:textId="77777777" w:rsidR="002D2B48" w:rsidRDefault="002D2B48" w:rsidP="001A1DFF">
      <w:pPr>
        <w:spacing w:after="0" w:line="240" w:lineRule="auto"/>
      </w:pPr>
      <w:r>
        <w:continuationSeparator/>
      </w:r>
    </w:p>
  </w:footnote>
  <w:footnote w:type="continuationNotice" w:id="1">
    <w:p w14:paraId="7ED9C91E" w14:textId="77777777" w:rsidR="002D2B48" w:rsidRDefault="002D2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96586"/>
    <w:multiLevelType w:val="hybridMultilevel"/>
    <w:tmpl w:val="1854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19F9"/>
    <w:multiLevelType w:val="multilevel"/>
    <w:tmpl w:val="5BA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72F75"/>
    <w:multiLevelType w:val="multilevel"/>
    <w:tmpl w:val="9FBA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01904E9"/>
    <w:multiLevelType w:val="multilevel"/>
    <w:tmpl w:val="25F8E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97D50"/>
    <w:multiLevelType w:val="hybridMultilevel"/>
    <w:tmpl w:val="5CC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653EB2"/>
    <w:multiLevelType w:val="multilevel"/>
    <w:tmpl w:val="DE18F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01C1D"/>
    <w:multiLevelType w:val="multilevel"/>
    <w:tmpl w:val="99F4D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6E00"/>
    <w:multiLevelType w:val="hybridMultilevel"/>
    <w:tmpl w:val="A0CEA4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035A41"/>
    <w:multiLevelType w:val="hybridMultilevel"/>
    <w:tmpl w:val="859AC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40A25"/>
    <w:multiLevelType w:val="multilevel"/>
    <w:tmpl w:val="C52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D0619"/>
    <w:multiLevelType w:val="multilevel"/>
    <w:tmpl w:val="29E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1A2187"/>
    <w:multiLevelType w:val="multilevel"/>
    <w:tmpl w:val="065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5B0F55"/>
    <w:multiLevelType w:val="multilevel"/>
    <w:tmpl w:val="B2F8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23168"/>
    <w:multiLevelType w:val="multilevel"/>
    <w:tmpl w:val="30D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F432FA"/>
    <w:multiLevelType w:val="multilevel"/>
    <w:tmpl w:val="966AF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44240B"/>
    <w:multiLevelType w:val="multilevel"/>
    <w:tmpl w:val="0022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E7711"/>
    <w:multiLevelType w:val="multilevel"/>
    <w:tmpl w:val="4C46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1549E7"/>
    <w:multiLevelType w:val="multilevel"/>
    <w:tmpl w:val="DD40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C226E"/>
    <w:multiLevelType w:val="multilevel"/>
    <w:tmpl w:val="FADA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644241">
    <w:abstractNumId w:val="0"/>
  </w:num>
  <w:num w:numId="2" w16cid:durableId="350382310">
    <w:abstractNumId w:val="18"/>
  </w:num>
  <w:num w:numId="3" w16cid:durableId="704718164">
    <w:abstractNumId w:val="22"/>
  </w:num>
  <w:num w:numId="4" w16cid:durableId="1930501146">
    <w:abstractNumId w:val="6"/>
  </w:num>
  <w:num w:numId="5" w16cid:durableId="2053266371">
    <w:abstractNumId w:val="1"/>
  </w:num>
  <w:num w:numId="6" w16cid:durableId="2032027250">
    <w:abstractNumId w:val="15"/>
  </w:num>
  <w:num w:numId="7" w16cid:durableId="1692799670">
    <w:abstractNumId w:val="20"/>
  </w:num>
  <w:num w:numId="8" w16cid:durableId="1075009862">
    <w:abstractNumId w:val="4"/>
  </w:num>
  <w:num w:numId="9" w16cid:durableId="1081486505">
    <w:abstractNumId w:val="17"/>
  </w:num>
  <w:num w:numId="10" w16cid:durableId="17437912">
    <w:abstractNumId w:val="12"/>
  </w:num>
  <w:num w:numId="11" w16cid:durableId="15547207">
    <w:abstractNumId w:val="11"/>
  </w:num>
  <w:num w:numId="12" w16cid:durableId="1673482332">
    <w:abstractNumId w:val="2"/>
  </w:num>
  <w:num w:numId="13" w16cid:durableId="1362394360">
    <w:abstractNumId w:val="24"/>
  </w:num>
  <w:num w:numId="14" w16cid:durableId="1278953772">
    <w:abstractNumId w:val="8"/>
  </w:num>
  <w:num w:numId="15" w16cid:durableId="451899149">
    <w:abstractNumId w:val="13"/>
  </w:num>
  <w:num w:numId="16" w16cid:durableId="916328770">
    <w:abstractNumId w:val="5"/>
  </w:num>
  <w:num w:numId="17" w16cid:durableId="643895218">
    <w:abstractNumId w:val="3"/>
  </w:num>
  <w:num w:numId="18" w16cid:durableId="67193085">
    <w:abstractNumId w:val="14"/>
  </w:num>
  <w:num w:numId="19" w16cid:durableId="554708442">
    <w:abstractNumId w:val="21"/>
  </w:num>
  <w:num w:numId="20" w16cid:durableId="14504295">
    <w:abstractNumId w:val="23"/>
  </w:num>
  <w:num w:numId="21" w16cid:durableId="1870215373">
    <w:abstractNumId w:val="25"/>
  </w:num>
  <w:num w:numId="22" w16cid:durableId="502628305">
    <w:abstractNumId w:val="10"/>
  </w:num>
  <w:num w:numId="23" w16cid:durableId="252982274">
    <w:abstractNumId w:val="7"/>
  </w:num>
  <w:num w:numId="24" w16cid:durableId="616377407">
    <w:abstractNumId w:val="9"/>
  </w:num>
  <w:num w:numId="25" w16cid:durableId="755058187">
    <w:abstractNumId w:val="19"/>
  </w:num>
  <w:num w:numId="26" w16cid:durableId="1318418724">
    <w:abstractNumId w:val="27"/>
  </w:num>
  <w:num w:numId="27" w16cid:durableId="1886747300">
    <w:abstractNumId w:val="26"/>
  </w:num>
  <w:num w:numId="28" w16cid:durableId="2007005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120C"/>
    <w:rsid w:val="00003C8B"/>
    <w:rsid w:val="0000656E"/>
    <w:rsid w:val="00006680"/>
    <w:rsid w:val="00011118"/>
    <w:rsid w:val="00013268"/>
    <w:rsid w:val="000151D2"/>
    <w:rsid w:val="00017B23"/>
    <w:rsid w:val="00021EC9"/>
    <w:rsid w:val="00022417"/>
    <w:rsid w:val="00023026"/>
    <w:rsid w:val="00025889"/>
    <w:rsid w:val="00026AAA"/>
    <w:rsid w:val="00026E41"/>
    <w:rsid w:val="00031B46"/>
    <w:rsid w:val="000371A6"/>
    <w:rsid w:val="00040658"/>
    <w:rsid w:val="00041313"/>
    <w:rsid w:val="000421F6"/>
    <w:rsid w:val="00042FBD"/>
    <w:rsid w:val="0004497E"/>
    <w:rsid w:val="00045EBC"/>
    <w:rsid w:val="00047D07"/>
    <w:rsid w:val="00050784"/>
    <w:rsid w:val="00052842"/>
    <w:rsid w:val="00053EF0"/>
    <w:rsid w:val="0005697E"/>
    <w:rsid w:val="0006076D"/>
    <w:rsid w:val="00060DF8"/>
    <w:rsid w:val="00061AC8"/>
    <w:rsid w:val="0007129D"/>
    <w:rsid w:val="00072A14"/>
    <w:rsid w:val="00082E20"/>
    <w:rsid w:val="00082FC7"/>
    <w:rsid w:val="00083F6A"/>
    <w:rsid w:val="000842A7"/>
    <w:rsid w:val="00085432"/>
    <w:rsid w:val="000938C5"/>
    <w:rsid w:val="00096089"/>
    <w:rsid w:val="00096988"/>
    <w:rsid w:val="000969CE"/>
    <w:rsid w:val="00097CA3"/>
    <w:rsid w:val="000A3440"/>
    <w:rsid w:val="000A43B7"/>
    <w:rsid w:val="000A66C2"/>
    <w:rsid w:val="000B0C22"/>
    <w:rsid w:val="000B2D0D"/>
    <w:rsid w:val="000B3C7D"/>
    <w:rsid w:val="000B66CD"/>
    <w:rsid w:val="000B7809"/>
    <w:rsid w:val="000C4B59"/>
    <w:rsid w:val="000C529A"/>
    <w:rsid w:val="000C74FD"/>
    <w:rsid w:val="000D00B7"/>
    <w:rsid w:val="000D1067"/>
    <w:rsid w:val="000D13F7"/>
    <w:rsid w:val="000D4AD2"/>
    <w:rsid w:val="000D57C7"/>
    <w:rsid w:val="000E0FC2"/>
    <w:rsid w:val="000E4C52"/>
    <w:rsid w:val="000E5671"/>
    <w:rsid w:val="000F1AA4"/>
    <w:rsid w:val="000F5C61"/>
    <w:rsid w:val="000F5FE1"/>
    <w:rsid w:val="001001E8"/>
    <w:rsid w:val="0010035B"/>
    <w:rsid w:val="0010364D"/>
    <w:rsid w:val="0010418A"/>
    <w:rsid w:val="00112F61"/>
    <w:rsid w:val="00113888"/>
    <w:rsid w:val="00113AF7"/>
    <w:rsid w:val="001154EC"/>
    <w:rsid w:val="001166A5"/>
    <w:rsid w:val="00121AA1"/>
    <w:rsid w:val="00122EF5"/>
    <w:rsid w:val="0012425F"/>
    <w:rsid w:val="001251FD"/>
    <w:rsid w:val="001328BD"/>
    <w:rsid w:val="00132E00"/>
    <w:rsid w:val="00134181"/>
    <w:rsid w:val="00136355"/>
    <w:rsid w:val="001401CA"/>
    <w:rsid w:val="0014152B"/>
    <w:rsid w:val="00142F9B"/>
    <w:rsid w:val="00144F01"/>
    <w:rsid w:val="0015082D"/>
    <w:rsid w:val="00151369"/>
    <w:rsid w:val="00157C76"/>
    <w:rsid w:val="001644C6"/>
    <w:rsid w:val="00171ABF"/>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539D"/>
    <w:rsid w:val="001C5755"/>
    <w:rsid w:val="001D2B41"/>
    <w:rsid w:val="001D7FDB"/>
    <w:rsid w:val="001E5476"/>
    <w:rsid w:val="001F0011"/>
    <w:rsid w:val="001F202C"/>
    <w:rsid w:val="001F27E6"/>
    <w:rsid w:val="00200DB2"/>
    <w:rsid w:val="002038FB"/>
    <w:rsid w:val="002044CC"/>
    <w:rsid w:val="00204BE4"/>
    <w:rsid w:val="00204D48"/>
    <w:rsid w:val="002119B6"/>
    <w:rsid w:val="00215162"/>
    <w:rsid w:val="0022434F"/>
    <w:rsid w:val="00227078"/>
    <w:rsid w:val="00227CB6"/>
    <w:rsid w:val="00234446"/>
    <w:rsid w:val="00234AB7"/>
    <w:rsid w:val="0023576A"/>
    <w:rsid w:val="002369AB"/>
    <w:rsid w:val="00237B6B"/>
    <w:rsid w:val="00240151"/>
    <w:rsid w:val="002528BA"/>
    <w:rsid w:val="0025727B"/>
    <w:rsid w:val="0025760D"/>
    <w:rsid w:val="002607A8"/>
    <w:rsid w:val="00264B77"/>
    <w:rsid w:val="00271172"/>
    <w:rsid w:val="00274170"/>
    <w:rsid w:val="002758D1"/>
    <w:rsid w:val="0027635A"/>
    <w:rsid w:val="002817B1"/>
    <w:rsid w:val="0029765D"/>
    <w:rsid w:val="002A00FA"/>
    <w:rsid w:val="002A08C5"/>
    <w:rsid w:val="002A13B9"/>
    <w:rsid w:val="002A6272"/>
    <w:rsid w:val="002B0C63"/>
    <w:rsid w:val="002B1BB1"/>
    <w:rsid w:val="002B3422"/>
    <w:rsid w:val="002C7CE6"/>
    <w:rsid w:val="002D0FA0"/>
    <w:rsid w:val="002D1928"/>
    <w:rsid w:val="002D2B48"/>
    <w:rsid w:val="002D2E96"/>
    <w:rsid w:val="002E2216"/>
    <w:rsid w:val="002E2593"/>
    <w:rsid w:val="002E2A2F"/>
    <w:rsid w:val="002E4BCE"/>
    <w:rsid w:val="002E71C2"/>
    <w:rsid w:val="002F208A"/>
    <w:rsid w:val="002F2466"/>
    <w:rsid w:val="002F5209"/>
    <w:rsid w:val="002F52FD"/>
    <w:rsid w:val="003007AA"/>
    <w:rsid w:val="00304174"/>
    <w:rsid w:val="00306AC5"/>
    <w:rsid w:val="00307D3B"/>
    <w:rsid w:val="0031533E"/>
    <w:rsid w:val="00325009"/>
    <w:rsid w:val="003272A4"/>
    <w:rsid w:val="003308F0"/>
    <w:rsid w:val="00330DF2"/>
    <w:rsid w:val="00330F3C"/>
    <w:rsid w:val="00335B01"/>
    <w:rsid w:val="00335F87"/>
    <w:rsid w:val="003415CE"/>
    <w:rsid w:val="00345006"/>
    <w:rsid w:val="00350B39"/>
    <w:rsid w:val="003577F8"/>
    <w:rsid w:val="00360A6A"/>
    <w:rsid w:val="0036543E"/>
    <w:rsid w:val="003666CB"/>
    <w:rsid w:val="00372E43"/>
    <w:rsid w:val="00377AC8"/>
    <w:rsid w:val="00380BE3"/>
    <w:rsid w:val="00382495"/>
    <w:rsid w:val="00382F62"/>
    <w:rsid w:val="003835C0"/>
    <w:rsid w:val="00383F5B"/>
    <w:rsid w:val="00386F72"/>
    <w:rsid w:val="003934F5"/>
    <w:rsid w:val="00394A9A"/>
    <w:rsid w:val="003A15D2"/>
    <w:rsid w:val="003A2105"/>
    <w:rsid w:val="003A224E"/>
    <w:rsid w:val="003A5195"/>
    <w:rsid w:val="003A7EAA"/>
    <w:rsid w:val="003B3120"/>
    <w:rsid w:val="003B3F61"/>
    <w:rsid w:val="003C0E72"/>
    <w:rsid w:val="003C3B46"/>
    <w:rsid w:val="003C3C2D"/>
    <w:rsid w:val="003C4991"/>
    <w:rsid w:val="003D567A"/>
    <w:rsid w:val="003E0A10"/>
    <w:rsid w:val="003E2FFD"/>
    <w:rsid w:val="003E3ACE"/>
    <w:rsid w:val="003E6591"/>
    <w:rsid w:val="003E6F7F"/>
    <w:rsid w:val="003F322D"/>
    <w:rsid w:val="003F4559"/>
    <w:rsid w:val="003F5300"/>
    <w:rsid w:val="003F5B95"/>
    <w:rsid w:val="003F6E3A"/>
    <w:rsid w:val="00403180"/>
    <w:rsid w:val="004036B8"/>
    <w:rsid w:val="00404A4C"/>
    <w:rsid w:val="00405A34"/>
    <w:rsid w:val="004158C1"/>
    <w:rsid w:val="00415F16"/>
    <w:rsid w:val="004202A5"/>
    <w:rsid w:val="00420345"/>
    <w:rsid w:val="0042112C"/>
    <w:rsid w:val="004223E6"/>
    <w:rsid w:val="004261C7"/>
    <w:rsid w:val="004271A8"/>
    <w:rsid w:val="004308DC"/>
    <w:rsid w:val="00433D0E"/>
    <w:rsid w:val="00435293"/>
    <w:rsid w:val="00435894"/>
    <w:rsid w:val="0043688D"/>
    <w:rsid w:val="00452F07"/>
    <w:rsid w:val="00453618"/>
    <w:rsid w:val="00457B70"/>
    <w:rsid w:val="00457BD0"/>
    <w:rsid w:val="00463278"/>
    <w:rsid w:val="00463622"/>
    <w:rsid w:val="0046405C"/>
    <w:rsid w:val="00465AD9"/>
    <w:rsid w:val="00472821"/>
    <w:rsid w:val="00473357"/>
    <w:rsid w:val="0047390E"/>
    <w:rsid w:val="00476CB4"/>
    <w:rsid w:val="00477899"/>
    <w:rsid w:val="00484C1B"/>
    <w:rsid w:val="0048702A"/>
    <w:rsid w:val="00490D62"/>
    <w:rsid w:val="00491EDC"/>
    <w:rsid w:val="00494D4C"/>
    <w:rsid w:val="00496C5E"/>
    <w:rsid w:val="004B1FA1"/>
    <w:rsid w:val="004B2EA2"/>
    <w:rsid w:val="004B493E"/>
    <w:rsid w:val="004B5635"/>
    <w:rsid w:val="004B753B"/>
    <w:rsid w:val="004C0BDD"/>
    <w:rsid w:val="004C1590"/>
    <w:rsid w:val="004C7690"/>
    <w:rsid w:val="004D01BB"/>
    <w:rsid w:val="004D106F"/>
    <w:rsid w:val="004D4E64"/>
    <w:rsid w:val="004E1ED7"/>
    <w:rsid w:val="004E3395"/>
    <w:rsid w:val="004E4CC8"/>
    <w:rsid w:val="004E5A83"/>
    <w:rsid w:val="004F0D91"/>
    <w:rsid w:val="004F1EFD"/>
    <w:rsid w:val="004F28C3"/>
    <w:rsid w:val="004F52E9"/>
    <w:rsid w:val="004F777F"/>
    <w:rsid w:val="0050050A"/>
    <w:rsid w:val="00501475"/>
    <w:rsid w:val="00501944"/>
    <w:rsid w:val="00501C91"/>
    <w:rsid w:val="0050269C"/>
    <w:rsid w:val="00504874"/>
    <w:rsid w:val="00505D45"/>
    <w:rsid w:val="00506734"/>
    <w:rsid w:val="00512A9D"/>
    <w:rsid w:val="00513ECC"/>
    <w:rsid w:val="0051570B"/>
    <w:rsid w:val="005215A3"/>
    <w:rsid w:val="005244FB"/>
    <w:rsid w:val="005271C2"/>
    <w:rsid w:val="005277C4"/>
    <w:rsid w:val="00531B45"/>
    <w:rsid w:val="00536118"/>
    <w:rsid w:val="005472FE"/>
    <w:rsid w:val="00552BEA"/>
    <w:rsid w:val="00555ABB"/>
    <w:rsid w:val="00556731"/>
    <w:rsid w:val="00557595"/>
    <w:rsid w:val="00563AF2"/>
    <w:rsid w:val="005647F0"/>
    <w:rsid w:val="0056555F"/>
    <w:rsid w:val="00566CD3"/>
    <w:rsid w:val="005672B7"/>
    <w:rsid w:val="0057070F"/>
    <w:rsid w:val="00570C04"/>
    <w:rsid w:val="00570C83"/>
    <w:rsid w:val="00572DD1"/>
    <w:rsid w:val="0057314F"/>
    <w:rsid w:val="00574698"/>
    <w:rsid w:val="00574736"/>
    <w:rsid w:val="00574DCB"/>
    <w:rsid w:val="00575ED8"/>
    <w:rsid w:val="00576489"/>
    <w:rsid w:val="00576E9C"/>
    <w:rsid w:val="0058297D"/>
    <w:rsid w:val="00585519"/>
    <w:rsid w:val="005856F2"/>
    <w:rsid w:val="005914C5"/>
    <w:rsid w:val="00592108"/>
    <w:rsid w:val="005A4859"/>
    <w:rsid w:val="005A4FEA"/>
    <w:rsid w:val="005A6FC3"/>
    <w:rsid w:val="005A7BC5"/>
    <w:rsid w:val="005B0031"/>
    <w:rsid w:val="005B76A8"/>
    <w:rsid w:val="005C5758"/>
    <w:rsid w:val="005D6137"/>
    <w:rsid w:val="005D7E00"/>
    <w:rsid w:val="005E206B"/>
    <w:rsid w:val="005E5703"/>
    <w:rsid w:val="005E66BE"/>
    <w:rsid w:val="005E7276"/>
    <w:rsid w:val="005F1053"/>
    <w:rsid w:val="005F253C"/>
    <w:rsid w:val="005F283A"/>
    <w:rsid w:val="005F48CC"/>
    <w:rsid w:val="00601197"/>
    <w:rsid w:val="00605E55"/>
    <w:rsid w:val="00606213"/>
    <w:rsid w:val="006064A8"/>
    <w:rsid w:val="00610C58"/>
    <w:rsid w:val="006112E9"/>
    <w:rsid w:val="00611A8A"/>
    <w:rsid w:val="00614994"/>
    <w:rsid w:val="00614B91"/>
    <w:rsid w:val="0062055B"/>
    <w:rsid w:val="00622895"/>
    <w:rsid w:val="00626864"/>
    <w:rsid w:val="00631097"/>
    <w:rsid w:val="0063208F"/>
    <w:rsid w:val="0063297F"/>
    <w:rsid w:val="006330C0"/>
    <w:rsid w:val="00635C1C"/>
    <w:rsid w:val="006373FD"/>
    <w:rsid w:val="00640293"/>
    <w:rsid w:val="00641AB9"/>
    <w:rsid w:val="006430DA"/>
    <w:rsid w:val="00644097"/>
    <w:rsid w:val="00650764"/>
    <w:rsid w:val="00651953"/>
    <w:rsid w:val="00651FAF"/>
    <w:rsid w:val="0065297F"/>
    <w:rsid w:val="00652E8F"/>
    <w:rsid w:val="0065389B"/>
    <w:rsid w:val="006545E0"/>
    <w:rsid w:val="0065623D"/>
    <w:rsid w:val="00656D66"/>
    <w:rsid w:val="0066772E"/>
    <w:rsid w:val="00670C13"/>
    <w:rsid w:val="0068513F"/>
    <w:rsid w:val="006927B8"/>
    <w:rsid w:val="006930F9"/>
    <w:rsid w:val="00693AD6"/>
    <w:rsid w:val="00694733"/>
    <w:rsid w:val="006A23A9"/>
    <w:rsid w:val="006A42AC"/>
    <w:rsid w:val="006A4E2A"/>
    <w:rsid w:val="006A5BA2"/>
    <w:rsid w:val="006A60B6"/>
    <w:rsid w:val="006B62FB"/>
    <w:rsid w:val="006B6338"/>
    <w:rsid w:val="006C2B95"/>
    <w:rsid w:val="006C4821"/>
    <w:rsid w:val="006C585E"/>
    <w:rsid w:val="006C5FFF"/>
    <w:rsid w:val="006E19A0"/>
    <w:rsid w:val="006E1CF6"/>
    <w:rsid w:val="006E33A7"/>
    <w:rsid w:val="006E3CBF"/>
    <w:rsid w:val="006E419B"/>
    <w:rsid w:val="006E6168"/>
    <w:rsid w:val="006E6F0B"/>
    <w:rsid w:val="006F1726"/>
    <w:rsid w:val="006F188B"/>
    <w:rsid w:val="006F3A7D"/>
    <w:rsid w:val="007014C3"/>
    <w:rsid w:val="0070254C"/>
    <w:rsid w:val="00706E4E"/>
    <w:rsid w:val="00711284"/>
    <w:rsid w:val="007112AB"/>
    <w:rsid w:val="00713AA7"/>
    <w:rsid w:val="00715E8B"/>
    <w:rsid w:val="00716423"/>
    <w:rsid w:val="007175CD"/>
    <w:rsid w:val="00722B51"/>
    <w:rsid w:val="00726C13"/>
    <w:rsid w:val="007329E8"/>
    <w:rsid w:val="00733C35"/>
    <w:rsid w:val="00734B76"/>
    <w:rsid w:val="00735D48"/>
    <w:rsid w:val="00742456"/>
    <w:rsid w:val="00745A26"/>
    <w:rsid w:val="00746E51"/>
    <w:rsid w:val="007552A7"/>
    <w:rsid w:val="007557B9"/>
    <w:rsid w:val="00760D4A"/>
    <w:rsid w:val="0076298F"/>
    <w:rsid w:val="00762B04"/>
    <w:rsid w:val="007650D2"/>
    <w:rsid w:val="00767CDB"/>
    <w:rsid w:val="00773C43"/>
    <w:rsid w:val="00774647"/>
    <w:rsid w:val="007748F3"/>
    <w:rsid w:val="00775AA2"/>
    <w:rsid w:val="007761C6"/>
    <w:rsid w:val="00780AD8"/>
    <w:rsid w:val="00787677"/>
    <w:rsid w:val="00791A12"/>
    <w:rsid w:val="007922DB"/>
    <w:rsid w:val="00793F38"/>
    <w:rsid w:val="007956F7"/>
    <w:rsid w:val="007967CE"/>
    <w:rsid w:val="00797E68"/>
    <w:rsid w:val="007A75F7"/>
    <w:rsid w:val="007A7D95"/>
    <w:rsid w:val="007B4FC9"/>
    <w:rsid w:val="007B74E6"/>
    <w:rsid w:val="007C2431"/>
    <w:rsid w:val="007C25ED"/>
    <w:rsid w:val="007D0888"/>
    <w:rsid w:val="007D09CD"/>
    <w:rsid w:val="007D4D22"/>
    <w:rsid w:val="007D7EB8"/>
    <w:rsid w:val="007E0BC6"/>
    <w:rsid w:val="007E5F6E"/>
    <w:rsid w:val="007E64EE"/>
    <w:rsid w:val="007F063E"/>
    <w:rsid w:val="007F5076"/>
    <w:rsid w:val="007F632D"/>
    <w:rsid w:val="0080545E"/>
    <w:rsid w:val="00805CB7"/>
    <w:rsid w:val="00807A77"/>
    <w:rsid w:val="00812EBE"/>
    <w:rsid w:val="00814355"/>
    <w:rsid w:val="00816F41"/>
    <w:rsid w:val="00822D6A"/>
    <w:rsid w:val="00824B69"/>
    <w:rsid w:val="008278EF"/>
    <w:rsid w:val="008345CB"/>
    <w:rsid w:val="00837BCE"/>
    <w:rsid w:val="008419C2"/>
    <w:rsid w:val="00843BD9"/>
    <w:rsid w:val="008464E3"/>
    <w:rsid w:val="008467EA"/>
    <w:rsid w:val="00846B05"/>
    <w:rsid w:val="008508DF"/>
    <w:rsid w:val="00850A2E"/>
    <w:rsid w:val="00854C74"/>
    <w:rsid w:val="0086070A"/>
    <w:rsid w:val="00866507"/>
    <w:rsid w:val="00866580"/>
    <w:rsid w:val="00866BE5"/>
    <w:rsid w:val="00867B7F"/>
    <w:rsid w:val="008700ED"/>
    <w:rsid w:val="00873A8C"/>
    <w:rsid w:val="00877ECD"/>
    <w:rsid w:val="00880CB8"/>
    <w:rsid w:val="00890E6D"/>
    <w:rsid w:val="00890EFD"/>
    <w:rsid w:val="00894BAE"/>
    <w:rsid w:val="00895AFB"/>
    <w:rsid w:val="00897BE3"/>
    <w:rsid w:val="008A0315"/>
    <w:rsid w:val="008A19E5"/>
    <w:rsid w:val="008B0196"/>
    <w:rsid w:val="008B27AF"/>
    <w:rsid w:val="008B7CD4"/>
    <w:rsid w:val="008C0425"/>
    <w:rsid w:val="008C6A74"/>
    <w:rsid w:val="008D18FE"/>
    <w:rsid w:val="008D23C6"/>
    <w:rsid w:val="008F0B92"/>
    <w:rsid w:val="008F10F5"/>
    <w:rsid w:val="008F2A6E"/>
    <w:rsid w:val="008F3A43"/>
    <w:rsid w:val="008F3C02"/>
    <w:rsid w:val="00901AC2"/>
    <w:rsid w:val="009068E9"/>
    <w:rsid w:val="009115C5"/>
    <w:rsid w:val="00931532"/>
    <w:rsid w:val="00934367"/>
    <w:rsid w:val="009350E8"/>
    <w:rsid w:val="00946D5D"/>
    <w:rsid w:val="00950B87"/>
    <w:rsid w:val="00950BD7"/>
    <w:rsid w:val="0095186C"/>
    <w:rsid w:val="0095780E"/>
    <w:rsid w:val="009578EE"/>
    <w:rsid w:val="00957C3F"/>
    <w:rsid w:val="00960FA6"/>
    <w:rsid w:val="0096477E"/>
    <w:rsid w:val="00964CD8"/>
    <w:rsid w:val="009659ED"/>
    <w:rsid w:val="00965B92"/>
    <w:rsid w:val="00965BF6"/>
    <w:rsid w:val="00965FA9"/>
    <w:rsid w:val="00967060"/>
    <w:rsid w:val="00981868"/>
    <w:rsid w:val="00985279"/>
    <w:rsid w:val="00986B25"/>
    <w:rsid w:val="00986F6C"/>
    <w:rsid w:val="00986FF6"/>
    <w:rsid w:val="00993450"/>
    <w:rsid w:val="009940DE"/>
    <w:rsid w:val="009941DB"/>
    <w:rsid w:val="0099434F"/>
    <w:rsid w:val="009952C6"/>
    <w:rsid w:val="00995F55"/>
    <w:rsid w:val="009A01FB"/>
    <w:rsid w:val="009A151E"/>
    <w:rsid w:val="009A66AD"/>
    <w:rsid w:val="009A7610"/>
    <w:rsid w:val="009A7E00"/>
    <w:rsid w:val="009B0831"/>
    <w:rsid w:val="009B0BBF"/>
    <w:rsid w:val="009B2006"/>
    <w:rsid w:val="009B2C32"/>
    <w:rsid w:val="009B49FC"/>
    <w:rsid w:val="009C0BCE"/>
    <w:rsid w:val="009C1337"/>
    <w:rsid w:val="009C348A"/>
    <w:rsid w:val="009C7DA4"/>
    <w:rsid w:val="009D2EF8"/>
    <w:rsid w:val="009D4A58"/>
    <w:rsid w:val="009D54BD"/>
    <w:rsid w:val="009D6F21"/>
    <w:rsid w:val="009E2CEB"/>
    <w:rsid w:val="009E34CB"/>
    <w:rsid w:val="009E3E30"/>
    <w:rsid w:val="009E6C54"/>
    <w:rsid w:val="009F2C07"/>
    <w:rsid w:val="009F4992"/>
    <w:rsid w:val="009F545F"/>
    <w:rsid w:val="009F56DC"/>
    <w:rsid w:val="009F5A89"/>
    <w:rsid w:val="009F7EC4"/>
    <w:rsid w:val="00A01FA4"/>
    <w:rsid w:val="00A02E76"/>
    <w:rsid w:val="00A06A9F"/>
    <w:rsid w:val="00A06C34"/>
    <w:rsid w:val="00A15D74"/>
    <w:rsid w:val="00A17941"/>
    <w:rsid w:val="00A255EF"/>
    <w:rsid w:val="00A40156"/>
    <w:rsid w:val="00A424A0"/>
    <w:rsid w:val="00A46C72"/>
    <w:rsid w:val="00A52E6E"/>
    <w:rsid w:val="00A570EE"/>
    <w:rsid w:val="00A5717C"/>
    <w:rsid w:val="00A5759B"/>
    <w:rsid w:val="00A57711"/>
    <w:rsid w:val="00A57A43"/>
    <w:rsid w:val="00A6108A"/>
    <w:rsid w:val="00A6341D"/>
    <w:rsid w:val="00A6342F"/>
    <w:rsid w:val="00A6462B"/>
    <w:rsid w:val="00A6586C"/>
    <w:rsid w:val="00A65986"/>
    <w:rsid w:val="00A66A5D"/>
    <w:rsid w:val="00A709FA"/>
    <w:rsid w:val="00A753A0"/>
    <w:rsid w:val="00A8279A"/>
    <w:rsid w:val="00A85C04"/>
    <w:rsid w:val="00A85E83"/>
    <w:rsid w:val="00A862BD"/>
    <w:rsid w:val="00A86A67"/>
    <w:rsid w:val="00A87E37"/>
    <w:rsid w:val="00A87EB9"/>
    <w:rsid w:val="00A91E86"/>
    <w:rsid w:val="00A9590B"/>
    <w:rsid w:val="00A960F8"/>
    <w:rsid w:val="00A969C6"/>
    <w:rsid w:val="00A9706A"/>
    <w:rsid w:val="00A973D4"/>
    <w:rsid w:val="00AA4256"/>
    <w:rsid w:val="00AA4632"/>
    <w:rsid w:val="00AB05AD"/>
    <w:rsid w:val="00AB1A61"/>
    <w:rsid w:val="00AC04EE"/>
    <w:rsid w:val="00AC0F90"/>
    <w:rsid w:val="00AC1C53"/>
    <w:rsid w:val="00AC2B1E"/>
    <w:rsid w:val="00AC68D1"/>
    <w:rsid w:val="00AC7129"/>
    <w:rsid w:val="00AD1A2F"/>
    <w:rsid w:val="00AD25CF"/>
    <w:rsid w:val="00AD2686"/>
    <w:rsid w:val="00AD3E90"/>
    <w:rsid w:val="00AD6E4C"/>
    <w:rsid w:val="00AE27D8"/>
    <w:rsid w:val="00AF4050"/>
    <w:rsid w:val="00AF4FA9"/>
    <w:rsid w:val="00AF5690"/>
    <w:rsid w:val="00B00525"/>
    <w:rsid w:val="00B01D10"/>
    <w:rsid w:val="00B02FFD"/>
    <w:rsid w:val="00B057B9"/>
    <w:rsid w:val="00B0622D"/>
    <w:rsid w:val="00B0783A"/>
    <w:rsid w:val="00B14F51"/>
    <w:rsid w:val="00B20DE7"/>
    <w:rsid w:val="00B33CB3"/>
    <w:rsid w:val="00B3428A"/>
    <w:rsid w:val="00B44FF2"/>
    <w:rsid w:val="00B453CB"/>
    <w:rsid w:val="00B46F0B"/>
    <w:rsid w:val="00B46F7C"/>
    <w:rsid w:val="00B56533"/>
    <w:rsid w:val="00B63C06"/>
    <w:rsid w:val="00B63C87"/>
    <w:rsid w:val="00B649B5"/>
    <w:rsid w:val="00B70C5A"/>
    <w:rsid w:val="00B74A48"/>
    <w:rsid w:val="00B7673C"/>
    <w:rsid w:val="00B77053"/>
    <w:rsid w:val="00B80961"/>
    <w:rsid w:val="00B86C6D"/>
    <w:rsid w:val="00B92780"/>
    <w:rsid w:val="00B93370"/>
    <w:rsid w:val="00BA027C"/>
    <w:rsid w:val="00BB0110"/>
    <w:rsid w:val="00BB02DD"/>
    <w:rsid w:val="00BB0376"/>
    <w:rsid w:val="00BB54CA"/>
    <w:rsid w:val="00BB6A0C"/>
    <w:rsid w:val="00BC03AC"/>
    <w:rsid w:val="00BC0829"/>
    <w:rsid w:val="00BC1F73"/>
    <w:rsid w:val="00BC5C9D"/>
    <w:rsid w:val="00BD0E87"/>
    <w:rsid w:val="00BE0682"/>
    <w:rsid w:val="00BE0885"/>
    <w:rsid w:val="00BE3024"/>
    <w:rsid w:val="00BE618E"/>
    <w:rsid w:val="00BF1605"/>
    <w:rsid w:val="00BF5CC2"/>
    <w:rsid w:val="00BF6C26"/>
    <w:rsid w:val="00C005CC"/>
    <w:rsid w:val="00C02071"/>
    <w:rsid w:val="00C02C9B"/>
    <w:rsid w:val="00C04532"/>
    <w:rsid w:val="00C05DA3"/>
    <w:rsid w:val="00C071CD"/>
    <w:rsid w:val="00C109F3"/>
    <w:rsid w:val="00C1371D"/>
    <w:rsid w:val="00C14B70"/>
    <w:rsid w:val="00C21E80"/>
    <w:rsid w:val="00C24723"/>
    <w:rsid w:val="00C2524C"/>
    <w:rsid w:val="00C37705"/>
    <w:rsid w:val="00C37964"/>
    <w:rsid w:val="00C42E51"/>
    <w:rsid w:val="00C431B0"/>
    <w:rsid w:val="00C5150C"/>
    <w:rsid w:val="00C536A1"/>
    <w:rsid w:val="00C56896"/>
    <w:rsid w:val="00C578AF"/>
    <w:rsid w:val="00C57946"/>
    <w:rsid w:val="00C63E70"/>
    <w:rsid w:val="00C6654F"/>
    <w:rsid w:val="00C76612"/>
    <w:rsid w:val="00C8435F"/>
    <w:rsid w:val="00C87610"/>
    <w:rsid w:val="00C91A82"/>
    <w:rsid w:val="00C94020"/>
    <w:rsid w:val="00C952B6"/>
    <w:rsid w:val="00C96F1A"/>
    <w:rsid w:val="00C975E7"/>
    <w:rsid w:val="00CA3EFB"/>
    <w:rsid w:val="00CA647B"/>
    <w:rsid w:val="00CA747D"/>
    <w:rsid w:val="00CB3789"/>
    <w:rsid w:val="00CB3E47"/>
    <w:rsid w:val="00CB5707"/>
    <w:rsid w:val="00CB6002"/>
    <w:rsid w:val="00CB723A"/>
    <w:rsid w:val="00CC43DC"/>
    <w:rsid w:val="00CC49A5"/>
    <w:rsid w:val="00CC7BA7"/>
    <w:rsid w:val="00CD01C1"/>
    <w:rsid w:val="00CD1319"/>
    <w:rsid w:val="00CD1AFF"/>
    <w:rsid w:val="00CD7145"/>
    <w:rsid w:val="00CE13F8"/>
    <w:rsid w:val="00CE2CCA"/>
    <w:rsid w:val="00CE3F07"/>
    <w:rsid w:val="00CF155A"/>
    <w:rsid w:val="00CF258E"/>
    <w:rsid w:val="00CF26E5"/>
    <w:rsid w:val="00CF3890"/>
    <w:rsid w:val="00CF41E1"/>
    <w:rsid w:val="00CF5C76"/>
    <w:rsid w:val="00CF6CE4"/>
    <w:rsid w:val="00CF6ED4"/>
    <w:rsid w:val="00D0319A"/>
    <w:rsid w:val="00D04AFA"/>
    <w:rsid w:val="00D05B74"/>
    <w:rsid w:val="00D12077"/>
    <w:rsid w:val="00D12BD6"/>
    <w:rsid w:val="00D13627"/>
    <w:rsid w:val="00D15F1F"/>
    <w:rsid w:val="00D2025C"/>
    <w:rsid w:val="00D2061E"/>
    <w:rsid w:val="00D21454"/>
    <w:rsid w:val="00D23280"/>
    <w:rsid w:val="00D310B7"/>
    <w:rsid w:val="00D319FE"/>
    <w:rsid w:val="00D36D83"/>
    <w:rsid w:val="00D43262"/>
    <w:rsid w:val="00D4385B"/>
    <w:rsid w:val="00D4453D"/>
    <w:rsid w:val="00D44B49"/>
    <w:rsid w:val="00D47131"/>
    <w:rsid w:val="00D50F5B"/>
    <w:rsid w:val="00D52629"/>
    <w:rsid w:val="00D52F31"/>
    <w:rsid w:val="00D532D8"/>
    <w:rsid w:val="00D53ABF"/>
    <w:rsid w:val="00D56123"/>
    <w:rsid w:val="00D60842"/>
    <w:rsid w:val="00D6105B"/>
    <w:rsid w:val="00D61FC5"/>
    <w:rsid w:val="00D61FC7"/>
    <w:rsid w:val="00D6389F"/>
    <w:rsid w:val="00D74913"/>
    <w:rsid w:val="00D7765A"/>
    <w:rsid w:val="00D77A26"/>
    <w:rsid w:val="00D82ECA"/>
    <w:rsid w:val="00D85162"/>
    <w:rsid w:val="00D873AC"/>
    <w:rsid w:val="00D91ECE"/>
    <w:rsid w:val="00D9300D"/>
    <w:rsid w:val="00DA1B34"/>
    <w:rsid w:val="00DA3606"/>
    <w:rsid w:val="00DA5764"/>
    <w:rsid w:val="00DA60F1"/>
    <w:rsid w:val="00DB16E4"/>
    <w:rsid w:val="00DB1F29"/>
    <w:rsid w:val="00DB26A8"/>
    <w:rsid w:val="00DB28D3"/>
    <w:rsid w:val="00DB4383"/>
    <w:rsid w:val="00DB4C0F"/>
    <w:rsid w:val="00DB5BFC"/>
    <w:rsid w:val="00DB705F"/>
    <w:rsid w:val="00DB7118"/>
    <w:rsid w:val="00DC18DF"/>
    <w:rsid w:val="00DC269D"/>
    <w:rsid w:val="00DC2EEC"/>
    <w:rsid w:val="00DC3E15"/>
    <w:rsid w:val="00DC7992"/>
    <w:rsid w:val="00DF3371"/>
    <w:rsid w:val="00DF74BB"/>
    <w:rsid w:val="00E00676"/>
    <w:rsid w:val="00E00D02"/>
    <w:rsid w:val="00E00D0D"/>
    <w:rsid w:val="00E021A8"/>
    <w:rsid w:val="00E049E3"/>
    <w:rsid w:val="00E07119"/>
    <w:rsid w:val="00E07BB0"/>
    <w:rsid w:val="00E136B3"/>
    <w:rsid w:val="00E16FB3"/>
    <w:rsid w:val="00E17AD4"/>
    <w:rsid w:val="00E221CB"/>
    <w:rsid w:val="00E2239E"/>
    <w:rsid w:val="00E25B8F"/>
    <w:rsid w:val="00E25F70"/>
    <w:rsid w:val="00E300AC"/>
    <w:rsid w:val="00E3214D"/>
    <w:rsid w:val="00E33B2F"/>
    <w:rsid w:val="00E356A6"/>
    <w:rsid w:val="00E41A64"/>
    <w:rsid w:val="00E43449"/>
    <w:rsid w:val="00E45259"/>
    <w:rsid w:val="00E45D3B"/>
    <w:rsid w:val="00E473ED"/>
    <w:rsid w:val="00E51AAF"/>
    <w:rsid w:val="00E52A44"/>
    <w:rsid w:val="00E5302E"/>
    <w:rsid w:val="00E5504B"/>
    <w:rsid w:val="00E560B4"/>
    <w:rsid w:val="00E5689F"/>
    <w:rsid w:val="00E57CA2"/>
    <w:rsid w:val="00E602E3"/>
    <w:rsid w:val="00E637DD"/>
    <w:rsid w:val="00E65061"/>
    <w:rsid w:val="00E6515E"/>
    <w:rsid w:val="00E65CD0"/>
    <w:rsid w:val="00E671F3"/>
    <w:rsid w:val="00E74F17"/>
    <w:rsid w:val="00E766B3"/>
    <w:rsid w:val="00E839F9"/>
    <w:rsid w:val="00E84812"/>
    <w:rsid w:val="00E84B2A"/>
    <w:rsid w:val="00E852AA"/>
    <w:rsid w:val="00E862CA"/>
    <w:rsid w:val="00E900EC"/>
    <w:rsid w:val="00E928B5"/>
    <w:rsid w:val="00EA7977"/>
    <w:rsid w:val="00EB0407"/>
    <w:rsid w:val="00EB39A3"/>
    <w:rsid w:val="00EB445D"/>
    <w:rsid w:val="00EB4BF0"/>
    <w:rsid w:val="00EC0A08"/>
    <w:rsid w:val="00EC1417"/>
    <w:rsid w:val="00EC501D"/>
    <w:rsid w:val="00EC58C0"/>
    <w:rsid w:val="00EC7FB7"/>
    <w:rsid w:val="00ED056A"/>
    <w:rsid w:val="00ED0DA4"/>
    <w:rsid w:val="00ED33F3"/>
    <w:rsid w:val="00ED39B9"/>
    <w:rsid w:val="00ED440A"/>
    <w:rsid w:val="00ED76B0"/>
    <w:rsid w:val="00EE3EF2"/>
    <w:rsid w:val="00EF1B8C"/>
    <w:rsid w:val="00F01143"/>
    <w:rsid w:val="00F016DE"/>
    <w:rsid w:val="00F0589F"/>
    <w:rsid w:val="00F069CF"/>
    <w:rsid w:val="00F10326"/>
    <w:rsid w:val="00F10D5B"/>
    <w:rsid w:val="00F11177"/>
    <w:rsid w:val="00F11763"/>
    <w:rsid w:val="00F11AFA"/>
    <w:rsid w:val="00F16895"/>
    <w:rsid w:val="00F2031B"/>
    <w:rsid w:val="00F24089"/>
    <w:rsid w:val="00F2488B"/>
    <w:rsid w:val="00F27504"/>
    <w:rsid w:val="00F3025D"/>
    <w:rsid w:val="00F36D8A"/>
    <w:rsid w:val="00F42917"/>
    <w:rsid w:val="00F446B4"/>
    <w:rsid w:val="00F449AB"/>
    <w:rsid w:val="00F466A6"/>
    <w:rsid w:val="00F46DBA"/>
    <w:rsid w:val="00F5184D"/>
    <w:rsid w:val="00F541BF"/>
    <w:rsid w:val="00F560E3"/>
    <w:rsid w:val="00F5638C"/>
    <w:rsid w:val="00F57799"/>
    <w:rsid w:val="00F65F4C"/>
    <w:rsid w:val="00F67E48"/>
    <w:rsid w:val="00F73842"/>
    <w:rsid w:val="00F768C6"/>
    <w:rsid w:val="00F76E02"/>
    <w:rsid w:val="00F8199C"/>
    <w:rsid w:val="00F84E09"/>
    <w:rsid w:val="00F852CD"/>
    <w:rsid w:val="00F86130"/>
    <w:rsid w:val="00F92E45"/>
    <w:rsid w:val="00F94920"/>
    <w:rsid w:val="00F94FDD"/>
    <w:rsid w:val="00F96B5B"/>
    <w:rsid w:val="00F97F82"/>
    <w:rsid w:val="00FA08D9"/>
    <w:rsid w:val="00FA2A3B"/>
    <w:rsid w:val="00FB0C11"/>
    <w:rsid w:val="00FB10E4"/>
    <w:rsid w:val="00FB14B9"/>
    <w:rsid w:val="00FC5FB1"/>
    <w:rsid w:val="00FD3C87"/>
    <w:rsid w:val="00FE0C87"/>
    <w:rsid w:val="00FE1A53"/>
    <w:rsid w:val="00FF0F60"/>
    <w:rsid w:val="00FF10CC"/>
    <w:rsid w:val="00FF2192"/>
    <w:rsid w:val="00FF243D"/>
    <w:rsid w:val="00FF503E"/>
    <w:rsid w:val="00FF56FA"/>
    <w:rsid w:val="00FF6FAF"/>
    <w:rsid w:val="00FF7BD8"/>
    <w:rsid w:val="04AB53C3"/>
    <w:rsid w:val="058F42E4"/>
    <w:rsid w:val="08C23E6D"/>
    <w:rsid w:val="0A50D989"/>
    <w:rsid w:val="0C3149FC"/>
    <w:rsid w:val="0EDA08CD"/>
    <w:rsid w:val="0FA23150"/>
    <w:rsid w:val="1473D322"/>
    <w:rsid w:val="17C8EAB4"/>
    <w:rsid w:val="1B19B5C8"/>
    <w:rsid w:val="1E22692F"/>
    <w:rsid w:val="232E5BD1"/>
    <w:rsid w:val="28A87DA2"/>
    <w:rsid w:val="2B101CB6"/>
    <w:rsid w:val="30C4E24D"/>
    <w:rsid w:val="32E6FE19"/>
    <w:rsid w:val="35F863A1"/>
    <w:rsid w:val="36FD57A6"/>
    <w:rsid w:val="383625F6"/>
    <w:rsid w:val="38B34B33"/>
    <w:rsid w:val="3B177A9D"/>
    <w:rsid w:val="3C26A737"/>
    <w:rsid w:val="463D6814"/>
    <w:rsid w:val="4BE76C16"/>
    <w:rsid w:val="4D79F8D0"/>
    <w:rsid w:val="4E484FF8"/>
    <w:rsid w:val="536C29EA"/>
    <w:rsid w:val="59F03E42"/>
    <w:rsid w:val="5FE1BD15"/>
    <w:rsid w:val="64785AEC"/>
    <w:rsid w:val="64FC4A83"/>
    <w:rsid w:val="660D84A7"/>
    <w:rsid w:val="661A26FC"/>
    <w:rsid w:val="6795EE6E"/>
    <w:rsid w:val="6B1A93CE"/>
    <w:rsid w:val="6FE1031A"/>
    <w:rsid w:val="70112722"/>
    <w:rsid w:val="70554C6B"/>
    <w:rsid w:val="7056892C"/>
    <w:rsid w:val="71C6BB6B"/>
    <w:rsid w:val="74E3FC98"/>
    <w:rsid w:val="76FCA852"/>
    <w:rsid w:val="78E6A765"/>
    <w:rsid w:val="7CA798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F26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3A15D2"/>
    <w:rPr>
      <w:color w:val="605E5C"/>
      <w:shd w:val="clear" w:color="auto" w:fill="E1DFDD"/>
    </w:rPr>
  </w:style>
  <w:style w:type="character" w:customStyle="1" w:styleId="Heading3Char">
    <w:name w:val="Heading 3 Char"/>
    <w:basedOn w:val="DefaultParagraphFont"/>
    <w:link w:val="Heading3"/>
    <w:uiPriority w:val="9"/>
    <w:semiHidden/>
    <w:rsid w:val="00CF26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3432">
      <w:bodyDiv w:val="1"/>
      <w:marLeft w:val="0"/>
      <w:marRight w:val="0"/>
      <w:marTop w:val="0"/>
      <w:marBottom w:val="0"/>
      <w:divBdr>
        <w:top w:val="none" w:sz="0" w:space="0" w:color="auto"/>
        <w:left w:val="none" w:sz="0" w:space="0" w:color="auto"/>
        <w:bottom w:val="none" w:sz="0" w:space="0" w:color="auto"/>
        <w:right w:val="none" w:sz="0" w:space="0" w:color="auto"/>
      </w:divBdr>
    </w:div>
    <w:div w:id="1533609489">
      <w:bodyDiv w:val="1"/>
      <w:marLeft w:val="0"/>
      <w:marRight w:val="0"/>
      <w:marTop w:val="0"/>
      <w:marBottom w:val="0"/>
      <w:divBdr>
        <w:top w:val="none" w:sz="0" w:space="0" w:color="auto"/>
        <w:left w:val="none" w:sz="0" w:space="0" w:color="auto"/>
        <w:bottom w:val="none" w:sz="0" w:space="0" w:color="auto"/>
        <w:right w:val="none" w:sz="0" w:space="0" w:color="auto"/>
      </w:divBdr>
    </w:div>
    <w:div w:id="1563519099">
      <w:bodyDiv w:val="1"/>
      <w:marLeft w:val="0"/>
      <w:marRight w:val="0"/>
      <w:marTop w:val="0"/>
      <w:marBottom w:val="0"/>
      <w:divBdr>
        <w:top w:val="none" w:sz="0" w:space="0" w:color="auto"/>
        <w:left w:val="none" w:sz="0" w:space="0" w:color="auto"/>
        <w:bottom w:val="none" w:sz="0" w:space="0" w:color="auto"/>
        <w:right w:val="none" w:sz="0" w:space="0" w:color="auto"/>
      </w:divBdr>
      <w:divsChild>
        <w:div w:id="1904632415">
          <w:marLeft w:val="0"/>
          <w:marRight w:val="0"/>
          <w:marTop w:val="0"/>
          <w:marBottom w:val="160"/>
          <w:divBdr>
            <w:top w:val="none" w:sz="0" w:space="0" w:color="auto"/>
            <w:left w:val="none" w:sz="0" w:space="0" w:color="auto"/>
            <w:bottom w:val="none" w:sz="0" w:space="0" w:color="auto"/>
            <w:right w:val="none" w:sz="0" w:space="0" w:color="auto"/>
          </w:divBdr>
        </w:div>
        <w:div w:id="2106263745">
          <w:marLeft w:val="0"/>
          <w:marRight w:val="0"/>
          <w:marTop w:val="0"/>
          <w:marBottom w:val="0"/>
          <w:divBdr>
            <w:top w:val="none" w:sz="0" w:space="0" w:color="auto"/>
            <w:left w:val="none" w:sz="0" w:space="0" w:color="auto"/>
            <w:bottom w:val="none" w:sz="0" w:space="0" w:color="auto"/>
            <w:right w:val="none" w:sz="0" w:space="0" w:color="auto"/>
          </w:divBdr>
        </w:div>
      </w:divsChild>
    </w:div>
    <w:div w:id="1629585120">
      <w:bodyDiv w:val="1"/>
      <w:marLeft w:val="0"/>
      <w:marRight w:val="0"/>
      <w:marTop w:val="0"/>
      <w:marBottom w:val="0"/>
      <w:divBdr>
        <w:top w:val="none" w:sz="0" w:space="0" w:color="auto"/>
        <w:left w:val="none" w:sz="0" w:space="0" w:color="auto"/>
        <w:bottom w:val="none" w:sz="0" w:space="0" w:color="auto"/>
        <w:right w:val="none" w:sz="0" w:space="0" w:color="auto"/>
      </w:divBdr>
      <w:divsChild>
        <w:div w:id="176582923">
          <w:marLeft w:val="0"/>
          <w:marRight w:val="0"/>
          <w:marTop w:val="0"/>
          <w:marBottom w:val="160"/>
          <w:divBdr>
            <w:top w:val="none" w:sz="0" w:space="0" w:color="auto"/>
            <w:left w:val="none" w:sz="0" w:space="0" w:color="auto"/>
            <w:bottom w:val="none" w:sz="0" w:space="0" w:color="auto"/>
            <w:right w:val="none" w:sz="0" w:space="0" w:color="auto"/>
          </w:divBdr>
        </w:div>
        <w:div w:id="32998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klt.co.uk/our-trust/our-mission-values-and-go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d607b6-0946-4021-930c-fff6bc9d861a" xsi:nil="true"/>
    <lcf76f155ced4ddcb4097134ff3c332f xmlns="828de4a4-07f3-4de0-889e-552ff3f462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26A319AC61EF4391EDD7CCA237492F" ma:contentTypeVersion="17" ma:contentTypeDescription="Create a new document." ma:contentTypeScope="" ma:versionID="854c28ad54922dfbb95833e98382489a">
  <xsd:schema xmlns:xsd="http://www.w3.org/2001/XMLSchema" xmlns:xs="http://www.w3.org/2001/XMLSchema" xmlns:p="http://schemas.microsoft.com/office/2006/metadata/properties" xmlns:ns2="828de4a4-07f3-4de0-889e-552ff3f462f6" xmlns:ns3="b9d607b6-0946-4021-930c-fff6bc9d861a" targetNamespace="http://schemas.microsoft.com/office/2006/metadata/properties" ma:root="true" ma:fieldsID="445ab0c0eb21aad9b1427a5d8c537fbb" ns2:_="" ns3:_="">
    <xsd:import namespace="828de4a4-07f3-4de0-889e-552ff3f462f6"/>
    <xsd:import namespace="b9d607b6-0946-4021-930c-fff6bc9d86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de4a4-07f3-4de0-889e-552ff3f4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607b6-0946-4021-930c-fff6bc9d86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995ead-a31a-42c4-8f79-88115bd506f2}" ma:internalName="TaxCatchAll" ma:showField="CatchAllData" ma:web="b9d607b6-0946-4021-930c-fff6bc9d8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3.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b9d607b6-0946-4021-930c-fff6bc9d861a"/>
    <ds:schemaRef ds:uri="828de4a4-07f3-4de0-889e-552ff3f462f6"/>
  </ds:schemaRefs>
</ds:datastoreItem>
</file>

<file path=customXml/itemProps4.xml><?xml version="1.0" encoding="utf-8"?>
<ds:datastoreItem xmlns:ds="http://schemas.openxmlformats.org/officeDocument/2006/customXml" ds:itemID="{A13013D9-4BF8-4E4D-9C37-9214D4B6E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de4a4-07f3-4de0-889e-552ff3f462f6"/>
    <ds:schemaRef ds:uri="b9d607b6-0946-4021-930c-fff6bc9d8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1393</Words>
  <Characters>7943</Characters>
  <Application>Microsoft Office Word</Application>
  <DocSecurity>0</DocSecurity>
  <Lines>66</Lines>
  <Paragraphs>18</Paragraphs>
  <ScaleCrop>false</ScaleCrop>
  <Company>Harrogate Grammar School</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5</cp:revision>
  <cp:lastPrinted>2026-05-18T16:57:00Z</cp:lastPrinted>
  <dcterms:created xsi:type="dcterms:W3CDTF">2026-06-17T13:25:00Z</dcterms:created>
  <dcterms:modified xsi:type="dcterms:W3CDTF">2026-06-17T14:01:00Z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0x010100D726A319AC61EF4391EDD7CCA237492F</vt:lpwstr>
  </property>
  <property fmtid="{D5CDD505-2E9C-101B-9397-08002B2CF9AE}" pid="3" name="MediaServiceImageTags">
    <vt:lpwstr/>
  </property>
</Properties>
</file>