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100F3" w14:textId="77777777" w:rsidR="00A133A8" w:rsidRDefault="00A133A8" w:rsidP="00656A0B">
      <w:pPr>
        <w:spacing w:after="0" w:line="240" w:lineRule="auto"/>
        <w:jc w:val="center"/>
        <w:rPr>
          <w:rFonts w:ascii="Arial" w:hAnsi="Arial" w:cs="Arial"/>
          <w:b/>
        </w:rPr>
      </w:pPr>
    </w:p>
    <w:p w14:paraId="7AB6CFBF" w14:textId="77777777" w:rsidR="00A133A8" w:rsidRDefault="00A133A8" w:rsidP="00656A0B">
      <w:pPr>
        <w:spacing w:after="0" w:line="240" w:lineRule="auto"/>
        <w:jc w:val="center"/>
        <w:rPr>
          <w:rFonts w:ascii="Arial" w:hAnsi="Arial" w:cs="Arial"/>
          <w:b/>
        </w:rPr>
      </w:pPr>
    </w:p>
    <w:p w14:paraId="667470FB" w14:textId="77777777" w:rsidR="00A133A8" w:rsidRDefault="00A133A8" w:rsidP="00656A0B">
      <w:pPr>
        <w:spacing w:after="0" w:line="240" w:lineRule="auto"/>
        <w:jc w:val="center"/>
        <w:rPr>
          <w:rFonts w:ascii="Arial" w:hAnsi="Arial" w:cs="Arial"/>
          <w:b/>
        </w:rPr>
      </w:pPr>
    </w:p>
    <w:p w14:paraId="7367F47E" w14:textId="77777777" w:rsidR="00A133A8" w:rsidRDefault="00A133A8" w:rsidP="00656A0B">
      <w:pPr>
        <w:spacing w:after="0" w:line="240" w:lineRule="auto"/>
        <w:jc w:val="center"/>
        <w:rPr>
          <w:rFonts w:ascii="Arial" w:hAnsi="Arial" w:cs="Arial"/>
          <w:b/>
        </w:rPr>
      </w:pPr>
    </w:p>
    <w:p w14:paraId="4DA7454E" w14:textId="77777777" w:rsidR="00A133A8" w:rsidRDefault="00A133A8" w:rsidP="00656A0B">
      <w:pPr>
        <w:spacing w:after="0" w:line="240" w:lineRule="auto"/>
        <w:jc w:val="center"/>
        <w:rPr>
          <w:rFonts w:ascii="Arial" w:hAnsi="Arial" w:cs="Arial"/>
          <w:b/>
        </w:rPr>
      </w:pPr>
    </w:p>
    <w:p w14:paraId="435DE5B5" w14:textId="14F67305" w:rsidR="00656A0B" w:rsidRDefault="00656A0B" w:rsidP="00656A0B">
      <w:pPr>
        <w:spacing w:after="0" w:line="240" w:lineRule="auto"/>
        <w:jc w:val="center"/>
        <w:rPr>
          <w:rFonts w:ascii="Arial" w:hAnsi="Arial" w:cs="Arial"/>
          <w:b/>
        </w:rPr>
      </w:pPr>
      <w:r w:rsidRPr="00656A0B">
        <w:rPr>
          <w:rFonts w:ascii="Arial" w:hAnsi="Arial" w:cs="Arial"/>
          <w:b/>
        </w:rPr>
        <w:t>JOB DESCRIPTION</w:t>
      </w:r>
    </w:p>
    <w:p w14:paraId="01BBF487" w14:textId="77777777" w:rsidR="0085258A" w:rsidRPr="00656A0B" w:rsidRDefault="0085258A" w:rsidP="00656A0B">
      <w:pPr>
        <w:spacing w:after="0" w:line="240" w:lineRule="auto"/>
        <w:jc w:val="center"/>
        <w:rPr>
          <w:rFonts w:ascii="Arial" w:hAnsi="Arial" w:cs="Arial"/>
          <w:b/>
          <w:lang w:eastAsia="en-GB"/>
        </w:rPr>
      </w:pPr>
    </w:p>
    <w:tbl>
      <w:tblPr>
        <w:tblStyle w:val="TableGrid"/>
        <w:tblW w:w="9067" w:type="dxa"/>
        <w:tblLook w:val="04A0" w:firstRow="1" w:lastRow="0" w:firstColumn="1" w:lastColumn="0" w:noHBand="0" w:noVBand="1"/>
      </w:tblPr>
      <w:tblGrid>
        <w:gridCol w:w="2235"/>
        <w:gridCol w:w="6832"/>
      </w:tblGrid>
      <w:tr w:rsidR="00656A0B" w:rsidRPr="00656A0B" w14:paraId="15870BB2" w14:textId="77777777" w:rsidTr="00D24AD7">
        <w:tc>
          <w:tcPr>
            <w:tcW w:w="2235" w:type="dxa"/>
          </w:tcPr>
          <w:p w14:paraId="77E41466" w14:textId="77777777" w:rsidR="00656A0B" w:rsidRPr="00656A0B" w:rsidRDefault="00656A0B" w:rsidP="00656A0B">
            <w:pPr>
              <w:ind w:left="306"/>
              <w:rPr>
                <w:rFonts w:ascii="Arial" w:hAnsi="Arial" w:cs="Arial"/>
                <w:b/>
                <w:bCs/>
                <w:lang w:eastAsia="en-GB"/>
              </w:rPr>
            </w:pPr>
            <w:r w:rsidRPr="00656A0B">
              <w:rPr>
                <w:rFonts w:ascii="Arial" w:hAnsi="Arial" w:cs="Arial"/>
                <w:b/>
                <w:bCs/>
                <w:lang w:eastAsia="en-GB"/>
              </w:rPr>
              <w:t>Job title</w:t>
            </w:r>
          </w:p>
        </w:tc>
        <w:tc>
          <w:tcPr>
            <w:tcW w:w="6832" w:type="dxa"/>
          </w:tcPr>
          <w:p w14:paraId="03EF7C7A" w14:textId="0C0D18FC" w:rsidR="00656A0B" w:rsidRPr="00656A0B" w:rsidRDefault="0085258A" w:rsidP="00656A0B">
            <w:pPr>
              <w:ind w:left="340"/>
              <w:rPr>
                <w:rFonts w:ascii="Arial" w:hAnsi="Arial" w:cs="Arial"/>
                <w:bCs/>
                <w:lang w:eastAsia="en-GB"/>
              </w:rPr>
            </w:pPr>
            <w:r>
              <w:rPr>
                <w:rFonts w:ascii="Arial" w:hAnsi="Arial" w:cs="Arial"/>
                <w:bCs/>
                <w:lang w:eastAsia="en-GB"/>
              </w:rPr>
              <w:t xml:space="preserve">Exam Invigilator </w:t>
            </w:r>
            <w:r w:rsidR="00656A0B" w:rsidRPr="00656A0B">
              <w:rPr>
                <w:rFonts w:ascii="Arial" w:hAnsi="Arial" w:cs="Arial"/>
                <w:bCs/>
                <w:lang w:eastAsia="en-GB"/>
              </w:rPr>
              <w:t xml:space="preserve"> </w:t>
            </w:r>
          </w:p>
        </w:tc>
      </w:tr>
      <w:tr w:rsidR="00656A0B" w:rsidRPr="00656A0B" w14:paraId="688C0D33" w14:textId="77777777" w:rsidTr="00D24AD7">
        <w:tc>
          <w:tcPr>
            <w:tcW w:w="2235" w:type="dxa"/>
          </w:tcPr>
          <w:p w14:paraId="78D8680E" w14:textId="77777777" w:rsidR="00656A0B" w:rsidRPr="00656A0B" w:rsidRDefault="00656A0B" w:rsidP="00656A0B">
            <w:pPr>
              <w:ind w:left="306"/>
              <w:rPr>
                <w:rFonts w:ascii="Arial" w:hAnsi="Arial" w:cs="Arial"/>
                <w:b/>
                <w:bCs/>
                <w:lang w:eastAsia="en-GB"/>
              </w:rPr>
            </w:pPr>
            <w:r w:rsidRPr="00656A0B">
              <w:rPr>
                <w:rFonts w:ascii="Arial" w:hAnsi="Arial" w:cs="Arial"/>
                <w:b/>
                <w:bCs/>
                <w:lang w:eastAsia="en-GB"/>
              </w:rPr>
              <w:t>Grade</w:t>
            </w:r>
          </w:p>
        </w:tc>
        <w:tc>
          <w:tcPr>
            <w:tcW w:w="6832" w:type="dxa"/>
          </w:tcPr>
          <w:p w14:paraId="211CCA5D" w14:textId="41374974" w:rsidR="00656A0B" w:rsidRPr="00A133A8" w:rsidRDefault="00A00C61" w:rsidP="00656A0B">
            <w:pPr>
              <w:ind w:left="340"/>
              <w:rPr>
                <w:rFonts w:ascii="Arial" w:hAnsi="Arial" w:cs="Arial"/>
                <w:bCs/>
                <w:lang w:eastAsia="en-GB"/>
              </w:rPr>
            </w:pPr>
            <w:r w:rsidRPr="00A133A8">
              <w:rPr>
                <w:rFonts w:ascii="Arial" w:hAnsi="Arial" w:cs="Arial"/>
                <w:bCs/>
                <w:lang w:eastAsia="en-GB"/>
              </w:rPr>
              <w:t>C1 / C2</w:t>
            </w:r>
          </w:p>
        </w:tc>
      </w:tr>
      <w:tr w:rsidR="00656A0B" w:rsidRPr="00656A0B" w14:paraId="1CD7E368" w14:textId="77777777" w:rsidTr="00D24AD7">
        <w:tc>
          <w:tcPr>
            <w:tcW w:w="2235" w:type="dxa"/>
          </w:tcPr>
          <w:p w14:paraId="5FE35F4D" w14:textId="77777777" w:rsidR="00656A0B" w:rsidRPr="00656A0B" w:rsidRDefault="00656A0B" w:rsidP="00656A0B">
            <w:pPr>
              <w:ind w:left="306"/>
              <w:rPr>
                <w:rFonts w:ascii="Arial" w:hAnsi="Arial" w:cs="Arial"/>
                <w:b/>
                <w:bCs/>
                <w:lang w:eastAsia="en-GB"/>
              </w:rPr>
            </w:pPr>
            <w:r w:rsidRPr="00656A0B">
              <w:rPr>
                <w:rFonts w:ascii="Arial" w:hAnsi="Arial" w:cs="Arial"/>
                <w:b/>
                <w:bCs/>
                <w:lang w:eastAsia="en-GB"/>
              </w:rPr>
              <w:t>Responsible to</w:t>
            </w:r>
          </w:p>
        </w:tc>
        <w:tc>
          <w:tcPr>
            <w:tcW w:w="6832" w:type="dxa"/>
          </w:tcPr>
          <w:p w14:paraId="30CBFDE4" w14:textId="3E9C9996" w:rsidR="00656A0B" w:rsidRPr="00A133A8" w:rsidRDefault="0085258A" w:rsidP="00656A0B">
            <w:pPr>
              <w:ind w:left="340"/>
              <w:rPr>
                <w:rFonts w:ascii="Arial" w:hAnsi="Arial" w:cs="Arial"/>
                <w:bCs/>
                <w:lang w:eastAsia="en-GB"/>
              </w:rPr>
            </w:pPr>
            <w:r w:rsidRPr="00A133A8">
              <w:rPr>
                <w:rFonts w:ascii="Arial" w:hAnsi="Arial" w:cs="Arial"/>
                <w:bCs/>
                <w:lang w:eastAsia="en-GB"/>
              </w:rPr>
              <w:t xml:space="preserve">Exams </w:t>
            </w:r>
            <w:r w:rsidR="00A133A8" w:rsidRPr="00A133A8">
              <w:rPr>
                <w:rFonts w:ascii="Arial" w:hAnsi="Arial" w:cs="Arial"/>
                <w:bCs/>
                <w:lang w:eastAsia="en-GB"/>
              </w:rPr>
              <w:t>Manager</w:t>
            </w:r>
          </w:p>
        </w:tc>
      </w:tr>
      <w:tr w:rsidR="00656A0B" w:rsidRPr="00656A0B" w14:paraId="3C2C8C29" w14:textId="77777777" w:rsidTr="00D24AD7">
        <w:tc>
          <w:tcPr>
            <w:tcW w:w="2235" w:type="dxa"/>
          </w:tcPr>
          <w:p w14:paraId="213BBC83" w14:textId="77777777" w:rsidR="00656A0B" w:rsidRPr="00656A0B" w:rsidRDefault="00656A0B" w:rsidP="00656A0B">
            <w:pPr>
              <w:ind w:left="306"/>
              <w:rPr>
                <w:rFonts w:ascii="Arial" w:hAnsi="Arial" w:cs="Arial"/>
                <w:b/>
                <w:bCs/>
                <w:lang w:eastAsia="en-GB"/>
              </w:rPr>
            </w:pPr>
            <w:r w:rsidRPr="00656A0B">
              <w:rPr>
                <w:rFonts w:ascii="Arial" w:hAnsi="Arial" w:cs="Arial"/>
                <w:b/>
                <w:bCs/>
                <w:lang w:eastAsia="en-GB"/>
              </w:rPr>
              <w:t xml:space="preserve">Responsible for </w:t>
            </w:r>
          </w:p>
        </w:tc>
        <w:tc>
          <w:tcPr>
            <w:tcW w:w="6832" w:type="dxa"/>
          </w:tcPr>
          <w:p w14:paraId="0BBBBC1E" w14:textId="785BCD48" w:rsidR="00656A0B" w:rsidRPr="00656A0B" w:rsidRDefault="00A133A8" w:rsidP="00656A0B">
            <w:pPr>
              <w:ind w:left="340"/>
              <w:rPr>
                <w:rFonts w:ascii="Arial" w:hAnsi="Arial" w:cs="Arial"/>
                <w:bCs/>
                <w:lang w:eastAsia="en-GB"/>
              </w:rPr>
            </w:pPr>
            <w:r>
              <w:rPr>
                <w:rFonts w:ascii="Arial" w:hAnsi="Arial" w:cs="Arial"/>
                <w:bCs/>
                <w:lang w:eastAsia="en-GB"/>
              </w:rPr>
              <w:t>To support with the delivery of effective examinations</w:t>
            </w:r>
          </w:p>
        </w:tc>
      </w:tr>
    </w:tbl>
    <w:p w14:paraId="1409E2C1" w14:textId="77777777" w:rsidR="00656A0B" w:rsidRPr="00656A0B" w:rsidRDefault="00656A0B" w:rsidP="00656A0B">
      <w:pPr>
        <w:spacing w:after="0" w:line="240" w:lineRule="auto"/>
        <w:rPr>
          <w:rFonts w:ascii="Arial" w:hAnsi="Arial" w:cs="Arial"/>
          <w:lang w:eastAsia="en-GB"/>
        </w:rPr>
      </w:pPr>
    </w:p>
    <w:tbl>
      <w:tblPr>
        <w:tblStyle w:val="TableGrid"/>
        <w:tblW w:w="9067" w:type="dxa"/>
        <w:shd w:val="clear" w:color="auto" w:fill="F2F2F2" w:themeFill="background1" w:themeFillShade="F2"/>
        <w:tblLook w:val="04A0" w:firstRow="1" w:lastRow="0" w:firstColumn="1" w:lastColumn="0" w:noHBand="0" w:noVBand="1"/>
      </w:tblPr>
      <w:tblGrid>
        <w:gridCol w:w="9067"/>
      </w:tblGrid>
      <w:tr w:rsidR="00656A0B" w:rsidRPr="00656A0B" w14:paraId="62CC6999" w14:textId="77777777" w:rsidTr="00D24AD7">
        <w:tc>
          <w:tcPr>
            <w:tcW w:w="9067" w:type="dxa"/>
            <w:shd w:val="clear" w:color="auto" w:fill="F2F2F2" w:themeFill="background1" w:themeFillShade="F2"/>
          </w:tcPr>
          <w:p w14:paraId="5A4CC221" w14:textId="77777777" w:rsidR="00656A0B" w:rsidRPr="00656A0B" w:rsidRDefault="00656A0B" w:rsidP="00656A0B">
            <w:pPr>
              <w:jc w:val="center"/>
              <w:rPr>
                <w:rFonts w:ascii="Arial" w:hAnsi="Arial" w:cs="Arial"/>
                <w:b/>
                <w:lang w:eastAsia="en-GB"/>
              </w:rPr>
            </w:pPr>
          </w:p>
          <w:p w14:paraId="4DC058C9" w14:textId="77777777" w:rsidR="00656A0B" w:rsidRPr="00656A0B" w:rsidRDefault="00656A0B" w:rsidP="00656A0B">
            <w:pPr>
              <w:jc w:val="center"/>
              <w:rPr>
                <w:rFonts w:ascii="Arial" w:hAnsi="Arial" w:cs="Arial"/>
                <w:b/>
                <w:lang w:eastAsia="en-GB"/>
              </w:rPr>
            </w:pPr>
            <w:r w:rsidRPr="00656A0B">
              <w:rPr>
                <w:rFonts w:ascii="Arial" w:hAnsi="Arial" w:cs="Arial"/>
                <w:b/>
                <w:lang w:eastAsia="en-GB"/>
              </w:rPr>
              <w:t>Summit Learning Trust Mission Statement</w:t>
            </w:r>
          </w:p>
          <w:p w14:paraId="671AE6F7" w14:textId="77777777" w:rsidR="00656A0B" w:rsidRPr="00656A0B" w:rsidRDefault="00656A0B" w:rsidP="00656A0B">
            <w:pPr>
              <w:pStyle w:val="NormalWeb"/>
              <w:jc w:val="center"/>
              <w:rPr>
                <w:rFonts w:ascii="Arial" w:hAnsi="Arial" w:cs="Arial"/>
                <w:color w:val="000000"/>
                <w:sz w:val="22"/>
                <w:szCs w:val="22"/>
              </w:rPr>
            </w:pPr>
            <w:r w:rsidRPr="00656A0B">
              <w:rPr>
                <w:rFonts w:ascii="Arial" w:hAnsi="Arial" w:cs="Arial"/>
                <w:color w:val="000000"/>
                <w:sz w:val="22"/>
                <w:szCs w:val="22"/>
              </w:rPr>
              <w:t>Strength through Endeavour</w:t>
            </w:r>
          </w:p>
          <w:p w14:paraId="0E1B8AAB" w14:textId="77777777" w:rsidR="00656A0B" w:rsidRPr="00656A0B" w:rsidRDefault="00656A0B" w:rsidP="00656A0B">
            <w:pPr>
              <w:pStyle w:val="NormalWeb"/>
              <w:jc w:val="center"/>
              <w:rPr>
                <w:rFonts w:ascii="Arial" w:hAnsi="Arial" w:cs="Arial"/>
                <w:color w:val="000000"/>
                <w:sz w:val="22"/>
                <w:szCs w:val="22"/>
              </w:rPr>
            </w:pPr>
            <w:r w:rsidRPr="00656A0B">
              <w:rPr>
                <w:rFonts w:ascii="Arial" w:hAnsi="Arial" w:cs="Arial"/>
                <w:color w:val="000000"/>
                <w:sz w:val="22"/>
                <w:szCs w:val="22"/>
              </w:rPr>
              <w:t>Ambition through Challenge</w:t>
            </w:r>
          </w:p>
          <w:p w14:paraId="51A37C0A" w14:textId="77777777" w:rsidR="00656A0B" w:rsidRPr="00656A0B" w:rsidRDefault="00656A0B" w:rsidP="00656A0B">
            <w:pPr>
              <w:pStyle w:val="NormalWeb"/>
              <w:jc w:val="center"/>
              <w:rPr>
                <w:rFonts w:ascii="Arial" w:hAnsi="Arial" w:cs="Arial"/>
                <w:color w:val="000000"/>
                <w:sz w:val="22"/>
                <w:szCs w:val="22"/>
              </w:rPr>
            </w:pPr>
            <w:r w:rsidRPr="00656A0B">
              <w:rPr>
                <w:rFonts w:ascii="Arial" w:hAnsi="Arial" w:cs="Arial"/>
                <w:color w:val="000000"/>
                <w:sz w:val="22"/>
                <w:szCs w:val="22"/>
              </w:rPr>
              <w:t>Excellence through Diversity</w:t>
            </w:r>
          </w:p>
          <w:p w14:paraId="07DA7523" w14:textId="77777777" w:rsidR="00656A0B" w:rsidRPr="00656A0B" w:rsidRDefault="00656A0B" w:rsidP="00656A0B">
            <w:pPr>
              <w:pStyle w:val="NormalWeb"/>
              <w:jc w:val="center"/>
              <w:rPr>
                <w:rFonts w:ascii="Arial" w:hAnsi="Arial" w:cs="Arial"/>
                <w:sz w:val="22"/>
                <w:szCs w:val="22"/>
              </w:rPr>
            </w:pPr>
          </w:p>
        </w:tc>
      </w:tr>
    </w:tbl>
    <w:p w14:paraId="39920A14" w14:textId="77777777" w:rsidR="00656A0B" w:rsidRPr="00656A0B" w:rsidRDefault="00656A0B" w:rsidP="00656A0B">
      <w:pPr>
        <w:spacing w:after="0" w:line="240" w:lineRule="auto"/>
        <w:rPr>
          <w:rFonts w:ascii="Arial" w:hAnsi="Arial" w:cs="Arial"/>
          <w:b/>
          <w:lang w:eastAsia="en-GB"/>
        </w:rPr>
      </w:pPr>
    </w:p>
    <w:p w14:paraId="1CC03958" w14:textId="3C5C3CB7" w:rsidR="00656A0B" w:rsidRPr="00656A0B" w:rsidRDefault="00656A0B" w:rsidP="00656A0B">
      <w:pPr>
        <w:spacing w:after="0" w:line="240" w:lineRule="auto"/>
        <w:rPr>
          <w:rFonts w:ascii="Arial" w:hAnsi="Arial" w:cs="Arial"/>
          <w:b/>
          <w:lang w:eastAsia="en-GB"/>
        </w:rPr>
      </w:pPr>
      <w:r w:rsidRPr="00656A0B">
        <w:rPr>
          <w:rFonts w:ascii="Arial" w:hAnsi="Arial" w:cs="Arial"/>
          <w:b/>
          <w:lang w:eastAsia="en-GB"/>
        </w:rPr>
        <w:t>Job Purpose:</w:t>
      </w:r>
    </w:p>
    <w:p w14:paraId="1564A99B" w14:textId="77777777" w:rsidR="00656A0B" w:rsidRPr="00656A0B" w:rsidRDefault="00656A0B" w:rsidP="00656A0B">
      <w:pPr>
        <w:autoSpaceDE w:val="0"/>
        <w:autoSpaceDN w:val="0"/>
        <w:adjustRightInd w:val="0"/>
        <w:spacing w:after="0" w:line="240" w:lineRule="auto"/>
        <w:ind w:right="-172"/>
        <w:rPr>
          <w:rFonts w:ascii="Arial" w:hAnsi="Arial" w:cs="Arial"/>
          <w:bCs/>
          <w:color w:val="000000"/>
        </w:rPr>
      </w:pPr>
    </w:p>
    <w:p w14:paraId="369D7CE7" w14:textId="74DF412F" w:rsidR="00A33EC5" w:rsidRDefault="00656A0B" w:rsidP="00656A0B">
      <w:pPr>
        <w:autoSpaceDE w:val="0"/>
        <w:autoSpaceDN w:val="0"/>
        <w:adjustRightInd w:val="0"/>
        <w:spacing w:after="0" w:line="240" w:lineRule="auto"/>
        <w:ind w:right="-172"/>
        <w:rPr>
          <w:rFonts w:ascii="Arial" w:hAnsi="Arial" w:cs="Arial"/>
          <w:bCs/>
          <w:color w:val="000000"/>
        </w:rPr>
      </w:pPr>
      <w:r w:rsidRPr="00656A0B">
        <w:rPr>
          <w:rFonts w:ascii="Arial" w:hAnsi="Arial" w:cs="Arial"/>
          <w:bCs/>
          <w:color w:val="000000"/>
        </w:rPr>
        <w:t xml:space="preserve">To </w:t>
      </w:r>
      <w:r w:rsidR="00A33EC5">
        <w:rPr>
          <w:rFonts w:ascii="Arial" w:hAnsi="Arial" w:cs="Arial"/>
          <w:bCs/>
          <w:color w:val="000000"/>
        </w:rPr>
        <w:t xml:space="preserve">support the college in the effective delivery and supervision of examinations, ensuring all learners have equal opportunity to demonstrate their abilities in a fair and secure environment, in line with the rules and regulations set by the Joint Council for Qualifications (JCQ). </w:t>
      </w:r>
    </w:p>
    <w:p w14:paraId="301C6878" w14:textId="77777777" w:rsidR="00A33EC5" w:rsidRDefault="00A33EC5" w:rsidP="00656A0B">
      <w:pPr>
        <w:autoSpaceDE w:val="0"/>
        <w:autoSpaceDN w:val="0"/>
        <w:adjustRightInd w:val="0"/>
        <w:spacing w:after="0" w:line="240" w:lineRule="auto"/>
        <w:ind w:right="-172"/>
        <w:rPr>
          <w:rFonts w:ascii="Arial" w:hAnsi="Arial" w:cs="Arial"/>
          <w:bCs/>
          <w:color w:val="000000"/>
        </w:rPr>
      </w:pPr>
    </w:p>
    <w:p w14:paraId="49770443" w14:textId="0C34B398" w:rsidR="00656A0B" w:rsidRDefault="00656A0B" w:rsidP="00656A0B">
      <w:pPr>
        <w:autoSpaceDE w:val="0"/>
        <w:autoSpaceDN w:val="0"/>
        <w:adjustRightInd w:val="0"/>
        <w:spacing w:after="0" w:line="240" w:lineRule="auto"/>
        <w:ind w:right="-172"/>
        <w:rPr>
          <w:rFonts w:ascii="Arial" w:hAnsi="Arial" w:cs="Arial"/>
          <w:b/>
          <w:bCs/>
          <w:color w:val="000000"/>
        </w:rPr>
      </w:pPr>
      <w:r w:rsidRPr="00656A0B">
        <w:rPr>
          <w:rFonts w:ascii="Arial" w:hAnsi="Arial" w:cs="Arial"/>
          <w:b/>
          <w:bCs/>
          <w:color w:val="000000"/>
        </w:rPr>
        <w:t>Key Responsibilities</w:t>
      </w:r>
      <w:r w:rsidR="00E10F10">
        <w:rPr>
          <w:rFonts w:ascii="Arial" w:hAnsi="Arial" w:cs="Arial"/>
          <w:b/>
          <w:bCs/>
          <w:color w:val="000000"/>
        </w:rPr>
        <w:t>:</w:t>
      </w:r>
    </w:p>
    <w:p w14:paraId="7D8B1D18" w14:textId="77777777" w:rsidR="00A133A8" w:rsidRPr="00656A0B" w:rsidRDefault="00A133A8" w:rsidP="00656A0B">
      <w:pPr>
        <w:autoSpaceDE w:val="0"/>
        <w:autoSpaceDN w:val="0"/>
        <w:adjustRightInd w:val="0"/>
        <w:spacing w:after="0" w:line="240" w:lineRule="auto"/>
        <w:ind w:right="-172"/>
        <w:rPr>
          <w:rFonts w:ascii="Arial" w:hAnsi="Arial" w:cs="Arial"/>
          <w:b/>
          <w:bCs/>
          <w:color w:val="000000"/>
        </w:rPr>
      </w:pPr>
    </w:p>
    <w:p w14:paraId="73716CC4" w14:textId="77777777" w:rsidR="003F6EF8" w:rsidRPr="00656A0B" w:rsidRDefault="003F6EF8" w:rsidP="00656A0B">
      <w:pPr>
        <w:pStyle w:val="Default"/>
        <w:rPr>
          <w:rFonts w:ascii="Arial" w:hAnsi="Arial" w:cs="Arial"/>
          <w:b/>
          <w:sz w:val="22"/>
          <w:szCs w:val="22"/>
        </w:rPr>
      </w:pPr>
      <w:r w:rsidRPr="00656A0B">
        <w:rPr>
          <w:rFonts w:ascii="Arial" w:hAnsi="Arial" w:cs="Arial"/>
          <w:b/>
          <w:sz w:val="22"/>
          <w:szCs w:val="22"/>
        </w:rPr>
        <w:t>Before exams</w:t>
      </w:r>
    </w:p>
    <w:p w14:paraId="60E2B1D1" w14:textId="1DBEEEC6" w:rsidR="003F6EF8" w:rsidRPr="00656A0B" w:rsidRDefault="43323D9F" w:rsidP="000B5649">
      <w:pPr>
        <w:pStyle w:val="Default"/>
        <w:numPr>
          <w:ilvl w:val="0"/>
          <w:numId w:val="30"/>
        </w:numPr>
        <w:ind w:left="426"/>
        <w:rPr>
          <w:rFonts w:ascii="Arial" w:hAnsi="Arial" w:cs="Arial"/>
          <w:color w:val="auto"/>
          <w:sz w:val="22"/>
          <w:szCs w:val="22"/>
        </w:rPr>
      </w:pPr>
      <w:r w:rsidRPr="00656A0B">
        <w:rPr>
          <w:rFonts w:ascii="Arial" w:hAnsi="Arial" w:cs="Arial"/>
          <w:color w:val="auto"/>
          <w:sz w:val="22"/>
          <w:szCs w:val="22"/>
        </w:rPr>
        <w:t xml:space="preserve">To report to and be briefed by the Exams </w:t>
      </w:r>
      <w:r w:rsidR="00A133A8">
        <w:rPr>
          <w:rFonts w:ascii="Arial" w:hAnsi="Arial" w:cs="Arial"/>
          <w:color w:val="auto"/>
          <w:sz w:val="22"/>
          <w:szCs w:val="22"/>
        </w:rPr>
        <w:t>Manager</w:t>
      </w:r>
      <w:r w:rsidRPr="00656A0B">
        <w:rPr>
          <w:rFonts w:ascii="Arial" w:hAnsi="Arial" w:cs="Arial"/>
          <w:color w:val="auto"/>
          <w:sz w:val="22"/>
          <w:szCs w:val="22"/>
        </w:rPr>
        <w:t xml:space="preserve"> prior to each exam session</w:t>
      </w:r>
    </w:p>
    <w:p w14:paraId="6EA61FBB" w14:textId="77777777" w:rsidR="003F6EF8" w:rsidRPr="00656A0B" w:rsidRDefault="003F6EF8" w:rsidP="000B5649">
      <w:pPr>
        <w:pStyle w:val="Default"/>
        <w:numPr>
          <w:ilvl w:val="0"/>
          <w:numId w:val="30"/>
        </w:numPr>
        <w:ind w:left="426"/>
        <w:rPr>
          <w:rFonts w:ascii="Arial" w:hAnsi="Arial" w:cs="Arial"/>
          <w:color w:val="auto"/>
          <w:sz w:val="22"/>
          <w:szCs w:val="22"/>
        </w:rPr>
      </w:pPr>
      <w:r w:rsidRPr="00656A0B">
        <w:rPr>
          <w:rFonts w:ascii="Arial" w:hAnsi="Arial" w:cs="Arial"/>
          <w:color w:val="auto"/>
          <w:sz w:val="22"/>
          <w:szCs w:val="22"/>
        </w:rPr>
        <w:t>To keep confidential exam papers and materials secure before, during and after exams</w:t>
      </w:r>
    </w:p>
    <w:p w14:paraId="06E973B4" w14:textId="372C3FAF" w:rsidR="003F6EF8" w:rsidRPr="00656A0B" w:rsidRDefault="003F6EF8" w:rsidP="000B5649">
      <w:pPr>
        <w:pStyle w:val="Default"/>
        <w:numPr>
          <w:ilvl w:val="0"/>
          <w:numId w:val="30"/>
        </w:numPr>
        <w:ind w:left="426"/>
        <w:rPr>
          <w:rFonts w:ascii="Arial" w:hAnsi="Arial" w:cs="Arial"/>
          <w:color w:val="auto"/>
          <w:sz w:val="22"/>
          <w:szCs w:val="22"/>
        </w:rPr>
      </w:pPr>
      <w:r w:rsidRPr="00656A0B">
        <w:rPr>
          <w:rFonts w:ascii="Arial" w:hAnsi="Arial" w:cs="Arial"/>
          <w:color w:val="auto"/>
          <w:sz w:val="22"/>
          <w:szCs w:val="22"/>
        </w:rPr>
        <w:t xml:space="preserve">To ensure exam rooms are set out according to </w:t>
      </w:r>
      <w:r w:rsidR="007E778E" w:rsidRPr="00656A0B">
        <w:rPr>
          <w:rFonts w:ascii="Arial" w:hAnsi="Arial" w:cs="Arial"/>
          <w:color w:val="auto"/>
          <w:sz w:val="22"/>
          <w:szCs w:val="22"/>
        </w:rPr>
        <w:t>requirements</w:t>
      </w:r>
    </w:p>
    <w:p w14:paraId="75A09072" w14:textId="3D782B98" w:rsidR="003F6EF8" w:rsidRPr="00656A0B" w:rsidRDefault="003F6EF8" w:rsidP="000B5649">
      <w:pPr>
        <w:pStyle w:val="Default"/>
        <w:numPr>
          <w:ilvl w:val="0"/>
          <w:numId w:val="30"/>
        </w:numPr>
        <w:ind w:left="426"/>
        <w:rPr>
          <w:rFonts w:ascii="Arial" w:hAnsi="Arial" w:cs="Arial"/>
          <w:color w:val="auto"/>
          <w:sz w:val="22"/>
          <w:szCs w:val="22"/>
        </w:rPr>
      </w:pPr>
      <w:r w:rsidRPr="00656A0B">
        <w:rPr>
          <w:rFonts w:ascii="Arial" w:hAnsi="Arial" w:cs="Arial"/>
          <w:color w:val="auto"/>
          <w:sz w:val="22"/>
          <w:szCs w:val="22"/>
        </w:rPr>
        <w:t>To admit candidates into exam rooms</w:t>
      </w:r>
      <w:r w:rsidR="00AA55B1" w:rsidRPr="00656A0B">
        <w:rPr>
          <w:rFonts w:ascii="Arial" w:hAnsi="Arial" w:cs="Arial"/>
          <w:color w:val="auto"/>
          <w:sz w:val="22"/>
          <w:szCs w:val="22"/>
        </w:rPr>
        <w:t xml:space="preserve"> under formal exam conditions</w:t>
      </w:r>
    </w:p>
    <w:p w14:paraId="5C0B5C97" w14:textId="2A9AEE14" w:rsidR="006A7E9E" w:rsidRPr="00656A0B" w:rsidRDefault="006A7E9E" w:rsidP="000B5649">
      <w:pPr>
        <w:pStyle w:val="ListParagraph"/>
        <w:numPr>
          <w:ilvl w:val="0"/>
          <w:numId w:val="30"/>
        </w:numPr>
        <w:spacing w:after="0" w:line="240" w:lineRule="auto"/>
        <w:ind w:left="426"/>
        <w:jc w:val="both"/>
        <w:rPr>
          <w:rFonts w:ascii="Arial" w:hAnsi="Arial" w:cs="Arial"/>
        </w:rPr>
      </w:pPr>
      <w:r w:rsidRPr="00656A0B">
        <w:rPr>
          <w:rFonts w:ascii="Arial" w:hAnsi="Arial" w:cs="Arial"/>
        </w:rPr>
        <w:t>To fully brief candidates to ensure that they are made fully aware of exam conditions before the exam commences</w:t>
      </w:r>
    </w:p>
    <w:p w14:paraId="2246A12D" w14:textId="0EE27083" w:rsidR="007218B1" w:rsidRPr="00656A0B" w:rsidRDefault="43323D9F" w:rsidP="000B5649">
      <w:pPr>
        <w:pStyle w:val="Default"/>
        <w:numPr>
          <w:ilvl w:val="0"/>
          <w:numId w:val="30"/>
        </w:numPr>
        <w:ind w:left="426"/>
        <w:rPr>
          <w:rFonts w:ascii="Arial" w:hAnsi="Arial" w:cs="Arial"/>
          <w:color w:val="auto"/>
          <w:sz w:val="22"/>
          <w:szCs w:val="22"/>
        </w:rPr>
      </w:pPr>
      <w:r w:rsidRPr="00656A0B">
        <w:rPr>
          <w:rFonts w:ascii="Arial" w:hAnsi="Arial" w:cs="Arial"/>
          <w:color w:val="auto"/>
          <w:sz w:val="22"/>
          <w:szCs w:val="22"/>
        </w:rPr>
        <w:t>To collect any mobile phones, smart watches or other unauthorised devices</w:t>
      </w:r>
      <w:r w:rsidR="00AA55B1" w:rsidRPr="00656A0B">
        <w:rPr>
          <w:rFonts w:ascii="Arial" w:hAnsi="Arial" w:cs="Arial"/>
          <w:color w:val="auto"/>
          <w:sz w:val="22"/>
          <w:szCs w:val="22"/>
        </w:rPr>
        <w:t xml:space="preserve">, storing </w:t>
      </w:r>
      <w:r w:rsidRPr="00656A0B">
        <w:rPr>
          <w:rFonts w:ascii="Arial" w:hAnsi="Arial" w:cs="Arial"/>
          <w:color w:val="auto"/>
          <w:sz w:val="22"/>
          <w:szCs w:val="22"/>
        </w:rPr>
        <w:t>safely</w:t>
      </w:r>
      <w:r w:rsidR="00615B70" w:rsidRPr="00656A0B">
        <w:rPr>
          <w:rFonts w:ascii="Arial" w:hAnsi="Arial" w:cs="Arial"/>
          <w:color w:val="auto"/>
          <w:sz w:val="22"/>
          <w:szCs w:val="22"/>
        </w:rPr>
        <w:t xml:space="preserve">, </w:t>
      </w:r>
      <w:r w:rsidRPr="00656A0B">
        <w:rPr>
          <w:rFonts w:ascii="Arial" w:hAnsi="Arial" w:cs="Arial"/>
          <w:color w:val="auto"/>
          <w:sz w:val="22"/>
          <w:szCs w:val="22"/>
        </w:rPr>
        <w:t>ensur</w:t>
      </w:r>
      <w:r w:rsidR="00615B70" w:rsidRPr="00656A0B">
        <w:rPr>
          <w:rFonts w:ascii="Arial" w:hAnsi="Arial" w:cs="Arial"/>
          <w:color w:val="auto"/>
          <w:sz w:val="22"/>
          <w:szCs w:val="22"/>
        </w:rPr>
        <w:t>ing</w:t>
      </w:r>
      <w:r w:rsidRPr="00656A0B">
        <w:rPr>
          <w:rFonts w:ascii="Arial" w:hAnsi="Arial" w:cs="Arial"/>
          <w:color w:val="auto"/>
          <w:sz w:val="22"/>
          <w:szCs w:val="22"/>
        </w:rPr>
        <w:t xml:space="preserve"> </w:t>
      </w:r>
      <w:r w:rsidRPr="00656A0B">
        <w:rPr>
          <w:rFonts w:ascii="Arial" w:hAnsi="Arial" w:cs="Arial"/>
          <w:sz w:val="22"/>
          <w:szCs w:val="22"/>
        </w:rPr>
        <w:t>that these devices are not accessed at any time whilst an exam is taking place</w:t>
      </w:r>
    </w:p>
    <w:p w14:paraId="5B5B2226" w14:textId="07D0E3AD" w:rsidR="003F6EF8" w:rsidRPr="00656A0B" w:rsidRDefault="003F6EF8" w:rsidP="000B5649">
      <w:pPr>
        <w:pStyle w:val="Default"/>
        <w:numPr>
          <w:ilvl w:val="0"/>
          <w:numId w:val="30"/>
        </w:numPr>
        <w:ind w:left="426"/>
        <w:rPr>
          <w:rFonts w:ascii="Arial" w:hAnsi="Arial" w:cs="Arial"/>
          <w:color w:val="auto"/>
          <w:sz w:val="22"/>
          <w:szCs w:val="22"/>
        </w:rPr>
      </w:pPr>
      <w:r w:rsidRPr="00656A0B">
        <w:rPr>
          <w:rFonts w:ascii="Arial" w:hAnsi="Arial" w:cs="Arial"/>
          <w:color w:val="auto"/>
          <w:sz w:val="22"/>
          <w:szCs w:val="22"/>
        </w:rPr>
        <w:t>To identify</w:t>
      </w:r>
      <w:r w:rsidR="00067949" w:rsidRPr="00656A0B">
        <w:rPr>
          <w:rFonts w:ascii="Arial" w:hAnsi="Arial" w:cs="Arial"/>
          <w:color w:val="auto"/>
          <w:sz w:val="22"/>
          <w:szCs w:val="22"/>
        </w:rPr>
        <w:t xml:space="preserve"> and</w:t>
      </w:r>
      <w:r w:rsidRPr="00656A0B">
        <w:rPr>
          <w:rFonts w:ascii="Arial" w:hAnsi="Arial" w:cs="Arial"/>
          <w:color w:val="auto"/>
          <w:sz w:val="22"/>
          <w:szCs w:val="22"/>
        </w:rPr>
        <w:t xml:space="preserve"> seat candidates </w:t>
      </w:r>
    </w:p>
    <w:p w14:paraId="2A7084E7" w14:textId="77777777" w:rsidR="003F6EF8" w:rsidRPr="00656A0B" w:rsidRDefault="003F6EF8" w:rsidP="000B5649">
      <w:pPr>
        <w:pStyle w:val="Default"/>
        <w:numPr>
          <w:ilvl w:val="0"/>
          <w:numId w:val="30"/>
        </w:numPr>
        <w:ind w:left="426"/>
        <w:rPr>
          <w:rFonts w:ascii="Arial" w:hAnsi="Arial" w:cs="Arial"/>
          <w:color w:val="auto"/>
          <w:sz w:val="22"/>
          <w:szCs w:val="22"/>
        </w:rPr>
      </w:pPr>
      <w:r w:rsidRPr="00656A0B">
        <w:rPr>
          <w:rFonts w:ascii="Arial" w:hAnsi="Arial" w:cs="Arial"/>
          <w:color w:val="auto"/>
          <w:sz w:val="22"/>
          <w:szCs w:val="22"/>
        </w:rPr>
        <w:t>To distribute the correct exam papers and materials to candidates</w:t>
      </w:r>
    </w:p>
    <w:p w14:paraId="253023C2" w14:textId="77777777" w:rsidR="00846DC5" w:rsidRPr="00656A0B" w:rsidRDefault="003F6EF8" w:rsidP="000B5649">
      <w:pPr>
        <w:pStyle w:val="Default"/>
        <w:numPr>
          <w:ilvl w:val="0"/>
          <w:numId w:val="30"/>
        </w:numPr>
        <w:ind w:left="426"/>
        <w:rPr>
          <w:rFonts w:ascii="Arial" w:hAnsi="Arial" w:cs="Arial"/>
          <w:color w:val="auto"/>
          <w:sz w:val="22"/>
          <w:szCs w:val="22"/>
        </w:rPr>
      </w:pPr>
      <w:r w:rsidRPr="00656A0B">
        <w:rPr>
          <w:rFonts w:ascii="Arial" w:hAnsi="Arial" w:cs="Arial"/>
          <w:color w:val="auto"/>
          <w:sz w:val="22"/>
          <w:szCs w:val="22"/>
        </w:rPr>
        <w:t xml:space="preserve">To deal with candidate queries </w:t>
      </w:r>
    </w:p>
    <w:p w14:paraId="2A1F68C6" w14:textId="77777777" w:rsidR="003F6EF8" w:rsidRPr="00656A0B" w:rsidRDefault="003F6EF8" w:rsidP="000B5649">
      <w:pPr>
        <w:pStyle w:val="Default"/>
        <w:numPr>
          <w:ilvl w:val="0"/>
          <w:numId w:val="30"/>
        </w:numPr>
        <w:ind w:left="426"/>
        <w:rPr>
          <w:rFonts w:ascii="Arial" w:hAnsi="Arial" w:cs="Arial"/>
          <w:color w:val="auto"/>
          <w:sz w:val="22"/>
          <w:szCs w:val="22"/>
        </w:rPr>
      </w:pPr>
      <w:r w:rsidRPr="00656A0B">
        <w:rPr>
          <w:rFonts w:ascii="Arial" w:hAnsi="Arial" w:cs="Arial"/>
          <w:color w:val="auto"/>
          <w:sz w:val="22"/>
          <w:szCs w:val="22"/>
        </w:rPr>
        <w:t>To start exams</w:t>
      </w:r>
    </w:p>
    <w:p w14:paraId="4B94D5A5" w14:textId="77777777" w:rsidR="006A676D" w:rsidRPr="00656A0B" w:rsidRDefault="006A676D" w:rsidP="00656A0B">
      <w:pPr>
        <w:pStyle w:val="Default"/>
        <w:ind w:left="1080"/>
        <w:rPr>
          <w:rFonts w:ascii="Arial" w:hAnsi="Arial" w:cs="Arial"/>
          <w:color w:val="auto"/>
          <w:sz w:val="22"/>
          <w:szCs w:val="22"/>
        </w:rPr>
      </w:pPr>
    </w:p>
    <w:p w14:paraId="04C7A3B8" w14:textId="77777777" w:rsidR="003F6EF8" w:rsidRPr="00656A0B" w:rsidRDefault="003F6EF8" w:rsidP="00656A0B">
      <w:pPr>
        <w:pStyle w:val="Default"/>
        <w:rPr>
          <w:rFonts w:ascii="Arial" w:hAnsi="Arial" w:cs="Arial"/>
          <w:b/>
          <w:sz w:val="22"/>
          <w:szCs w:val="22"/>
        </w:rPr>
      </w:pPr>
      <w:r w:rsidRPr="00656A0B">
        <w:rPr>
          <w:rFonts w:ascii="Arial" w:hAnsi="Arial" w:cs="Arial"/>
          <w:b/>
          <w:sz w:val="22"/>
          <w:szCs w:val="22"/>
        </w:rPr>
        <w:t>During exams</w:t>
      </w:r>
    </w:p>
    <w:p w14:paraId="4458882C" w14:textId="77777777" w:rsidR="003F6EF8" w:rsidRPr="00656A0B" w:rsidRDefault="003F6EF8" w:rsidP="00A65766">
      <w:pPr>
        <w:pStyle w:val="Default"/>
        <w:numPr>
          <w:ilvl w:val="0"/>
          <w:numId w:val="33"/>
        </w:numPr>
        <w:ind w:left="426"/>
        <w:rPr>
          <w:rFonts w:ascii="Arial" w:hAnsi="Arial" w:cs="Arial"/>
          <w:sz w:val="22"/>
          <w:szCs w:val="22"/>
        </w:rPr>
      </w:pPr>
      <w:r w:rsidRPr="00656A0B">
        <w:rPr>
          <w:rFonts w:ascii="Arial" w:hAnsi="Arial" w:cs="Arial"/>
          <w:sz w:val="22"/>
          <w:szCs w:val="22"/>
        </w:rPr>
        <w:t xml:space="preserve">To </w:t>
      </w:r>
      <w:proofErr w:type="gramStart"/>
      <w:r w:rsidRPr="00656A0B">
        <w:rPr>
          <w:rFonts w:ascii="Arial" w:hAnsi="Arial" w:cs="Arial"/>
          <w:sz w:val="22"/>
          <w:szCs w:val="22"/>
        </w:rPr>
        <w:t>supervise and observe candidates at all times</w:t>
      </w:r>
      <w:proofErr w:type="gramEnd"/>
      <w:r w:rsidRPr="00656A0B">
        <w:rPr>
          <w:rFonts w:ascii="Arial" w:hAnsi="Arial" w:cs="Arial"/>
          <w:sz w:val="22"/>
          <w:szCs w:val="22"/>
        </w:rPr>
        <w:t xml:space="preserve"> and be vigilant throughout exams</w:t>
      </w:r>
    </w:p>
    <w:p w14:paraId="0FF266A3" w14:textId="77777777" w:rsidR="003F6EF8" w:rsidRPr="00656A0B" w:rsidRDefault="003F6EF8" w:rsidP="00A65766">
      <w:pPr>
        <w:pStyle w:val="Default"/>
        <w:numPr>
          <w:ilvl w:val="0"/>
          <w:numId w:val="33"/>
        </w:numPr>
        <w:ind w:left="426"/>
        <w:rPr>
          <w:rFonts w:ascii="Arial" w:hAnsi="Arial" w:cs="Arial"/>
          <w:sz w:val="22"/>
          <w:szCs w:val="22"/>
        </w:rPr>
      </w:pPr>
      <w:r w:rsidRPr="00656A0B">
        <w:rPr>
          <w:rFonts w:ascii="Arial" w:hAnsi="Arial" w:cs="Arial"/>
          <w:sz w:val="22"/>
          <w:szCs w:val="22"/>
        </w:rPr>
        <w:t>To keep disruption in exam rooms to a minimum</w:t>
      </w:r>
    </w:p>
    <w:p w14:paraId="2B3A4F43" w14:textId="50D6BDE5" w:rsidR="00405D84" w:rsidRPr="00656A0B" w:rsidRDefault="00015CA3" w:rsidP="00A65766">
      <w:pPr>
        <w:pStyle w:val="ListParagraph"/>
        <w:numPr>
          <w:ilvl w:val="0"/>
          <w:numId w:val="33"/>
        </w:numPr>
        <w:spacing w:after="0" w:line="240" w:lineRule="auto"/>
        <w:ind w:left="426"/>
        <w:jc w:val="both"/>
        <w:rPr>
          <w:rFonts w:ascii="Arial" w:hAnsi="Arial" w:cs="Arial"/>
        </w:rPr>
      </w:pPr>
      <w:r w:rsidRPr="00656A0B">
        <w:rPr>
          <w:rFonts w:ascii="Arial" w:hAnsi="Arial" w:cs="Arial"/>
        </w:rPr>
        <w:t>To attend to late or unregistered candidates quickly and efficiently with minimum fuss and disruption and in accordance with the examination rules and regulations</w:t>
      </w:r>
    </w:p>
    <w:p w14:paraId="02BA89C1" w14:textId="77777777" w:rsidR="003F6EF8" w:rsidRPr="00656A0B" w:rsidRDefault="003F6EF8" w:rsidP="00A65766">
      <w:pPr>
        <w:pStyle w:val="Default"/>
        <w:numPr>
          <w:ilvl w:val="0"/>
          <w:numId w:val="33"/>
        </w:numPr>
        <w:ind w:left="426"/>
        <w:rPr>
          <w:rFonts w:ascii="Arial" w:hAnsi="Arial" w:cs="Arial"/>
          <w:sz w:val="22"/>
          <w:szCs w:val="22"/>
        </w:rPr>
      </w:pPr>
      <w:r w:rsidRPr="00656A0B">
        <w:rPr>
          <w:rFonts w:ascii="Arial" w:hAnsi="Arial" w:cs="Arial"/>
          <w:sz w:val="22"/>
          <w:szCs w:val="22"/>
        </w:rPr>
        <w:t>To deal with emergencies or irregularities effectively</w:t>
      </w:r>
    </w:p>
    <w:p w14:paraId="54E1B876" w14:textId="77777777" w:rsidR="003F6EF8" w:rsidRPr="00656A0B" w:rsidRDefault="003F6EF8" w:rsidP="00A65766">
      <w:pPr>
        <w:pStyle w:val="Default"/>
        <w:numPr>
          <w:ilvl w:val="0"/>
          <w:numId w:val="33"/>
        </w:numPr>
        <w:ind w:left="426"/>
        <w:rPr>
          <w:rFonts w:ascii="Arial" w:hAnsi="Arial" w:cs="Arial"/>
          <w:sz w:val="22"/>
          <w:szCs w:val="22"/>
        </w:rPr>
      </w:pPr>
      <w:r w:rsidRPr="00656A0B">
        <w:rPr>
          <w:rFonts w:ascii="Arial" w:hAnsi="Arial" w:cs="Arial"/>
          <w:sz w:val="22"/>
          <w:szCs w:val="22"/>
        </w:rPr>
        <w:t>To record/report any incidents, disruption or irregularities</w:t>
      </w:r>
    </w:p>
    <w:p w14:paraId="234D7254" w14:textId="77777777" w:rsidR="003F6EF8" w:rsidRPr="00656A0B" w:rsidRDefault="003F6EF8" w:rsidP="00A65766">
      <w:pPr>
        <w:pStyle w:val="Default"/>
        <w:numPr>
          <w:ilvl w:val="0"/>
          <w:numId w:val="33"/>
        </w:numPr>
        <w:ind w:left="426"/>
        <w:rPr>
          <w:rFonts w:ascii="Arial" w:hAnsi="Arial" w:cs="Arial"/>
          <w:sz w:val="22"/>
          <w:szCs w:val="22"/>
        </w:rPr>
      </w:pPr>
      <w:r w:rsidRPr="00656A0B">
        <w:rPr>
          <w:rFonts w:ascii="Arial" w:hAnsi="Arial" w:cs="Arial"/>
          <w:sz w:val="22"/>
          <w:szCs w:val="22"/>
        </w:rPr>
        <w:t>To complete attendance registers</w:t>
      </w:r>
    </w:p>
    <w:p w14:paraId="1ED941D8" w14:textId="77777777" w:rsidR="003F6EF8" w:rsidRPr="00656A0B" w:rsidRDefault="003F6EF8" w:rsidP="00A65766">
      <w:pPr>
        <w:pStyle w:val="Default"/>
        <w:numPr>
          <w:ilvl w:val="0"/>
          <w:numId w:val="33"/>
        </w:numPr>
        <w:ind w:left="426"/>
        <w:rPr>
          <w:rFonts w:ascii="Arial" w:hAnsi="Arial" w:cs="Arial"/>
          <w:sz w:val="22"/>
          <w:szCs w:val="22"/>
        </w:rPr>
      </w:pPr>
      <w:r w:rsidRPr="00656A0B">
        <w:rPr>
          <w:rFonts w:ascii="Arial" w:hAnsi="Arial" w:cs="Arial"/>
          <w:sz w:val="22"/>
          <w:szCs w:val="22"/>
        </w:rPr>
        <w:t xml:space="preserve">To deal with candidate questions according to the regulations </w:t>
      </w:r>
    </w:p>
    <w:p w14:paraId="35A253CC" w14:textId="6F9426B0" w:rsidR="00B9168C" w:rsidRPr="00656A0B" w:rsidRDefault="008065F4" w:rsidP="00A65766">
      <w:pPr>
        <w:pStyle w:val="ListParagraph"/>
        <w:numPr>
          <w:ilvl w:val="0"/>
          <w:numId w:val="33"/>
        </w:numPr>
        <w:spacing w:after="0" w:line="240" w:lineRule="auto"/>
        <w:ind w:left="426"/>
        <w:jc w:val="both"/>
        <w:rPr>
          <w:rFonts w:ascii="Arial" w:hAnsi="Arial" w:cs="Arial"/>
        </w:rPr>
      </w:pPr>
      <w:r w:rsidRPr="00656A0B">
        <w:rPr>
          <w:rFonts w:ascii="Arial" w:hAnsi="Arial" w:cs="Arial"/>
        </w:rPr>
        <w:t>To supervise any candidates who may need to leave the room in accordance with the exam regulations</w:t>
      </w:r>
    </w:p>
    <w:p w14:paraId="3DEEC669" w14:textId="77777777" w:rsidR="003F6EF8" w:rsidRPr="00656A0B" w:rsidRDefault="003F6EF8" w:rsidP="00656A0B">
      <w:pPr>
        <w:pStyle w:val="Default"/>
        <w:rPr>
          <w:rFonts w:ascii="Arial" w:hAnsi="Arial" w:cs="Arial"/>
          <w:sz w:val="22"/>
          <w:szCs w:val="22"/>
        </w:rPr>
      </w:pPr>
    </w:p>
    <w:p w14:paraId="7C841ABF" w14:textId="77777777" w:rsidR="003F6EF8" w:rsidRPr="00656A0B" w:rsidRDefault="003F6EF8" w:rsidP="00656A0B">
      <w:pPr>
        <w:pStyle w:val="Default"/>
        <w:rPr>
          <w:rFonts w:ascii="Arial" w:hAnsi="Arial" w:cs="Arial"/>
          <w:b/>
          <w:sz w:val="22"/>
          <w:szCs w:val="22"/>
        </w:rPr>
      </w:pPr>
      <w:r w:rsidRPr="00656A0B">
        <w:rPr>
          <w:rFonts w:ascii="Arial" w:hAnsi="Arial" w:cs="Arial"/>
          <w:b/>
          <w:sz w:val="22"/>
          <w:szCs w:val="22"/>
        </w:rPr>
        <w:t>After exams</w:t>
      </w:r>
    </w:p>
    <w:p w14:paraId="780CB7F8" w14:textId="77777777" w:rsidR="003F6EF8" w:rsidRPr="00656A0B" w:rsidRDefault="003F6EF8" w:rsidP="00A65766">
      <w:pPr>
        <w:pStyle w:val="Default"/>
        <w:numPr>
          <w:ilvl w:val="0"/>
          <w:numId w:val="34"/>
        </w:numPr>
        <w:ind w:left="426"/>
        <w:rPr>
          <w:rFonts w:ascii="Arial" w:hAnsi="Arial" w:cs="Arial"/>
          <w:sz w:val="22"/>
          <w:szCs w:val="22"/>
        </w:rPr>
      </w:pPr>
      <w:r w:rsidRPr="00656A0B">
        <w:rPr>
          <w:rFonts w:ascii="Arial" w:hAnsi="Arial" w:cs="Arial"/>
          <w:sz w:val="22"/>
          <w:szCs w:val="22"/>
        </w:rPr>
        <w:t>To instruct candidates in finishing their exams and to collect exam scripts and exam materials</w:t>
      </w:r>
    </w:p>
    <w:p w14:paraId="4332D076" w14:textId="77777777" w:rsidR="003F6EF8" w:rsidRPr="00656A0B" w:rsidRDefault="003F6EF8" w:rsidP="00A65766">
      <w:pPr>
        <w:pStyle w:val="Default"/>
        <w:numPr>
          <w:ilvl w:val="0"/>
          <w:numId w:val="34"/>
        </w:numPr>
        <w:ind w:left="426"/>
        <w:rPr>
          <w:rFonts w:ascii="Arial" w:hAnsi="Arial" w:cs="Arial"/>
          <w:sz w:val="22"/>
          <w:szCs w:val="22"/>
        </w:rPr>
      </w:pPr>
      <w:r w:rsidRPr="00656A0B">
        <w:rPr>
          <w:rFonts w:ascii="Arial" w:hAnsi="Arial" w:cs="Arial"/>
          <w:sz w:val="22"/>
          <w:szCs w:val="22"/>
        </w:rPr>
        <w:lastRenderedPageBreak/>
        <w:t>To dismiss candidates from the exam room</w:t>
      </w:r>
    </w:p>
    <w:p w14:paraId="1DBA79BC" w14:textId="77777777" w:rsidR="003F6EF8" w:rsidRPr="00656A0B" w:rsidRDefault="003F6EF8" w:rsidP="00A65766">
      <w:pPr>
        <w:pStyle w:val="Default"/>
        <w:numPr>
          <w:ilvl w:val="0"/>
          <w:numId w:val="34"/>
        </w:numPr>
        <w:ind w:left="426"/>
        <w:rPr>
          <w:rFonts w:ascii="Arial" w:hAnsi="Arial" w:cs="Arial"/>
          <w:b/>
          <w:sz w:val="22"/>
          <w:szCs w:val="22"/>
        </w:rPr>
      </w:pPr>
      <w:r w:rsidRPr="00656A0B">
        <w:rPr>
          <w:rFonts w:ascii="Arial" w:hAnsi="Arial" w:cs="Arial"/>
          <w:sz w:val="22"/>
          <w:szCs w:val="22"/>
        </w:rPr>
        <w:t>To check candidates’ names on scripts, match the details on the attendance register</w:t>
      </w:r>
    </w:p>
    <w:p w14:paraId="362E193E" w14:textId="4FA19435" w:rsidR="003F6EF8" w:rsidRPr="00656A0B" w:rsidRDefault="43323D9F" w:rsidP="00A65766">
      <w:pPr>
        <w:pStyle w:val="Default"/>
        <w:numPr>
          <w:ilvl w:val="0"/>
          <w:numId w:val="34"/>
        </w:numPr>
        <w:ind w:left="426"/>
        <w:rPr>
          <w:rFonts w:ascii="Arial" w:hAnsi="Arial" w:cs="Arial"/>
          <w:sz w:val="22"/>
          <w:szCs w:val="22"/>
        </w:rPr>
      </w:pPr>
      <w:r w:rsidRPr="00656A0B">
        <w:rPr>
          <w:rFonts w:ascii="Arial" w:hAnsi="Arial" w:cs="Arial"/>
          <w:sz w:val="22"/>
          <w:szCs w:val="22"/>
        </w:rPr>
        <w:t xml:space="preserve">To securely return all exam scripts and exam materials to the Exams </w:t>
      </w:r>
      <w:r w:rsidR="00A133A8">
        <w:rPr>
          <w:rFonts w:ascii="Arial" w:hAnsi="Arial" w:cs="Arial"/>
          <w:sz w:val="22"/>
          <w:szCs w:val="22"/>
        </w:rPr>
        <w:t>Manager</w:t>
      </w:r>
    </w:p>
    <w:p w14:paraId="4C1BB95B" w14:textId="0905BA26" w:rsidR="008245E9" w:rsidRPr="00656A0B" w:rsidRDefault="43323D9F" w:rsidP="00A65766">
      <w:pPr>
        <w:pStyle w:val="Default"/>
        <w:numPr>
          <w:ilvl w:val="0"/>
          <w:numId w:val="34"/>
        </w:numPr>
        <w:ind w:left="426"/>
        <w:rPr>
          <w:rFonts w:ascii="Arial" w:hAnsi="Arial" w:cs="Arial"/>
          <w:color w:val="auto"/>
          <w:sz w:val="22"/>
          <w:szCs w:val="22"/>
        </w:rPr>
      </w:pPr>
      <w:r w:rsidRPr="00656A0B">
        <w:rPr>
          <w:rFonts w:ascii="Arial" w:hAnsi="Arial" w:cs="Arial"/>
          <w:color w:val="auto"/>
          <w:sz w:val="22"/>
          <w:szCs w:val="22"/>
        </w:rPr>
        <w:t>To return any mobile phones, smart watches or other unauthorised devices to the rightful owner</w:t>
      </w:r>
    </w:p>
    <w:p w14:paraId="1FC39945" w14:textId="77777777" w:rsidR="00E41574" w:rsidRPr="00656A0B" w:rsidRDefault="00E41574" w:rsidP="00656A0B">
      <w:pPr>
        <w:spacing w:after="0" w:line="240" w:lineRule="auto"/>
        <w:rPr>
          <w:rFonts w:ascii="Arial" w:hAnsi="Arial" w:cs="Arial"/>
        </w:rPr>
        <w:sectPr w:rsidR="00E41574" w:rsidRPr="00656A0B" w:rsidSect="00A65766">
          <w:headerReference w:type="default" r:id="rId11"/>
          <w:pgSz w:w="11906" w:h="16838"/>
          <w:pgMar w:top="-993" w:right="1440" w:bottom="993" w:left="1440" w:header="426" w:footer="708" w:gutter="0"/>
          <w:cols w:space="708"/>
          <w:docGrid w:linePitch="360"/>
        </w:sectPr>
      </w:pPr>
    </w:p>
    <w:p w14:paraId="423230CA" w14:textId="77777777" w:rsidR="00A133A8" w:rsidRDefault="00A133A8" w:rsidP="006A371E">
      <w:pPr>
        <w:pStyle w:val="NoSpacing"/>
        <w:rPr>
          <w:rFonts w:ascii="Arial" w:hAnsi="Arial" w:cs="Arial"/>
          <w:b/>
          <w:color w:val="auto"/>
          <w:sz w:val="22"/>
        </w:rPr>
      </w:pPr>
    </w:p>
    <w:p w14:paraId="22FA713F" w14:textId="04BF83DC" w:rsidR="006A371E" w:rsidRPr="00CA66CA" w:rsidRDefault="006A371E" w:rsidP="006A371E">
      <w:pPr>
        <w:pStyle w:val="NoSpacing"/>
        <w:rPr>
          <w:rFonts w:ascii="Arial" w:hAnsi="Arial" w:cs="Arial"/>
          <w:color w:val="auto"/>
          <w:sz w:val="22"/>
        </w:rPr>
      </w:pPr>
      <w:r w:rsidRPr="002E43A9">
        <w:rPr>
          <w:rFonts w:ascii="Arial" w:hAnsi="Arial" w:cs="Arial"/>
          <w:b/>
          <w:color w:val="auto"/>
          <w:sz w:val="22"/>
        </w:rPr>
        <w:t>Data</w:t>
      </w:r>
      <w:r w:rsidRPr="00CA66CA">
        <w:rPr>
          <w:rFonts w:ascii="Arial" w:hAnsi="Arial" w:cs="Arial"/>
          <w:b/>
          <w:color w:val="auto"/>
          <w:sz w:val="22"/>
        </w:rPr>
        <w:t xml:space="preserve"> Protection and Safeguarding </w:t>
      </w:r>
      <w:r w:rsidRPr="00CA66CA">
        <w:rPr>
          <w:rFonts w:ascii="Arial" w:hAnsi="Arial" w:cs="Arial"/>
          <w:color w:val="auto"/>
          <w:sz w:val="22"/>
        </w:rPr>
        <w:t xml:space="preserve"> </w:t>
      </w:r>
    </w:p>
    <w:p w14:paraId="7CD75579" w14:textId="77777777" w:rsidR="006A371E" w:rsidRPr="00CA66CA" w:rsidRDefault="006A371E" w:rsidP="006A371E">
      <w:pPr>
        <w:pStyle w:val="NoSpacing"/>
        <w:numPr>
          <w:ilvl w:val="0"/>
          <w:numId w:val="46"/>
        </w:numPr>
        <w:rPr>
          <w:rFonts w:ascii="Arial" w:hAnsi="Arial" w:cs="Arial"/>
          <w:color w:val="auto"/>
          <w:sz w:val="22"/>
        </w:rPr>
      </w:pPr>
      <w:proofErr w:type="gramStart"/>
      <w:r w:rsidRPr="00CA66CA">
        <w:rPr>
          <w:rFonts w:ascii="Arial" w:hAnsi="Arial" w:cs="Arial"/>
          <w:color w:val="auto"/>
          <w:sz w:val="22"/>
        </w:rPr>
        <w:t>Work within the requirements of GDPR at all times</w:t>
      </w:r>
      <w:proofErr w:type="gramEnd"/>
      <w:r w:rsidRPr="00CA66CA">
        <w:rPr>
          <w:rFonts w:ascii="Arial" w:hAnsi="Arial" w:cs="Arial"/>
          <w:color w:val="auto"/>
          <w:sz w:val="22"/>
        </w:rPr>
        <w:t xml:space="preserve"> </w:t>
      </w:r>
    </w:p>
    <w:p w14:paraId="6BF7101F" w14:textId="77777777" w:rsidR="006A371E" w:rsidRPr="00CA66CA" w:rsidRDefault="006A371E" w:rsidP="006A371E">
      <w:pPr>
        <w:pStyle w:val="NoSpacing"/>
        <w:numPr>
          <w:ilvl w:val="0"/>
          <w:numId w:val="46"/>
        </w:numPr>
        <w:rPr>
          <w:rFonts w:ascii="Arial" w:hAnsi="Arial" w:cs="Arial"/>
          <w:color w:val="auto"/>
          <w:sz w:val="22"/>
        </w:rPr>
      </w:pPr>
      <w:r w:rsidRPr="00CA66CA">
        <w:rPr>
          <w:rFonts w:ascii="Arial" w:hAnsi="Arial" w:cs="Arial"/>
          <w:color w:val="auto"/>
          <w:sz w:val="22"/>
        </w:rPr>
        <w:t xml:space="preserve">Understand your responsibilities in relation to </w:t>
      </w:r>
      <w:r>
        <w:rPr>
          <w:rFonts w:ascii="Arial" w:hAnsi="Arial" w:cs="Arial"/>
          <w:color w:val="auto"/>
          <w:sz w:val="22"/>
        </w:rPr>
        <w:t>s</w:t>
      </w:r>
      <w:r w:rsidRPr="00CA66CA">
        <w:rPr>
          <w:rFonts w:ascii="Arial" w:hAnsi="Arial" w:cs="Arial"/>
          <w:color w:val="auto"/>
          <w:sz w:val="22"/>
        </w:rPr>
        <w:t xml:space="preserve">afeguarding and child protection and how to highlight an issue / concerns </w:t>
      </w:r>
    </w:p>
    <w:p w14:paraId="00325732" w14:textId="77777777" w:rsidR="006A371E" w:rsidRPr="00CA66CA" w:rsidRDefault="006A371E" w:rsidP="006A371E">
      <w:pPr>
        <w:pStyle w:val="NoSpacing"/>
        <w:numPr>
          <w:ilvl w:val="0"/>
          <w:numId w:val="46"/>
        </w:numPr>
        <w:rPr>
          <w:rFonts w:ascii="Arial" w:hAnsi="Arial" w:cs="Arial"/>
          <w:color w:val="auto"/>
          <w:sz w:val="22"/>
        </w:rPr>
      </w:pPr>
      <w:r w:rsidRPr="00CA66CA">
        <w:rPr>
          <w:rFonts w:ascii="Arial" w:hAnsi="Arial" w:cs="Arial"/>
          <w:color w:val="auto"/>
          <w:sz w:val="22"/>
        </w:rPr>
        <w:t xml:space="preserve">Remain vigilant to ensure all </w:t>
      </w:r>
      <w:r>
        <w:rPr>
          <w:rFonts w:ascii="Arial" w:hAnsi="Arial" w:cs="Arial"/>
          <w:color w:val="auto"/>
          <w:sz w:val="22"/>
        </w:rPr>
        <w:t>learners</w:t>
      </w:r>
      <w:r w:rsidRPr="00CA66CA">
        <w:rPr>
          <w:rFonts w:ascii="Arial" w:hAnsi="Arial" w:cs="Arial"/>
          <w:color w:val="auto"/>
          <w:sz w:val="22"/>
        </w:rPr>
        <w:t xml:space="preserve"> are protected from potential harm </w:t>
      </w:r>
    </w:p>
    <w:p w14:paraId="2647DC3A" w14:textId="77777777" w:rsidR="006A371E" w:rsidRPr="00CA66CA" w:rsidRDefault="006A371E" w:rsidP="006A371E">
      <w:pPr>
        <w:pStyle w:val="NoSpacing"/>
        <w:rPr>
          <w:rFonts w:ascii="Arial" w:hAnsi="Arial" w:cs="Arial"/>
          <w:color w:val="auto"/>
          <w:sz w:val="22"/>
        </w:rPr>
      </w:pPr>
      <w:r w:rsidRPr="00CA66CA">
        <w:rPr>
          <w:rFonts w:ascii="Arial" w:hAnsi="Arial" w:cs="Arial"/>
          <w:color w:val="auto"/>
          <w:sz w:val="22"/>
        </w:rPr>
        <w:t xml:space="preserve"> </w:t>
      </w:r>
    </w:p>
    <w:p w14:paraId="2DD8665A" w14:textId="77777777" w:rsidR="006A371E" w:rsidRPr="00CA66CA" w:rsidRDefault="006A371E" w:rsidP="006A371E">
      <w:pPr>
        <w:pStyle w:val="NoSpacing"/>
        <w:rPr>
          <w:rFonts w:ascii="Arial" w:hAnsi="Arial" w:cs="Arial"/>
          <w:b/>
          <w:color w:val="auto"/>
          <w:sz w:val="22"/>
        </w:rPr>
      </w:pPr>
      <w:r w:rsidRPr="00CA66CA">
        <w:rPr>
          <w:rFonts w:ascii="Arial" w:hAnsi="Arial" w:cs="Arial"/>
          <w:b/>
          <w:color w:val="auto"/>
          <w:sz w:val="22"/>
        </w:rPr>
        <w:t xml:space="preserve">General </w:t>
      </w:r>
    </w:p>
    <w:p w14:paraId="67418CFD" w14:textId="77777777" w:rsidR="00E10F10" w:rsidRPr="00656A0B" w:rsidRDefault="00E10F10" w:rsidP="00E10F10">
      <w:pPr>
        <w:pStyle w:val="ListParagraph"/>
        <w:numPr>
          <w:ilvl w:val="0"/>
          <w:numId w:val="45"/>
        </w:numPr>
        <w:spacing w:after="0" w:line="240" w:lineRule="auto"/>
        <w:rPr>
          <w:rFonts w:ascii="Arial" w:hAnsi="Arial" w:cs="Arial"/>
        </w:rPr>
      </w:pPr>
      <w:r w:rsidRPr="00656A0B">
        <w:rPr>
          <w:rFonts w:ascii="Arial" w:hAnsi="Arial" w:cs="Arial"/>
        </w:rPr>
        <w:t>Confirm availability in advance of main exam periods and be readily available</w:t>
      </w:r>
    </w:p>
    <w:p w14:paraId="61DB6548" w14:textId="77777777" w:rsidR="006A371E" w:rsidRPr="003470C6" w:rsidRDefault="006A371E" w:rsidP="006A371E">
      <w:pPr>
        <w:pStyle w:val="ListParagraph"/>
        <w:numPr>
          <w:ilvl w:val="0"/>
          <w:numId w:val="45"/>
        </w:numPr>
        <w:spacing w:after="0" w:line="240" w:lineRule="auto"/>
        <w:rPr>
          <w:rFonts w:ascii="Arial" w:hAnsi="Arial" w:cs="Arial"/>
          <w:szCs w:val="24"/>
        </w:rPr>
      </w:pPr>
      <w:r w:rsidRPr="003470C6">
        <w:rPr>
          <w:rFonts w:ascii="Arial" w:hAnsi="Arial" w:cs="Arial"/>
          <w:szCs w:val="24"/>
        </w:rPr>
        <w:t xml:space="preserve">Whilst every effort has been made to explain the main duties and responsibilities of the post it may not identify every individual task that is required. The post-holder may be asked to carry out any other duties as commensurate within the grade </w:t>
      </w:r>
      <w:proofErr w:type="gramStart"/>
      <w:r w:rsidRPr="003470C6">
        <w:rPr>
          <w:rFonts w:ascii="Arial" w:hAnsi="Arial" w:cs="Arial"/>
          <w:szCs w:val="24"/>
        </w:rPr>
        <w:t>in order to</w:t>
      </w:r>
      <w:proofErr w:type="gramEnd"/>
      <w:r w:rsidRPr="003470C6">
        <w:rPr>
          <w:rFonts w:ascii="Arial" w:hAnsi="Arial" w:cs="Arial"/>
          <w:szCs w:val="24"/>
        </w:rPr>
        <w:t xml:space="preserve"> ensure the smooth running </w:t>
      </w:r>
      <w:r w:rsidRPr="00436699">
        <w:rPr>
          <w:rFonts w:ascii="Arial" w:hAnsi="Arial" w:cs="Arial"/>
          <w:szCs w:val="24"/>
        </w:rPr>
        <w:t>of the academy.</w:t>
      </w:r>
      <w:r w:rsidRPr="003470C6">
        <w:rPr>
          <w:rFonts w:ascii="Arial" w:hAnsi="Arial" w:cs="Arial"/>
          <w:szCs w:val="24"/>
        </w:rPr>
        <w:t xml:space="preserve"> </w:t>
      </w:r>
    </w:p>
    <w:p w14:paraId="2246C459" w14:textId="0939F8D5" w:rsidR="006A371E" w:rsidRPr="00A65766" w:rsidRDefault="006A371E" w:rsidP="00A65766">
      <w:pPr>
        <w:pStyle w:val="ListParagraph"/>
        <w:numPr>
          <w:ilvl w:val="0"/>
          <w:numId w:val="45"/>
        </w:numPr>
        <w:spacing w:after="0" w:line="240" w:lineRule="auto"/>
        <w:rPr>
          <w:rFonts w:ascii="Arial" w:hAnsi="Arial" w:cs="Arial"/>
          <w:szCs w:val="24"/>
        </w:rPr>
      </w:pPr>
      <w:r w:rsidRPr="00A65766">
        <w:rPr>
          <w:rFonts w:ascii="Arial" w:hAnsi="Arial" w:cs="Arial"/>
          <w:szCs w:val="24"/>
        </w:rPr>
        <w:t>The post-holder will be expected to undertake any appropriate training provided by our Trust to assist them in carrying out any of the above duties.</w:t>
      </w:r>
    </w:p>
    <w:p w14:paraId="0FE75C4F" w14:textId="77777777" w:rsidR="006A371E" w:rsidRPr="003470C6" w:rsidRDefault="006A371E" w:rsidP="006A371E">
      <w:pPr>
        <w:pStyle w:val="ListParagraph"/>
        <w:numPr>
          <w:ilvl w:val="0"/>
          <w:numId w:val="45"/>
        </w:numPr>
        <w:spacing w:after="0" w:line="240" w:lineRule="auto"/>
        <w:rPr>
          <w:rFonts w:ascii="Arial" w:hAnsi="Arial" w:cs="Arial"/>
          <w:szCs w:val="24"/>
        </w:rPr>
      </w:pPr>
      <w:r w:rsidRPr="003470C6">
        <w:rPr>
          <w:rFonts w:ascii="Arial" w:hAnsi="Arial" w:cs="Arial"/>
          <w:szCs w:val="24"/>
        </w:rPr>
        <w:t xml:space="preserve">The post-holder will be expected to contribute to the protection of children and young people, as appropriate, in accordance with any agreed policies and/or guidelines, reporting any issues or concerns to their immediate line manager. </w:t>
      </w:r>
    </w:p>
    <w:p w14:paraId="39CCEB3C" w14:textId="77777777" w:rsidR="006A371E" w:rsidRPr="003470C6" w:rsidRDefault="006A371E" w:rsidP="006A371E">
      <w:pPr>
        <w:pStyle w:val="ListParagraph"/>
        <w:numPr>
          <w:ilvl w:val="0"/>
          <w:numId w:val="45"/>
        </w:numPr>
        <w:spacing w:after="0" w:line="240" w:lineRule="auto"/>
        <w:rPr>
          <w:rFonts w:ascii="Arial" w:hAnsi="Arial" w:cs="Arial"/>
          <w:szCs w:val="24"/>
        </w:rPr>
      </w:pPr>
      <w:r w:rsidRPr="003470C6">
        <w:rPr>
          <w:rFonts w:ascii="Arial" w:hAnsi="Arial" w:cs="Arial"/>
          <w:szCs w:val="24"/>
        </w:rPr>
        <w:t xml:space="preserve">The post-holder will be required to promote, monitor and maintain health, safety and security in the workplace.  To include ensuring that the requirements of the Health &amp; Safety at Work Act, COSHH, and all other mandatory regulations are adhered to.  </w:t>
      </w:r>
    </w:p>
    <w:p w14:paraId="056940E8" w14:textId="77777777" w:rsidR="006A371E" w:rsidRDefault="006A371E" w:rsidP="006A371E">
      <w:pPr>
        <w:pStyle w:val="ListParagraph"/>
        <w:numPr>
          <w:ilvl w:val="0"/>
          <w:numId w:val="45"/>
        </w:numPr>
        <w:spacing w:after="0" w:line="240" w:lineRule="auto"/>
        <w:rPr>
          <w:rFonts w:ascii="Arial" w:hAnsi="Arial" w:cs="Arial"/>
          <w:szCs w:val="24"/>
        </w:rPr>
      </w:pPr>
      <w:r w:rsidRPr="003470C6">
        <w:rPr>
          <w:rFonts w:ascii="Arial" w:hAnsi="Arial" w:cs="Arial"/>
          <w:szCs w:val="24"/>
        </w:rPr>
        <w:t xml:space="preserve">An Enhanced Disclosure with the Disclosure and Barring Service (DBS) will be undertaken before an appointment can be confirmed.  The successful candidate will be required to disclose all convictions and cautions, including those that are spent; the exception being certain, minor cautions and convictions which are ‘protected’ for the purposes of the ‘Exceptions’ order.  https://www.gov.uk/government/collections/dbs-filtering-guidance ‘ </w:t>
      </w:r>
    </w:p>
    <w:p w14:paraId="31EBAB2C" w14:textId="77777777" w:rsidR="006A371E" w:rsidRPr="001C1938" w:rsidRDefault="006A371E" w:rsidP="006A371E">
      <w:pPr>
        <w:pStyle w:val="ListParagraph"/>
        <w:numPr>
          <w:ilvl w:val="0"/>
          <w:numId w:val="45"/>
        </w:numPr>
        <w:spacing w:after="0" w:line="240" w:lineRule="auto"/>
        <w:rPr>
          <w:rFonts w:ascii="Arial" w:hAnsi="Arial" w:cs="Arial"/>
          <w:szCs w:val="24"/>
        </w:rPr>
      </w:pPr>
      <w:r w:rsidRPr="001C1938">
        <w:rPr>
          <w:rFonts w:ascii="Arial" w:hAnsi="Arial" w:cs="Arial"/>
          <w:color w:val="000000" w:themeColor="text1"/>
          <w:szCs w:val="24"/>
        </w:rPr>
        <w:t>The job description will be reviewed regularly and may be subject to modification or amendment at any time after consultation with the post-holder.</w:t>
      </w:r>
    </w:p>
    <w:p w14:paraId="391274E0" w14:textId="77777777" w:rsidR="006A371E" w:rsidRPr="00CA66CA" w:rsidRDefault="006A371E" w:rsidP="006A371E">
      <w:pPr>
        <w:autoSpaceDE w:val="0"/>
        <w:autoSpaceDN w:val="0"/>
        <w:adjustRightInd w:val="0"/>
        <w:rPr>
          <w:rFonts w:ascii="Arial" w:hAnsi="Arial" w:cs="Arial"/>
          <w:b/>
          <w:bCs/>
        </w:rPr>
      </w:pPr>
    </w:p>
    <w:tbl>
      <w:tblPr>
        <w:tblStyle w:val="TableGrid"/>
        <w:tblpPr w:leftFromText="180" w:rightFromText="180" w:vertAnchor="text" w:horzAnchor="margin" w:tblpY="186"/>
        <w:tblW w:w="9152" w:type="dxa"/>
        <w:tblLook w:val="04A0" w:firstRow="1" w:lastRow="0" w:firstColumn="1" w:lastColumn="0" w:noHBand="0" w:noVBand="1"/>
      </w:tblPr>
      <w:tblGrid>
        <w:gridCol w:w="5023"/>
        <w:gridCol w:w="4129"/>
      </w:tblGrid>
      <w:tr w:rsidR="006A371E" w:rsidRPr="00271C82" w14:paraId="5447A353" w14:textId="77777777" w:rsidTr="00D24AD7">
        <w:tc>
          <w:tcPr>
            <w:tcW w:w="5023" w:type="dxa"/>
          </w:tcPr>
          <w:p w14:paraId="141A9091" w14:textId="77777777" w:rsidR="006A371E" w:rsidRPr="00271C82" w:rsidRDefault="006A371E" w:rsidP="00E10F10">
            <w:pPr>
              <w:ind w:left="447"/>
              <w:rPr>
                <w:rFonts w:ascii="Arial" w:hAnsi="Arial" w:cs="Arial"/>
              </w:rPr>
            </w:pPr>
            <w:r w:rsidRPr="00271C82">
              <w:rPr>
                <w:rFonts w:ascii="Arial" w:hAnsi="Arial" w:cs="Arial"/>
              </w:rPr>
              <w:t>Job description issued by:</w:t>
            </w:r>
          </w:p>
        </w:tc>
        <w:tc>
          <w:tcPr>
            <w:tcW w:w="4129" w:type="dxa"/>
          </w:tcPr>
          <w:p w14:paraId="37C6C8A8" w14:textId="77777777" w:rsidR="006A371E" w:rsidRDefault="006A371E" w:rsidP="00A133A8">
            <w:pPr>
              <w:ind w:left="400"/>
              <w:rPr>
                <w:rFonts w:ascii="Arial" w:hAnsi="Arial" w:cs="Arial"/>
              </w:rPr>
            </w:pPr>
          </w:p>
          <w:p w14:paraId="68670C16" w14:textId="77777777" w:rsidR="00A133A8" w:rsidRPr="00271C82" w:rsidRDefault="00A133A8" w:rsidP="00A133A8">
            <w:pPr>
              <w:ind w:left="400"/>
              <w:rPr>
                <w:rFonts w:ascii="Arial" w:hAnsi="Arial" w:cs="Arial"/>
              </w:rPr>
            </w:pPr>
          </w:p>
        </w:tc>
      </w:tr>
      <w:tr w:rsidR="006A371E" w:rsidRPr="00271C82" w14:paraId="63EA0E88" w14:textId="77777777" w:rsidTr="00D24AD7">
        <w:tc>
          <w:tcPr>
            <w:tcW w:w="5023" w:type="dxa"/>
          </w:tcPr>
          <w:p w14:paraId="5B51803E" w14:textId="77777777" w:rsidR="006A371E" w:rsidRPr="00271C82" w:rsidRDefault="006A371E" w:rsidP="00E10F10">
            <w:pPr>
              <w:ind w:left="447"/>
              <w:rPr>
                <w:rFonts w:ascii="Arial" w:hAnsi="Arial" w:cs="Arial"/>
              </w:rPr>
            </w:pPr>
            <w:r w:rsidRPr="00271C82">
              <w:rPr>
                <w:rFonts w:ascii="Arial" w:hAnsi="Arial" w:cs="Arial"/>
              </w:rPr>
              <w:t>Date:</w:t>
            </w:r>
          </w:p>
        </w:tc>
        <w:tc>
          <w:tcPr>
            <w:tcW w:w="4129" w:type="dxa"/>
          </w:tcPr>
          <w:p w14:paraId="60B1A33D" w14:textId="77777777" w:rsidR="006A371E" w:rsidRPr="00271C82" w:rsidRDefault="006A371E" w:rsidP="00E10F10">
            <w:pPr>
              <w:ind w:left="400"/>
              <w:rPr>
                <w:rFonts w:ascii="Arial" w:hAnsi="Arial" w:cs="Arial"/>
              </w:rPr>
            </w:pPr>
          </w:p>
          <w:p w14:paraId="19D03766" w14:textId="77777777" w:rsidR="006A371E" w:rsidRPr="00271C82" w:rsidRDefault="006A371E" w:rsidP="00E10F10">
            <w:pPr>
              <w:ind w:left="400"/>
              <w:rPr>
                <w:rFonts w:ascii="Arial" w:hAnsi="Arial" w:cs="Arial"/>
              </w:rPr>
            </w:pPr>
          </w:p>
        </w:tc>
      </w:tr>
    </w:tbl>
    <w:p w14:paraId="0562CB0E" w14:textId="77777777" w:rsidR="00A31573" w:rsidRPr="00066EAA" w:rsidRDefault="00A31573" w:rsidP="006A371E">
      <w:pPr>
        <w:spacing w:after="0" w:line="240" w:lineRule="auto"/>
        <w:rPr>
          <w:rFonts w:ascii="Arial" w:eastAsia="Times New Roman" w:hAnsi="Arial" w:cs="Arial"/>
          <w:b/>
          <w:sz w:val="24"/>
          <w:szCs w:val="24"/>
          <w:lang w:eastAsia="en-GB"/>
        </w:rPr>
      </w:pPr>
    </w:p>
    <w:sectPr w:rsidR="00A31573" w:rsidRPr="00066EAA" w:rsidSect="00F919F4">
      <w:headerReference w:type="even" r:id="rId12"/>
      <w:headerReference w:type="default" r:id="rId13"/>
      <w:headerReference w:type="first" r:id="rId14"/>
      <w:type w:val="continuous"/>
      <w:pgSz w:w="11906" w:h="16838" w:code="9"/>
      <w:pgMar w:top="1077" w:right="1021"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9C74D" w14:textId="77777777" w:rsidR="00475BDB" w:rsidRDefault="00475BDB" w:rsidP="00A65E98">
      <w:pPr>
        <w:spacing w:after="0" w:line="240" w:lineRule="auto"/>
      </w:pPr>
      <w:r>
        <w:separator/>
      </w:r>
    </w:p>
  </w:endnote>
  <w:endnote w:type="continuationSeparator" w:id="0">
    <w:p w14:paraId="2FE21E6E" w14:textId="77777777" w:rsidR="00475BDB" w:rsidRDefault="00475BDB" w:rsidP="00A65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3CAE3" w14:textId="77777777" w:rsidR="00475BDB" w:rsidRDefault="00475BDB" w:rsidP="00A65E98">
      <w:pPr>
        <w:spacing w:after="0" w:line="240" w:lineRule="auto"/>
      </w:pPr>
      <w:r>
        <w:separator/>
      </w:r>
    </w:p>
  </w:footnote>
  <w:footnote w:type="continuationSeparator" w:id="0">
    <w:p w14:paraId="19CB2FD9" w14:textId="77777777" w:rsidR="00475BDB" w:rsidRDefault="00475BDB" w:rsidP="00A65E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1AD3" w14:textId="6DAAEFFC" w:rsidR="00A133A8" w:rsidRPr="00A133A8" w:rsidRDefault="00A133A8" w:rsidP="00A133A8">
    <w:pPr>
      <w:pStyle w:val="Header"/>
      <w:rPr>
        <w:highlight w:val="yellow"/>
      </w:rPr>
    </w:pPr>
    <w:r w:rsidRPr="00A133A8">
      <w:rPr>
        <w:highlight w:val="yellow"/>
      </w:rPr>
      <w:drawing>
        <wp:inline distT="0" distB="0" distL="0" distR="0" wp14:anchorId="534476A9" wp14:editId="1A1B25F4">
          <wp:extent cx="1761823" cy="819150"/>
          <wp:effectExtent l="0" t="0" r="0" b="0"/>
          <wp:docPr id="15007973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6044" cy="821112"/>
                  </a:xfrm>
                  <a:prstGeom prst="rect">
                    <a:avLst/>
                  </a:prstGeom>
                  <a:noFill/>
                  <a:ln>
                    <a:noFill/>
                  </a:ln>
                </pic:spPr>
              </pic:pic>
            </a:graphicData>
          </a:graphic>
        </wp:inline>
      </w:drawing>
    </w:r>
  </w:p>
  <w:p w14:paraId="4C209AA6" w14:textId="451BB6E6" w:rsidR="00414719" w:rsidRPr="00766CB5" w:rsidRDefault="00414719">
    <w:pPr>
      <w:pStyle w:val="Header"/>
      <w:rPr>
        <w:rFonts w:ascii="Arial" w:hAnsi="Arial" w:cs="Arial"/>
      </w:rPr>
    </w:pPr>
  </w:p>
  <w:p w14:paraId="3956A4CB" w14:textId="77777777" w:rsidR="00414719" w:rsidRDefault="004147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E6F91" w14:textId="77777777" w:rsidR="007218B1" w:rsidRDefault="007218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FFD37" w14:textId="77777777" w:rsidR="00EF47EE" w:rsidRPr="00EF678B" w:rsidRDefault="00EF47EE">
    <w:pPr>
      <w:pStyle w:val="Header"/>
      <w:rPr>
        <w:b/>
        <w:color w:val="FF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CC1D" w14:textId="77777777" w:rsidR="007218B1" w:rsidRDefault="007218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32C4"/>
    <w:multiLevelType w:val="hybridMultilevel"/>
    <w:tmpl w:val="680ACE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411954"/>
    <w:multiLevelType w:val="hybridMultilevel"/>
    <w:tmpl w:val="E83CE5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D1A51BC"/>
    <w:multiLevelType w:val="hybridMultilevel"/>
    <w:tmpl w:val="CAAEED1A"/>
    <w:lvl w:ilvl="0" w:tplc="0809000D">
      <w:start w:val="1"/>
      <w:numFmt w:val="bullet"/>
      <w:lvlText w:val=""/>
      <w:lvlJc w:val="left"/>
      <w:pPr>
        <w:ind w:left="3750" w:hanging="360"/>
      </w:pPr>
      <w:rPr>
        <w:rFonts w:ascii="Wingdings" w:hAnsi="Wingdings" w:hint="default"/>
      </w:rPr>
    </w:lvl>
    <w:lvl w:ilvl="1" w:tplc="08090003" w:tentative="1">
      <w:start w:val="1"/>
      <w:numFmt w:val="bullet"/>
      <w:lvlText w:val="o"/>
      <w:lvlJc w:val="left"/>
      <w:pPr>
        <w:ind w:left="4470" w:hanging="360"/>
      </w:pPr>
      <w:rPr>
        <w:rFonts w:ascii="Courier New" w:hAnsi="Courier New" w:cs="Courier New" w:hint="default"/>
      </w:rPr>
    </w:lvl>
    <w:lvl w:ilvl="2" w:tplc="08090005" w:tentative="1">
      <w:start w:val="1"/>
      <w:numFmt w:val="bullet"/>
      <w:lvlText w:val=""/>
      <w:lvlJc w:val="left"/>
      <w:pPr>
        <w:ind w:left="5190" w:hanging="360"/>
      </w:pPr>
      <w:rPr>
        <w:rFonts w:ascii="Wingdings" w:hAnsi="Wingdings" w:hint="default"/>
      </w:rPr>
    </w:lvl>
    <w:lvl w:ilvl="3" w:tplc="08090001" w:tentative="1">
      <w:start w:val="1"/>
      <w:numFmt w:val="bullet"/>
      <w:lvlText w:val=""/>
      <w:lvlJc w:val="left"/>
      <w:pPr>
        <w:ind w:left="5910" w:hanging="360"/>
      </w:pPr>
      <w:rPr>
        <w:rFonts w:ascii="Symbol" w:hAnsi="Symbol" w:hint="default"/>
      </w:rPr>
    </w:lvl>
    <w:lvl w:ilvl="4" w:tplc="08090003" w:tentative="1">
      <w:start w:val="1"/>
      <w:numFmt w:val="bullet"/>
      <w:lvlText w:val="o"/>
      <w:lvlJc w:val="left"/>
      <w:pPr>
        <w:ind w:left="6630" w:hanging="360"/>
      </w:pPr>
      <w:rPr>
        <w:rFonts w:ascii="Courier New" w:hAnsi="Courier New" w:cs="Courier New" w:hint="default"/>
      </w:rPr>
    </w:lvl>
    <w:lvl w:ilvl="5" w:tplc="08090005" w:tentative="1">
      <w:start w:val="1"/>
      <w:numFmt w:val="bullet"/>
      <w:lvlText w:val=""/>
      <w:lvlJc w:val="left"/>
      <w:pPr>
        <w:ind w:left="7350" w:hanging="360"/>
      </w:pPr>
      <w:rPr>
        <w:rFonts w:ascii="Wingdings" w:hAnsi="Wingdings" w:hint="default"/>
      </w:rPr>
    </w:lvl>
    <w:lvl w:ilvl="6" w:tplc="08090001" w:tentative="1">
      <w:start w:val="1"/>
      <w:numFmt w:val="bullet"/>
      <w:lvlText w:val=""/>
      <w:lvlJc w:val="left"/>
      <w:pPr>
        <w:ind w:left="8070" w:hanging="360"/>
      </w:pPr>
      <w:rPr>
        <w:rFonts w:ascii="Symbol" w:hAnsi="Symbol" w:hint="default"/>
      </w:rPr>
    </w:lvl>
    <w:lvl w:ilvl="7" w:tplc="08090003" w:tentative="1">
      <w:start w:val="1"/>
      <w:numFmt w:val="bullet"/>
      <w:lvlText w:val="o"/>
      <w:lvlJc w:val="left"/>
      <w:pPr>
        <w:ind w:left="8790" w:hanging="360"/>
      </w:pPr>
      <w:rPr>
        <w:rFonts w:ascii="Courier New" w:hAnsi="Courier New" w:cs="Courier New" w:hint="default"/>
      </w:rPr>
    </w:lvl>
    <w:lvl w:ilvl="8" w:tplc="08090005" w:tentative="1">
      <w:start w:val="1"/>
      <w:numFmt w:val="bullet"/>
      <w:lvlText w:val=""/>
      <w:lvlJc w:val="left"/>
      <w:pPr>
        <w:ind w:left="9510" w:hanging="360"/>
      </w:pPr>
      <w:rPr>
        <w:rFonts w:ascii="Wingdings" w:hAnsi="Wingdings" w:hint="default"/>
      </w:rPr>
    </w:lvl>
  </w:abstractNum>
  <w:abstractNum w:abstractNumId="3" w15:restartNumberingAfterBreak="0">
    <w:nsid w:val="0F487F14"/>
    <w:multiLevelType w:val="hybridMultilevel"/>
    <w:tmpl w:val="937EC3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8A1C8F"/>
    <w:multiLevelType w:val="hybridMultilevel"/>
    <w:tmpl w:val="B974390C"/>
    <w:lvl w:ilvl="0" w:tplc="08090001">
      <w:start w:val="1"/>
      <w:numFmt w:val="bullet"/>
      <w:lvlText w:val=""/>
      <w:lvlJc w:val="left"/>
      <w:pPr>
        <w:tabs>
          <w:tab w:val="num" w:pos="720"/>
        </w:tabs>
        <w:ind w:left="720" w:hanging="360"/>
      </w:pPr>
      <w:rPr>
        <w:rFonts w:ascii="Symbol" w:hAnsi="Symbol" w:hint="default"/>
      </w:rPr>
    </w:lvl>
    <w:lvl w:ilvl="1" w:tplc="08090017">
      <w:start w:val="1"/>
      <w:numFmt w:val="lowerLetter"/>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3D3A4A"/>
    <w:multiLevelType w:val="hybridMultilevel"/>
    <w:tmpl w:val="BC06BAA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A013DC"/>
    <w:multiLevelType w:val="hybridMultilevel"/>
    <w:tmpl w:val="01D0F59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CA6F68"/>
    <w:multiLevelType w:val="hybridMultilevel"/>
    <w:tmpl w:val="898664C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DF14D3"/>
    <w:multiLevelType w:val="hybridMultilevel"/>
    <w:tmpl w:val="20E6590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1A7828B7"/>
    <w:multiLevelType w:val="hybridMultilevel"/>
    <w:tmpl w:val="6CC0936C"/>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AFA2FAF"/>
    <w:multiLevelType w:val="hybridMultilevel"/>
    <w:tmpl w:val="3AF2AAD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B6358CB"/>
    <w:multiLevelType w:val="hybridMultilevel"/>
    <w:tmpl w:val="33E2C3BA"/>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EB365B"/>
    <w:multiLevelType w:val="hybridMultilevel"/>
    <w:tmpl w:val="F4B2DE7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1C650613"/>
    <w:multiLevelType w:val="hybridMultilevel"/>
    <w:tmpl w:val="68E489BA"/>
    <w:lvl w:ilvl="0" w:tplc="3126CC80">
      <w:start w:val="1"/>
      <w:numFmt w:val="bullet"/>
      <w:lvlText w:val=""/>
      <w:lvlJc w:val="left"/>
      <w:pPr>
        <w:ind w:left="720" w:hanging="360"/>
      </w:pPr>
      <w:rPr>
        <w:rFonts w:ascii="Symbol" w:hAnsi="Symbol" w:hint="default"/>
        <w:color w:val="002060"/>
      </w:rPr>
    </w:lvl>
    <w:lvl w:ilvl="1" w:tplc="18806C08">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B966D2"/>
    <w:multiLevelType w:val="hybridMultilevel"/>
    <w:tmpl w:val="AB72E816"/>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28513FA"/>
    <w:multiLevelType w:val="hybridMultilevel"/>
    <w:tmpl w:val="2DEC112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F3746A"/>
    <w:multiLevelType w:val="hybridMultilevel"/>
    <w:tmpl w:val="C862F22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A99795C"/>
    <w:multiLevelType w:val="hybridMultilevel"/>
    <w:tmpl w:val="73D89D42"/>
    <w:lvl w:ilvl="0" w:tplc="06C0728A">
      <w:start w:val="1"/>
      <w:numFmt w:val="decimal"/>
      <w:lvlText w:val="%1."/>
      <w:lvlJc w:val="left"/>
      <w:pPr>
        <w:ind w:left="720" w:hanging="360"/>
      </w:pPr>
      <w:rPr>
        <w:rFonts w:hint="default"/>
        <w:b/>
        <w:i w:val="0"/>
        <w:color w:val="00339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C237165"/>
    <w:multiLevelType w:val="hybridMultilevel"/>
    <w:tmpl w:val="130C0BDC"/>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69662D"/>
    <w:multiLevelType w:val="hybridMultilevel"/>
    <w:tmpl w:val="0D9EC9A2"/>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D775AB4"/>
    <w:multiLevelType w:val="hybridMultilevel"/>
    <w:tmpl w:val="F2C2C2F2"/>
    <w:lvl w:ilvl="0" w:tplc="0AC8F098">
      <w:start w:val="1"/>
      <w:numFmt w:val="bullet"/>
      <w:lvlText w:val=""/>
      <w:lvlJc w:val="left"/>
      <w:pPr>
        <w:ind w:left="720" w:hanging="360"/>
      </w:pPr>
      <w:rPr>
        <w:rFonts w:ascii="Wingdings 3" w:hAnsi="Wingdings 3" w:hint="default"/>
        <w:color w:val="003399"/>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E04748"/>
    <w:multiLevelType w:val="hybridMultilevel"/>
    <w:tmpl w:val="4BEAC2B4"/>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0E62EBB"/>
    <w:multiLevelType w:val="hybridMultilevel"/>
    <w:tmpl w:val="CCDCC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80175F"/>
    <w:multiLevelType w:val="hybridMultilevel"/>
    <w:tmpl w:val="AD8C8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B55511"/>
    <w:multiLevelType w:val="hybridMultilevel"/>
    <w:tmpl w:val="479454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4D077E"/>
    <w:multiLevelType w:val="hybridMultilevel"/>
    <w:tmpl w:val="18EA1A0E"/>
    <w:lvl w:ilvl="0" w:tplc="3A2E70E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CE5050"/>
    <w:multiLevelType w:val="hybridMultilevel"/>
    <w:tmpl w:val="006EE37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950201"/>
    <w:multiLevelType w:val="hybridMultilevel"/>
    <w:tmpl w:val="2488BF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2C4D87"/>
    <w:multiLevelType w:val="hybridMultilevel"/>
    <w:tmpl w:val="E4EE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BA03AC"/>
    <w:multiLevelType w:val="hybridMultilevel"/>
    <w:tmpl w:val="FB9667B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7D0A30"/>
    <w:multiLevelType w:val="hybridMultilevel"/>
    <w:tmpl w:val="28D8660E"/>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4344A8"/>
    <w:multiLevelType w:val="hybridMultilevel"/>
    <w:tmpl w:val="29B8F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1C27E9"/>
    <w:multiLevelType w:val="hybridMultilevel"/>
    <w:tmpl w:val="6F1294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161F91"/>
    <w:multiLevelType w:val="hybridMultilevel"/>
    <w:tmpl w:val="47061B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0C7972"/>
    <w:multiLevelType w:val="hybridMultilevel"/>
    <w:tmpl w:val="F04409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9B55D1"/>
    <w:multiLevelType w:val="hybridMultilevel"/>
    <w:tmpl w:val="E0E65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C119D5"/>
    <w:multiLevelType w:val="hybridMultilevel"/>
    <w:tmpl w:val="6DE20D4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FD34993"/>
    <w:multiLevelType w:val="hybridMultilevel"/>
    <w:tmpl w:val="2982D42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71E7057A"/>
    <w:multiLevelType w:val="hybridMultilevel"/>
    <w:tmpl w:val="A742230C"/>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B068D6"/>
    <w:multiLevelType w:val="hybridMultilevel"/>
    <w:tmpl w:val="6B74B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90173A"/>
    <w:multiLevelType w:val="hybridMultilevel"/>
    <w:tmpl w:val="66A42BE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3652E1"/>
    <w:multiLevelType w:val="hybridMultilevel"/>
    <w:tmpl w:val="9B0A6BB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250239"/>
    <w:multiLevelType w:val="hybridMultilevel"/>
    <w:tmpl w:val="DC6A5F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8B8046C"/>
    <w:multiLevelType w:val="hybridMultilevel"/>
    <w:tmpl w:val="A4CEE852"/>
    <w:lvl w:ilvl="0" w:tplc="08090001">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172A33"/>
    <w:multiLevelType w:val="hybridMultilevel"/>
    <w:tmpl w:val="577E0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471577"/>
    <w:multiLevelType w:val="hybridMultilevel"/>
    <w:tmpl w:val="69869EE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2992129">
    <w:abstractNumId w:val="28"/>
  </w:num>
  <w:num w:numId="2" w16cid:durableId="955529652">
    <w:abstractNumId w:val="7"/>
  </w:num>
  <w:num w:numId="3" w16cid:durableId="2126730312">
    <w:abstractNumId w:val="40"/>
  </w:num>
  <w:num w:numId="4" w16cid:durableId="1554579920">
    <w:abstractNumId w:val="45"/>
  </w:num>
  <w:num w:numId="5" w16cid:durableId="1361199403">
    <w:abstractNumId w:val="32"/>
  </w:num>
  <w:num w:numId="6" w16cid:durableId="1801416216">
    <w:abstractNumId w:val="41"/>
  </w:num>
  <w:num w:numId="7" w16cid:durableId="1495605396">
    <w:abstractNumId w:val="15"/>
  </w:num>
  <w:num w:numId="8" w16cid:durableId="2035686207">
    <w:abstractNumId w:val="33"/>
  </w:num>
  <w:num w:numId="9" w16cid:durableId="2071297705">
    <w:abstractNumId w:val="5"/>
  </w:num>
  <w:num w:numId="10" w16cid:durableId="572619132">
    <w:abstractNumId w:val="29"/>
  </w:num>
  <w:num w:numId="11" w16cid:durableId="1366558381">
    <w:abstractNumId w:val="26"/>
  </w:num>
  <w:num w:numId="12" w16cid:durableId="515582157">
    <w:abstractNumId w:val="2"/>
  </w:num>
  <w:num w:numId="13" w16cid:durableId="653802240">
    <w:abstractNumId w:val="25"/>
  </w:num>
  <w:num w:numId="14" w16cid:durableId="679240974">
    <w:abstractNumId w:val="3"/>
  </w:num>
  <w:num w:numId="15" w16cid:durableId="866603653">
    <w:abstractNumId w:val="19"/>
  </w:num>
  <w:num w:numId="16" w16cid:durableId="1755396097">
    <w:abstractNumId w:val="4"/>
  </w:num>
  <w:num w:numId="17" w16cid:durableId="1679042676">
    <w:abstractNumId w:val="8"/>
  </w:num>
  <w:num w:numId="18" w16cid:durableId="1008947594">
    <w:abstractNumId w:val="12"/>
  </w:num>
  <w:num w:numId="19" w16cid:durableId="535394365">
    <w:abstractNumId w:val="34"/>
  </w:num>
  <w:num w:numId="20" w16cid:durableId="1828787005">
    <w:abstractNumId w:val="44"/>
  </w:num>
  <w:num w:numId="21" w16cid:durableId="776101245">
    <w:abstractNumId w:val="17"/>
  </w:num>
  <w:num w:numId="22" w16cid:durableId="333454585">
    <w:abstractNumId w:val="38"/>
  </w:num>
  <w:num w:numId="23" w16cid:durableId="1009210576">
    <w:abstractNumId w:val="11"/>
  </w:num>
  <w:num w:numId="24" w16cid:durableId="1071656686">
    <w:abstractNumId w:val="30"/>
  </w:num>
  <w:num w:numId="25" w16cid:durableId="374887961">
    <w:abstractNumId w:val="18"/>
  </w:num>
  <w:num w:numId="26" w16cid:durableId="63183904">
    <w:abstractNumId w:val="20"/>
  </w:num>
  <w:num w:numId="27" w16cid:durableId="1094207427">
    <w:abstractNumId w:val="13"/>
  </w:num>
  <w:num w:numId="28" w16cid:durableId="945162153">
    <w:abstractNumId w:val="0"/>
  </w:num>
  <w:num w:numId="29" w16cid:durableId="1425759012">
    <w:abstractNumId w:val="43"/>
  </w:num>
  <w:num w:numId="30" w16cid:durableId="291399537">
    <w:abstractNumId w:val="42"/>
  </w:num>
  <w:num w:numId="31" w16cid:durableId="488982378">
    <w:abstractNumId w:val="14"/>
  </w:num>
  <w:num w:numId="32" w16cid:durableId="1981615502">
    <w:abstractNumId w:val="36"/>
  </w:num>
  <w:num w:numId="33" w16cid:durableId="183440792">
    <w:abstractNumId w:val="1"/>
  </w:num>
  <w:num w:numId="34" w16cid:durableId="64226474">
    <w:abstractNumId w:val="35"/>
  </w:num>
  <w:num w:numId="35" w16cid:durableId="1888251397">
    <w:abstractNumId w:val="27"/>
  </w:num>
  <w:num w:numId="36" w16cid:durableId="1786070899">
    <w:abstractNumId w:val="24"/>
  </w:num>
  <w:num w:numId="37" w16cid:durableId="2041587102">
    <w:abstractNumId w:val="16"/>
  </w:num>
  <w:num w:numId="38" w16cid:durableId="300694595">
    <w:abstractNumId w:val="9"/>
  </w:num>
  <w:num w:numId="39" w16cid:durableId="2061053273">
    <w:abstractNumId w:val="10"/>
  </w:num>
  <w:num w:numId="40" w16cid:durableId="186523007">
    <w:abstractNumId w:val="21"/>
  </w:num>
  <w:num w:numId="41" w16cid:durableId="297221414">
    <w:abstractNumId w:val="31"/>
  </w:num>
  <w:num w:numId="42" w16cid:durableId="101535883">
    <w:abstractNumId w:val="22"/>
  </w:num>
  <w:num w:numId="43" w16cid:durableId="1510560584">
    <w:abstractNumId w:val="23"/>
  </w:num>
  <w:num w:numId="44" w16cid:durableId="1823694059">
    <w:abstractNumId w:val="39"/>
  </w:num>
  <w:num w:numId="45" w16cid:durableId="1044915204">
    <w:abstractNumId w:val="6"/>
  </w:num>
  <w:num w:numId="46" w16cid:durableId="104945611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540"/>
    <w:rsid w:val="00015CA3"/>
    <w:rsid w:val="00017B28"/>
    <w:rsid w:val="00066EAA"/>
    <w:rsid w:val="00067949"/>
    <w:rsid w:val="000B5649"/>
    <w:rsid w:val="00104254"/>
    <w:rsid w:val="00105DBC"/>
    <w:rsid w:val="001C4BB2"/>
    <w:rsid w:val="001F2088"/>
    <w:rsid w:val="00223EFA"/>
    <w:rsid w:val="002249A8"/>
    <w:rsid w:val="0022746C"/>
    <w:rsid w:val="00233EBB"/>
    <w:rsid w:val="0023550D"/>
    <w:rsid w:val="00246C70"/>
    <w:rsid w:val="00287B05"/>
    <w:rsid w:val="002934A6"/>
    <w:rsid w:val="002B70FD"/>
    <w:rsid w:val="002C5421"/>
    <w:rsid w:val="00300CD8"/>
    <w:rsid w:val="00311808"/>
    <w:rsid w:val="00350AEE"/>
    <w:rsid w:val="00395BE5"/>
    <w:rsid w:val="003C414C"/>
    <w:rsid w:val="003C6439"/>
    <w:rsid w:val="003F6EF8"/>
    <w:rsid w:val="003F7F9A"/>
    <w:rsid w:val="00405D84"/>
    <w:rsid w:val="004117A0"/>
    <w:rsid w:val="00414719"/>
    <w:rsid w:val="0041756C"/>
    <w:rsid w:val="004600C5"/>
    <w:rsid w:val="00475BDB"/>
    <w:rsid w:val="00496C22"/>
    <w:rsid w:val="004B295D"/>
    <w:rsid w:val="004F5542"/>
    <w:rsid w:val="004F75F3"/>
    <w:rsid w:val="005216F8"/>
    <w:rsid w:val="00542C6C"/>
    <w:rsid w:val="005A7897"/>
    <w:rsid w:val="005B6C78"/>
    <w:rsid w:val="005C3F4D"/>
    <w:rsid w:val="005C7FCF"/>
    <w:rsid w:val="00611D96"/>
    <w:rsid w:val="00615B70"/>
    <w:rsid w:val="00656A0B"/>
    <w:rsid w:val="00665644"/>
    <w:rsid w:val="00671540"/>
    <w:rsid w:val="00676CCE"/>
    <w:rsid w:val="00680C45"/>
    <w:rsid w:val="00687DC1"/>
    <w:rsid w:val="0069769D"/>
    <w:rsid w:val="006A371E"/>
    <w:rsid w:val="006A3CC6"/>
    <w:rsid w:val="006A503D"/>
    <w:rsid w:val="006A676D"/>
    <w:rsid w:val="006A7E9E"/>
    <w:rsid w:val="006C34AE"/>
    <w:rsid w:val="007075B8"/>
    <w:rsid w:val="00707A8C"/>
    <w:rsid w:val="007218B1"/>
    <w:rsid w:val="00726D9D"/>
    <w:rsid w:val="007579B8"/>
    <w:rsid w:val="0076040B"/>
    <w:rsid w:val="00766CB5"/>
    <w:rsid w:val="00796F38"/>
    <w:rsid w:val="007A3A7F"/>
    <w:rsid w:val="007B24C3"/>
    <w:rsid w:val="007C6581"/>
    <w:rsid w:val="007D6852"/>
    <w:rsid w:val="007E494D"/>
    <w:rsid w:val="007E778E"/>
    <w:rsid w:val="008065F4"/>
    <w:rsid w:val="008106D2"/>
    <w:rsid w:val="008245E9"/>
    <w:rsid w:val="0084664C"/>
    <w:rsid w:val="00846DC5"/>
    <w:rsid w:val="0085258A"/>
    <w:rsid w:val="008739ED"/>
    <w:rsid w:val="00894556"/>
    <w:rsid w:val="00895ABC"/>
    <w:rsid w:val="008B185F"/>
    <w:rsid w:val="008E4425"/>
    <w:rsid w:val="00906FB6"/>
    <w:rsid w:val="0091572D"/>
    <w:rsid w:val="00917D17"/>
    <w:rsid w:val="00965EC5"/>
    <w:rsid w:val="009967BF"/>
    <w:rsid w:val="00996F4C"/>
    <w:rsid w:val="009C001F"/>
    <w:rsid w:val="00A00C61"/>
    <w:rsid w:val="00A133A8"/>
    <w:rsid w:val="00A31573"/>
    <w:rsid w:val="00A33EC5"/>
    <w:rsid w:val="00A65766"/>
    <w:rsid w:val="00A65E98"/>
    <w:rsid w:val="00A80854"/>
    <w:rsid w:val="00A95487"/>
    <w:rsid w:val="00AA55B1"/>
    <w:rsid w:val="00AA58BC"/>
    <w:rsid w:val="00AA5AEA"/>
    <w:rsid w:val="00AB7F80"/>
    <w:rsid w:val="00AE1DE2"/>
    <w:rsid w:val="00B05115"/>
    <w:rsid w:val="00B051BA"/>
    <w:rsid w:val="00B30370"/>
    <w:rsid w:val="00B44CCB"/>
    <w:rsid w:val="00B83365"/>
    <w:rsid w:val="00B9168C"/>
    <w:rsid w:val="00B91C5C"/>
    <w:rsid w:val="00BB2288"/>
    <w:rsid w:val="00BC0209"/>
    <w:rsid w:val="00BF7CAF"/>
    <w:rsid w:val="00C03AF8"/>
    <w:rsid w:val="00C24ED1"/>
    <w:rsid w:val="00DC0368"/>
    <w:rsid w:val="00DD6A94"/>
    <w:rsid w:val="00DE6E7A"/>
    <w:rsid w:val="00E10F10"/>
    <w:rsid w:val="00E41574"/>
    <w:rsid w:val="00E45F4F"/>
    <w:rsid w:val="00E55055"/>
    <w:rsid w:val="00E74AA1"/>
    <w:rsid w:val="00E95EBD"/>
    <w:rsid w:val="00EC2136"/>
    <w:rsid w:val="00EE0E70"/>
    <w:rsid w:val="00EE13BA"/>
    <w:rsid w:val="00EF265A"/>
    <w:rsid w:val="00EF47EE"/>
    <w:rsid w:val="00F3188D"/>
    <w:rsid w:val="00F42B2D"/>
    <w:rsid w:val="00F61910"/>
    <w:rsid w:val="00F919F4"/>
    <w:rsid w:val="00F9319D"/>
    <w:rsid w:val="00F95FD1"/>
    <w:rsid w:val="00F97DAE"/>
    <w:rsid w:val="00FB0B6C"/>
    <w:rsid w:val="00FC44DF"/>
    <w:rsid w:val="00FC767C"/>
    <w:rsid w:val="00FD2425"/>
    <w:rsid w:val="00FE16C2"/>
    <w:rsid w:val="00FE535C"/>
    <w:rsid w:val="43323D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97E5B"/>
  <w15:docId w15:val="{3FD91F97-9A3B-4AE5-9EA2-E169532A2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15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540"/>
    <w:rPr>
      <w:rFonts w:ascii="Tahoma" w:hAnsi="Tahoma" w:cs="Tahoma"/>
      <w:sz w:val="16"/>
      <w:szCs w:val="16"/>
    </w:rPr>
  </w:style>
  <w:style w:type="paragraph" w:styleId="ListParagraph">
    <w:name w:val="List Paragraph"/>
    <w:basedOn w:val="Normal"/>
    <w:uiPriority w:val="34"/>
    <w:qFormat/>
    <w:rsid w:val="00FE535C"/>
    <w:pPr>
      <w:ind w:left="720"/>
      <w:contextualSpacing/>
    </w:pPr>
  </w:style>
  <w:style w:type="paragraph" w:customStyle="1" w:styleId="Default">
    <w:name w:val="Default"/>
    <w:rsid w:val="00105DBC"/>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DD6A94"/>
    <w:pPr>
      <w:spacing w:after="0" w:line="240" w:lineRule="auto"/>
      <w:ind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D6A94"/>
    <w:pPr>
      <w:spacing w:after="0" w:line="240" w:lineRule="auto"/>
      <w:ind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5E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5E98"/>
  </w:style>
  <w:style w:type="paragraph" w:styleId="Footer">
    <w:name w:val="footer"/>
    <w:basedOn w:val="Normal"/>
    <w:link w:val="FooterChar"/>
    <w:uiPriority w:val="99"/>
    <w:unhideWhenUsed/>
    <w:rsid w:val="00A65E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5E98"/>
  </w:style>
  <w:style w:type="paragraph" w:styleId="NormalWeb">
    <w:name w:val="Normal (Web)"/>
    <w:basedOn w:val="Normal"/>
    <w:uiPriority w:val="99"/>
    <w:unhideWhenUsed/>
    <w:rsid w:val="00B30370"/>
    <w:pPr>
      <w:spacing w:after="0"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3C414C"/>
    <w:rPr>
      <w:b/>
      <w:bCs/>
    </w:rPr>
  </w:style>
  <w:style w:type="character" w:styleId="Emphasis">
    <w:name w:val="Emphasis"/>
    <w:basedOn w:val="DefaultParagraphFont"/>
    <w:uiPriority w:val="20"/>
    <w:qFormat/>
    <w:rsid w:val="003C414C"/>
    <w:rPr>
      <w:i/>
      <w:iCs/>
    </w:rPr>
  </w:style>
  <w:style w:type="paragraph" w:styleId="NoSpacing">
    <w:name w:val="No Spacing"/>
    <w:uiPriority w:val="1"/>
    <w:qFormat/>
    <w:rsid w:val="006A371E"/>
    <w:pPr>
      <w:spacing w:after="0" w:line="240" w:lineRule="auto"/>
    </w:pPr>
    <w:rPr>
      <w:rFonts w:eastAsiaTheme="minorEastAsia"/>
      <w:color w:val="404040" w:themeColor="text1" w:themeTint="BF"/>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53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bcd7024-a622-4c5d-bfb4-9732caee74c6" xsi:nil="true"/>
    <_ip_UnifiedCompliancePolicyProperties xmlns="http://schemas.microsoft.com/sharepoint/v3" xsi:nil="true"/>
    <lcf76f155ced4ddcb4097134ff3c332f xmlns="12f18cec-62c1-44df-9272-42ec2f80479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20" ma:contentTypeDescription="Create a new document." ma:contentTypeScope="" ma:versionID="71a5aa7ec662cb37558b4071ccdce3da">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e4e390509357bae410cf49ca9fbcd609"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1C4DAA-0B66-424B-8A77-10E1FDF4F372}">
  <ds:schemaRefs>
    <ds:schemaRef ds:uri="http://schemas.microsoft.com/sharepoint/v3/contenttype/forms"/>
  </ds:schemaRefs>
</ds:datastoreItem>
</file>

<file path=customXml/itemProps2.xml><?xml version="1.0" encoding="utf-8"?>
<ds:datastoreItem xmlns:ds="http://schemas.openxmlformats.org/officeDocument/2006/customXml" ds:itemID="{D1032E27-1E09-4D60-A070-E31773245E9C}">
  <ds:schemaRefs>
    <ds:schemaRef ds:uri="http://schemas.openxmlformats.org/officeDocument/2006/bibliography"/>
  </ds:schemaRefs>
</ds:datastoreItem>
</file>

<file path=customXml/itemProps3.xml><?xml version="1.0" encoding="utf-8"?>
<ds:datastoreItem xmlns:ds="http://schemas.openxmlformats.org/officeDocument/2006/customXml" ds:itemID="{A9EA2C37-B1FC-49FC-879B-BC036B800306}">
  <ds:schemaRefs>
    <ds:schemaRef ds:uri="http://schemas.microsoft.com/office/2006/metadata/properties"/>
    <ds:schemaRef ds:uri="http://schemas.microsoft.com/office/infopath/2007/PartnerControls"/>
    <ds:schemaRef ds:uri="http://schemas.microsoft.com/sharepoint/v3"/>
    <ds:schemaRef ds:uri="abcd7024-a622-4c5d-bfb4-9732caee74c6"/>
    <ds:schemaRef ds:uri="12f18cec-62c1-44df-9272-42ec2f804795"/>
  </ds:schemaRefs>
</ds:datastoreItem>
</file>

<file path=customXml/itemProps4.xml><?xml version="1.0" encoding="utf-8"?>
<ds:datastoreItem xmlns:ds="http://schemas.openxmlformats.org/officeDocument/2006/customXml" ds:itemID="{5E5A34D0-7787-474E-9B3D-A280C7439C51}"/>
</file>

<file path=docProps/app.xml><?xml version="1.0" encoding="utf-8"?>
<Properties xmlns="http://schemas.openxmlformats.org/officeDocument/2006/extended-properties" xmlns:vt="http://schemas.openxmlformats.org/officeDocument/2006/docPropsVTypes">
  <Template>Normal</Template>
  <TotalTime>5</TotalTime>
  <Pages>2</Pages>
  <Words>715</Words>
  <Characters>3601</Characters>
  <Application>Microsoft Office Word</Application>
  <DocSecurity>6</DocSecurity>
  <Lines>112</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Sian Hartle</dc:creator>
  <cp:lastModifiedBy>Abigail Minnikin</cp:lastModifiedBy>
  <cp:revision>2</cp:revision>
  <cp:lastPrinted>2025-10-20T09:11:00Z</cp:lastPrinted>
  <dcterms:created xsi:type="dcterms:W3CDTF">2026-02-27T15:44:00Z</dcterms:created>
  <dcterms:modified xsi:type="dcterms:W3CDTF">2026-02-27T15:44:00Z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y fmtid="{D5CDD505-2E9C-101B-9397-08002B2CF9AE}" pid="3" name="Order">
    <vt:r8>3489600</vt:r8>
  </property>
  <property fmtid="{D5CDD505-2E9C-101B-9397-08002B2CF9AE}" pid="4" name="MediaServiceImageTags">
    <vt:lpwstr/>
  </property>
</Properties>
</file>