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36F" w:rsidRPr="00EE1811" w:rsidRDefault="00F23788" w:rsidP="006E01D4">
      <w:pPr>
        <w:pStyle w:val="Heading3"/>
        <w:rPr>
          <w:color w:val="C00000"/>
          <w:lang w:val="en-GB"/>
        </w:rPr>
      </w:pPr>
      <w:bookmarkStart w:id="0" w:name="_GoBack"/>
      <w:bookmarkEnd w:id="0"/>
      <w:r w:rsidRPr="00EE1811">
        <w:rPr>
          <w:color w:val="C00000"/>
          <w:lang w:val="en-GB"/>
        </w:rPr>
        <w:t>Person Specification</w:t>
      </w:r>
    </w:p>
    <w:p w:rsidR="00F23788" w:rsidRPr="00DD6AF0" w:rsidRDefault="00F23788" w:rsidP="007545CB">
      <w:pPr>
        <w:ind w:left="1134" w:hanging="1134"/>
        <w:rPr>
          <w:lang w:val="en-GB"/>
        </w:rPr>
      </w:pPr>
      <w:r w:rsidRPr="00DD6AF0">
        <w:rPr>
          <w:b/>
          <w:bCs/>
          <w:lang w:val="en-GB"/>
        </w:rPr>
        <w:t>Job Title</w:t>
      </w:r>
      <w:r w:rsidRPr="00DD6AF0">
        <w:rPr>
          <w:lang w:val="en-GB"/>
        </w:rPr>
        <w:t>:</w:t>
      </w:r>
      <w:r w:rsidRPr="00DD6AF0">
        <w:rPr>
          <w:lang w:val="en-GB"/>
        </w:rPr>
        <w:tab/>
      </w:r>
      <w:r w:rsidR="00975C64">
        <w:rPr>
          <w:lang w:val="en-GB"/>
        </w:rPr>
        <w:t>Teaching Assistant Level 1</w:t>
      </w:r>
    </w:p>
    <w:tbl>
      <w:tblPr>
        <w:tblStyle w:val="TableGrid1"/>
        <w:tblW w:w="6081" w:type="pct"/>
        <w:tblInd w:w="-866" w:type="dxa"/>
        <w:tblLook w:val="04A0" w:firstRow="1" w:lastRow="0" w:firstColumn="1" w:lastColumn="0" w:noHBand="0" w:noVBand="1"/>
      </w:tblPr>
      <w:tblGrid>
        <w:gridCol w:w="1596"/>
        <w:gridCol w:w="3533"/>
        <w:gridCol w:w="2679"/>
        <w:gridCol w:w="2257"/>
      </w:tblGrid>
      <w:tr w:rsidR="00975C64" w:rsidRPr="00DD6AF0" w:rsidTr="00EE1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5" w:type="pct"/>
            <w:shd w:val="clear" w:color="auto" w:fill="C00000"/>
          </w:tcPr>
          <w:p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Attributes</w:t>
            </w:r>
          </w:p>
        </w:tc>
        <w:tc>
          <w:tcPr>
            <w:tcW w:w="1761" w:type="pct"/>
            <w:shd w:val="clear" w:color="auto" w:fill="C00000"/>
          </w:tcPr>
          <w:p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Essential</w:t>
            </w:r>
          </w:p>
        </w:tc>
        <w:tc>
          <w:tcPr>
            <w:tcW w:w="1337" w:type="pct"/>
            <w:shd w:val="clear" w:color="auto" w:fill="C00000"/>
          </w:tcPr>
          <w:p w:rsidR="00975C64" w:rsidRPr="00DD6AF0" w:rsidRDefault="00975C64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</w:t>
            </w:r>
          </w:p>
        </w:tc>
        <w:tc>
          <w:tcPr>
            <w:tcW w:w="1127" w:type="pct"/>
            <w:shd w:val="clear" w:color="auto" w:fill="C00000"/>
          </w:tcPr>
          <w:p w:rsidR="00975C64" w:rsidRPr="00DD6AF0" w:rsidRDefault="00975C64" w:rsidP="00F23788">
            <w:pPr>
              <w:rPr>
                <w:lang w:val="en-GB"/>
              </w:rPr>
            </w:pPr>
            <w:r>
              <w:rPr>
                <w:lang w:val="en-GB"/>
              </w:rPr>
              <w:t>Source</w:t>
            </w:r>
          </w:p>
        </w:tc>
      </w:tr>
      <w:tr w:rsidR="00975C64" w:rsidRPr="00DD6AF0" w:rsidTr="00EE1811">
        <w:tc>
          <w:tcPr>
            <w:tcW w:w="775" w:type="pct"/>
            <w:shd w:val="clear" w:color="auto" w:fill="F2DBDB" w:themeFill="accent2" w:themeFillTint="33"/>
          </w:tcPr>
          <w:p w:rsidR="00975C64" w:rsidRPr="007B2549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Education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Qualifications</w:t>
            </w:r>
          </w:p>
        </w:tc>
        <w:tc>
          <w:tcPr>
            <w:tcW w:w="1761" w:type="pct"/>
            <w:shd w:val="clear" w:color="auto" w:fill="F2DBDB" w:themeFill="accent2" w:themeFillTint="33"/>
          </w:tcPr>
          <w:p w:rsidR="00975C64" w:rsidRPr="00975C64" w:rsidRDefault="00975C64" w:rsidP="00975C64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>
              <w:rPr>
                <w:lang w:val="en-GB"/>
              </w:rPr>
              <w:t xml:space="preserve">1. </w:t>
            </w:r>
            <w:r w:rsidRPr="00975C64">
              <w:rPr>
                <w:lang w:val="en-GB"/>
              </w:rPr>
              <w:t>Educated to GCSE level or equivalent.</w:t>
            </w:r>
          </w:p>
          <w:p w:rsidR="00975C64" w:rsidRPr="00DD6AF0" w:rsidRDefault="00975C64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975C64">
              <w:rPr>
                <w:lang w:val="en-GB"/>
              </w:rPr>
              <w:t>Basic standard of numeracy and literacy.</w:t>
            </w:r>
          </w:p>
        </w:tc>
        <w:tc>
          <w:tcPr>
            <w:tcW w:w="1337" w:type="pct"/>
            <w:shd w:val="clear" w:color="auto" w:fill="F2DBDB" w:themeFill="accent2" w:themeFillTint="33"/>
          </w:tcPr>
          <w:p w:rsidR="00975C64" w:rsidRPr="00DD6AF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Pr="00975C64">
              <w:rPr>
                <w:lang w:val="en-GB"/>
              </w:rPr>
              <w:t>NVQ Level 2 in relevant subject.</w:t>
            </w:r>
          </w:p>
        </w:tc>
        <w:tc>
          <w:tcPr>
            <w:tcW w:w="1127" w:type="pct"/>
            <w:shd w:val="clear" w:color="auto" w:fill="F2DBDB" w:themeFill="accent2" w:themeFillTint="33"/>
          </w:tcPr>
          <w:p w:rsidR="00975C64" w:rsidRPr="00975C64" w:rsidRDefault="00975C64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Source: 1. </w:t>
            </w:r>
            <w:r w:rsidRPr="00975C64">
              <w:rPr>
                <w:lang w:val="en-GB"/>
              </w:rPr>
              <w:t>Application form</w:t>
            </w:r>
          </w:p>
          <w:p w:rsidR="00975C64" w:rsidRPr="00DD6AF0" w:rsidRDefault="00975C64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975C64">
              <w:rPr>
                <w:lang w:val="en-GB"/>
              </w:rPr>
              <w:t>Application form and interview (test)</w:t>
            </w:r>
          </w:p>
        </w:tc>
      </w:tr>
      <w:tr w:rsidR="00975C64" w:rsidRPr="00DD6AF0" w:rsidTr="00EE1811">
        <w:tc>
          <w:tcPr>
            <w:tcW w:w="775" w:type="pct"/>
            <w:shd w:val="clear" w:color="auto" w:fill="F2DBDB" w:themeFill="accent2" w:themeFillTint="33"/>
          </w:tcPr>
          <w:p w:rsidR="00975C64" w:rsidRPr="007B2549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Experience</w:t>
            </w:r>
          </w:p>
        </w:tc>
        <w:tc>
          <w:tcPr>
            <w:tcW w:w="1761" w:type="pct"/>
            <w:shd w:val="clear" w:color="auto" w:fill="F2DBDB" w:themeFill="accent2" w:themeFillTint="33"/>
          </w:tcPr>
          <w:p w:rsidR="00975C64" w:rsidRPr="00DD6AF0" w:rsidRDefault="00975C64" w:rsidP="00A665C3">
            <w:pPr>
              <w:rPr>
                <w:lang w:val="en-GB"/>
              </w:rPr>
            </w:pPr>
            <w:r w:rsidRPr="00DD6AF0">
              <w:rPr>
                <w:lang w:val="en-GB"/>
              </w:rPr>
              <w:t>Essential:</w:t>
            </w:r>
            <w:r>
              <w:t xml:space="preserve"> </w:t>
            </w:r>
            <w:r w:rsidR="00CA3BC5">
              <w:t xml:space="preserve">1. </w:t>
            </w:r>
            <w:r w:rsidRPr="00975C64">
              <w:rPr>
                <w:lang w:val="en-GB"/>
              </w:rPr>
              <w:t>Previous experience of working with children (including raising own children or other unpaid activity).</w:t>
            </w:r>
          </w:p>
        </w:tc>
        <w:tc>
          <w:tcPr>
            <w:tcW w:w="1337" w:type="pct"/>
            <w:shd w:val="clear" w:color="auto" w:fill="F2DBDB" w:themeFill="accent2" w:themeFillTint="33"/>
          </w:tcPr>
          <w:p w:rsidR="00975C64" w:rsidRPr="00DD6AF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Pr="00975C64">
              <w:rPr>
                <w:lang w:val="en-GB"/>
              </w:rPr>
              <w:t>Experience of working in an educational setting.</w:t>
            </w:r>
          </w:p>
        </w:tc>
        <w:tc>
          <w:tcPr>
            <w:tcW w:w="1127" w:type="pct"/>
            <w:shd w:val="clear" w:color="auto" w:fill="F2DBDB" w:themeFill="accent2" w:themeFillTint="33"/>
          </w:tcPr>
          <w:p w:rsidR="00975C64" w:rsidRPr="00DD6AF0" w:rsidRDefault="00975C64" w:rsidP="00481BA0">
            <w:pPr>
              <w:rPr>
                <w:lang w:val="en-GB"/>
              </w:rPr>
            </w:pPr>
            <w:r>
              <w:rPr>
                <w:lang w:val="en-GB"/>
              </w:rPr>
              <w:t xml:space="preserve">Source: </w:t>
            </w:r>
            <w:r w:rsidR="00CA3BC5">
              <w:rPr>
                <w:lang w:val="en-GB"/>
              </w:rPr>
              <w:t xml:space="preserve">1. </w:t>
            </w:r>
            <w:r w:rsidRPr="00975C64">
              <w:rPr>
                <w:lang w:val="en-GB"/>
              </w:rPr>
              <w:t>Application form and interview</w:t>
            </w:r>
          </w:p>
        </w:tc>
      </w:tr>
      <w:tr w:rsidR="00975C64" w:rsidRPr="00DD6AF0" w:rsidTr="00EE1811">
        <w:tc>
          <w:tcPr>
            <w:tcW w:w="775" w:type="pct"/>
            <w:shd w:val="clear" w:color="auto" w:fill="F2DBDB" w:themeFill="accent2" w:themeFillTint="33"/>
          </w:tcPr>
          <w:p w:rsidR="00975C64" w:rsidRPr="0067040F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Skills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Knowledge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7B2549">
              <w:rPr>
                <w:b/>
                <w:bCs/>
              </w:rPr>
              <w:t>Aptitude</w:t>
            </w:r>
          </w:p>
        </w:tc>
        <w:tc>
          <w:tcPr>
            <w:tcW w:w="1761" w:type="pct"/>
            <w:shd w:val="clear" w:color="auto" w:fill="F2DBDB" w:themeFill="accent2" w:themeFillTint="33"/>
          </w:tcPr>
          <w:p w:rsidR="00975C64" w:rsidRPr="00975C64" w:rsidRDefault="00975C64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Essential: 1. </w:t>
            </w:r>
            <w:r w:rsidRPr="00975C64">
              <w:rPr>
                <w:lang w:val="en-GB"/>
              </w:rPr>
              <w:t>Understanding the needs of children in an educational setting.</w:t>
            </w:r>
          </w:p>
          <w:p w:rsidR="00975C64" w:rsidRPr="00975C64" w:rsidRDefault="00975C64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975C64">
              <w:rPr>
                <w:lang w:val="en-GB"/>
              </w:rPr>
              <w:t>Ability to work collaboratively with others.</w:t>
            </w:r>
          </w:p>
          <w:p w:rsidR="00975C64" w:rsidRPr="00DD6AF0" w:rsidRDefault="00975C64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975C64">
              <w:rPr>
                <w:lang w:val="en-GB"/>
              </w:rPr>
              <w:t>Willingness to acquire basic IT skills</w:t>
            </w:r>
            <w:r>
              <w:rPr>
                <w:lang w:val="en-GB"/>
              </w:rPr>
              <w:t>.</w:t>
            </w:r>
          </w:p>
        </w:tc>
        <w:tc>
          <w:tcPr>
            <w:tcW w:w="1337" w:type="pct"/>
            <w:shd w:val="clear" w:color="auto" w:fill="F2DBDB" w:themeFill="accent2" w:themeFillTint="33"/>
          </w:tcPr>
          <w:p w:rsidR="00975C64" w:rsidRPr="00975C64" w:rsidRDefault="00975C64" w:rsidP="00975C64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Pr="00975C64">
              <w:rPr>
                <w:lang w:val="en-GB"/>
              </w:rPr>
              <w:t>Ability in the use of IT in a classroom setting</w:t>
            </w:r>
          </w:p>
          <w:p w:rsidR="00975C64" w:rsidRPr="00DD6AF0" w:rsidRDefault="00975C64" w:rsidP="00975C64">
            <w:pPr>
              <w:rPr>
                <w:lang w:val="en-GB"/>
              </w:rPr>
            </w:pPr>
            <w:r w:rsidRPr="00975C64">
              <w:rPr>
                <w:lang w:val="en-GB"/>
              </w:rPr>
              <w:t>Basic IT Skills</w:t>
            </w:r>
          </w:p>
        </w:tc>
        <w:tc>
          <w:tcPr>
            <w:tcW w:w="1127" w:type="pct"/>
            <w:shd w:val="clear" w:color="auto" w:fill="F2DBDB" w:themeFill="accent2" w:themeFillTint="33"/>
          </w:tcPr>
          <w:p w:rsidR="00975C64" w:rsidRPr="00975C64" w:rsidRDefault="00975C64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Source: 1. </w:t>
            </w:r>
            <w:r w:rsidRPr="00975C64">
              <w:rPr>
                <w:lang w:val="en-GB"/>
              </w:rPr>
              <w:t>Application form/ interview</w:t>
            </w:r>
          </w:p>
          <w:p w:rsidR="00975C64" w:rsidRPr="00975C64" w:rsidRDefault="00975C64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975C64">
              <w:rPr>
                <w:lang w:val="en-GB"/>
              </w:rPr>
              <w:t>Interview</w:t>
            </w:r>
          </w:p>
          <w:p w:rsidR="00975C64" w:rsidRPr="00DD6AF0" w:rsidRDefault="00975C64" w:rsidP="00975C64">
            <w:pPr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r w:rsidRPr="00975C64">
              <w:rPr>
                <w:lang w:val="en-GB"/>
              </w:rPr>
              <w:t>Interview (test)</w:t>
            </w:r>
          </w:p>
        </w:tc>
      </w:tr>
      <w:tr w:rsidR="00975C64" w:rsidRPr="00DD6AF0" w:rsidTr="00EE1811">
        <w:tc>
          <w:tcPr>
            <w:tcW w:w="775" w:type="pct"/>
            <w:shd w:val="clear" w:color="auto" w:fill="F2DBDB" w:themeFill="accent2" w:themeFillTint="33"/>
          </w:tcPr>
          <w:p w:rsidR="00975C64" w:rsidRPr="0067040F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Motivation</w:t>
            </w:r>
          </w:p>
        </w:tc>
        <w:tc>
          <w:tcPr>
            <w:tcW w:w="1761" w:type="pct"/>
            <w:shd w:val="clear" w:color="auto" w:fill="F2DBDB" w:themeFill="accent2" w:themeFillTint="33"/>
          </w:tcPr>
          <w:p w:rsidR="00CA3BC5" w:rsidRPr="00CA3BC5" w:rsidRDefault="00975C64" w:rsidP="00CA3BC5">
            <w:pPr>
              <w:tabs>
                <w:tab w:val="center" w:pos="1522"/>
              </w:tabs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A3BC5" w:rsidRPr="00CA3BC5">
              <w:rPr>
                <w:lang w:val="en-GB"/>
              </w:rPr>
              <w:t>Willingness to be flexible.</w:t>
            </w:r>
          </w:p>
          <w:p w:rsidR="00CA3BC5" w:rsidRPr="00CA3BC5" w:rsidRDefault="00CA3BC5" w:rsidP="00CA3BC5">
            <w:pPr>
              <w:tabs>
                <w:tab w:val="center" w:pos="1522"/>
              </w:tabs>
              <w:rPr>
                <w:lang w:val="en-GB"/>
              </w:rPr>
            </w:pPr>
            <w:r w:rsidRPr="00CA3BC5">
              <w:rPr>
                <w:lang w:val="en-GB"/>
              </w:rPr>
              <w:t>Willingness to undertake appropriate training.</w:t>
            </w:r>
          </w:p>
          <w:p w:rsidR="00975C64" w:rsidRPr="00DD6AF0" w:rsidRDefault="00CA3BC5" w:rsidP="00CA3BC5">
            <w:pPr>
              <w:tabs>
                <w:tab w:val="center" w:pos="1522"/>
              </w:tabs>
              <w:rPr>
                <w:lang w:val="en-GB"/>
              </w:rPr>
            </w:pPr>
            <w:r w:rsidRPr="00CA3BC5">
              <w:rPr>
                <w:lang w:val="en-GB"/>
              </w:rPr>
              <w:t>Commitment to equality principles</w:t>
            </w:r>
            <w:r>
              <w:rPr>
                <w:lang w:val="en-GB"/>
              </w:rPr>
              <w:t>.</w:t>
            </w:r>
          </w:p>
        </w:tc>
        <w:tc>
          <w:tcPr>
            <w:tcW w:w="1337" w:type="pct"/>
            <w:shd w:val="clear" w:color="auto" w:fill="F2DBDB" w:themeFill="accent2" w:themeFillTint="33"/>
          </w:tcPr>
          <w:p w:rsidR="00975C64" w:rsidRPr="00DD6AF0" w:rsidRDefault="00975C64" w:rsidP="007B2549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  <w:tc>
          <w:tcPr>
            <w:tcW w:w="1127" w:type="pct"/>
            <w:shd w:val="clear" w:color="auto" w:fill="F2DBDB" w:themeFill="accent2" w:themeFillTint="33"/>
          </w:tcPr>
          <w:p w:rsidR="00975C64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  <w:p w:rsidR="00CA3BC5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2. Interview.</w:t>
            </w:r>
          </w:p>
          <w:p w:rsidR="00CA3BC5" w:rsidRPr="00DD6AF0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3. Interview.</w:t>
            </w:r>
          </w:p>
        </w:tc>
      </w:tr>
      <w:tr w:rsidR="00975C64" w:rsidRPr="00DD6AF0" w:rsidTr="00EE1811">
        <w:tc>
          <w:tcPr>
            <w:tcW w:w="775" w:type="pct"/>
            <w:shd w:val="clear" w:color="auto" w:fill="F2DBDB" w:themeFill="accent2" w:themeFillTint="33"/>
          </w:tcPr>
          <w:p w:rsidR="00975C64" w:rsidRPr="0067040F" w:rsidRDefault="00975C64" w:rsidP="007B2549">
            <w:pPr>
              <w:rPr>
                <w:b/>
                <w:bCs/>
              </w:rPr>
            </w:pPr>
            <w:r w:rsidRPr="007B2549">
              <w:rPr>
                <w:b/>
                <w:bCs/>
              </w:rPr>
              <w:t>Physical</w:t>
            </w:r>
          </w:p>
        </w:tc>
        <w:tc>
          <w:tcPr>
            <w:tcW w:w="1761" w:type="pct"/>
            <w:shd w:val="clear" w:color="auto" w:fill="F2DBDB" w:themeFill="accent2" w:themeFillTint="33"/>
          </w:tcPr>
          <w:p w:rsidR="00975C64" w:rsidRPr="00DD6AF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A3BC5">
              <w:rPr>
                <w:lang w:val="en-GB"/>
              </w:rPr>
              <w:t xml:space="preserve">1. </w:t>
            </w:r>
            <w:r w:rsidR="00CA3BC5" w:rsidRPr="00CA3BC5">
              <w:rPr>
                <w:lang w:val="en-GB"/>
              </w:rPr>
              <w:t>Ability to meet the physical needs of the pupils</w:t>
            </w:r>
          </w:p>
        </w:tc>
        <w:tc>
          <w:tcPr>
            <w:tcW w:w="1337" w:type="pct"/>
            <w:shd w:val="clear" w:color="auto" w:fill="F2DBDB" w:themeFill="accent2" w:themeFillTint="33"/>
          </w:tcPr>
          <w:p w:rsidR="00975C64" w:rsidRPr="00DD6AF0" w:rsidRDefault="00975C64" w:rsidP="007B2549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  <w:tc>
          <w:tcPr>
            <w:tcW w:w="1127" w:type="pct"/>
            <w:shd w:val="clear" w:color="auto" w:fill="F2DBDB" w:themeFill="accent2" w:themeFillTint="33"/>
          </w:tcPr>
          <w:p w:rsidR="00975C64" w:rsidRPr="00DD6AF0" w:rsidRDefault="00CA3BC5" w:rsidP="007B2549">
            <w:pPr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</w:tc>
      </w:tr>
      <w:tr w:rsidR="00975C64" w:rsidRPr="00DD6AF0" w:rsidTr="00EE1811">
        <w:tc>
          <w:tcPr>
            <w:tcW w:w="775" w:type="pct"/>
            <w:shd w:val="clear" w:color="auto" w:fill="F2DBDB" w:themeFill="accent2" w:themeFillTint="33"/>
          </w:tcPr>
          <w:p w:rsidR="00975C64" w:rsidRPr="007B2549" w:rsidRDefault="00975C64" w:rsidP="007B2549">
            <w:pPr>
              <w:rPr>
                <w:b/>
                <w:bCs/>
                <w:lang w:val="en-GB"/>
              </w:rPr>
            </w:pPr>
            <w:r w:rsidRPr="007B2549">
              <w:rPr>
                <w:b/>
                <w:bCs/>
              </w:rPr>
              <w:t>Other</w:t>
            </w:r>
          </w:p>
        </w:tc>
        <w:tc>
          <w:tcPr>
            <w:tcW w:w="1761" w:type="pct"/>
            <w:shd w:val="clear" w:color="auto" w:fill="F2DBDB" w:themeFill="accent2" w:themeFillTint="33"/>
          </w:tcPr>
          <w:p w:rsidR="00975C64" w:rsidRPr="00481BA0" w:rsidRDefault="00975C64" w:rsidP="00481BA0">
            <w:pPr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CA3BC5">
              <w:rPr>
                <w:lang w:val="en-GB"/>
              </w:rPr>
              <w:t xml:space="preserve">1. </w:t>
            </w:r>
            <w:r w:rsidRPr="00481BA0">
              <w:rPr>
                <w:lang w:val="en-GB"/>
              </w:rPr>
              <w:t>Must be fluent in the English language in accordance with the Immigration Act 2016</w:t>
            </w:r>
            <w:r>
              <w:rPr>
                <w:lang w:val="en-GB"/>
              </w:rPr>
              <w:t>.</w:t>
            </w:r>
          </w:p>
          <w:p w:rsidR="00975C64" w:rsidRPr="00DD6AF0" w:rsidRDefault="00CA3BC5" w:rsidP="00481BA0">
            <w:pPr>
              <w:rPr>
                <w:lang w:val="en-GB"/>
              </w:rPr>
            </w:pPr>
            <w:r>
              <w:rPr>
                <w:lang w:val="en-GB"/>
              </w:rPr>
              <w:t xml:space="preserve">2. </w:t>
            </w:r>
            <w:r w:rsidRPr="00CA3BC5">
              <w:rPr>
                <w:lang w:val="en-GB"/>
              </w:rPr>
              <w:t>Willingness to acquire First Aid Qualification</w:t>
            </w:r>
            <w:r>
              <w:rPr>
                <w:lang w:val="en-GB"/>
              </w:rPr>
              <w:t>.</w:t>
            </w:r>
          </w:p>
        </w:tc>
        <w:tc>
          <w:tcPr>
            <w:tcW w:w="1337" w:type="pct"/>
            <w:shd w:val="clear" w:color="auto" w:fill="F2DBDB" w:themeFill="accent2" w:themeFillTint="33"/>
          </w:tcPr>
          <w:p w:rsidR="00975C64" w:rsidRPr="00481BA0" w:rsidRDefault="00975C64" w:rsidP="00567E9A">
            <w:r w:rsidRPr="006613E4">
              <w:rPr>
                <w:lang w:val="en-GB"/>
              </w:rPr>
              <w:t>Preferred:</w:t>
            </w:r>
            <w:r>
              <w:t xml:space="preserve"> </w:t>
            </w:r>
            <w:r w:rsidR="00367A73">
              <w:t>Current First Aid Qualification.</w:t>
            </w:r>
          </w:p>
        </w:tc>
        <w:tc>
          <w:tcPr>
            <w:tcW w:w="1127" w:type="pct"/>
            <w:shd w:val="clear" w:color="auto" w:fill="F2DBDB" w:themeFill="accent2" w:themeFillTint="33"/>
          </w:tcPr>
          <w:p w:rsidR="00975C64" w:rsidRDefault="00CA3BC5" w:rsidP="00567E9A">
            <w:pPr>
              <w:rPr>
                <w:lang w:val="en-GB"/>
              </w:rPr>
            </w:pPr>
            <w:r>
              <w:rPr>
                <w:lang w:val="en-GB"/>
              </w:rPr>
              <w:t>Source: 1. Interview.</w:t>
            </w:r>
          </w:p>
          <w:p w:rsidR="00CA3BC5" w:rsidRPr="006613E4" w:rsidRDefault="00CA3BC5" w:rsidP="00567E9A">
            <w:pPr>
              <w:rPr>
                <w:lang w:val="en-GB"/>
              </w:rPr>
            </w:pPr>
            <w:r>
              <w:rPr>
                <w:lang w:val="en-GB"/>
              </w:rPr>
              <w:t>2. Certificate</w:t>
            </w:r>
          </w:p>
        </w:tc>
      </w:tr>
    </w:tbl>
    <w:p w:rsidR="00F23788" w:rsidRDefault="00F23788" w:rsidP="00CA3BC5"/>
    <w:sectPr w:rsidR="00F23788" w:rsidSect="00975C64">
      <w:headerReference w:type="default" r:id="rId13"/>
      <w:footerReference w:type="default" r:id="rId14"/>
      <w:pgSz w:w="11900" w:h="16840"/>
      <w:pgMar w:top="1440" w:right="1797" w:bottom="1276" w:left="1797" w:header="709" w:footer="9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9ED" w:rsidRDefault="007159ED">
      <w:r>
        <w:separator/>
      </w:r>
    </w:p>
    <w:p w:rsidR="007159ED" w:rsidRDefault="007159ED"/>
  </w:endnote>
  <w:endnote w:type="continuationSeparator" w:id="0">
    <w:p w:rsidR="007159ED" w:rsidRDefault="007159ED">
      <w:r>
        <w:continuationSeparator/>
      </w:r>
    </w:p>
    <w:p w:rsidR="007159ED" w:rsidRDefault="00715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E181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9ED" w:rsidRDefault="007159ED">
      <w:r>
        <w:separator/>
      </w:r>
    </w:p>
    <w:p w:rsidR="007159ED" w:rsidRDefault="007159ED"/>
  </w:footnote>
  <w:footnote w:type="continuationSeparator" w:id="0">
    <w:p w:rsidR="007159ED" w:rsidRDefault="007159ED">
      <w:r>
        <w:continuationSeparator/>
      </w:r>
    </w:p>
    <w:p w:rsidR="007159ED" w:rsidRDefault="007159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1E8" w:rsidRDefault="00AC6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 w15:restartNumberingAfterBreak="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D1"/>
    <w:rsid w:val="00024111"/>
    <w:rsid w:val="00032C74"/>
    <w:rsid w:val="00042B5F"/>
    <w:rsid w:val="000469E0"/>
    <w:rsid w:val="00064804"/>
    <w:rsid w:val="00065067"/>
    <w:rsid w:val="00066897"/>
    <w:rsid w:val="00082C02"/>
    <w:rsid w:val="00086170"/>
    <w:rsid w:val="000C34A2"/>
    <w:rsid w:val="000C60E8"/>
    <w:rsid w:val="000C6704"/>
    <w:rsid w:val="000E43E5"/>
    <w:rsid w:val="000F2153"/>
    <w:rsid w:val="00103C59"/>
    <w:rsid w:val="00105588"/>
    <w:rsid w:val="00133048"/>
    <w:rsid w:val="0014041C"/>
    <w:rsid w:val="001420FB"/>
    <w:rsid w:val="00146657"/>
    <w:rsid w:val="0019048D"/>
    <w:rsid w:val="00191110"/>
    <w:rsid w:val="001C152E"/>
    <w:rsid w:val="001F2822"/>
    <w:rsid w:val="00204749"/>
    <w:rsid w:val="00210EFC"/>
    <w:rsid w:val="002419C2"/>
    <w:rsid w:val="00244721"/>
    <w:rsid w:val="002633F3"/>
    <w:rsid w:val="002870A3"/>
    <w:rsid w:val="00290510"/>
    <w:rsid w:val="002C2479"/>
    <w:rsid w:val="002C30BD"/>
    <w:rsid w:val="002C373F"/>
    <w:rsid w:val="002F5DCC"/>
    <w:rsid w:val="00302850"/>
    <w:rsid w:val="00317235"/>
    <w:rsid w:val="00367838"/>
    <w:rsid w:val="00367A73"/>
    <w:rsid w:val="0037533B"/>
    <w:rsid w:val="00385AC9"/>
    <w:rsid w:val="00397BCF"/>
    <w:rsid w:val="003D2521"/>
    <w:rsid w:val="00401213"/>
    <w:rsid w:val="00401A59"/>
    <w:rsid w:val="00431241"/>
    <w:rsid w:val="004312BA"/>
    <w:rsid w:val="00436B29"/>
    <w:rsid w:val="0044103A"/>
    <w:rsid w:val="00481BA0"/>
    <w:rsid w:val="004912DB"/>
    <w:rsid w:val="00492B6C"/>
    <w:rsid w:val="004A4CDC"/>
    <w:rsid w:val="004B28A0"/>
    <w:rsid w:val="004E799B"/>
    <w:rsid w:val="004F11D2"/>
    <w:rsid w:val="004F4B42"/>
    <w:rsid w:val="00525897"/>
    <w:rsid w:val="005316EF"/>
    <w:rsid w:val="005319B8"/>
    <w:rsid w:val="00531C0F"/>
    <w:rsid w:val="00554974"/>
    <w:rsid w:val="00557CFD"/>
    <w:rsid w:val="00567E9A"/>
    <w:rsid w:val="005777EE"/>
    <w:rsid w:val="00583A3D"/>
    <w:rsid w:val="005A28E3"/>
    <w:rsid w:val="005A3212"/>
    <w:rsid w:val="005B45ED"/>
    <w:rsid w:val="005B470B"/>
    <w:rsid w:val="005B606D"/>
    <w:rsid w:val="005C16CF"/>
    <w:rsid w:val="005D33E4"/>
    <w:rsid w:val="005D6BC6"/>
    <w:rsid w:val="005E6AD7"/>
    <w:rsid w:val="006143F4"/>
    <w:rsid w:val="00624153"/>
    <w:rsid w:val="00635009"/>
    <w:rsid w:val="006614C1"/>
    <w:rsid w:val="00665CCA"/>
    <w:rsid w:val="006665EB"/>
    <w:rsid w:val="0067040F"/>
    <w:rsid w:val="00671384"/>
    <w:rsid w:val="00682D00"/>
    <w:rsid w:val="00691548"/>
    <w:rsid w:val="006A06AF"/>
    <w:rsid w:val="006A6D95"/>
    <w:rsid w:val="006A7F0E"/>
    <w:rsid w:val="006D25B6"/>
    <w:rsid w:val="006D29EA"/>
    <w:rsid w:val="006D2C85"/>
    <w:rsid w:val="006D7308"/>
    <w:rsid w:val="006E01D4"/>
    <w:rsid w:val="006E05E7"/>
    <w:rsid w:val="006E614A"/>
    <w:rsid w:val="006F075F"/>
    <w:rsid w:val="006F14F2"/>
    <w:rsid w:val="00702CCA"/>
    <w:rsid w:val="00710160"/>
    <w:rsid w:val="007159ED"/>
    <w:rsid w:val="00725FD4"/>
    <w:rsid w:val="00735260"/>
    <w:rsid w:val="00747AE7"/>
    <w:rsid w:val="007545CB"/>
    <w:rsid w:val="00782C97"/>
    <w:rsid w:val="007A5A1A"/>
    <w:rsid w:val="007A75C6"/>
    <w:rsid w:val="007B2549"/>
    <w:rsid w:val="007D1149"/>
    <w:rsid w:val="007E7F73"/>
    <w:rsid w:val="007F2AD1"/>
    <w:rsid w:val="007F74E7"/>
    <w:rsid w:val="008113FB"/>
    <w:rsid w:val="00840D7B"/>
    <w:rsid w:val="008561EF"/>
    <w:rsid w:val="008A3B81"/>
    <w:rsid w:val="008B1C4C"/>
    <w:rsid w:val="00907365"/>
    <w:rsid w:val="00912089"/>
    <w:rsid w:val="009156AF"/>
    <w:rsid w:val="00932406"/>
    <w:rsid w:val="009342AF"/>
    <w:rsid w:val="009363E3"/>
    <w:rsid w:val="00937000"/>
    <w:rsid w:val="009442F4"/>
    <w:rsid w:val="00950E68"/>
    <w:rsid w:val="009662DC"/>
    <w:rsid w:val="00975C64"/>
    <w:rsid w:val="00990C60"/>
    <w:rsid w:val="009B370F"/>
    <w:rsid w:val="009B659B"/>
    <w:rsid w:val="009B69FB"/>
    <w:rsid w:val="009C02BF"/>
    <w:rsid w:val="009D30E6"/>
    <w:rsid w:val="009D5463"/>
    <w:rsid w:val="00A021D6"/>
    <w:rsid w:val="00A02C5F"/>
    <w:rsid w:val="00A20413"/>
    <w:rsid w:val="00A224A0"/>
    <w:rsid w:val="00A36327"/>
    <w:rsid w:val="00A526DA"/>
    <w:rsid w:val="00A61C44"/>
    <w:rsid w:val="00A665C3"/>
    <w:rsid w:val="00A834F9"/>
    <w:rsid w:val="00AC61E8"/>
    <w:rsid w:val="00AE5D97"/>
    <w:rsid w:val="00AF4C0A"/>
    <w:rsid w:val="00B30218"/>
    <w:rsid w:val="00B4138A"/>
    <w:rsid w:val="00B456AF"/>
    <w:rsid w:val="00B51BF7"/>
    <w:rsid w:val="00B547A4"/>
    <w:rsid w:val="00B560F7"/>
    <w:rsid w:val="00B67F0D"/>
    <w:rsid w:val="00BC0A79"/>
    <w:rsid w:val="00BE71DA"/>
    <w:rsid w:val="00C16343"/>
    <w:rsid w:val="00C2002D"/>
    <w:rsid w:val="00C25CFE"/>
    <w:rsid w:val="00C64CEC"/>
    <w:rsid w:val="00C64EFD"/>
    <w:rsid w:val="00C71A7A"/>
    <w:rsid w:val="00C804B3"/>
    <w:rsid w:val="00C918F2"/>
    <w:rsid w:val="00CA0757"/>
    <w:rsid w:val="00CA3BC5"/>
    <w:rsid w:val="00CB0931"/>
    <w:rsid w:val="00CE677B"/>
    <w:rsid w:val="00D05EE1"/>
    <w:rsid w:val="00D23108"/>
    <w:rsid w:val="00D35085"/>
    <w:rsid w:val="00D457B0"/>
    <w:rsid w:val="00D61633"/>
    <w:rsid w:val="00D653DD"/>
    <w:rsid w:val="00D6636F"/>
    <w:rsid w:val="00D75164"/>
    <w:rsid w:val="00D80AE5"/>
    <w:rsid w:val="00D936AB"/>
    <w:rsid w:val="00DA40E4"/>
    <w:rsid w:val="00DC3E34"/>
    <w:rsid w:val="00DC686D"/>
    <w:rsid w:val="00DD6AF0"/>
    <w:rsid w:val="00DF4C31"/>
    <w:rsid w:val="00E01A78"/>
    <w:rsid w:val="00E20F29"/>
    <w:rsid w:val="00E454A8"/>
    <w:rsid w:val="00E71CE7"/>
    <w:rsid w:val="00EA43D1"/>
    <w:rsid w:val="00EA78EA"/>
    <w:rsid w:val="00EC12EB"/>
    <w:rsid w:val="00EC20D8"/>
    <w:rsid w:val="00EC24E3"/>
    <w:rsid w:val="00EC77F1"/>
    <w:rsid w:val="00EE1811"/>
    <w:rsid w:val="00F23788"/>
    <w:rsid w:val="00F35735"/>
    <w:rsid w:val="00F6398F"/>
    <w:rsid w:val="00F81D38"/>
    <w:rsid w:val="00FA52D7"/>
    <w:rsid w:val="00FB3A43"/>
    <w:rsid w:val="00FC54CB"/>
    <w:rsid w:val="00FC58AF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3B420E6A-9180-1F49-A9C3-24AD791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9D30E6"/>
    <w:pPr>
      <w:numPr>
        <w:numId w:val="12"/>
      </w:numPr>
      <w:spacing w:before="0" w:after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9D30E6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customStyle="1" w:styleId="UnresolvedMention1">
    <w:name w:val="Unresolved Mention1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rsid w:val="00CA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CSE7Z2XYQCYV-31933005-4564</_dlc_DocId>
    <_dlc_DocIdUrl xmlns="91f031a2-3465-456c-b53f-1bf4e243839d">
      <Url>https://centralbedfordshirecouncil.sharepoint.com/sites/Communications/_layouts/15/DocIdRedir.aspx?ID=CSE7Z2XYQCYV-31933005-4564</Url>
      <Description>CSE7Z2XYQCYV-31933005-4564</Description>
    </_dlc_DocIdUrl>
    <BoxModifiedName xmlns="fef0dcf7-c58a-411d-b11e-e897dc708f21">Victoria.Cortell-Ibanez@centralbedfordshire.gov.uk|29-12-2021 14:06:36</BoxModifiedName>
    <BoxNo xmlns="fef0dcf7-c58a-411d-b11e-e897dc708f21">428089898462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10:48:19</BoxCreatedName>
    <BoxComments xmlns="fef0dcf7-c58a-411d-b11e-e897dc708f21" xsi:nil="true"/>
    <BoxPath xmlns="fef0dcf7-c58a-411d-b11e-e897dc708f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05DD-AA93-4C41-AC6D-D63EF03827EA}">
  <ds:schemaRefs>
    <ds:schemaRef ds:uri="http://purl.org/dc/dcmitype/"/>
    <ds:schemaRef ds:uri="91f031a2-3465-456c-b53f-1bf4e243839d"/>
    <ds:schemaRef ds:uri="http://schemas.microsoft.com/office/2006/metadata/properties"/>
    <ds:schemaRef ds:uri="fef0dcf7-c58a-411d-b11e-e897dc708f2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DB6A71-0FC3-4E98-B104-7D00AD76B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EF04A7-4C19-4D7F-857B-5FB272863D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9C6C9F-917F-4585-B74F-D8080E92964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CCC8253-662A-46DF-A496-9E3CE50FA6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C9FDE6C-FB84-41F7-A728-3BD33484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1479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HR Statutory Schools Service</dc:creator>
  <cp:keywords/>
  <dc:description/>
  <cp:lastModifiedBy>Donna Debock</cp:lastModifiedBy>
  <cp:revision>2</cp:revision>
  <cp:lastPrinted>2021-07-09T14:13:00Z</cp:lastPrinted>
  <dcterms:created xsi:type="dcterms:W3CDTF">2025-10-10T14:36:00Z</dcterms:created>
  <dcterms:modified xsi:type="dcterms:W3CDTF">2025-10-10T14:36:00Z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552c67c5-4ace-42cf-abec-4ac0a04cbea7</vt:lpwstr>
  </property>
</Properties>
</file>