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9768A" w14:textId="7EBED6CC" w:rsidR="00C92709" w:rsidRDefault="00C92709"/>
    <w:p w14:paraId="43085194" w14:textId="2D03DBE2" w:rsidR="00C92709" w:rsidRDefault="00C92709"/>
    <w:p w14:paraId="5C8183E5" w14:textId="3163FA68" w:rsidR="00C92709" w:rsidRDefault="00C92709"/>
    <w:p w14:paraId="7128096E" w14:textId="77777777" w:rsidR="005D4FFE" w:rsidRDefault="005D4FFE"/>
    <w:p w14:paraId="453FD2BE" w14:textId="77777777" w:rsidR="004D0549" w:rsidRDefault="004D0549">
      <w:pPr>
        <w:sectPr w:rsidR="004D0549" w:rsidSect="0086074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37" w:footer="709" w:gutter="0"/>
          <w:cols w:space="708"/>
          <w:docGrid w:linePitch="360"/>
        </w:sectPr>
      </w:pPr>
    </w:p>
    <w:p w14:paraId="2103AF9C" w14:textId="23F50B71" w:rsidR="0064227E" w:rsidRPr="0064227E" w:rsidRDefault="0064227E" w:rsidP="0064227E">
      <w:pPr>
        <w:sectPr w:rsidR="0064227E" w:rsidRPr="0064227E" w:rsidSect="005D4FFE">
          <w:type w:val="continuous"/>
          <w:pgSz w:w="11906" w:h="16838"/>
          <w:pgMar w:top="1440" w:right="1440" w:bottom="1440" w:left="1440" w:header="708" w:footer="708" w:gutter="0"/>
          <w:cols w:space="708"/>
          <w:formProt w:val="0"/>
          <w:docGrid w:linePitch="360"/>
        </w:sectPr>
      </w:pPr>
    </w:p>
    <w:p w14:paraId="22022F3C" w14:textId="071ADB3C" w:rsidR="00C92709" w:rsidRDefault="00A227E6" w:rsidP="00803537">
      <w:pPr>
        <w:pStyle w:val="Heading1"/>
        <w:jc w:val="center"/>
      </w:pPr>
      <w:r>
        <w:t>Class Teacher Job Description</w:t>
      </w:r>
    </w:p>
    <w:p w14:paraId="7717AE31" w14:textId="1946B9B5" w:rsidR="00A227E6" w:rsidRDefault="00DF1F0B">
      <w:r>
        <w:t>Our Vision and Aims:</w:t>
      </w:r>
    </w:p>
    <w:p w14:paraId="06318823" w14:textId="29C4C133" w:rsidR="00DF1F0B" w:rsidRPr="00803537" w:rsidRDefault="00DF1F0B" w:rsidP="00DF1F0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Hlk218232458"/>
      <w:r w:rsidRPr="0080353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Journeys Academy’s vision is that children will be curious learners who will flourish and succeed whilst on their education journey through working and learning together.  Journeys Academy will be a centre of excellence for SEND in Hertfordshire.  </w:t>
      </w:r>
    </w:p>
    <w:p w14:paraId="08983E11" w14:textId="2446D0AD" w:rsidR="00803537" w:rsidRPr="00803537" w:rsidRDefault="00803537" w:rsidP="00DF1F0B">
      <w:pP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3537">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Aims</w:t>
      </w:r>
    </w:p>
    <w:p w14:paraId="35406B0D" w14:textId="77777777" w:rsidR="00DF1F0B" w:rsidRPr="00803537" w:rsidRDefault="00DF1F0B" w:rsidP="00DF1F0B">
      <w:pP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3537">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Together for Children</w:t>
      </w:r>
    </w:p>
    <w:p w14:paraId="03579E61" w14:textId="77777777" w:rsidR="00DF1F0B" w:rsidRPr="00803537" w:rsidRDefault="00DF1F0B" w:rsidP="00DF1F0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353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children, our explorers will be at the centre of everything we do.  Journeys Academy will provide learning and wider opportunities enabling children to flourish and achieve their best outcomes. The language rich curriculum will develop the skills, knowledge and independence of children with a focus on personal development and wellbeing.    </w:t>
      </w:r>
    </w:p>
    <w:p w14:paraId="53639BBF" w14:textId="77777777" w:rsidR="00DF1F0B" w:rsidRPr="00803537" w:rsidRDefault="00DF1F0B" w:rsidP="00DF1F0B">
      <w:pP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3537">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Together for Staff</w:t>
      </w:r>
    </w:p>
    <w:p w14:paraId="2F5AC42E" w14:textId="77777777" w:rsidR="00DF1F0B" w:rsidRPr="00803537" w:rsidRDefault="00DF1F0B" w:rsidP="00DF1F0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353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staff at Journeys Academy will be experts, with the right skills and knowledge to ensure the best outcomes for children.  The staff will collaborate with professionals to ensure the needs of all the children are met.</w:t>
      </w:r>
    </w:p>
    <w:p w14:paraId="4824F1BA" w14:textId="77777777" w:rsidR="00DF1F0B" w:rsidRPr="00803537" w:rsidRDefault="00DF1F0B" w:rsidP="00DF1F0B">
      <w:pP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3537">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Together for Schools</w:t>
      </w:r>
    </w:p>
    <w:p w14:paraId="4C5A3E51" w14:textId="77777777" w:rsidR="00DF1F0B" w:rsidRPr="00803537" w:rsidRDefault="00DF1F0B" w:rsidP="00DF1F0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353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The Journeys Academy will be a centre of excellence for SEND, supporting professionals across the trust and Hertfordshire.  Journeys Academy will be resourced and equipped with innovative resources and technology for children with ASD and Social Communication difficulties.  </w:t>
      </w:r>
    </w:p>
    <w:p w14:paraId="3D1589C9" w14:textId="77777777" w:rsidR="00DF1F0B" w:rsidRPr="00803537" w:rsidRDefault="00DF1F0B" w:rsidP="00DF1F0B">
      <w:pP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3537">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Together for Community</w:t>
      </w:r>
    </w:p>
    <w:p w14:paraId="7E53AE1F" w14:textId="77777777" w:rsidR="00DF1F0B" w:rsidRPr="00803537" w:rsidRDefault="00DF1F0B" w:rsidP="00DF1F0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3537">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Parents will be welcome contributors to school improvement and will be actively encouraged to advocate and be the voice for their children.  All stakeholders will feel welcome, safe and respected.  Children, parents, staff and the wider community will work together to build the values of Journeys Academy.</w:t>
      </w:r>
    </w:p>
    <w:bookmarkEnd w:id="0"/>
    <w:p w14:paraId="6B4BCDC0" w14:textId="77777777" w:rsidR="00DF1F0B" w:rsidRDefault="00DF1F0B" w:rsidP="00DF1F0B">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3537">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ype="page"/>
      </w:r>
    </w:p>
    <w:p w14:paraId="7C4AB3CA" w14:textId="77777777" w:rsidR="00803537" w:rsidRDefault="00803537" w:rsidP="00DF1F0B">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0F266E" w14:textId="77777777" w:rsidR="00803537" w:rsidRDefault="00803537" w:rsidP="00DF1F0B">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78B743" w14:textId="77777777" w:rsidR="00803537" w:rsidRDefault="00803537" w:rsidP="00DF1F0B">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6D83ED" w14:textId="77FE6C9D" w:rsidR="00803537" w:rsidRPr="005C49FD" w:rsidRDefault="00B52C2D" w:rsidP="00DF1F0B">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49FD">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Employment Details</w:t>
      </w:r>
    </w:p>
    <w:tbl>
      <w:tblPr>
        <w:tblStyle w:val="TableGrid"/>
        <w:tblW w:w="0" w:type="auto"/>
        <w:tblLook w:val="04A0" w:firstRow="1" w:lastRow="0" w:firstColumn="1" w:lastColumn="0" w:noHBand="0" w:noVBand="1"/>
      </w:tblPr>
      <w:tblGrid>
        <w:gridCol w:w="4508"/>
        <w:gridCol w:w="4508"/>
      </w:tblGrid>
      <w:tr w:rsidR="00B52C2D" w14:paraId="08BEC847" w14:textId="77777777" w:rsidTr="00B52C2D">
        <w:tc>
          <w:tcPr>
            <w:tcW w:w="4508" w:type="dxa"/>
          </w:tcPr>
          <w:p w14:paraId="6E8C9F2A" w14:textId="296145DF" w:rsidR="00B52C2D" w:rsidRPr="005C49FD" w:rsidRDefault="00B52C2D" w:rsidP="00DF1F0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49F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Title</w:t>
            </w:r>
            <w:r w:rsidR="005C49FD" w:rsidRPr="005C49F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508" w:type="dxa"/>
          </w:tcPr>
          <w:p w14:paraId="23C2F1B1" w14:textId="7623D22B" w:rsidR="00B52C2D" w:rsidRPr="005C49FD" w:rsidRDefault="002B26A7" w:rsidP="00DF1F0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Teaching Assistant</w:t>
            </w:r>
          </w:p>
        </w:tc>
      </w:tr>
      <w:tr w:rsidR="00B52C2D" w14:paraId="792DD98A" w14:textId="77777777" w:rsidTr="00B52C2D">
        <w:tc>
          <w:tcPr>
            <w:tcW w:w="4508" w:type="dxa"/>
          </w:tcPr>
          <w:p w14:paraId="1A160F62" w14:textId="121777F2" w:rsidR="00B52C2D" w:rsidRPr="005C49FD" w:rsidRDefault="00B52C2D" w:rsidP="00DF1F0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49F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Reports to </w:t>
            </w:r>
            <w:r w:rsidR="005C49FD" w:rsidRPr="005C49F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(job title):</w:t>
            </w:r>
          </w:p>
        </w:tc>
        <w:tc>
          <w:tcPr>
            <w:tcW w:w="4508" w:type="dxa"/>
          </w:tcPr>
          <w:p w14:paraId="5B58CFEF" w14:textId="0F465F69" w:rsidR="00B52C2D" w:rsidRPr="005C49FD" w:rsidRDefault="00A93B25" w:rsidP="00DF1F0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Deputy </w:t>
            </w:r>
            <w:r w:rsidR="005C49F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Head</w:t>
            </w: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5C49F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eacher</w:t>
            </w:r>
          </w:p>
        </w:tc>
      </w:tr>
      <w:tr w:rsidR="00B52C2D" w14:paraId="7EFB04B6" w14:textId="77777777" w:rsidTr="00B52C2D">
        <w:tc>
          <w:tcPr>
            <w:tcW w:w="4508" w:type="dxa"/>
          </w:tcPr>
          <w:p w14:paraId="6EFF7B8A" w14:textId="29F4095A" w:rsidR="00B52C2D" w:rsidRPr="005C49FD" w:rsidRDefault="005C49FD" w:rsidP="00DF1F0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49F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Hours of work:</w:t>
            </w:r>
          </w:p>
        </w:tc>
        <w:tc>
          <w:tcPr>
            <w:tcW w:w="4508" w:type="dxa"/>
          </w:tcPr>
          <w:p w14:paraId="5A335970" w14:textId="3F76E95A" w:rsidR="00B52C2D" w:rsidRPr="005C49FD" w:rsidRDefault="00AB5021" w:rsidP="00DF1F0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Full time</w:t>
            </w:r>
          </w:p>
        </w:tc>
      </w:tr>
      <w:tr w:rsidR="00B52C2D" w14:paraId="7F376CBD" w14:textId="77777777" w:rsidTr="00B52C2D">
        <w:tc>
          <w:tcPr>
            <w:tcW w:w="4508" w:type="dxa"/>
          </w:tcPr>
          <w:p w14:paraId="7EF0B0F3" w14:textId="4D6970FE" w:rsidR="00B52C2D" w:rsidRPr="005C49FD" w:rsidRDefault="00A93B25" w:rsidP="00DF1F0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Pay Grade</w:t>
            </w:r>
            <w:r w:rsidR="005C49FD" w:rsidRPr="005C49FD">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508" w:type="dxa"/>
          </w:tcPr>
          <w:p w14:paraId="72C15DC6" w14:textId="77339386" w:rsidR="00B52C2D" w:rsidRPr="005C49FD" w:rsidRDefault="00A93B25" w:rsidP="00DF1F0B">
            <w:pP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H4-5</w:t>
            </w:r>
          </w:p>
        </w:tc>
      </w:tr>
    </w:tbl>
    <w:p w14:paraId="53DE19E3" w14:textId="77777777" w:rsidR="00A02A49" w:rsidRDefault="00A02A49" w:rsidP="00AB5021">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A91290" w14:textId="6FE2337C" w:rsidR="00AB5021" w:rsidRPr="005C5CF6" w:rsidRDefault="00AB5021" w:rsidP="00AB5021">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5CF6">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Main duties/responsibilities</w:t>
      </w:r>
    </w:p>
    <w:tbl>
      <w:tblPr>
        <w:tblStyle w:val="TableGrid"/>
        <w:tblW w:w="10348" w:type="dxa"/>
        <w:tblInd w:w="-572" w:type="dxa"/>
        <w:tblLook w:val="04A0" w:firstRow="1" w:lastRow="0" w:firstColumn="1" w:lastColumn="0" w:noHBand="0" w:noVBand="1"/>
      </w:tblPr>
      <w:tblGrid>
        <w:gridCol w:w="10348"/>
      </w:tblGrid>
      <w:tr w:rsidR="005C5CF6" w:rsidRPr="005C5CF6" w14:paraId="59B89E6C" w14:textId="77777777" w:rsidTr="000D58AA">
        <w:trPr>
          <w:trHeight w:val="602"/>
        </w:trPr>
        <w:tc>
          <w:tcPr>
            <w:tcW w:w="10348" w:type="dxa"/>
            <w:shd w:val="clear" w:color="auto" w:fill="A5C9EB" w:themeFill="text2" w:themeFillTint="40"/>
          </w:tcPr>
          <w:p w14:paraId="015CA1D2" w14:textId="2F8617C3" w:rsidR="005C5CF6" w:rsidRPr="005C5CF6" w:rsidRDefault="00AC40F5" w:rsidP="005C5CF6">
            <w:pPr>
              <w:jc w:val="cente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Aims </w:t>
            </w:r>
            <w:proofErr w:type="spellStart"/>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ands</w:t>
            </w:r>
            <w:proofErr w:type="spellEnd"/>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Purpose of the Job</w:t>
            </w:r>
          </w:p>
        </w:tc>
      </w:tr>
      <w:tr w:rsidR="009A77ED" w14:paraId="5EC237A8" w14:textId="77777777" w:rsidTr="000D58AA">
        <w:trPr>
          <w:trHeight w:val="602"/>
        </w:trPr>
        <w:tc>
          <w:tcPr>
            <w:tcW w:w="10348" w:type="dxa"/>
          </w:tcPr>
          <w:p w14:paraId="65662693" w14:textId="17F1CC5F" w:rsidR="00AC40F5" w:rsidRPr="000D58AA" w:rsidRDefault="00AC40F5" w:rsidP="000D58AA">
            <w:pPr>
              <w:pStyle w:val="ListParagraph"/>
              <w:numPr>
                <w:ilvl w:val="0"/>
                <w:numId w:val="4"/>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8A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be a key member of </w:t>
            </w:r>
            <w:r w:rsidRPr="000D58A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classroom team,</w:t>
            </w:r>
            <w:r w:rsidRPr="000D58A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supporting a group of pupils with social</w:t>
            </w:r>
            <w:r w:rsidRPr="000D58A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communication and ASD needs all of whom </w:t>
            </w:r>
            <w:r w:rsidRPr="000D58A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have Education, Health and Care Plans (EHCPs).</w:t>
            </w:r>
          </w:p>
          <w:p w14:paraId="059D6CDF" w14:textId="17631971" w:rsidR="00AC40F5" w:rsidRPr="000D58AA" w:rsidRDefault="00AC40F5" w:rsidP="000D58AA">
            <w:pPr>
              <w:pStyle w:val="ListParagraph"/>
              <w:numPr>
                <w:ilvl w:val="0"/>
                <w:numId w:val="4"/>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8A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 provide a safe, nurturing and flexible learning environment that promotes emotional regulation, re-engagement with learning, and personal growth.</w:t>
            </w:r>
          </w:p>
          <w:p w14:paraId="08FABB77" w14:textId="262C49DC" w:rsidR="00AC40F5" w:rsidRPr="005332D5" w:rsidRDefault="00AC40F5" w:rsidP="005332D5">
            <w:pPr>
              <w:pStyle w:val="ListParagraph"/>
              <w:numPr>
                <w:ilvl w:val="0"/>
                <w:numId w:val="4"/>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8A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deliver high-quality support in line with pupils’ EHCP targets, Individual Education Plans </w:t>
            </w:r>
            <w:r w:rsidRPr="005332D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therapeutic approaches.</w:t>
            </w:r>
          </w:p>
          <w:p w14:paraId="7E23E749" w14:textId="48F42BFE" w:rsidR="00AC40F5" w:rsidRPr="005332D5" w:rsidRDefault="00AC40F5" w:rsidP="005332D5">
            <w:pPr>
              <w:pStyle w:val="ListParagraph"/>
              <w:numPr>
                <w:ilvl w:val="0"/>
                <w:numId w:val="4"/>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8A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build trusted, respectful relationships with pupils and promote positive interactions with </w:t>
            </w:r>
            <w:r w:rsidRPr="005332D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peers and staff.</w:t>
            </w:r>
          </w:p>
          <w:p w14:paraId="56B6D81B" w14:textId="66DD6C94" w:rsidR="00AC40F5" w:rsidRPr="005332D5" w:rsidRDefault="00AC40F5" w:rsidP="005332D5">
            <w:pPr>
              <w:pStyle w:val="ListParagraph"/>
              <w:numPr>
                <w:ilvl w:val="0"/>
                <w:numId w:val="4"/>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8A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support the wider team in reviewing progress, evaluating strategies, and ensuring </w:t>
            </w:r>
            <w:r w:rsidRPr="005332D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consistent provision tailored to each pupil’s needs.</w:t>
            </w:r>
          </w:p>
          <w:p w14:paraId="4EB915CB" w14:textId="404B5213" w:rsidR="003C147D" w:rsidRPr="000D58AA" w:rsidRDefault="003C147D" w:rsidP="000D58AA">
            <w:pPr>
              <w:pStyle w:val="ListParagraph"/>
              <w:numPr>
                <w:ilvl w:val="0"/>
                <w:numId w:val="4"/>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Contribute to EHCPs and other review processes</w:t>
            </w:r>
          </w:p>
          <w:p w14:paraId="30791682" w14:textId="662095DD" w:rsidR="00AC40F5" w:rsidRPr="005332D5" w:rsidRDefault="00AC40F5" w:rsidP="005332D5">
            <w:pPr>
              <w:pStyle w:val="ListParagraph"/>
              <w:numPr>
                <w:ilvl w:val="0"/>
                <w:numId w:val="4"/>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8A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model and reinforce high expectations, while celebrating small steps of success and </w:t>
            </w:r>
            <w:r w:rsidRPr="005332D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developing resilience and independence in pupils.</w:t>
            </w:r>
          </w:p>
          <w:p w14:paraId="1EFC1906" w14:textId="39F3B307" w:rsidR="00AC40F5" w:rsidRPr="005332D5" w:rsidRDefault="00AC40F5" w:rsidP="005332D5">
            <w:pPr>
              <w:pStyle w:val="ListParagraph"/>
              <w:numPr>
                <w:ilvl w:val="0"/>
                <w:numId w:val="4"/>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8A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assist in the planning and delivery of adapted learning and specialist interventions that </w:t>
            </w:r>
            <w:r w:rsidRPr="005332D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enable vulnerable learners to thrive</w:t>
            </w:r>
            <w:r w:rsidR="00B03171">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throughout the school day including lunchtimes.</w:t>
            </w:r>
          </w:p>
          <w:p w14:paraId="4858CB47" w14:textId="2B79B88B" w:rsidR="00AC40F5" w:rsidRPr="000D58AA" w:rsidRDefault="00AC40F5" w:rsidP="000D58AA">
            <w:pPr>
              <w:pStyle w:val="ListParagraph"/>
              <w:numPr>
                <w:ilvl w:val="0"/>
                <w:numId w:val="4"/>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8A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collaborate with teachers, support staff, families and external agencies to ensure a </w:t>
            </w:r>
          </w:p>
          <w:p w14:paraId="117B434E" w14:textId="77777777" w:rsidR="00AC40F5" w:rsidRPr="000D58AA" w:rsidRDefault="00AC40F5" w:rsidP="000D58AA">
            <w:pPr>
              <w:pStyle w:val="ListParagraph"/>
              <w:numPr>
                <w:ilvl w:val="0"/>
                <w:numId w:val="4"/>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8A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holistic and coordinated approach.</w:t>
            </w:r>
          </w:p>
          <w:p w14:paraId="40D1B904" w14:textId="3D1208BC" w:rsidR="00AC40F5" w:rsidRPr="000D58AA" w:rsidRDefault="00AC40F5" w:rsidP="000D58AA">
            <w:pPr>
              <w:pStyle w:val="ListParagraph"/>
              <w:numPr>
                <w:ilvl w:val="0"/>
                <w:numId w:val="4"/>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8A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provide high-quality pastoral care, supporting pupils’ emotional wellbeing, managing </w:t>
            </w:r>
          </w:p>
          <w:p w14:paraId="48B39257" w14:textId="77777777" w:rsidR="00AC40F5" w:rsidRPr="000D58AA" w:rsidRDefault="00AC40F5" w:rsidP="000D58AA">
            <w:pPr>
              <w:pStyle w:val="ListParagraph"/>
              <w:numPr>
                <w:ilvl w:val="0"/>
                <w:numId w:val="4"/>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8A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dysregulation effectively and using de-escalation techniques where needed.</w:t>
            </w:r>
          </w:p>
          <w:p w14:paraId="68B0B951" w14:textId="74561C98" w:rsidR="009A77ED" w:rsidRPr="005332D5" w:rsidRDefault="00AC40F5" w:rsidP="005332D5">
            <w:pPr>
              <w:pStyle w:val="ListParagraph"/>
              <w:numPr>
                <w:ilvl w:val="0"/>
                <w:numId w:val="4"/>
              </w:num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8AA">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engage in regular professional learning, including training linked to trauma-informed </w:t>
            </w:r>
            <w:r w:rsidRPr="005332D5">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practice, mental health, and behaviour support strategies.</w:t>
            </w:r>
          </w:p>
        </w:tc>
      </w:tr>
    </w:tbl>
    <w:p w14:paraId="557156B8" w14:textId="77777777" w:rsidR="00AB5021" w:rsidRDefault="00AB5021" w:rsidP="00AB5021">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934C94" w14:textId="77777777" w:rsidR="00AB5021" w:rsidRDefault="00AB5021" w:rsidP="00AB5021">
      <w:pPr>
        <w:ind w:firstLine="720"/>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2D1ADCC" w14:textId="77777777" w:rsidR="00C83305" w:rsidRDefault="00C83305" w:rsidP="00AB5021">
      <w:pPr>
        <w:ind w:firstLine="720"/>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AF20F00" w14:textId="77777777" w:rsidR="00C83305" w:rsidRDefault="00C83305" w:rsidP="00AB5021">
      <w:pPr>
        <w:ind w:firstLine="720"/>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148793" w14:textId="77777777" w:rsidR="00C83305" w:rsidRDefault="00C83305" w:rsidP="00AB5021">
      <w:pPr>
        <w:ind w:firstLine="720"/>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W w:w="10348" w:type="dxa"/>
        <w:tblInd w:w="-572" w:type="dxa"/>
        <w:tblLook w:val="04A0" w:firstRow="1" w:lastRow="0" w:firstColumn="1" w:lastColumn="0" w:noHBand="0" w:noVBand="1"/>
      </w:tblPr>
      <w:tblGrid>
        <w:gridCol w:w="10348"/>
      </w:tblGrid>
      <w:tr w:rsidR="000D58AA" w14:paraId="6EE248D8" w14:textId="77777777" w:rsidTr="001F2F72">
        <w:trPr>
          <w:trHeight w:val="602"/>
        </w:trPr>
        <w:tc>
          <w:tcPr>
            <w:tcW w:w="10348" w:type="dxa"/>
            <w:shd w:val="clear" w:color="auto" w:fill="A5C9EB" w:themeFill="text2" w:themeFillTint="40"/>
          </w:tcPr>
          <w:p w14:paraId="4F258EC0" w14:textId="2869438E" w:rsidR="000D58AA" w:rsidRDefault="000D58AA" w:rsidP="001F2F72">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 for the Class teacher and Inclusion Lead</w:t>
            </w:r>
          </w:p>
        </w:tc>
      </w:tr>
      <w:tr w:rsidR="000D58AA" w:rsidRPr="002A129D" w14:paraId="0C12358D" w14:textId="77777777" w:rsidTr="001F2F72">
        <w:trPr>
          <w:trHeight w:val="602"/>
        </w:trPr>
        <w:tc>
          <w:tcPr>
            <w:tcW w:w="10348" w:type="dxa"/>
          </w:tcPr>
          <w:p w14:paraId="7A117DC0" w14:textId="3836163E" w:rsidR="000D58AA" w:rsidRPr="002A129D" w:rsidRDefault="001937C6" w:rsidP="001937C6">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7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Deliver </w:t>
            </w:r>
            <w:r w:rsidR="00F15DE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and teach </w:t>
            </w:r>
            <w:r w:rsidRPr="001937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small group or 1:1 learning activities under the guidance of a qualified teacher </w:t>
            </w:r>
            <w:r w:rsidR="00F15DE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 Inclusion Lead</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0D58AA" w:rsidRPr="002A129D" w14:paraId="7108D4B3" w14:textId="77777777" w:rsidTr="001F2F72">
        <w:trPr>
          <w:trHeight w:val="602"/>
        </w:trPr>
        <w:tc>
          <w:tcPr>
            <w:tcW w:w="10348" w:type="dxa"/>
          </w:tcPr>
          <w:p w14:paraId="576A6714" w14:textId="6918CD69" w:rsidR="001937C6" w:rsidRPr="001937C6" w:rsidRDefault="001937C6" w:rsidP="001937C6">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7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Adapt learning activities to meet individual needs and EHCP outcomes.</w:t>
            </w:r>
          </w:p>
          <w:p w14:paraId="319D0D02" w14:textId="31FD48EB" w:rsidR="000D58AA" w:rsidRPr="002A129D" w:rsidRDefault="000D58AA" w:rsidP="00ED1FD7">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0D58AA" w:rsidRPr="002A129D" w14:paraId="2C4F53FA" w14:textId="77777777" w:rsidTr="001F2F72">
        <w:trPr>
          <w:trHeight w:val="602"/>
        </w:trPr>
        <w:tc>
          <w:tcPr>
            <w:tcW w:w="10348" w:type="dxa"/>
          </w:tcPr>
          <w:p w14:paraId="4F2728A6" w14:textId="4CDE7C4C" w:rsidR="000D58AA" w:rsidRPr="002A129D" w:rsidRDefault="001937C6" w:rsidP="00ED1FD7">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7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 the class teacher in monitoring, recording and reviewing pupil progress.</w:t>
            </w:r>
          </w:p>
        </w:tc>
      </w:tr>
      <w:tr w:rsidR="000D58AA" w:rsidRPr="002A129D" w14:paraId="3BF63EE7" w14:textId="77777777" w:rsidTr="001F2F72">
        <w:trPr>
          <w:trHeight w:val="602"/>
        </w:trPr>
        <w:tc>
          <w:tcPr>
            <w:tcW w:w="10348" w:type="dxa"/>
          </w:tcPr>
          <w:p w14:paraId="7A557855" w14:textId="761CC7E4" w:rsidR="000D58AA" w:rsidRPr="002A129D" w:rsidRDefault="001937C6" w:rsidP="00ED1FD7">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7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Take a lead role in delivering pastoral interventions, </w:t>
            </w:r>
            <w:r w:rsidR="00F15DE7">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regulation activities </w:t>
            </w:r>
            <w:r w:rsidRPr="001937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social communication work as appropriate.</w:t>
            </w:r>
          </w:p>
        </w:tc>
      </w:tr>
      <w:tr w:rsidR="000D58AA" w:rsidRPr="002A129D" w14:paraId="29514B99" w14:textId="77777777" w:rsidTr="001F2F72">
        <w:trPr>
          <w:trHeight w:val="602"/>
        </w:trPr>
        <w:tc>
          <w:tcPr>
            <w:tcW w:w="10348" w:type="dxa"/>
          </w:tcPr>
          <w:p w14:paraId="3298CEBB" w14:textId="77777777" w:rsidR="001937C6" w:rsidRPr="001937C6" w:rsidRDefault="001937C6" w:rsidP="001937C6">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7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Provide insightful feedback to colleagues and contribute to regular team discussions about </w:t>
            </w:r>
          </w:p>
          <w:p w14:paraId="70D7FEA7" w14:textId="07F255EA" w:rsidR="000D58AA" w:rsidRPr="002A129D" w:rsidRDefault="001937C6" w:rsidP="001937C6">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7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pupils’ development and the impact of strategies used</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0D58AA" w:rsidRPr="002A129D" w14:paraId="2F244291" w14:textId="77777777" w:rsidTr="001F2F72">
        <w:trPr>
          <w:trHeight w:val="602"/>
        </w:trPr>
        <w:tc>
          <w:tcPr>
            <w:tcW w:w="10348" w:type="dxa"/>
          </w:tcPr>
          <w:p w14:paraId="2ECDFB09" w14:textId="0EAD9AF4" w:rsidR="000D58AA" w:rsidRPr="002A129D" w:rsidRDefault="001937C6" w:rsidP="00ED1FD7">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7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Assist in preparing tailored resources and ensuring continuity between classroom and </w:t>
            </w:r>
            <w:r w:rsidR="001F2F7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outside of class, including reintegrating back into class</w:t>
            </w:r>
            <w:r w:rsidRPr="001937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r w:rsidR="000D58AA" w:rsidRPr="002A129D" w14:paraId="1AEC1CE4" w14:textId="77777777" w:rsidTr="001F2F72">
        <w:trPr>
          <w:trHeight w:val="602"/>
        </w:trPr>
        <w:tc>
          <w:tcPr>
            <w:tcW w:w="10348" w:type="dxa"/>
          </w:tcPr>
          <w:p w14:paraId="1D1A744B" w14:textId="09CDB5C5" w:rsidR="000D58AA" w:rsidRPr="002A129D" w:rsidRDefault="001937C6" w:rsidP="001937C6">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937C6">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Promote therapeutic and relational approaches to behaviour management and reinforce positive routines and expectations.</w:t>
            </w:r>
          </w:p>
        </w:tc>
      </w:tr>
      <w:tr w:rsidR="00C83305" w:rsidRPr="005D3AF5" w14:paraId="33D8BB04" w14:textId="77777777" w:rsidTr="001F2F72">
        <w:trPr>
          <w:trHeight w:val="640"/>
        </w:trPr>
        <w:tc>
          <w:tcPr>
            <w:tcW w:w="10348" w:type="dxa"/>
            <w:shd w:val="clear" w:color="auto" w:fill="A5C9EB" w:themeFill="text2" w:themeFillTint="40"/>
          </w:tcPr>
          <w:p w14:paraId="024BDFE3" w14:textId="72F0D961" w:rsidR="00C83305" w:rsidRPr="005D3AF5" w:rsidRDefault="001F2F72" w:rsidP="00AB5021">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 for the curriculum</w:t>
            </w:r>
          </w:p>
        </w:tc>
      </w:tr>
      <w:tr w:rsidR="00C83305" w:rsidRPr="005D3AF5" w14:paraId="2A18C1FE" w14:textId="77777777" w:rsidTr="001F2F72">
        <w:tc>
          <w:tcPr>
            <w:tcW w:w="10348" w:type="dxa"/>
          </w:tcPr>
          <w:p w14:paraId="1C8B6119" w14:textId="361BB0CE" w:rsidR="00C83305" w:rsidRPr="005D3AF5" w:rsidRDefault="001C4C4C" w:rsidP="001C4C4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C4C4C">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Deliver planned learning programmes with flexibility, adjusting activities in response to pupil engagement and emotional readines</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w:t>
            </w:r>
          </w:p>
        </w:tc>
      </w:tr>
      <w:tr w:rsidR="00C83305" w:rsidRPr="005D3AF5" w14:paraId="5B2DB841" w14:textId="77777777" w:rsidTr="001F2F72">
        <w:tc>
          <w:tcPr>
            <w:tcW w:w="10348" w:type="dxa"/>
          </w:tcPr>
          <w:p w14:paraId="12D6F2CF" w14:textId="0FD68EC7" w:rsidR="00C83305" w:rsidRPr="005D3AF5" w:rsidRDefault="001C4C4C" w:rsidP="00AB502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Contribute to discussion on children’s progress and assessment for learning.</w:t>
            </w:r>
          </w:p>
        </w:tc>
      </w:tr>
      <w:tr w:rsidR="00C83305" w:rsidRPr="005D3AF5" w14:paraId="6D0D2037" w14:textId="77777777" w:rsidTr="001F2F72">
        <w:tc>
          <w:tcPr>
            <w:tcW w:w="10348" w:type="dxa"/>
          </w:tcPr>
          <w:p w14:paraId="04027347" w14:textId="3C095EA8" w:rsidR="00C83305" w:rsidRPr="005D3AF5" w:rsidRDefault="001C4C4C" w:rsidP="00AB502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C4C4C">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Use ICT and alternative tools to support access to the curriculum.</w:t>
            </w:r>
          </w:p>
        </w:tc>
      </w:tr>
      <w:tr w:rsidR="00C83305" w:rsidRPr="005D3AF5" w14:paraId="461C0335" w14:textId="77777777" w:rsidTr="001F2F72">
        <w:tc>
          <w:tcPr>
            <w:tcW w:w="10348" w:type="dxa"/>
          </w:tcPr>
          <w:p w14:paraId="28160D3E" w14:textId="77777777" w:rsidR="001C4C4C" w:rsidRPr="001C4C4C" w:rsidRDefault="001C4C4C" w:rsidP="001C4C4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C4C4C">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Prepare and maintain equipment and resources for activities, ensuring accessibility for all </w:t>
            </w:r>
          </w:p>
          <w:p w14:paraId="2B99CB61" w14:textId="7106DDCF" w:rsidR="00C83305" w:rsidRPr="005D3AF5" w:rsidRDefault="001C4C4C" w:rsidP="001C4C4C">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C4C4C">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learners.</w:t>
            </w:r>
          </w:p>
        </w:tc>
      </w:tr>
      <w:tr w:rsidR="002A129D" w:rsidRPr="005D3AF5" w14:paraId="492B04F0" w14:textId="77777777" w:rsidTr="001F2F72">
        <w:tc>
          <w:tcPr>
            <w:tcW w:w="10348" w:type="dxa"/>
          </w:tcPr>
          <w:p w14:paraId="325D87AF" w14:textId="4E5BC3A7" w:rsidR="002A129D" w:rsidRPr="002A129D" w:rsidRDefault="002A129D" w:rsidP="00AB5021">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A129D">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Plan whole class and collaborative lessons which interest and include pupils from all backgrounds.</w:t>
            </w:r>
          </w:p>
        </w:tc>
      </w:tr>
    </w:tbl>
    <w:p w14:paraId="4E87DE60" w14:textId="77777777" w:rsidR="00C83305" w:rsidRDefault="00C83305" w:rsidP="00AB5021">
      <w:pPr>
        <w:ind w:firstLine="720"/>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BBC87B" w14:textId="77777777" w:rsidR="002A129D" w:rsidRDefault="002A129D" w:rsidP="00AB5021">
      <w:pPr>
        <w:ind w:firstLine="720"/>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3AC261" w14:textId="77777777" w:rsidR="002A129D" w:rsidRDefault="002A129D" w:rsidP="00AB5021">
      <w:pPr>
        <w:ind w:firstLine="720"/>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5F17B5C" w14:textId="77777777" w:rsidR="002A129D" w:rsidRDefault="002A129D" w:rsidP="00AB5021">
      <w:pPr>
        <w:ind w:firstLine="720"/>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4D6E3C" w14:textId="77777777" w:rsidR="002A129D" w:rsidRDefault="002A129D" w:rsidP="000D1610">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eGrid"/>
        <w:tblpPr w:leftFromText="180" w:rightFromText="180" w:tblpX="-572" w:tblpY="3058"/>
        <w:tblW w:w="10485" w:type="dxa"/>
        <w:tblLook w:val="04A0" w:firstRow="1" w:lastRow="0" w:firstColumn="1" w:lastColumn="0" w:noHBand="0" w:noVBand="1"/>
      </w:tblPr>
      <w:tblGrid>
        <w:gridCol w:w="10485"/>
      </w:tblGrid>
      <w:tr w:rsidR="002A129D" w14:paraId="30E62ABD" w14:textId="77777777" w:rsidTr="003C147D">
        <w:tc>
          <w:tcPr>
            <w:tcW w:w="10485" w:type="dxa"/>
            <w:shd w:val="clear" w:color="auto" w:fill="A5C9EB" w:themeFill="text2" w:themeFillTint="40"/>
          </w:tcPr>
          <w:p w14:paraId="7690ED22" w14:textId="50FA8046" w:rsidR="002A129D" w:rsidRDefault="001C4C4C" w:rsidP="003C147D">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Support for the school</w:t>
            </w:r>
          </w:p>
        </w:tc>
      </w:tr>
      <w:tr w:rsidR="002A129D" w14:paraId="3911A751" w14:textId="77777777" w:rsidTr="003C147D">
        <w:tc>
          <w:tcPr>
            <w:tcW w:w="10485" w:type="dxa"/>
          </w:tcPr>
          <w:p w14:paraId="572FC1AD" w14:textId="77777777" w:rsidR="00831492" w:rsidRPr="00831492" w:rsidRDefault="00831492" w:rsidP="003C147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149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Demonstrate a strong commitment to safeguarding and promoting the welfare of children at </w:t>
            </w:r>
          </w:p>
          <w:p w14:paraId="09025208" w14:textId="660B8A8C" w:rsidR="00AD6005" w:rsidRPr="00AD6005" w:rsidRDefault="00831492" w:rsidP="003C147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149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times.</w:t>
            </w:r>
          </w:p>
        </w:tc>
      </w:tr>
      <w:tr w:rsidR="002A129D" w14:paraId="17C6570D" w14:textId="77777777" w:rsidTr="003C147D">
        <w:tc>
          <w:tcPr>
            <w:tcW w:w="10485" w:type="dxa"/>
          </w:tcPr>
          <w:p w14:paraId="53A01DC4" w14:textId="77777777" w:rsidR="00831492" w:rsidRPr="00831492" w:rsidRDefault="00831492" w:rsidP="003C147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149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 proactive in implementing school policies and procedures linked to behaviour, </w:t>
            </w:r>
          </w:p>
          <w:p w14:paraId="40A2CCD5" w14:textId="77777777" w:rsidR="00831492" w:rsidRPr="00831492" w:rsidRDefault="00831492" w:rsidP="003C147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149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safeguarding, inclusion, and wellbeing.</w:t>
            </w:r>
          </w:p>
          <w:p w14:paraId="754CA0EB" w14:textId="77777777" w:rsidR="002A129D" w:rsidRPr="00AD6005" w:rsidRDefault="002A129D" w:rsidP="003C147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2A129D" w14:paraId="20F6F10F" w14:textId="77777777" w:rsidTr="003C147D">
        <w:tc>
          <w:tcPr>
            <w:tcW w:w="10485" w:type="dxa"/>
          </w:tcPr>
          <w:p w14:paraId="089E88A1" w14:textId="77777777" w:rsidR="00831492" w:rsidRPr="00831492" w:rsidRDefault="00831492" w:rsidP="003C147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149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Represent the school’s values of care, creativity and high expectations through daily </w:t>
            </w:r>
          </w:p>
          <w:p w14:paraId="2F0654FB" w14:textId="627CC23C" w:rsidR="002A129D" w:rsidRPr="00AD6005" w:rsidRDefault="00831492" w:rsidP="003C147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149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interactions.</w:t>
            </w:r>
          </w:p>
        </w:tc>
      </w:tr>
      <w:tr w:rsidR="002A129D" w14:paraId="2BF80F21" w14:textId="77777777" w:rsidTr="003C147D">
        <w:tc>
          <w:tcPr>
            <w:tcW w:w="10485" w:type="dxa"/>
          </w:tcPr>
          <w:p w14:paraId="0B4E4622" w14:textId="77777777" w:rsidR="00831492" w:rsidRPr="00831492" w:rsidRDefault="00831492" w:rsidP="003C147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149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Work collaboratively as part of the wider inclusion team and engage with school initiatives </w:t>
            </w:r>
          </w:p>
          <w:p w14:paraId="3C8A980D" w14:textId="7DFF633B" w:rsidR="002A129D" w:rsidRPr="00AD6005" w:rsidRDefault="00831492" w:rsidP="003C147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149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that promote positive behaviour and emotional literacy.</w:t>
            </w:r>
          </w:p>
        </w:tc>
      </w:tr>
      <w:tr w:rsidR="002A129D" w14:paraId="6B26C484" w14:textId="77777777" w:rsidTr="003C147D">
        <w:tc>
          <w:tcPr>
            <w:tcW w:w="10485" w:type="dxa"/>
          </w:tcPr>
          <w:p w14:paraId="7F12B534" w14:textId="77777777" w:rsidR="00831492" w:rsidRPr="00831492" w:rsidRDefault="00831492" w:rsidP="003C147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149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Participate in training, team meetings, and review sessions to evaluate the effectiveness of </w:t>
            </w:r>
          </w:p>
          <w:p w14:paraId="666927BF" w14:textId="17B03CAD" w:rsidR="00AD6005" w:rsidRPr="00AD6005" w:rsidRDefault="00831492" w:rsidP="003C147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149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provision and interventions.</w:t>
            </w:r>
          </w:p>
        </w:tc>
      </w:tr>
      <w:tr w:rsidR="00AD6005" w14:paraId="66798BA3" w14:textId="77777777" w:rsidTr="003C147D">
        <w:tc>
          <w:tcPr>
            <w:tcW w:w="10485" w:type="dxa"/>
          </w:tcPr>
          <w:p w14:paraId="5C3D0B64" w14:textId="77777777" w:rsidR="00AD6005" w:rsidRDefault="00831492" w:rsidP="003C147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31492">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Support whole-school events and enrichment opportuni</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ties.</w:t>
            </w:r>
          </w:p>
          <w:p w14:paraId="73AD9D54" w14:textId="4316AC66" w:rsidR="00831492" w:rsidRPr="00AD6005" w:rsidRDefault="00831492" w:rsidP="003C147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0C27B9" w14:paraId="77AE95A0" w14:textId="77777777" w:rsidTr="003C147D">
        <w:tc>
          <w:tcPr>
            <w:tcW w:w="10485" w:type="dxa"/>
            <w:shd w:val="clear" w:color="auto" w:fill="A5C9EB" w:themeFill="text2" w:themeFillTint="40"/>
          </w:tcPr>
          <w:p w14:paraId="4FF9B646" w14:textId="76C5EBD2" w:rsidR="000C27B9" w:rsidRDefault="003C147D" w:rsidP="003C147D">
            <w:pP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Professional learning and Development</w:t>
            </w:r>
          </w:p>
          <w:p w14:paraId="6FA0677A" w14:textId="570222A4" w:rsidR="000C27B9" w:rsidRDefault="000C27B9" w:rsidP="003C147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AD6005" w14:paraId="70A86FA4" w14:textId="77777777" w:rsidTr="003C147D">
        <w:tc>
          <w:tcPr>
            <w:tcW w:w="10485" w:type="dxa"/>
          </w:tcPr>
          <w:p w14:paraId="655D518D" w14:textId="4CEE0D3C" w:rsidR="003C3790" w:rsidRDefault="00BC097B" w:rsidP="003C3790">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097B">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reflective and committed to continuous improvement in your practice.</w:t>
            </w:r>
          </w:p>
          <w:p w14:paraId="45FC0714" w14:textId="2173A300" w:rsidR="00AD6005" w:rsidRDefault="00AD6005" w:rsidP="00BC097B">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0A6D26" w14:paraId="472DFD8C" w14:textId="77777777" w:rsidTr="003C147D">
        <w:tc>
          <w:tcPr>
            <w:tcW w:w="10485" w:type="dxa"/>
          </w:tcPr>
          <w:p w14:paraId="2F3A3AE6" w14:textId="46261A36" w:rsidR="00BC097B" w:rsidRPr="00BC097B" w:rsidRDefault="00BC097B" w:rsidP="00BC097B">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097B">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Attend relevant CPD opportunities in areas such as trauma-informed practice, </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ASD</w:t>
            </w:r>
            <w:r w:rsidRPr="00BC097B">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7F25F32" w14:textId="77777777" w:rsidR="00BC097B" w:rsidRPr="00BC097B" w:rsidRDefault="00BC097B" w:rsidP="00BC097B">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097B">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communication strategies, and team-teach (or equivalent).</w:t>
            </w:r>
          </w:p>
          <w:p w14:paraId="2BC8889F" w14:textId="75AC305A" w:rsidR="000A6D26" w:rsidRDefault="000A6D26" w:rsidP="003C147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0A6D26" w14:paraId="7FEA74BD" w14:textId="77777777" w:rsidTr="003C147D">
        <w:tc>
          <w:tcPr>
            <w:tcW w:w="10485" w:type="dxa"/>
          </w:tcPr>
          <w:p w14:paraId="42B048ED" w14:textId="6C52C8BE" w:rsidR="000A6D26" w:rsidRDefault="00BC097B" w:rsidP="003C147D">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097B">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Contribute ideas to the ongoing development </w:t>
            </w:r>
            <w:r w:rsidR="003C3790">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Journeys Academy </w:t>
            </w:r>
            <w:r w:rsidRPr="00BC097B">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and its impact within the school.</w:t>
            </w:r>
          </w:p>
        </w:tc>
      </w:tr>
      <w:tr w:rsidR="000A6D26" w14:paraId="00DFE0D8" w14:textId="77777777" w:rsidTr="003C147D">
        <w:tc>
          <w:tcPr>
            <w:tcW w:w="10485" w:type="dxa"/>
          </w:tcPr>
          <w:p w14:paraId="4FEF4470" w14:textId="6A09A6FD" w:rsidR="003C3790" w:rsidRPr="00BC097B" w:rsidRDefault="003C3790" w:rsidP="003C3790">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097B">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Undertake any other duties deemed appropriate by the Headteacher or </w:t>
            </w:r>
            <w: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Deputy</w:t>
            </w:r>
            <w:r w:rsidRPr="00BC097B">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4D52B04" w14:textId="292167D6" w:rsidR="000A6D26" w:rsidRDefault="003C3790" w:rsidP="003C3790">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097B">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Headteacher for Inclusion to meet the evolving needs of the provision.</w:t>
            </w:r>
          </w:p>
        </w:tc>
      </w:tr>
    </w:tbl>
    <w:p w14:paraId="68F511F4" w14:textId="77777777" w:rsidR="002A129D" w:rsidRDefault="002A129D" w:rsidP="00AB5021">
      <w:pPr>
        <w:ind w:firstLine="720"/>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EAE5625" w14:textId="77777777" w:rsidR="008B2A42" w:rsidRDefault="008B2A42" w:rsidP="00AB5021">
      <w:pPr>
        <w:ind w:firstLine="720"/>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C74FD6" w14:textId="77777777" w:rsidR="008B2A42" w:rsidRDefault="008B2A42" w:rsidP="00AB5021">
      <w:pPr>
        <w:ind w:firstLine="720"/>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FED023" w14:textId="77777777" w:rsidR="008B2A42" w:rsidRDefault="008B2A42" w:rsidP="00AB5021">
      <w:pPr>
        <w:ind w:firstLine="720"/>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81B16A6" w14:textId="77777777" w:rsidR="00B03171" w:rsidRDefault="00B03171" w:rsidP="008B2A42">
      <w:pPr>
        <w:rPr>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B73FB38" w14:textId="77777777" w:rsidR="00662F88" w:rsidRPr="00E37FAC" w:rsidRDefault="00662F88" w:rsidP="00662F88">
      <w:pPr>
        <w:rPr>
          <w:sz w:val="22"/>
          <w:szCs w:val="22"/>
        </w:rPr>
      </w:pPr>
      <w:r w:rsidRPr="00E37FAC">
        <w:rPr>
          <w:sz w:val="22"/>
          <w:szCs w:val="22"/>
        </w:rPr>
        <w:t>Journeys Academy is committed to safeguarding and promoting the welfare of children and young people and expects all staff and volunteers to share this commitment. This post is classed as having a high degree of contact with children or vulnerable adults and is exempt from the Rehabilitation of Offenders Act 1974. An Enhanced DBS disclosure will be sought through the Criminal Records Bureau as part of the school’s pre-employment check.</w:t>
      </w:r>
    </w:p>
    <w:p w14:paraId="18CA80A5" w14:textId="77777777" w:rsidR="00C83305" w:rsidRPr="00803537" w:rsidRDefault="00C83305" w:rsidP="00AB5021">
      <w:pPr>
        <w:ind w:firstLine="720"/>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A2EF7C1" w14:textId="77777777" w:rsidR="00DF1F0B" w:rsidRDefault="00DF1F0B"/>
    <w:p w14:paraId="0F153BA9" w14:textId="748D5162" w:rsidR="00C92709" w:rsidRDefault="00C92709"/>
    <w:p w14:paraId="27674ED0" w14:textId="7AED396C" w:rsidR="00C92709" w:rsidRDefault="00C92709"/>
    <w:p w14:paraId="6770C846" w14:textId="02AF940A" w:rsidR="00C92709" w:rsidRDefault="00C92709"/>
    <w:p w14:paraId="4F5B7558" w14:textId="77777777" w:rsidR="008B2A42" w:rsidRDefault="008B2A42"/>
    <w:p w14:paraId="6EFC0652" w14:textId="77777777" w:rsidR="008B2A42" w:rsidRDefault="008B2A42"/>
    <w:p w14:paraId="5DB32B8F" w14:textId="77777777" w:rsidR="008B2A42" w:rsidRDefault="008B2A42"/>
    <w:p w14:paraId="187FD071" w14:textId="515A4AD2" w:rsidR="008B2A42" w:rsidRPr="0017573A" w:rsidRDefault="008B2A42">
      <w:pPr>
        <w:rPr>
          <w:sz w:val="28"/>
          <w:szCs w:val="28"/>
        </w:rPr>
      </w:pPr>
      <w:r w:rsidRPr="0017573A">
        <w:rPr>
          <w:sz w:val="28"/>
          <w:szCs w:val="28"/>
        </w:rPr>
        <w:t xml:space="preserve">Personal Specification: </w:t>
      </w:r>
      <w:r w:rsidR="005332D5">
        <w:rPr>
          <w:sz w:val="28"/>
          <w:szCs w:val="28"/>
        </w:rPr>
        <w:t>Teaching Assistant</w:t>
      </w:r>
    </w:p>
    <w:tbl>
      <w:tblPr>
        <w:tblStyle w:val="TableGrid"/>
        <w:tblW w:w="10490" w:type="dxa"/>
        <w:tblInd w:w="-714" w:type="dxa"/>
        <w:tblLook w:val="04A0" w:firstRow="1" w:lastRow="0" w:firstColumn="1" w:lastColumn="0" w:noHBand="0" w:noVBand="1"/>
      </w:tblPr>
      <w:tblGrid>
        <w:gridCol w:w="3496"/>
        <w:gridCol w:w="3497"/>
        <w:gridCol w:w="3497"/>
      </w:tblGrid>
      <w:tr w:rsidR="0017573A" w:rsidRPr="002564AF" w14:paraId="74A76285" w14:textId="77777777" w:rsidTr="00A56710">
        <w:tc>
          <w:tcPr>
            <w:tcW w:w="3496" w:type="dxa"/>
            <w:shd w:val="clear" w:color="auto" w:fill="A5C9EB" w:themeFill="text2" w:themeFillTint="40"/>
          </w:tcPr>
          <w:p w14:paraId="76EC0724" w14:textId="77777777" w:rsidR="0017573A" w:rsidRPr="002564AF" w:rsidRDefault="0017573A">
            <w:pPr>
              <w:rPr>
                <w:sz w:val="20"/>
                <w:szCs w:val="20"/>
              </w:rPr>
            </w:pPr>
          </w:p>
        </w:tc>
        <w:tc>
          <w:tcPr>
            <w:tcW w:w="3497" w:type="dxa"/>
            <w:shd w:val="clear" w:color="auto" w:fill="A5C9EB" w:themeFill="text2" w:themeFillTint="40"/>
          </w:tcPr>
          <w:p w14:paraId="57DAECAF" w14:textId="361DE89C" w:rsidR="0017573A" w:rsidRPr="002564AF" w:rsidRDefault="00AD0954">
            <w:pPr>
              <w:rPr>
                <w:sz w:val="20"/>
                <w:szCs w:val="20"/>
              </w:rPr>
            </w:pPr>
            <w:r w:rsidRPr="002564AF">
              <w:rPr>
                <w:sz w:val="20"/>
                <w:szCs w:val="20"/>
              </w:rPr>
              <w:t xml:space="preserve">Essential </w:t>
            </w:r>
          </w:p>
        </w:tc>
        <w:tc>
          <w:tcPr>
            <w:tcW w:w="3497" w:type="dxa"/>
            <w:shd w:val="clear" w:color="auto" w:fill="A5C9EB" w:themeFill="text2" w:themeFillTint="40"/>
          </w:tcPr>
          <w:p w14:paraId="04B6D21D" w14:textId="44D89002" w:rsidR="0017573A" w:rsidRPr="002564AF" w:rsidRDefault="00AD0954">
            <w:pPr>
              <w:rPr>
                <w:sz w:val="20"/>
                <w:szCs w:val="20"/>
              </w:rPr>
            </w:pPr>
            <w:r w:rsidRPr="002564AF">
              <w:rPr>
                <w:sz w:val="20"/>
                <w:szCs w:val="20"/>
              </w:rPr>
              <w:t>Desirable</w:t>
            </w:r>
          </w:p>
        </w:tc>
      </w:tr>
      <w:tr w:rsidR="0017573A" w:rsidRPr="002564AF" w14:paraId="7B9FA4A8" w14:textId="77777777" w:rsidTr="00A56710">
        <w:tc>
          <w:tcPr>
            <w:tcW w:w="3496" w:type="dxa"/>
            <w:shd w:val="clear" w:color="auto" w:fill="A5C9EB" w:themeFill="text2" w:themeFillTint="40"/>
          </w:tcPr>
          <w:p w14:paraId="547B8D2A" w14:textId="36EC41D5" w:rsidR="0017573A" w:rsidRPr="002564AF" w:rsidRDefault="00580828">
            <w:pPr>
              <w:rPr>
                <w:sz w:val="20"/>
                <w:szCs w:val="20"/>
              </w:rPr>
            </w:pPr>
            <w:r>
              <w:rPr>
                <w:sz w:val="20"/>
                <w:szCs w:val="20"/>
              </w:rPr>
              <w:t>GCSE (or equivalent) in English and Maths</w:t>
            </w:r>
          </w:p>
        </w:tc>
        <w:tc>
          <w:tcPr>
            <w:tcW w:w="3497" w:type="dxa"/>
          </w:tcPr>
          <w:p w14:paraId="22E3600C" w14:textId="557BE9EB" w:rsidR="00AD0954" w:rsidRPr="00580828" w:rsidRDefault="00AD0954" w:rsidP="00580828">
            <w:pPr>
              <w:rPr>
                <w:sz w:val="20"/>
                <w:szCs w:val="20"/>
              </w:rPr>
            </w:pPr>
          </w:p>
        </w:tc>
        <w:tc>
          <w:tcPr>
            <w:tcW w:w="3497" w:type="dxa"/>
          </w:tcPr>
          <w:p w14:paraId="24D07142" w14:textId="77777777" w:rsidR="00466A1D" w:rsidRPr="00CC3AD0" w:rsidRDefault="00466A1D" w:rsidP="00466A1D">
            <w:pPr>
              <w:rPr>
                <w:sz w:val="20"/>
                <w:szCs w:val="20"/>
              </w:rPr>
            </w:pPr>
            <w:r w:rsidRPr="00CC3AD0">
              <w:rPr>
                <w:rFonts w:ascii="Segoe UI Emoji" w:hAnsi="Segoe UI Emoji" w:cs="Segoe UI Emoji"/>
                <w:sz w:val="20"/>
                <w:szCs w:val="20"/>
              </w:rPr>
              <w:t>✔️</w:t>
            </w:r>
          </w:p>
          <w:p w14:paraId="07E87365" w14:textId="2BF5607A" w:rsidR="00AD0954" w:rsidRPr="00580828" w:rsidRDefault="00AD0954" w:rsidP="00580828">
            <w:pPr>
              <w:rPr>
                <w:sz w:val="20"/>
                <w:szCs w:val="20"/>
              </w:rPr>
            </w:pPr>
          </w:p>
        </w:tc>
      </w:tr>
      <w:tr w:rsidR="0017573A" w:rsidRPr="002564AF" w14:paraId="7C20E0A1" w14:textId="77777777" w:rsidTr="00A56710">
        <w:tc>
          <w:tcPr>
            <w:tcW w:w="3496" w:type="dxa"/>
            <w:shd w:val="clear" w:color="auto" w:fill="A5C9EB" w:themeFill="text2" w:themeFillTint="40"/>
          </w:tcPr>
          <w:p w14:paraId="367CBF5C" w14:textId="1B66E7B6" w:rsidR="0017573A" w:rsidRPr="002564AF" w:rsidRDefault="00CC3AD0" w:rsidP="00470A0E">
            <w:pPr>
              <w:rPr>
                <w:sz w:val="20"/>
                <w:szCs w:val="20"/>
              </w:rPr>
            </w:pPr>
            <w:r>
              <w:rPr>
                <w:sz w:val="20"/>
                <w:szCs w:val="20"/>
              </w:rPr>
              <w:t>r</w:t>
            </w:r>
            <w:r w:rsidRPr="00470A0E">
              <w:rPr>
                <w:sz w:val="20"/>
                <w:szCs w:val="20"/>
              </w:rPr>
              <w:t>elevant</w:t>
            </w:r>
            <w:r w:rsidR="00470A0E" w:rsidRPr="00470A0E">
              <w:rPr>
                <w:sz w:val="20"/>
                <w:szCs w:val="20"/>
              </w:rPr>
              <w:t xml:space="preserve"> Level 2 or 3 Teaching Assistant qualification</w:t>
            </w:r>
          </w:p>
        </w:tc>
        <w:tc>
          <w:tcPr>
            <w:tcW w:w="3497" w:type="dxa"/>
          </w:tcPr>
          <w:p w14:paraId="6AC60FD9" w14:textId="307861A2" w:rsidR="009E1C14" w:rsidRPr="00580828" w:rsidRDefault="009E1C14" w:rsidP="00580828">
            <w:pPr>
              <w:rPr>
                <w:sz w:val="20"/>
                <w:szCs w:val="20"/>
              </w:rPr>
            </w:pPr>
          </w:p>
        </w:tc>
        <w:tc>
          <w:tcPr>
            <w:tcW w:w="3497" w:type="dxa"/>
          </w:tcPr>
          <w:p w14:paraId="68AFF258" w14:textId="77777777" w:rsidR="00466A1D" w:rsidRPr="00CC3AD0" w:rsidRDefault="00466A1D" w:rsidP="00466A1D">
            <w:pPr>
              <w:rPr>
                <w:sz w:val="20"/>
                <w:szCs w:val="20"/>
              </w:rPr>
            </w:pPr>
            <w:r w:rsidRPr="00CC3AD0">
              <w:rPr>
                <w:rFonts w:ascii="Segoe UI Emoji" w:hAnsi="Segoe UI Emoji" w:cs="Segoe UI Emoji"/>
                <w:sz w:val="20"/>
                <w:szCs w:val="20"/>
              </w:rPr>
              <w:t>✔️</w:t>
            </w:r>
          </w:p>
          <w:p w14:paraId="4B5AF975" w14:textId="36AFE089" w:rsidR="0017573A" w:rsidRPr="00580828" w:rsidRDefault="0017573A" w:rsidP="00580828">
            <w:pPr>
              <w:rPr>
                <w:sz w:val="20"/>
                <w:szCs w:val="20"/>
              </w:rPr>
            </w:pPr>
          </w:p>
        </w:tc>
      </w:tr>
      <w:tr w:rsidR="0017573A" w:rsidRPr="002564AF" w14:paraId="173DAB15" w14:textId="77777777" w:rsidTr="00A56710">
        <w:tc>
          <w:tcPr>
            <w:tcW w:w="3496" w:type="dxa"/>
            <w:shd w:val="clear" w:color="auto" w:fill="A5C9EB" w:themeFill="text2" w:themeFillTint="40"/>
          </w:tcPr>
          <w:p w14:paraId="14568C9B" w14:textId="63B000FA" w:rsidR="0017573A" w:rsidRPr="002564AF" w:rsidRDefault="00470A0E" w:rsidP="00CC3AD0">
            <w:pPr>
              <w:rPr>
                <w:sz w:val="20"/>
                <w:szCs w:val="20"/>
              </w:rPr>
            </w:pPr>
            <w:r w:rsidRPr="00470A0E">
              <w:rPr>
                <w:sz w:val="20"/>
                <w:szCs w:val="20"/>
              </w:rPr>
              <w:t>Training in areas such as SEMH, de-escalation, behaviour support or trauma-informed practice</w:t>
            </w:r>
          </w:p>
        </w:tc>
        <w:tc>
          <w:tcPr>
            <w:tcW w:w="3497" w:type="dxa"/>
          </w:tcPr>
          <w:p w14:paraId="575CE38F" w14:textId="00BB795B" w:rsidR="0017573A" w:rsidRPr="00580828" w:rsidRDefault="0017573A" w:rsidP="00580828">
            <w:pPr>
              <w:rPr>
                <w:sz w:val="20"/>
                <w:szCs w:val="20"/>
              </w:rPr>
            </w:pPr>
          </w:p>
        </w:tc>
        <w:tc>
          <w:tcPr>
            <w:tcW w:w="3497" w:type="dxa"/>
          </w:tcPr>
          <w:p w14:paraId="77AC1386" w14:textId="77777777" w:rsidR="00466A1D" w:rsidRPr="00CC3AD0" w:rsidRDefault="00466A1D" w:rsidP="00466A1D">
            <w:pPr>
              <w:rPr>
                <w:sz w:val="20"/>
                <w:szCs w:val="20"/>
              </w:rPr>
            </w:pPr>
            <w:r w:rsidRPr="00CC3AD0">
              <w:rPr>
                <w:rFonts w:ascii="Segoe UI Emoji" w:hAnsi="Segoe UI Emoji" w:cs="Segoe UI Emoji"/>
                <w:sz w:val="20"/>
                <w:szCs w:val="20"/>
              </w:rPr>
              <w:t>✔️</w:t>
            </w:r>
          </w:p>
          <w:p w14:paraId="2192C935" w14:textId="77777777" w:rsidR="0017573A" w:rsidRPr="002564AF" w:rsidRDefault="0017573A" w:rsidP="00580828">
            <w:pPr>
              <w:rPr>
                <w:sz w:val="20"/>
                <w:szCs w:val="20"/>
              </w:rPr>
            </w:pPr>
          </w:p>
        </w:tc>
      </w:tr>
      <w:tr w:rsidR="0017573A" w:rsidRPr="002564AF" w14:paraId="7D254201" w14:textId="77777777" w:rsidTr="00A56710">
        <w:tc>
          <w:tcPr>
            <w:tcW w:w="3496" w:type="dxa"/>
            <w:shd w:val="clear" w:color="auto" w:fill="A5C9EB" w:themeFill="text2" w:themeFillTint="40"/>
          </w:tcPr>
          <w:p w14:paraId="33D8FA47" w14:textId="64B7B4A7" w:rsidR="0017573A" w:rsidRPr="002564AF" w:rsidRDefault="00A56710" w:rsidP="00A56710">
            <w:pPr>
              <w:rPr>
                <w:sz w:val="20"/>
                <w:szCs w:val="20"/>
              </w:rPr>
            </w:pPr>
            <w:r w:rsidRPr="00A56710">
              <w:rPr>
                <w:sz w:val="20"/>
                <w:szCs w:val="20"/>
              </w:rPr>
              <w:t>First Aid and/or safeguarding training</w:t>
            </w:r>
          </w:p>
        </w:tc>
        <w:tc>
          <w:tcPr>
            <w:tcW w:w="3497" w:type="dxa"/>
          </w:tcPr>
          <w:p w14:paraId="260651BB" w14:textId="7374FFD5" w:rsidR="0017573A" w:rsidRPr="00580828" w:rsidRDefault="0017573A" w:rsidP="00580828">
            <w:pPr>
              <w:rPr>
                <w:sz w:val="20"/>
                <w:szCs w:val="20"/>
              </w:rPr>
            </w:pPr>
          </w:p>
        </w:tc>
        <w:tc>
          <w:tcPr>
            <w:tcW w:w="3497" w:type="dxa"/>
          </w:tcPr>
          <w:p w14:paraId="08D1C6F1" w14:textId="77777777" w:rsidR="00466A1D" w:rsidRPr="00CC3AD0" w:rsidRDefault="00466A1D" w:rsidP="00466A1D">
            <w:pPr>
              <w:rPr>
                <w:sz w:val="20"/>
                <w:szCs w:val="20"/>
              </w:rPr>
            </w:pPr>
            <w:r w:rsidRPr="00CC3AD0">
              <w:rPr>
                <w:rFonts w:ascii="Segoe UI Emoji" w:hAnsi="Segoe UI Emoji" w:cs="Segoe UI Emoji"/>
                <w:sz w:val="20"/>
                <w:szCs w:val="20"/>
              </w:rPr>
              <w:t>✔️</w:t>
            </w:r>
          </w:p>
          <w:p w14:paraId="5B7A47E7" w14:textId="3D82C3E0" w:rsidR="0017573A" w:rsidRPr="00580828" w:rsidRDefault="0017573A" w:rsidP="00580828">
            <w:pPr>
              <w:rPr>
                <w:sz w:val="20"/>
                <w:szCs w:val="20"/>
              </w:rPr>
            </w:pPr>
          </w:p>
        </w:tc>
      </w:tr>
      <w:tr w:rsidR="00A56710" w:rsidRPr="002564AF" w14:paraId="670B9F3B" w14:textId="77777777" w:rsidTr="00A56710">
        <w:tc>
          <w:tcPr>
            <w:tcW w:w="3496" w:type="dxa"/>
            <w:shd w:val="clear" w:color="auto" w:fill="A5C9EB" w:themeFill="text2" w:themeFillTint="40"/>
          </w:tcPr>
          <w:p w14:paraId="767B5F4E" w14:textId="6647881F" w:rsidR="00A56710" w:rsidRPr="00A56710" w:rsidRDefault="00A56710" w:rsidP="00A56710">
            <w:pPr>
              <w:rPr>
                <w:sz w:val="20"/>
                <w:szCs w:val="20"/>
              </w:rPr>
            </w:pPr>
            <w:r w:rsidRPr="00A56710">
              <w:rPr>
                <w:sz w:val="20"/>
                <w:szCs w:val="20"/>
              </w:rPr>
              <w:t xml:space="preserve">Experience working with children or young people with additional needs, </w:t>
            </w:r>
          </w:p>
          <w:p w14:paraId="1FCF7465" w14:textId="760437A8" w:rsidR="00A56710" w:rsidRPr="00A56710" w:rsidRDefault="00A56710" w:rsidP="00A56710">
            <w:pPr>
              <w:rPr>
                <w:sz w:val="20"/>
                <w:szCs w:val="20"/>
              </w:rPr>
            </w:pPr>
            <w:r w:rsidRPr="00A56710">
              <w:rPr>
                <w:sz w:val="20"/>
                <w:szCs w:val="20"/>
              </w:rPr>
              <w:t>especially SEMH or SEND</w:t>
            </w:r>
          </w:p>
        </w:tc>
        <w:tc>
          <w:tcPr>
            <w:tcW w:w="3497" w:type="dxa"/>
          </w:tcPr>
          <w:p w14:paraId="4367020C" w14:textId="77777777" w:rsidR="00466A1D" w:rsidRPr="00CC3AD0" w:rsidRDefault="00466A1D" w:rsidP="00466A1D">
            <w:pPr>
              <w:rPr>
                <w:sz w:val="20"/>
                <w:szCs w:val="20"/>
              </w:rPr>
            </w:pPr>
            <w:r w:rsidRPr="00CC3AD0">
              <w:rPr>
                <w:rFonts w:ascii="Segoe UI Emoji" w:hAnsi="Segoe UI Emoji" w:cs="Segoe UI Emoji"/>
                <w:sz w:val="20"/>
                <w:szCs w:val="20"/>
              </w:rPr>
              <w:t>✔️</w:t>
            </w:r>
          </w:p>
          <w:p w14:paraId="74B106D4" w14:textId="77777777" w:rsidR="00A56710" w:rsidRPr="00580828" w:rsidRDefault="00A56710" w:rsidP="00580828">
            <w:pPr>
              <w:rPr>
                <w:sz w:val="20"/>
                <w:szCs w:val="20"/>
              </w:rPr>
            </w:pPr>
          </w:p>
        </w:tc>
        <w:tc>
          <w:tcPr>
            <w:tcW w:w="3497" w:type="dxa"/>
          </w:tcPr>
          <w:p w14:paraId="465FDF70" w14:textId="77777777" w:rsidR="00A56710" w:rsidRPr="00580828" w:rsidRDefault="00A56710" w:rsidP="00580828">
            <w:pPr>
              <w:rPr>
                <w:sz w:val="20"/>
                <w:szCs w:val="20"/>
              </w:rPr>
            </w:pPr>
          </w:p>
        </w:tc>
      </w:tr>
      <w:tr w:rsidR="00A56710" w:rsidRPr="002564AF" w14:paraId="09458305" w14:textId="77777777" w:rsidTr="00A56710">
        <w:tc>
          <w:tcPr>
            <w:tcW w:w="3496" w:type="dxa"/>
            <w:shd w:val="clear" w:color="auto" w:fill="A5C9EB" w:themeFill="text2" w:themeFillTint="40"/>
          </w:tcPr>
          <w:p w14:paraId="17D886EB" w14:textId="5BB568FE" w:rsidR="00A56710" w:rsidRPr="00A56710" w:rsidRDefault="00CC3AD0" w:rsidP="00CC3AD0">
            <w:pPr>
              <w:rPr>
                <w:sz w:val="20"/>
                <w:szCs w:val="20"/>
              </w:rPr>
            </w:pPr>
            <w:r w:rsidRPr="00CC3AD0">
              <w:rPr>
                <w:sz w:val="20"/>
                <w:szCs w:val="20"/>
              </w:rPr>
              <w:t>Experience of supporting children with EHCPs</w:t>
            </w:r>
            <w:r>
              <w:rPr>
                <w:sz w:val="20"/>
                <w:szCs w:val="20"/>
              </w:rPr>
              <w:t xml:space="preserve"> </w:t>
            </w:r>
          </w:p>
        </w:tc>
        <w:tc>
          <w:tcPr>
            <w:tcW w:w="3497" w:type="dxa"/>
          </w:tcPr>
          <w:p w14:paraId="1B8077AA" w14:textId="0511E543" w:rsidR="00CC3AD0" w:rsidRPr="00CC3AD0" w:rsidRDefault="00466A1D" w:rsidP="00CC3AD0">
            <w:pPr>
              <w:rPr>
                <w:sz w:val="20"/>
                <w:szCs w:val="20"/>
              </w:rPr>
            </w:pPr>
            <w:r w:rsidRPr="00CC3AD0">
              <w:rPr>
                <w:rFonts w:ascii="Segoe UI Emoji" w:hAnsi="Segoe UI Emoji" w:cs="Segoe UI Emoji"/>
                <w:sz w:val="20"/>
                <w:szCs w:val="20"/>
              </w:rPr>
              <w:t>✔️</w:t>
            </w:r>
          </w:p>
          <w:p w14:paraId="68BCAF9F" w14:textId="77777777" w:rsidR="00A56710" w:rsidRPr="00580828" w:rsidRDefault="00A56710" w:rsidP="00580828">
            <w:pPr>
              <w:rPr>
                <w:sz w:val="20"/>
                <w:szCs w:val="20"/>
              </w:rPr>
            </w:pPr>
          </w:p>
        </w:tc>
        <w:tc>
          <w:tcPr>
            <w:tcW w:w="3497" w:type="dxa"/>
          </w:tcPr>
          <w:p w14:paraId="29AA6731" w14:textId="77777777" w:rsidR="00A56710" w:rsidRPr="00580828" w:rsidRDefault="00A56710" w:rsidP="00580828">
            <w:pPr>
              <w:rPr>
                <w:sz w:val="20"/>
                <w:szCs w:val="20"/>
              </w:rPr>
            </w:pPr>
          </w:p>
        </w:tc>
      </w:tr>
      <w:tr w:rsidR="00CC3AD0" w:rsidRPr="002564AF" w14:paraId="2A6C37BD" w14:textId="77777777" w:rsidTr="00A56710">
        <w:tc>
          <w:tcPr>
            <w:tcW w:w="3496" w:type="dxa"/>
            <w:shd w:val="clear" w:color="auto" w:fill="A5C9EB" w:themeFill="text2" w:themeFillTint="40"/>
          </w:tcPr>
          <w:p w14:paraId="67A9DBCE" w14:textId="77777777" w:rsidR="00CC3AD0" w:rsidRPr="00CC3AD0" w:rsidRDefault="00CC3AD0" w:rsidP="00CC3AD0">
            <w:pPr>
              <w:rPr>
                <w:sz w:val="20"/>
                <w:szCs w:val="20"/>
              </w:rPr>
            </w:pPr>
            <w:r w:rsidRPr="00CC3AD0">
              <w:rPr>
                <w:sz w:val="20"/>
                <w:szCs w:val="20"/>
              </w:rPr>
              <w:t xml:space="preserve">Experience delivering </w:t>
            </w:r>
          </w:p>
          <w:p w14:paraId="55DEB254" w14:textId="4FA84679" w:rsidR="00CC3AD0" w:rsidRPr="00CC3AD0" w:rsidRDefault="00CC3AD0" w:rsidP="00CC3AD0">
            <w:pPr>
              <w:rPr>
                <w:sz w:val="20"/>
                <w:szCs w:val="20"/>
              </w:rPr>
            </w:pPr>
            <w:r w:rsidRPr="00CC3AD0">
              <w:rPr>
                <w:sz w:val="20"/>
                <w:szCs w:val="20"/>
              </w:rPr>
              <w:t xml:space="preserve">interventions or pastoral </w:t>
            </w:r>
            <w:r>
              <w:rPr>
                <w:sz w:val="20"/>
                <w:szCs w:val="20"/>
              </w:rPr>
              <w:t>support.</w:t>
            </w:r>
          </w:p>
        </w:tc>
        <w:tc>
          <w:tcPr>
            <w:tcW w:w="3497" w:type="dxa"/>
          </w:tcPr>
          <w:p w14:paraId="30A57861" w14:textId="77777777" w:rsidR="00D67A28" w:rsidRPr="00CC3AD0" w:rsidRDefault="00D67A28" w:rsidP="00D67A28">
            <w:pPr>
              <w:rPr>
                <w:sz w:val="20"/>
                <w:szCs w:val="20"/>
              </w:rPr>
            </w:pPr>
            <w:r w:rsidRPr="00CC3AD0">
              <w:rPr>
                <w:rFonts w:ascii="Segoe UI Emoji" w:hAnsi="Segoe UI Emoji" w:cs="Segoe UI Emoji"/>
                <w:sz w:val="20"/>
                <w:szCs w:val="20"/>
              </w:rPr>
              <w:t>✔️</w:t>
            </w:r>
          </w:p>
          <w:p w14:paraId="5B6C2BE3" w14:textId="77777777" w:rsidR="00CC3AD0" w:rsidRPr="00CC3AD0" w:rsidRDefault="00CC3AD0" w:rsidP="00CC3AD0">
            <w:pPr>
              <w:rPr>
                <w:rFonts w:ascii="Segoe UI Emoji" w:hAnsi="Segoe UI Emoji" w:cs="Segoe UI Emoji"/>
                <w:sz w:val="20"/>
                <w:szCs w:val="20"/>
              </w:rPr>
            </w:pPr>
          </w:p>
        </w:tc>
        <w:tc>
          <w:tcPr>
            <w:tcW w:w="3497" w:type="dxa"/>
          </w:tcPr>
          <w:p w14:paraId="1A94EE98" w14:textId="67354B93" w:rsidR="00466A1D" w:rsidRPr="00CC3AD0" w:rsidRDefault="00466A1D" w:rsidP="00466A1D">
            <w:pPr>
              <w:rPr>
                <w:sz w:val="20"/>
                <w:szCs w:val="20"/>
              </w:rPr>
            </w:pPr>
          </w:p>
          <w:p w14:paraId="5FDC8877" w14:textId="77777777" w:rsidR="00CC3AD0" w:rsidRPr="00580828" w:rsidRDefault="00CC3AD0" w:rsidP="00580828">
            <w:pPr>
              <w:rPr>
                <w:sz w:val="20"/>
                <w:szCs w:val="20"/>
              </w:rPr>
            </w:pPr>
          </w:p>
        </w:tc>
      </w:tr>
      <w:tr w:rsidR="00A56710" w:rsidRPr="002564AF" w14:paraId="5734D492" w14:textId="77777777" w:rsidTr="00A56710">
        <w:tc>
          <w:tcPr>
            <w:tcW w:w="3496" w:type="dxa"/>
            <w:shd w:val="clear" w:color="auto" w:fill="A5C9EB" w:themeFill="text2" w:themeFillTint="40"/>
          </w:tcPr>
          <w:p w14:paraId="3AF92BC5" w14:textId="6D6FFEA3" w:rsidR="00A56710" w:rsidRPr="00A56710" w:rsidRDefault="00CC3AD0" w:rsidP="00A56710">
            <w:pPr>
              <w:rPr>
                <w:sz w:val="20"/>
                <w:szCs w:val="20"/>
              </w:rPr>
            </w:pPr>
            <w:r w:rsidRPr="00CC3AD0">
              <w:rPr>
                <w:sz w:val="20"/>
                <w:szCs w:val="20"/>
              </w:rPr>
              <w:t xml:space="preserve">Experience of working in a </w:t>
            </w:r>
            <w:r>
              <w:rPr>
                <w:sz w:val="20"/>
                <w:szCs w:val="20"/>
              </w:rPr>
              <w:t>school</w:t>
            </w:r>
            <w:r w:rsidRPr="00CC3AD0">
              <w:rPr>
                <w:sz w:val="20"/>
                <w:szCs w:val="20"/>
              </w:rPr>
              <w:t xml:space="preserve">, PRU, or </w:t>
            </w:r>
            <w:r>
              <w:rPr>
                <w:sz w:val="20"/>
                <w:szCs w:val="20"/>
              </w:rPr>
              <w:t>specialist</w:t>
            </w:r>
            <w:r>
              <w:rPr>
                <w:sz w:val="20"/>
                <w:szCs w:val="20"/>
              </w:rPr>
              <w:t xml:space="preserve"> </w:t>
            </w:r>
            <w:r w:rsidRPr="00CC3AD0">
              <w:rPr>
                <w:sz w:val="20"/>
                <w:szCs w:val="20"/>
              </w:rPr>
              <w:t>provision setting</w:t>
            </w:r>
            <w:r>
              <w:rPr>
                <w:sz w:val="20"/>
                <w:szCs w:val="20"/>
              </w:rPr>
              <w:t>.</w:t>
            </w:r>
          </w:p>
        </w:tc>
        <w:tc>
          <w:tcPr>
            <w:tcW w:w="3497" w:type="dxa"/>
          </w:tcPr>
          <w:p w14:paraId="0410F20C" w14:textId="77777777" w:rsidR="00A56710" w:rsidRPr="00580828" w:rsidRDefault="00A56710" w:rsidP="00580828">
            <w:pPr>
              <w:rPr>
                <w:sz w:val="20"/>
                <w:szCs w:val="20"/>
              </w:rPr>
            </w:pPr>
          </w:p>
        </w:tc>
        <w:tc>
          <w:tcPr>
            <w:tcW w:w="3497" w:type="dxa"/>
          </w:tcPr>
          <w:p w14:paraId="02A1396C" w14:textId="77777777" w:rsidR="00D67A28" w:rsidRPr="00CC3AD0" w:rsidRDefault="00D67A28" w:rsidP="00D67A28">
            <w:pPr>
              <w:rPr>
                <w:sz w:val="20"/>
                <w:szCs w:val="20"/>
              </w:rPr>
            </w:pPr>
            <w:r w:rsidRPr="00CC3AD0">
              <w:rPr>
                <w:rFonts w:ascii="Segoe UI Emoji" w:hAnsi="Segoe UI Emoji" w:cs="Segoe UI Emoji"/>
                <w:sz w:val="20"/>
                <w:szCs w:val="20"/>
              </w:rPr>
              <w:t>✔️</w:t>
            </w:r>
          </w:p>
          <w:p w14:paraId="192262CB" w14:textId="77777777" w:rsidR="00A56710" w:rsidRPr="00580828" w:rsidRDefault="00A56710" w:rsidP="00580828">
            <w:pPr>
              <w:rPr>
                <w:sz w:val="20"/>
                <w:szCs w:val="20"/>
              </w:rPr>
            </w:pPr>
          </w:p>
        </w:tc>
      </w:tr>
      <w:tr w:rsidR="00A56710" w:rsidRPr="002564AF" w14:paraId="66C1239D" w14:textId="77777777" w:rsidTr="00A56710">
        <w:tc>
          <w:tcPr>
            <w:tcW w:w="3496" w:type="dxa"/>
            <w:shd w:val="clear" w:color="auto" w:fill="A5C9EB" w:themeFill="text2" w:themeFillTint="40"/>
          </w:tcPr>
          <w:p w14:paraId="0126CE7F" w14:textId="0D012367" w:rsidR="00A56710" w:rsidRPr="00A56710" w:rsidRDefault="00CC3AD0" w:rsidP="00CC3AD0">
            <w:pPr>
              <w:rPr>
                <w:sz w:val="20"/>
                <w:szCs w:val="20"/>
              </w:rPr>
            </w:pPr>
            <w:r w:rsidRPr="00CC3AD0">
              <w:rPr>
                <w:sz w:val="20"/>
                <w:szCs w:val="20"/>
              </w:rPr>
              <w:t xml:space="preserve">Understanding of the challenges faced by pupils with </w:t>
            </w:r>
            <w:r w:rsidR="00D67A28">
              <w:rPr>
                <w:sz w:val="20"/>
                <w:szCs w:val="20"/>
              </w:rPr>
              <w:t>ASD</w:t>
            </w:r>
            <w:r w:rsidRPr="00CC3AD0">
              <w:rPr>
                <w:sz w:val="20"/>
                <w:szCs w:val="20"/>
              </w:rPr>
              <w:t xml:space="preserve"> needs</w:t>
            </w:r>
            <w:r>
              <w:rPr>
                <w:sz w:val="20"/>
                <w:szCs w:val="20"/>
              </w:rPr>
              <w:t>.</w:t>
            </w:r>
          </w:p>
        </w:tc>
        <w:tc>
          <w:tcPr>
            <w:tcW w:w="3497" w:type="dxa"/>
          </w:tcPr>
          <w:p w14:paraId="7FB7F072" w14:textId="77777777" w:rsidR="00D67A28" w:rsidRPr="00CC3AD0" w:rsidRDefault="00D67A28" w:rsidP="00D67A28">
            <w:pPr>
              <w:rPr>
                <w:sz w:val="20"/>
                <w:szCs w:val="20"/>
              </w:rPr>
            </w:pPr>
            <w:r w:rsidRPr="00CC3AD0">
              <w:rPr>
                <w:rFonts w:ascii="Segoe UI Emoji" w:hAnsi="Segoe UI Emoji" w:cs="Segoe UI Emoji"/>
                <w:sz w:val="20"/>
                <w:szCs w:val="20"/>
              </w:rPr>
              <w:t>✔️</w:t>
            </w:r>
          </w:p>
          <w:p w14:paraId="48CC83E6" w14:textId="77777777" w:rsidR="00A56710" w:rsidRPr="00580828" w:rsidRDefault="00A56710" w:rsidP="00580828">
            <w:pPr>
              <w:rPr>
                <w:sz w:val="20"/>
                <w:szCs w:val="20"/>
              </w:rPr>
            </w:pPr>
          </w:p>
        </w:tc>
        <w:tc>
          <w:tcPr>
            <w:tcW w:w="3497" w:type="dxa"/>
          </w:tcPr>
          <w:p w14:paraId="68ECFD5F" w14:textId="77777777" w:rsidR="00A56710" w:rsidRPr="00580828" w:rsidRDefault="00A56710" w:rsidP="00580828">
            <w:pPr>
              <w:rPr>
                <w:sz w:val="20"/>
                <w:szCs w:val="20"/>
              </w:rPr>
            </w:pPr>
          </w:p>
        </w:tc>
      </w:tr>
      <w:tr w:rsidR="00D67A28" w:rsidRPr="002564AF" w14:paraId="482D934A" w14:textId="77777777" w:rsidTr="00A56710">
        <w:tc>
          <w:tcPr>
            <w:tcW w:w="3496" w:type="dxa"/>
            <w:shd w:val="clear" w:color="auto" w:fill="A5C9EB" w:themeFill="text2" w:themeFillTint="40"/>
          </w:tcPr>
          <w:p w14:paraId="4B0D5F2C" w14:textId="3C096F40" w:rsidR="00D67A28" w:rsidRPr="00A56710" w:rsidRDefault="00D67A28" w:rsidP="00D67A28">
            <w:pPr>
              <w:rPr>
                <w:sz w:val="20"/>
                <w:szCs w:val="20"/>
              </w:rPr>
            </w:pPr>
            <w:r w:rsidRPr="00CC3AD0">
              <w:rPr>
                <w:sz w:val="20"/>
                <w:szCs w:val="20"/>
              </w:rPr>
              <w:t>Ability to build safe, trusting relationships with vulnerable pupils</w:t>
            </w:r>
          </w:p>
        </w:tc>
        <w:tc>
          <w:tcPr>
            <w:tcW w:w="3497" w:type="dxa"/>
          </w:tcPr>
          <w:p w14:paraId="5B090AED" w14:textId="64133798" w:rsidR="00D67A28" w:rsidRPr="00580828" w:rsidRDefault="00D67A28" w:rsidP="00D67A28">
            <w:pPr>
              <w:rPr>
                <w:sz w:val="20"/>
                <w:szCs w:val="20"/>
              </w:rPr>
            </w:pPr>
            <w:r w:rsidRPr="006F7013">
              <w:rPr>
                <w:rFonts w:ascii="Segoe UI Emoji" w:hAnsi="Segoe UI Emoji" w:cs="Segoe UI Emoji"/>
                <w:sz w:val="20"/>
                <w:szCs w:val="20"/>
              </w:rPr>
              <w:t>✔️</w:t>
            </w:r>
          </w:p>
        </w:tc>
        <w:tc>
          <w:tcPr>
            <w:tcW w:w="3497" w:type="dxa"/>
          </w:tcPr>
          <w:p w14:paraId="04F50E2D" w14:textId="77777777" w:rsidR="00D67A28" w:rsidRPr="00580828" w:rsidRDefault="00D67A28" w:rsidP="00D67A28">
            <w:pPr>
              <w:rPr>
                <w:sz w:val="20"/>
                <w:szCs w:val="20"/>
              </w:rPr>
            </w:pPr>
          </w:p>
        </w:tc>
      </w:tr>
      <w:tr w:rsidR="00D67A28" w:rsidRPr="002564AF" w14:paraId="59126B64" w14:textId="77777777" w:rsidTr="00A56710">
        <w:tc>
          <w:tcPr>
            <w:tcW w:w="3496" w:type="dxa"/>
            <w:shd w:val="clear" w:color="auto" w:fill="A5C9EB" w:themeFill="text2" w:themeFillTint="40"/>
          </w:tcPr>
          <w:p w14:paraId="6ADBDACD" w14:textId="77777777" w:rsidR="00D67A28" w:rsidRPr="00CC3AD0" w:rsidRDefault="00D67A28" w:rsidP="00D67A28">
            <w:pPr>
              <w:rPr>
                <w:sz w:val="20"/>
                <w:szCs w:val="20"/>
              </w:rPr>
            </w:pPr>
            <w:r w:rsidRPr="00CC3AD0">
              <w:rPr>
                <w:sz w:val="20"/>
                <w:szCs w:val="20"/>
              </w:rPr>
              <w:t xml:space="preserve">Strong interpersonal and </w:t>
            </w:r>
          </w:p>
          <w:p w14:paraId="29C344F2" w14:textId="47EA6229" w:rsidR="00D67A28" w:rsidRPr="00A56710" w:rsidRDefault="00D67A28" w:rsidP="00D67A28">
            <w:pPr>
              <w:rPr>
                <w:sz w:val="20"/>
                <w:szCs w:val="20"/>
              </w:rPr>
            </w:pPr>
            <w:r w:rsidRPr="00CC3AD0">
              <w:rPr>
                <w:sz w:val="20"/>
                <w:szCs w:val="20"/>
              </w:rPr>
              <w:t>communication skills</w:t>
            </w:r>
          </w:p>
        </w:tc>
        <w:tc>
          <w:tcPr>
            <w:tcW w:w="3497" w:type="dxa"/>
          </w:tcPr>
          <w:p w14:paraId="4338B02F" w14:textId="5048A20D" w:rsidR="00D67A28" w:rsidRPr="00580828" w:rsidRDefault="00D67A28" w:rsidP="00D67A28">
            <w:pPr>
              <w:rPr>
                <w:sz w:val="20"/>
                <w:szCs w:val="20"/>
              </w:rPr>
            </w:pPr>
            <w:r w:rsidRPr="006F7013">
              <w:rPr>
                <w:rFonts w:ascii="Segoe UI Emoji" w:hAnsi="Segoe UI Emoji" w:cs="Segoe UI Emoji"/>
                <w:sz w:val="20"/>
                <w:szCs w:val="20"/>
              </w:rPr>
              <w:t>✔️</w:t>
            </w:r>
          </w:p>
        </w:tc>
        <w:tc>
          <w:tcPr>
            <w:tcW w:w="3497" w:type="dxa"/>
          </w:tcPr>
          <w:p w14:paraId="70CBE4B8" w14:textId="77777777" w:rsidR="00D67A28" w:rsidRPr="00580828" w:rsidRDefault="00D67A28" w:rsidP="00D67A28">
            <w:pPr>
              <w:rPr>
                <w:sz w:val="20"/>
                <w:szCs w:val="20"/>
              </w:rPr>
            </w:pPr>
          </w:p>
        </w:tc>
      </w:tr>
      <w:tr w:rsidR="00D67A28" w:rsidRPr="002564AF" w14:paraId="49AE4573" w14:textId="77777777" w:rsidTr="00A56710">
        <w:tc>
          <w:tcPr>
            <w:tcW w:w="3496" w:type="dxa"/>
            <w:shd w:val="clear" w:color="auto" w:fill="A5C9EB" w:themeFill="text2" w:themeFillTint="40"/>
          </w:tcPr>
          <w:p w14:paraId="4FA95002" w14:textId="176219B0" w:rsidR="00D67A28" w:rsidRPr="00CC3AD0" w:rsidRDefault="00D67A28" w:rsidP="00D67A28">
            <w:pPr>
              <w:rPr>
                <w:sz w:val="20"/>
                <w:szCs w:val="20"/>
              </w:rPr>
            </w:pPr>
            <w:r w:rsidRPr="00CC3AD0">
              <w:rPr>
                <w:sz w:val="20"/>
                <w:szCs w:val="20"/>
              </w:rPr>
              <w:t>Ability to remain calm under pressure and respond positively to behaviour</w:t>
            </w:r>
          </w:p>
        </w:tc>
        <w:tc>
          <w:tcPr>
            <w:tcW w:w="3497" w:type="dxa"/>
          </w:tcPr>
          <w:p w14:paraId="2D6F4733" w14:textId="0D7DB2C7" w:rsidR="00D67A28" w:rsidRPr="00580828" w:rsidRDefault="00D67A28" w:rsidP="00D67A28">
            <w:pPr>
              <w:rPr>
                <w:sz w:val="20"/>
                <w:szCs w:val="20"/>
              </w:rPr>
            </w:pPr>
            <w:r w:rsidRPr="006F7013">
              <w:rPr>
                <w:rFonts w:ascii="Segoe UI Emoji" w:hAnsi="Segoe UI Emoji" w:cs="Segoe UI Emoji"/>
                <w:sz w:val="20"/>
                <w:szCs w:val="20"/>
              </w:rPr>
              <w:t>✔️</w:t>
            </w:r>
          </w:p>
        </w:tc>
        <w:tc>
          <w:tcPr>
            <w:tcW w:w="3497" w:type="dxa"/>
          </w:tcPr>
          <w:p w14:paraId="210B4DA4" w14:textId="77777777" w:rsidR="00D67A28" w:rsidRPr="00580828" w:rsidRDefault="00D67A28" w:rsidP="00D67A28">
            <w:pPr>
              <w:rPr>
                <w:sz w:val="20"/>
                <w:szCs w:val="20"/>
              </w:rPr>
            </w:pPr>
          </w:p>
        </w:tc>
      </w:tr>
      <w:tr w:rsidR="00D67A28" w:rsidRPr="002564AF" w14:paraId="0C686319" w14:textId="77777777" w:rsidTr="00A56710">
        <w:tc>
          <w:tcPr>
            <w:tcW w:w="3496" w:type="dxa"/>
            <w:shd w:val="clear" w:color="auto" w:fill="A5C9EB" w:themeFill="text2" w:themeFillTint="40"/>
          </w:tcPr>
          <w:p w14:paraId="1958CEB3" w14:textId="0F14809D" w:rsidR="00D67A28" w:rsidRPr="00CC3AD0" w:rsidRDefault="00D67A28" w:rsidP="00D67A28">
            <w:pPr>
              <w:rPr>
                <w:sz w:val="20"/>
                <w:szCs w:val="20"/>
              </w:rPr>
            </w:pPr>
            <w:r w:rsidRPr="00CC3AD0">
              <w:rPr>
                <w:sz w:val="20"/>
                <w:szCs w:val="20"/>
              </w:rPr>
              <w:t>Ability to adapt learning resources and differentiate support</w:t>
            </w:r>
          </w:p>
        </w:tc>
        <w:tc>
          <w:tcPr>
            <w:tcW w:w="3497" w:type="dxa"/>
          </w:tcPr>
          <w:p w14:paraId="7EFE5B3A" w14:textId="2A403EE8" w:rsidR="00D67A28" w:rsidRPr="00580828" w:rsidRDefault="00D67A28" w:rsidP="00D67A28">
            <w:pPr>
              <w:rPr>
                <w:sz w:val="20"/>
                <w:szCs w:val="20"/>
              </w:rPr>
            </w:pPr>
            <w:r w:rsidRPr="006F7013">
              <w:rPr>
                <w:rFonts w:ascii="Segoe UI Emoji" w:hAnsi="Segoe UI Emoji" w:cs="Segoe UI Emoji"/>
                <w:sz w:val="20"/>
                <w:szCs w:val="20"/>
              </w:rPr>
              <w:t>✔️</w:t>
            </w:r>
          </w:p>
        </w:tc>
        <w:tc>
          <w:tcPr>
            <w:tcW w:w="3497" w:type="dxa"/>
          </w:tcPr>
          <w:p w14:paraId="7EFEB4BB" w14:textId="77777777" w:rsidR="00D67A28" w:rsidRPr="00580828" w:rsidRDefault="00D67A28" w:rsidP="00D67A28">
            <w:pPr>
              <w:rPr>
                <w:sz w:val="20"/>
                <w:szCs w:val="20"/>
              </w:rPr>
            </w:pPr>
          </w:p>
        </w:tc>
      </w:tr>
    </w:tbl>
    <w:p w14:paraId="106AD080" w14:textId="77777777" w:rsidR="008B2A42" w:rsidRDefault="008B2A42"/>
    <w:p w14:paraId="1D20E6B2" w14:textId="44E4F604" w:rsidR="00C92709" w:rsidRDefault="00C92709"/>
    <w:p w14:paraId="104205A8" w14:textId="77777777" w:rsidR="001A2375" w:rsidRDefault="001A2375"/>
    <w:p w14:paraId="52C3B29C" w14:textId="77777777" w:rsidR="001A2375" w:rsidRDefault="001A2375"/>
    <w:p w14:paraId="1FC4BB6C" w14:textId="77777777" w:rsidR="001A2375" w:rsidRDefault="001A2375"/>
    <w:p w14:paraId="76023EE5" w14:textId="77777777" w:rsidR="001A2375" w:rsidRDefault="001A2375"/>
    <w:p w14:paraId="100F4FB8" w14:textId="77777777" w:rsidR="001A2375" w:rsidRDefault="001A2375"/>
    <w:p w14:paraId="17DD37BB" w14:textId="7ABD2913" w:rsidR="00C92709" w:rsidRDefault="00C92709"/>
    <w:p w14:paraId="1B587571" w14:textId="3828B49A" w:rsidR="00C92709" w:rsidRDefault="00C92709"/>
    <w:p w14:paraId="355A2284" w14:textId="77777777" w:rsidR="00C92709" w:rsidRDefault="00C92709"/>
    <w:p w14:paraId="090D1C79" w14:textId="77777777" w:rsidR="00CC3AD0" w:rsidRDefault="00CC3AD0"/>
    <w:tbl>
      <w:tblPr>
        <w:tblStyle w:val="TableGrid"/>
        <w:tblpPr w:leftFromText="180" w:rightFromText="180" w:vertAnchor="page" w:horzAnchor="margin" w:tblpXSpec="center" w:tblpY="3831"/>
        <w:tblW w:w="10490" w:type="dxa"/>
        <w:tblLook w:val="04A0" w:firstRow="1" w:lastRow="0" w:firstColumn="1" w:lastColumn="0" w:noHBand="0" w:noVBand="1"/>
      </w:tblPr>
      <w:tblGrid>
        <w:gridCol w:w="3496"/>
        <w:gridCol w:w="3497"/>
        <w:gridCol w:w="3497"/>
      </w:tblGrid>
      <w:tr w:rsidR="00CC3AD0" w:rsidRPr="002564AF" w14:paraId="01F3E525" w14:textId="77777777" w:rsidTr="00CC3AD0">
        <w:tc>
          <w:tcPr>
            <w:tcW w:w="3496" w:type="dxa"/>
            <w:shd w:val="clear" w:color="auto" w:fill="A5C9EB" w:themeFill="text2" w:themeFillTint="40"/>
          </w:tcPr>
          <w:p w14:paraId="12BABEB7" w14:textId="77777777" w:rsidR="00F61DE8" w:rsidRPr="002564AF" w:rsidRDefault="00F61DE8" w:rsidP="001A2375">
            <w:pPr>
              <w:rPr>
                <w:sz w:val="20"/>
                <w:szCs w:val="20"/>
              </w:rPr>
            </w:pPr>
          </w:p>
        </w:tc>
        <w:tc>
          <w:tcPr>
            <w:tcW w:w="3497" w:type="dxa"/>
            <w:shd w:val="clear" w:color="auto" w:fill="A5C9EB" w:themeFill="text2" w:themeFillTint="40"/>
          </w:tcPr>
          <w:p w14:paraId="213321EA" w14:textId="77777777" w:rsidR="00F61DE8" w:rsidRPr="002564AF" w:rsidRDefault="00F61DE8" w:rsidP="001A2375">
            <w:pPr>
              <w:rPr>
                <w:sz w:val="20"/>
                <w:szCs w:val="20"/>
              </w:rPr>
            </w:pPr>
            <w:r w:rsidRPr="002564AF">
              <w:rPr>
                <w:sz w:val="20"/>
                <w:szCs w:val="20"/>
              </w:rPr>
              <w:t xml:space="preserve">Essential </w:t>
            </w:r>
          </w:p>
        </w:tc>
        <w:tc>
          <w:tcPr>
            <w:tcW w:w="3497" w:type="dxa"/>
            <w:shd w:val="clear" w:color="auto" w:fill="A5C9EB" w:themeFill="text2" w:themeFillTint="40"/>
          </w:tcPr>
          <w:p w14:paraId="41A8C0A9" w14:textId="77777777" w:rsidR="00F61DE8" w:rsidRPr="002564AF" w:rsidRDefault="00F61DE8" w:rsidP="001A2375">
            <w:pPr>
              <w:rPr>
                <w:sz w:val="20"/>
                <w:szCs w:val="20"/>
              </w:rPr>
            </w:pPr>
            <w:r w:rsidRPr="002564AF">
              <w:rPr>
                <w:sz w:val="20"/>
                <w:szCs w:val="20"/>
              </w:rPr>
              <w:t>Desirable</w:t>
            </w:r>
          </w:p>
        </w:tc>
      </w:tr>
      <w:tr w:rsidR="00D67A28" w:rsidRPr="002564AF" w14:paraId="3B5B3BCD" w14:textId="77777777" w:rsidTr="00CC3AD0">
        <w:tc>
          <w:tcPr>
            <w:tcW w:w="3496" w:type="dxa"/>
            <w:shd w:val="clear" w:color="auto" w:fill="A5C9EB" w:themeFill="text2" w:themeFillTint="40"/>
          </w:tcPr>
          <w:p w14:paraId="04AA7671" w14:textId="73C503EC" w:rsidR="00D67A28" w:rsidRPr="002564AF" w:rsidRDefault="00D67A28" w:rsidP="00D67A28">
            <w:pPr>
              <w:rPr>
                <w:sz w:val="20"/>
                <w:szCs w:val="20"/>
              </w:rPr>
            </w:pPr>
            <w:r w:rsidRPr="00CC3AD0">
              <w:rPr>
                <w:sz w:val="20"/>
                <w:szCs w:val="20"/>
              </w:rPr>
              <w:t>Ability to adapt learning resources and differentiate support</w:t>
            </w:r>
          </w:p>
        </w:tc>
        <w:tc>
          <w:tcPr>
            <w:tcW w:w="3497" w:type="dxa"/>
          </w:tcPr>
          <w:p w14:paraId="7A036126" w14:textId="75817CD7" w:rsidR="00D67A28" w:rsidRPr="00D67A28" w:rsidRDefault="00D67A28" w:rsidP="00D67A28">
            <w:pPr>
              <w:rPr>
                <w:sz w:val="20"/>
                <w:szCs w:val="20"/>
              </w:rPr>
            </w:pPr>
            <w:r w:rsidRPr="008855CD">
              <w:rPr>
                <w:rFonts w:ascii="Segoe UI Emoji" w:hAnsi="Segoe UI Emoji" w:cs="Segoe UI Emoji"/>
                <w:sz w:val="20"/>
                <w:szCs w:val="20"/>
              </w:rPr>
              <w:t>✔️</w:t>
            </w:r>
          </w:p>
        </w:tc>
        <w:tc>
          <w:tcPr>
            <w:tcW w:w="3497" w:type="dxa"/>
          </w:tcPr>
          <w:p w14:paraId="72261E09" w14:textId="2293D747" w:rsidR="00D67A28" w:rsidRPr="00D67A28" w:rsidRDefault="00D67A28" w:rsidP="00D67A28">
            <w:pPr>
              <w:rPr>
                <w:sz w:val="20"/>
                <w:szCs w:val="20"/>
              </w:rPr>
            </w:pPr>
          </w:p>
        </w:tc>
      </w:tr>
      <w:tr w:rsidR="00D67A28" w:rsidRPr="002564AF" w14:paraId="0F92C7CD" w14:textId="77777777" w:rsidTr="00CC3AD0">
        <w:tc>
          <w:tcPr>
            <w:tcW w:w="3496" w:type="dxa"/>
            <w:shd w:val="clear" w:color="auto" w:fill="A5C9EB" w:themeFill="text2" w:themeFillTint="40"/>
          </w:tcPr>
          <w:p w14:paraId="55AFA0AA" w14:textId="100C7DFA" w:rsidR="00D67A28" w:rsidRPr="00CC3AD0" w:rsidRDefault="00D67A28" w:rsidP="00D67A28">
            <w:pPr>
              <w:rPr>
                <w:sz w:val="20"/>
                <w:szCs w:val="20"/>
              </w:rPr>
            </w:pPr>
            <w:r w:rsidRPr="00CC3AD0">
              <w:rPr>
                <w:sz w:val="20"/>
                <w:szCs w:val="20"/>
              </w:rPr>
              <w:t xml:space="preserve">Good organisational skills, including the ability to record observations and </w:t>
            </w:r>
          </w:p>
          <w:p w14:paraId="6257A426" w14:textId="147D4D43" w:rsidR="00D67A28" w:rsidRPr="00662F88" w:rsidRDefault="00D67A28" w:rsidP="00D67A28">
            <w:pPr>
              <w:rPr>
                <w:sz w:val="20"/>
                <w:szCs w:val="20"/>
              </w:rPr>
            </w:pPr>
            <w:r w:rsidRPr="00CC3AD0">
              <w:rPr>
                <w:sz w:val="20"/>
                <w:szCs w:val="20"/>
              </w:rPr>
              <w:t>contribute to reviews</w:t>
            </w:r>
          </w:p>
        </w:tc>
        <w:tc>
          <w:tcPr>
            <w:tcW w:w="3497" w:type="dxa"/>
          </w:tcPr>
          <w:p w14:paraId="574138BE" w14:textId="039F2870" w:rsidR="00D67A28" w:rsidRPr="00D67A28" w:rsidRDefault="00D67A28" w:rsidP="00D67A28">
            <w:pPr>
              <w:rPr>
                <w:sz w:val="20"/>
                <w:szCs w:val="20"/>
              </w:rPr>
            </w:pPr>
            <w:r w:rsidRPr="008855CD">
              <w:rPr>
                <w:rFonts w:ascii="Segoe UI Emoji" w:hAnsi="Segoe UI Emoji" w:cs="Segoe UI Emoji"/>
                <w:sz w:val="20"/>
                <w:szCs w:val="20"/>
              </w:rPr>
              <w:t>✔️</w:t>
            </w:r>
          </w:p>
        </w:tc>
        <w:tc>
          <w:tcPr>
            <w:tcW w:w="3497" w:type="dxa"/>
          </w:tcPr>
          <w:p w14:paraId="7C2AC349" w14:textId="77777777" w:rsidR="00D67A28" w:rsidRPr="00D67A28" w:rsidRDefault="00D67A28" w:rsidP="00D67A28">
            <w:pPr>
              <w:rPr>
                <w:sz w:val="20"/>
                <w:szCs w:val="20"/>
              </w:rPr>
            </w:pPr>
          </w:p>
        </w:tc>
      </w:tr>
      <w:tr w:rsidR="00D67A28" w:rsidRPr="002564AF" w14:paraId="7145C190" w14:textId="77777777" w:rsidTr="00CC3AD0">
        <w:tc>
          <w:tcPr>
            <w:tcW w:w="3496" w:type="dxa"/>
            <w:shd w:val="clear" w:color="auto" w:fill="A5C9EB" w:themeFill="text2" w:themeFillTint="40"/>
          </w:tcPr>
          <w:p w14:paraId="3611FD1E" w14:textId="2C1D6242" w:rsidR="00D67A28" w:rsidRPr="002564AF" w:rsidRDefault="00D67A28" w:rsidP="00D67A28">
            <w:pPr>
              <w:rPr>
                <w:sz w:val="20"/>
                <w:szCs w:val="20"/>
              </w:rPr>
            </w:pPr>
            <w:r w:rsidRPr="00CC3AD0">
              <w:rPr>
                <w:sz w:val="20"/>
                <w:szCs w:val="20"/>
              </w:rPr>
              <w:t>Ability to work effectively as part of a team</w:t>
            </w:r>
          </w:p>
        </w:tc>
        <w:tc>
          <w:tcPr>
            <w:tcW w:w="3497" w:type="dxa"/>
          </w:tcPr>
          <w:p w14:paraId="00387AD0" w14:textId="0BDF0C8F" w:rsidR="00D67A28" w:rsidRPr="00D67A28" w:rsidRDefault="00D67A28" w:rsidP="00D67A28">
            <w:pPr>
              <w:rPr>
                <w:sz w:val="20"/>
                <w:szCs w:val="20"/>
              </w:rPr>
            </w:pPr>
            <w:r w:rsidRPr="008855CD">
              <w:rPr>
                <w:rFonts w:ascii="Segoe UI Emoji" w:hAnsi="Segoe UI Emoji" w:cs="Segoe UI Emoji"/>
                <w:sz w:val="20"/>
                <w:szCs w:val="20"/>
              </w:rPr>
              <w:t>✔️</w:t>
            </w:r>
          </w:p>
        </w:tc>
        <w:tc>
          <w:tcPr>
            <w:tcW w:w="3497" w:type="dxa"/>
          </w:tcPr>
          <w:p w14:paraId="62625438" w14:textId="5E4F154B" w:rsidR="00D67A28" w:rsidRPr="002564AF" w:rsidRDefault="00D67A28" w:rsidP="00D67A28">
            <w:pPr>
              <w:pStyle w:val="ListParagraph"/>
              <w:rPr>
                <w:sz w:val="20"/>
                <w:szCs w:val="20"/>
              </w:rPr>
            </w:pPr>
          </w:p>
        </w:tc>
      </w:tr>
      <w:tr w:rsidR="00D67A28" w:rsidRPr="002564AF" w14:paraId="07021D1D" w14:textId="77777777" w:rsidTr="00CC3AD0">
        <w:tc>
          <w:tcPr>
            <w:tcW w:w="3496" w:type="dxa"/>
            <w:shd w:val="clear" w:color="auto" w:fill="A5C9EB" w:themeFill="text2" w:themeFillTint="40"/>
          </w:tcPr>
          <w:p w14:paraId="3F56B86E" w14:textId="6F958D91" w:rsidR="00D67A28" w:rsidRDefault="00D67A28" w:rsidP="00D67A28">
            <w:pPr>
              <w:rPr>
                <w:sz w:val="20"/>
                <w:szCs w:val="20"/>
              </w:rPr>
            </w:pPr>
            <w:r w:rsidRPr="00CC3AD0">
              <w:rPr>
                <w:sz w:val="20"/>
                <w:szCs w:val="20"/>
              </w:rPr>
              <w:t>Empathetic, nurturing and patient approach</w:t>
            </w:r>
          </w:p>
        </w:tc>
        <w:tc>
          <w:tcPr>
            <w:tcW w:w="3497" w:type="dxa"/>
          </w:tcPr>
          <w:p w14:paraId="7CEE37FD" w14:textId="06F18273" w:rsidR="00D67A28" w:rsidRPr="00D67A28" w:rsidRDefault="00D67A28" w:rsidP="00D67A28">
            <w:pPr>
              <w:rPr>
                <w:sz w:val="20"/>
                <w:szCs w:val="20"/>
              </w:rPr>
            </w:pPr>
            <w:r w:rsidRPr="008855CD">
              <w:rPr>
                <w:rFonts w:ascii="Segoe UI Emoji" w:hAnsi="Segoe UI Emoji" w:cs="Segoe UI Emoji"/>
                <w:sz w:val="20"/>
                <w:szCs w:val="20"/>
              </w:rPr>
              <w:t>✔️</w:t>
            </w:r>
          </w:p>
        </w:tc>
        <w:tc>
          <w:tcPr>
            <w:tcW w:w="3497" w:type="dxa"/>
          </w:tcPr>
          <w:p w14:paraId="59E6D18E" w14:textId="77777777" w:rsidR="00D67A28" w:rsidRPr="002564AF" w:rsidRDefault="00D67A28" w:rsidP="00D67A28">
            <w:pPr>
              <w:pStyle w:val="ListParagraph"/>
              <w:rPr>
                <w:sz w:val="20"/>
                <w:szCs w:val="20"/>
              </w:rPr>
            </w:pPr>
          </w:p>
        </w:tc>
      </w:tr>
      <w:tr w:rsidR="00D67A28" w:rsidRPr="002564AF" w14:paraId="4DF7E00A" w14:textId="77777777" w:rsidTr="00CC3AD0">
        <w:tc>
          <w:tcPr>
            <w:tcW w:w="3496" w:type="dxa"/>
            <w:shd w:val="clear" w:color="auto" w:fill="A5C9EB" w:themeFill="text2" w:themeFillTint="40"/>
          </w:tcPr>
          <w:p w14:paraId="1942A0CD" w14:textId="704D432D" w:rsidR="00D67A28" w:rsidRDefault="00D67A28" w:rsidP="00D67A28">
            <w:pPr>
              <w:rPr>
                <w:sz w:val="20"/>
                <w:szCs w:val="20"/>
              </w:rPr>
            </w:pPr>
            <w:r w:rsidRPr="00CC3AD0">
              <w:rPr>
                <w:sz w:val="20"/>
                <w:szCs w:val="20"/>
              </w:rPr>
              <w:t>Flexible, creative and solution-focused mindset</w:t>
            </w:r>
          </w:p>
        </w:tc>
        <w:tc>
          <w:tcPr>
            <w:tcW w:w="3497" w:type="dxa"/>
          </w:tcPr>
          <w:p w14:paraId="2C1FA9D9" w14:textId="7A26279A" w:rsidR="00D67A28" w:rsidRPr="00D67A28" w:rsidRDefault="00D67A28" w:rsidP="00D67A28">
            <w:pPr>
              <w:rPr>
                <w:sz w:val="20"/>
                <w:szCs w:val="20"/>
              </w:rPr>
            </w:pPr>
            <w:r w:rsidRPr="008855CD">
              <w:rPr>
                <w:rFonts w:ascii="Segoe UI Emoji" w:hAnsi="Segoe UI Emoji" w:cs="Segoe UI Emoji"/>
                <w:sz w:val="20"/>
                <w:szCs w:val="20"/>
              </w:rPr>
              <w:t>✔️</w:t>
            </w:r>
          </w:p>
        </w:tc>
        <w:tc>
          <w:tcPr>
            <w:tcW w:w="3497" w:type="dxa"/>
          </w:tcPr>
          <w:p w14:paraId="55C3A759" w14:textId="77777777" w:rsidR="00D67A28" w:rsidRPr="002564AF" w:rsidRDefault="00D67A28" w:rsidP="00D67A28">
            <w:pPr>
              <w:pStyle w:val="ListParagraph"/>
              <w:rPr>
                <w:sz w:val="20"/>
                <w:szCs w:val="20"/>
              </w:rPr>
            </w:pPr>
          </w:p>
        </w:tc>
      </w:tr>
      <w:tr w:rsidR="00D67A28" w:rsidRPr="002564AF" w14:paraId="241C4783" w14:textId="77777777" w:rsidTr="00CC3AD0">
        <w:tc>
          <w:tcPr>
            <w:tcW w:w="3496" w:type="dxa"/>
            <w:shd w:val="clear" w:color="auto" w:fill="A5C9EB" w:themeFill="text2" w:themeFillTint="40"/>
          </w:tcPr>
          <w:p w14:paraId="28688CA0" w14:textId="5EC8632C" w:rsidR="00D67A28" w:rsidRDefault="00D67A28" w:rsidP="00D67A28">
            <w:pPr>
              <w:rPr>
                <w:sz w:val="20"/>
                <w:szCs w:val="20"/>
              </w:rPr>
            </w:pPr>
            <w:r w:rsidRPr="00CC3AD0">
              <w:rPr>
                <w:sz w:val="20"/>
                <w:szCs w:val="20"/>
              </w:rPr>
              <w:t>High expectations for behaviour, inclusion and achievement</w:t>
            </w:r>
          </w:p>
        </w:tc>
        <w:tc>
          <w:tcPr>
            <w:tcW w:w="3497" w:type="dxa"/>
          </w:tcPr>
          <w:p w14:paraId="4DE7ACBE" w14:textId="24CA3722" w:rsidR="00D67A28" w:rsidRPr="00D67A28" w:rsidRDefault="00D67A28" w:rsidP="00D67A28">
            <w:pPr>
              <w:rPr>
                <w:sz w:val="20"/>
                <w:szCs w:val="20"/>
              </w:rPr>
            </w:pPr>
            <w:r w:rsidRPr="008855CD">
              <w:rPr>
                <w:rFonts w:ascii="Segoe UI Emoji" w:hAnsi="Segoe UI Emoji" w:cs="Segoe UI Emoji"/>
                <w:sz w:val="20"/>
                <w:szCs w:val="20"/>
              </w:rPr>
              <w:t>✔️</w:t>
            </w:r>
          </w:p>
        </w:tc>
        <w:tc>
          <w:tcPr>
            <w:tcW w:w="3497" w:type="dxa"/>
          </w:tcPr>
          <w:p w14:paraId="4BDACDF7" w14:textId="77777777" w:rsidR="00D67A28" w:rsidRPr="002564AF" w:rsidRDefault="00D67A28" w:rsidP="00D67A28">
            <w:pPr>
              <w:pStyle w:val="ListParagraph"/>
              <w:rPr>
                <w:sz w:val="20"/>
                <w:szCs w:val="20"/>
              </w:rPr>
            </w:pPr>
          </w:p>
        </w:tc>
      </w:tr>
      <w:tr w:rsidR="00D67A28" w:rsidRPr="002564AF" w14:paraId="4986C2E1" w14:textId="77777777" w:rsidTr="00CC3AD0">
        <w:tc>
          <w:tcPr>
            <w:tcW w:w="3496" w:type="dxa"/>
            <w:shd w:val="clear" w:color="auto" w:fill="A5C9EB" w:themeFill="text2" w:themeFillTint="40"/>
          </w:tcPr>
          <w:p w14:paraId="32B1A0CE" w14:textId="7182CA0C" w:rsidR="00D67A28" w:rsidRDefault="00D67A28" w:rsidP="00D67A28">
            <w:pPr>
              <w:rPr>
                <w:sz w:val="20"/>
                <w:szCs w:val="20"/>
              </w:rPr>
            </w:pPr>
            <w:r w:rsidRPr="00CC3AD0">
              <w:rPr>
                <w:sz w:val="20"/>
                <w:szCs w:val="20"/>
              </w:rPr>
              <w:t>Commitment to safeguarding and child protection</w:t>
            </w:r>
          </w:p>
        </w:tc>
        <w:tc>
          <w:tcPr>
            <w:tcW w:w="3497" w:type="dxa"/>
          </w:tcPr>
          <w:p w14:paraId="6372BF33" w14:textId="7CB1D450" w:rsidR="00D67A28" w:rsidRPr="00D67A28" w:rsidRDefault="00D67A28" w:rsidP="00D67A28">
            <w:pPr>
              <w:rPr>
                <w:sz w:val="20"/>
                <w:szCs w:val="20"/>
              </w:rPr>
            </w:pPr>
            <w:r w:rsidRPr="008855CD">
              <w:rPr>
                <w:rFonts w:ascii="Segoe UI Emoji" w:hAnsi="Segoe UI Emoji" w:cs="Segoe UI Emoji"/>
                <w:sz w:val="20"/>
                <w:szCs w:val="20"/>
              </w:rPr>
              <w:t>✔️</w:t>
            </w:r>
          </w:p>
        </w:tc>
        <w:tc>
          <w:tcPr>
            <w:tcW w:w="3497" w:type="dxa"/>
          </w:tcPr>
          <w:p w14:paraId="441DE27E" w14:textId="77777777" w:rsidR="00D67A28" w:rsidRPr="002564AF" w:rsidRDefault="00D67A28" w:rsidP="00D67A28">
            <w:pPr>
              <w:pStyle w:val="ListParagraph"/>
              <w:rPr>
                <w:sz w:val="20"/>
                <w:szCs w:val="20"/>
              </w:rPr>
            </w:pPr>
          </w:p>
        </w:tc>
      </w:tr>
      <w:tr w:rsidR="00D67A28" w:rsidRPr="002564AF" w14:paraId="51F633A0" w14:textId="77777777" w:rsidTr="00CC3AD0">
        <w:tc>
          <w:tcPr>
            <w:tcW w:w="3496" w:type="dxa"/>
            <w:shd w:val="clear" w:color="auto" w:fill="A5C9EB" w:themeFill="text2" w:themeFillTint="40"/>
          </w:tcPr>
          <w:p w14:paraId="34799D3C" w14:textId="6AB40F5C" w:rsidR="00D67A28" w:rsidRDefault="00D67A28" w:rsidP="00D67A28">
            <w:pPr>
              <w:rPr>
                <w:sz w:val="20"/>
                <w:szCs w:val="20"/>
              </w:rPr>
            </w:pPr>
            <w:r w:rsidRPr="00CC3AD0">
              <w:rPr>
                <w:sz w:val="20"/>
                <w:szCs w:val="20"/>
              </w:rPr>
              <w:t>Willingness to reflect, learn and develop professionally</w:t>
            </w:r>
          </w:p>
        </w:tc>
        <w:tc>
          <w:tcPr>
            <w:tcW w:w="3497" w:type="dxa"/>
          </w:tcPr>
          <w:p w14:paraId="3891CD9B" w14:textId="4D2AED69" w:rsidR="00D67A28" w:rsidRPr="00D67A28" w:rsidRDefault="00D67A28" w:rsidP="00D67A28">
            <w:pPr>
              <w:rPr>
                <w:sz w:val="20"/>
                <w:szCs w:val="20"/>
              </w:rPr>
            </w:pPr>
            <w:r w:rsidRPr="008855CD">
              <w:rPr>
                <w:rFonts w:ascii="Segoe UI Emoji" w:hAnsi="Segoe UI Emoji" w:cs="Segoe UI Emoji"/>
                <w:sz w:val="20"/>
                <w:szCs w:val="20"/>
              </w:rPr>
              <w:t>✔️</w:t>
            </w:r>
          </w:p>
        </w:tc>
        <w:tc>
          <w:tcPr>
            <w:tcW w:w="3497" w:type="dxa"/>
          </w:tcPr>
          <w:p w14:paraId="4C897FBC" w14:textId="77777777" w:rsidR="00D67A28" w:rsidRPr="002564AF" w:rsidRDefault="00D67A28" w:rsidP="00D67A28">
            <w:pPr>
              <w:pStyle w:val="ListParagraph"/>
              <w:rPr>
                <w:sz w:val="20"/>
                <w:szCs w:val="20"/>
              </w:rPr>
            </w:pPr>
          </w:p>
        </w:tc>
      </w:tr>
    </w:tbl>
    <w:p w14:paraId="0A35429B" w14:textId="77777777" w:rsidR="00C92709" w:rsidRDefault="00C92709"/>
    <w:p w14:paraId="55EEF47C" w14:textId="693FE112" w:rsidR="004E3FCE" w:rsidRDefault="004E3FCE"/>
    <w:sectPr w:rsidR="004E3FCE" w:rsidSect="00A5034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2F27B" w14:textId="77777777" w:rsidR="008A6919" w:rsidRDefault="008A6919" w:rsidP="00C92709">
      <w:pPr>
        <w:spacing w:after="0" w:line="240" w:lineRule="auto"/>
      </w:pPr>
      <w:r>
        <w:separator/>
      </w:r>
    </w:p>
  </w:endnote>
  <w:endnote w:type="continuationSeparator" w:id="0">
    <w:p w14:paraId="2E0FA267" w14:textId="77777777" w:rsidR="008A6919" w:rsidRDefault="008A6919" w:rsidP="00C92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2CF8" w14:textId="77777777" w:rsidR="00860741" w:rsidRDefault="008607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A8DE7" w14:textId="580150CC" w:rsidR="00A841A6" w:rsidRDefault="00E505EA" w:rsidP="00A841A6">
    <w:pPr>
      <w:pStyle w:val="p1"/>
    </w:pPr>
    <w:r w:rsidRPr="0035113C">
      <w:rPr>
        <w:noProof/>
        <w:sz w:val="11"/>
        <w:szCs w:val="11"/>
      </w:rPr>
      <w:drawing>
        <wp:anchor distT="0" distB="0" distL="114300" distR="114300" simplePos="0" relativeHeight="251661312" behindDoc="1" locked="0" layoutInCell="1" allowOverlap="1" wp14:anchorId="4FECE1D7" wp14:editId="56CD2923">
          <wp:simplePos x="0" y="0"/>
          <wp:positionH relativeFrom="column">
            <wp:posOffset>-882502</wp:posOffset>
          </wp:positionH>
          <wp:positionV relativeFrom="paragraph">
            <wp:posOffset>-458145</wp:posOffset>
          </wp:positionV>
          <wp:extent cx="7546601" cy="1588135"/>
          <wp:effectExtent l="0" t="0" r="0" b="0"/>
          <wp:wrapNone/>
          <wp:docPr id="85842639" name="Picture 1" descr="A blue and green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521558" name="Picture 1" descr="A blue and green background with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195" cy="1588681"/>
                  </a:xfrm>
                  <a:prstGeom prst="rect">
                    <a:avLst/>
                  </a:prstGeom>
                </pic:spPr>
              </pic:pic>
            </a:graphicData>
          </a:graphic>
          <wp14:sizeRelH relativeFrom="page">
            <wp14:pctWidth>0</wp14:pctWidth>
          </wp14:sizeRelH>
          <wp14:sizeRelV relativeFrom="page">
            <wp14:pctHeight>0</wp14:pctHeight>
          </wp14:sizeRelV>
        </wp:anchor>
      </w:drawing>
    </w:r>
  </w:p>
  <w:p w14:paraId="43088654" w14:textId="77777777" w:rsidR="00A841A6" w:rsidRDefault="00A841A6" w:rsidP="00A841A6">
    <w:pPr>
      <w:pStyle w:val="p1"/>
    </w:pPr>
  </w:p>
  <w:p w14:paraId="0D36539D" w14:textId="77777777" w:rsidR="0035113C" w:rsidRDefault="0035113C" w:rsidP="00A841A6">
    <w:pPr>
      <w:pStyle w:val="p1"/>
      <w:rPr>
        <w:sz w:val="11"/>
        <w:szCs w:val="11"/>
      </w:rPr>
    </w:pPr>
  </w:p>
  <w:p w14:paraId="52DB57BF" w14:textId="1879F262" w:rsidR="00A841A6" w:rsidRPr="0035113C" w:rsidRDefault="00A841A6" w:rsidP="0035113C">
    <w:pPr>
      <w:pStyle w:val="p1"/>
      <w:jc w:val="center"/>
      <w:rPr>
        <w:sz w:val="11"/>
        <w:szCs w:val="11"/>
      </w:rPr>
    </w:pPr>
  </w:p>
  <w:p w14:paraId="0401D08A" w14:textId="0482F7EF" w:rsidR="008A13A1" w:rsidRDefault="008A13A1">
    <w:pPr>
      <w:pStyle w:val="Footer"/>
    </w:pPr>
  </w:p>
  <w:p w14:paraId="6B581883" w14:textId="2F6E3ABB" w:rsidR="008A13A1" w:rsidRDefault="00905FCD">
    <w:pPr>
      <w:pStyle w:val="Footer"/>
    </w:pPr>
    <w:r>
      <w:rPr>
        <w:noProof/>
      </w:rPr>
      <mc:AlternateContent>
        <mc:Choice Requires="wps">
          <w:drawing>
            <wp:anchor distT="0" distB="0" distL="114300" distR="114300" simplePos="0" relativeHeight="251662336" behindDoc="0" locked="0" layoutInCell="1" allowOverlap="1" wp14:anchorId="508992E1" wp14:editId="355DBE11">
              <wp:simplePos x="0" y="0"/>
              <wp:positionH relativeFrom="column">
                <wp:posOffset>-887095</wp:posOffset>
              </wp:positionH>
              <wp:positionV relativeFrom="paragraph">
                <wp:posOffset>255201</wp:posOffset>
              </wp:positionV>
              <wp:extent cx="3558012" cy="497941"/>
              <wp:effectExtent l="0" t="0" r="10795" b="10160"/>
              <wp:wrapNone/>
              <wp:docPr id="1001737456" name="Text Box 1"/>
              <wp:cNvGraphicFramePr/>
              <a:graphic xmlns:a="http://schemas.openxmlformats.org/drawingml/2006/main">
                <a:graphicData uri="http://schemas.microsoft.com/office/word/2010/wordprocessingShape">
                  <wps:wsp>
                    <wps:cNvSpPr txBox="1"/>
                    <wps:spPr>
                      <a:xfrm>
                        <a:off x="0" y="0"/>
                        <a:ext cx="3558012" cy="497941"/>
                      </a:xfrm>
                      <a:prstGeom prst="rect">
                        <a:avLst/>
                      </a:prstGeom>
                      <a:noFill/>
                      <a:ln w="6350">
                        <a:solidFill>
                          <a:prstClr val="black"/>
                        </a:solidFill>
                      </a:ln>
                    </wps:spPr>
                    <wps:txbx>
                      <w:txbxContent>
                        <w:p w14:paraId="156EF2BB" w14:textId="255DCDA7" w:rsidR="00E505EA" w:rsidRPr="00E505EA" w:rsidRDefault="00E505EA" w:rsidP="00E505EA">
                          <w:pPr>
                            <w:pStyle w:val="p1"/>
                            <w:rPr>
                              <w:color w:val="FFFFFF" w:themeColor="background1"/>
                              <w:sz w:val="11"/>
                              <w:szCs w:val="11"/>
                            </w:rPr>
                          </w:pPr>
                          <w:r w:rsidRPr="00E505EA">
                            <w:rPr>
                              <w:color w:val="FFFFFF" w:themeColor="background1"/>
                              <w:sz w:val="11"/>
                              <w:szCs w:val="11"/>
                            </w:rPr>
                            <w:t>Journeys Academy is a business name of Agora Learning Partnership, a charitable company limited by guarantee registered in England and Wales under company registration number 10290954 at registered address The Orchard Primary School, Gammons Lane, Watford WD24 5JW.</w:t>
                          </w:r>
                        </w:p>
                        <w:p w14:paraId="546C8937" w14:textId="77777777" w:rsidR="00E505EA" w:rsidRDefault="00E505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8992E1" id="_x0000_t202" coordsize="21600,21600" o:spt="202" path="m,l,21600r21600,l21600,xe">
              <v:stroke joinstyle="miter"/>
              <v:path gradientshapeok="t" o:connecttype="rect"/>
            </v:shapetype>
            <v:shape id="Text Box 1" o:spid="_x0000_s1026" type="#_x0000_t202" style="position:absolute;margin-left:-69.85pt;margin-top:20.1pt;width:280.15pt;height:39.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" filled="f" strokeweight=".5pt">
              <v:textbox>
                <w:txbxContent>
                  <w:p w14:paraId="156EF2BB" w14:textId="255DCDA7" w:rsidR="00E505EA" w:rsidRPr="00E505EA" w:rsidRDefault="00E505EA" w:rsidP="00E505EA">
                    <w:pPr>
                      <w:pStyle w:val="p1"/>
                      <w:rPr>
                        <w:color w:val="FFFFFF" w:themeColor="background1"/>
                        <w:sz w:val="11"/>
                        <w:szCs w:val="11"/>
                      </w:rPr>
                    </w:pPr>
                    <w:r w:rsidRPr="00E505EA">
                      <w:rPr>
                        <w:color w:val="FFFFFF" w:themeColor="background1"/>
                        <w:sz w:val="11"/>
                        <w:szCs w:val="11"/>
                      </w:rPr>
                      <w:t>Journeys Academy is a business name of Agora Learning Partnership, a charitable company limited by guarantee registered in England and Wales under company registration number 10290954 at registered address The Orchard Primary School, Gammons Lane, Watford WD24 5JW.</w:t>
                    </w:r>
                  </w:p>
                  <w:p w14:paraId="546C8937" w14:textId="77777777" w:rsidR="00E505EA" w:rsidRDefault="00E505EA"/>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2F40" w14:textId="77777777" w:rsidR="00860741" w:rsidRDefault="008607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FA3E7" w14:textId="77777777" w:rsidR="008A6919" w:rsidRDefault="008A6919" w:rsidP="00C92709">
      <w:pPr>
        <w:spacing w:after="0" w:line="240" w:lineRule="auto"/>
      </w:pPr>
      <w:r>
        <w:separator/>
      </w:r>
    </w:p>
  </w:footnote>
  <w:footnote w:type="continuationSeparator" w:id="0">
    <w:p w14:paraId="7E34C62C" w14:textId="77777777" w:rsidR="008A6919" w:rsidRDefault="008A6919" w:rsidP="00C927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6B3AC" w14:textId="77777777" w:rsidR="00860741" w:rsidRDefault="008607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3281" w14:textId="4B83629D" w:rsidR="00C92709" w:rsidRDefault="00333B55" w:rsidP="00E01208">
    <w:pPr>
      <w:pStyle w:val="Header"/>
      <w:jc w:val="center"/>
    </w:pPr>
    <w:r w:rsidRPr="00333B55">
      <w:rPr>
        <w:noProof/>
      </w:rPr>
      <w:drawing>
        <wp:anchor distT="0" distB="0" distL="114300" distR="114300" simplePos="0" relativeHeight="251663360" behindDoc="1" locked="0" layoutInCell="1" allowOverlap="1" wp14:anchorId="0A6B0D03" wp14:editId="36D4419A">
          <wp:simplePos x="0" y="0"/>
          <wp:positionH relativeFrom="column">
            <wp:posOffset>-967562</wp:posOffset>
          </wp:positionH>
          <wp:positionV relativeFrom="paragraph">
            <wp:posOffset>-460213</wp:posOffset>
          </wp:positionV>
          <wp:extent cx="7631872" cy="2329180"/>
          <wp:effectExtent l="0" t="0" r="1270" b="0"/>
          <wp:wrapNone/>
          <wp:docPr id="264838584" name="Picture 1" descr="A blue and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280338" name="Picture 1" descr="A blue and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29399" cy="2358944"/>
                  </a:xfrm>
                  <a:prstGeom prst="rect">
                    <a:avLst/>
                  </a:prstGeom>
                </pic:spPr>
              </pic:pic>
            </a:graphicData>
          </a:graphic>
          <wp14:sizeRelH relativeFrom="page">
            <wp14:pctWidth>0</wp14:pctWidth>
          </wp14:sizeRelH>
          <wp14:sizeRelV relativeFrom="page">
            <wp14:pctHeight>0</wp14:pctHeight>
          </wp14:sizeRelV>
        </wp:anchor>
      </w:drawing>
    </w:r>
  </w:p>
  <w:p w14:paraId="50E5C829" w14:textId="11BE1615" w:rsidR="00C92709" w:rsidRDefault="00C927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9F3A7" w14:textId="77777777" w:rsidR="00860741" w:rsidRDefault="008607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1312D"/>
    <w:multiLevelType w:val="hybridMultilevel"/>
    <w:tmpl w:val="26AE4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55C4E"/>
    <w:multiLevelType w:val="hybridMultilevel"/>
    <w:tmpl w:val="B688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204B7E"/>
    <w:multiLevelType w:val="hybridMultilevel"/>
    <w:tmpl w:val="EE70D7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29E7676"/>
    <w:multiLevelType w:val="hybridMultilevel"/>
    <w:tmpl w:val="BFF24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4383764">
    <w:abstractNumId w:val="3"/>
  </w:num>
  <w:num w:numId="2" w16cid:durableId="1067609922">
    <w:abstractNumId w:val="0"/>
  </w:num>
  <w:num w:numId="3" w16cid:durableId="1239826664">
    <w:abstractNumId w:val="2"/>
  </w:num>
  <w:num w:numId="4" w16cid:durableId="1059746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709"/>
    <w:rsid w:val="000300CD"/>
    <w:rsid w:val="00052149"/>
    <w:rsid w:val="000611B0"/>
    <w:rsid w:val="000A5D3E"/>
    <w:rsid w:val="000A6D26"/>
    <w:rsid w:val="000C27B9"/>
    <w:rsid w:val="000D1610"/>
    <w:rsid w:val="000D58AA"/>
    <w:rsid w:val="000E3B62"/>
    <w:rsid w:val="00102114"/>
    <w:rsid w:val="00104109"/>
    <w:rsid w:val="00110554"/>
    <w:rsid w:val="00162C79"/>
    <w:rsid w:val="0017573A"/>
    <w:rsid w:val="001937C6"/>
    <w:rsid w:val="001A2375"/>
    <w:rsid w:val="001B599B"/>
    <w:rsid w:val="001C4C4C"/>
    <w:rsid w:val="001E6A33"/>
    <w:rsid w:val="001F2F72"/>
    <w:rsid w:val="001F44E6"/>
    <w:rsid w:val="002564AF"/>
    <w:rsid w:val="00274E3C"/>
    <w:rsid w:val="002A129D"/>
    <w:rsid w:val="002B26A7"/>
    <w:rsid w:val="00330D98"/>
    <w:rsid w:val="00333B55"/>
    <w:rsid w:val="0035113C"/>
    <w:rsid w:val="0037002D"/>
    <w:rsid w:val="003A2084"/>
    <w:rsid w:val="003A2739"/>
    <w:rsid w:val="003A647B"/>
    <w:rsid w:val="003C147D"/>
    <w:rsid w:val="003C3790"/>
    <w:rsid w:val="003D65BE"/>
    <w:rsid w:val="00406F11"/>
    <w:rsid w:val="004115CC"/>
    <w:rsid w:val="00432ABD"/>
    <w:rsid w:val="00442217"/>
    <w:rsid w:val="00466A1D"/>
    <w:rsid w:val="00470A0E"/>
    <w:rsid w:val="00476593"/>
    <w:rsid w:val="004C544B"/>
    <w:rsid w:val="004D0549"/>
    <w:rsid w:val="004E3FCE"/>
    <w:rsid w:val="005332D5"/>
    <w:rsid w:val="00553604"/>
    <w:rsid w:val="0056613A"/>
    <w:rsid w:val="00580828"/>
    <w:rsid w:val="005C49FD"/>
    <w:rsid w:val="005C5CF6"/>
    <w:rsid w:val="005D3AF5"/>
    <w:rsid w:val="005D4FFE"/>
    <w:rsid w:val="005F1A78"/>
    <w:rsid w:val="0064227E"/>
    <w:rsid w:val="00662F88"/>
    <w:rsid w:val="006D27E0"/>
    <w:rsid w:val="006E35CC"/>
    <w:rsid w:val="00731AE6"/>
    <w:rsid w:val="0076183B"/>
    <w:rsid w:val="007673E7"/>
    <w:rsid w:val="007A4729"/>
    <w:rsid w:val="007C693F"/>
    <w:rsid w:val="007E2C1F"/>
    <w:rsid w:val="00803537"/>
    <w:rsid w:val="00820371"/>
    <w:rsid w:val="00824D4D"/>
    <w:rsid w:val="00831492"/>
    <w:rsid w:val="00860741"/>
    <w:rsid w:val="00873EE5"/>
    <w:rsid w:val="008A13A1"/>
    <w:rsid w:val="008A5A06"/>
    <w:rsid w:val="008A6919"/>
    <w:rsid w:val="008B10FA"/>
    <w:rsid w:val="008B2A42"/>
    <w:rsid w:val="008D554F"/>
    <w:rsid w:val="00905FCD"/>
    <w:rsid w:val="00941A81"/>
    <w:rsid w:val="00984718"/>
    <w:rsid w:val="009A77ED"/>
    <w:rsid w:val="009D0B38"/>
    <w:rsid w:val="009D5AC1"/>
    <w:rsid w:val="009E1C14"/>
    <w:rsid w:val="009F2429"/>
    <w:rsid w:val="00A02A49"/>
    <w:rsid w:val="00A227E6"/>
    <w:rsid w:val="00A5034C"/>
    <w:rsid w:val="00A56710"/>
    <w:rsid w:val="00A841A6"/>
    <w:rsid w:val="00A93B25"/>
    <w:rsid w:val="00AB5021"/>
    <w:rsid w:val="00AC40F5"/>
    <w:rsid w:val="00AD0954"/>
    <w:rsid w:val="00AD6005"/>
    <w:rsid w:val="00AF3392"/>
    <w:rsid w:val="00B03171"/>
    <w:rsid w:val="00B06A55"/>
    <w:rsid w:val="00B52C2D"/>
    <w:rsid w:val="00B53F6D"/>
    <w:rsid w:val="00B84919"/>
    <w:rsid w:val="00BC097B"/>
    <w:rsid w:val="00BE457A"/>
    <w:rsid w:val="00C175B8"/>
    <w:rsid w:val="00C47714"/>
    <w:rsid w:val="00C83305"/>
    <w:rsid w:val="00C91367"/>
    <w:rsid w:val="00C92709"/>
    <w:rsid w:val="00CA1C9F"/>
    <w:rsid w:val="00CA478D"/>
    <w:rsid w:val="00CC3AD0"/>
    <w:rsid w:val="00CE0CDD"/>
    <w:rsid w:val="00D3070E"/>
    <w:rsid w:val="00D62952"/>
    <w:rsid w:val="00D67A28"/>
    <w:rsid w:val="00DC6D75"/>
    <w:rsid w:val="00DF1F0B"/>
    <w:rsid w:val="00E01208"/>
    <w:rsid w:val="00E148C8"/>
    <w:rsid w:val="00E37FAC"/>
    <w:rsid w:val="00E505EA"/>
    <w:rsid w:val="00ED2C81"/>
    <w:rsid w:val="00EF227F"/>
    <w:rsid w:val="00F15DE7"/>
    <w:rsid w:val="00F61DE8"/>
    <w:rsid w:val="00FC3A92"/>
    <w:rsid w:val="00FF2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86105"/>
  <w15:chartTrackingRefBased/>
  <w15:docId w15:val="{E36E7C52-8AEC-7947-AABB-6060E5D5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27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27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27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27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27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27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27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27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27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27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27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27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27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27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2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2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2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2709"/>
    <w:rPr>
      <w:rFonts w:eastAsiaTheme="majorEastAsia" w:cstheme="majorBidi"/>
      <w:color w:val="272727" w:themeColor="text1" w:themeTint="D8"/>
    </w:rPr>
  </w:style>
  <w:style w:type="paragraph" w:styleId="Title">
    <w:name w:val="Title"/>
    <w:basedOn w:val="Normal"/>
    <w:next w:val="Normal"/>
    <w:link w:val="TitleChar"/>
    <w:uiPriority w:val="10"/>
    <w:qFormat/>
    <w:rsid w:val="00C92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2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27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2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2709"/>
    <w:pPr>
      <w:spacing w:before="160"/>
      <w:jc w:val="center"/>
    </w:pPr>
    <w:rPr>
      <w:i/>
      <w:iCs/>
      <w:color w:val="404040" w:themeColor="text1" w:themeTint="BF"/>
    </w:rPr>
  </w:style>
  <w:style w:type="character" w:customStyle="1" w:styleId="QuoteChar">
    <w:name w:val="Quote Char"/>
    <w:basedOn w:val="DefaultParagraphFont"/>
    <w:link w:val="Quote"/>
    <w:uiPriority w:val="29"/>
    <w:rsid w:val="00C92709"/>
    <w:rPr>
      <w:i/>
      <w:iCs/>
      <w:color w:val="404040" w:themeColor="text1" w:themeTint="BF"/>
    </w:rPr>
  </w:style>
  <w:style w:type="paragraph" w:styleId="ListParagraph">
    <w:name w:val="List Paragraph"/>
    <w:basedOn w:val="Normal"/>
    <w:uiPriority w:val="34"/>
    <w:qFormat/>
    <w:rsid w:val="00C92709"/>
    <w:pPr>
      <w:ind w:left="720"/>
      <w:contextualSpacing/>
    </w:pPr>
  </w:style>
  <w:style w:type="character" w:styleId="IntenseEmphasis">
    <w:name w:val="Intense Emphasis"/>
    <w:basedOn w:val="DefaultParagraphFont"/>
    <w:uiPriority w:val="21"/>
    <w:qFormat/>
    <w:rsid w:val="00C92709"/>
    <w:rPr>
      <w:i/>
      <w:iCs/>
      <w:color w:val="0F4761" w:themeColor="accent1" w:themeShade="BF"/>
    </w:rPr>
  </w:style>
  <w:style w:type="paragraph" w:styleId="IntenseQuote">
    <w:name w:val="Intense Quote"/>
    <w:basedOn w:val="Normal"/>
    <w:next w:val="Normal"/>
    <w:link w:val="IntenseQuoteChar"/>
    <w:uiPriority w:val="30"/>
    <w:qFormat/>
    <w:rsid w:val="00C927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2709"/>
    <w:rPr>
      <w:i/>
      <w:iCs/>
      <w:color w:val="0F4761" w:themeColor="accent1" w:themeShade="BF"/>
    </w:rPr>
  </w:style>
  <w:style w:type="character" w:styleId="IntenseReference">
    <w:name w:val="Intense Reference"/>
    <w:basedOn w:val="DefaultParagraphFont"/>
    <w:uiPriority w:val="32"/>
    <w:qFormat/>
    <w:rsid w:val="00C92709"/>
    <w:rPr>
      <w:b/>
      <w:bCs/>
      <w:smallCaps/>
      <w:color w:val="0F4761" w:themeColor="accent1" w:themeShade="BF"/>
      <w:spacing w:val="5"/>
    </w:rPr>
  </w:style>
  <w:style w:type="paragraph" w:styleId="Header">
    <w:name w:val="header"/>
    <w:basedOn w:val="Normal"/>
    <w:link w:val="HeaderChar"/>
    <w:uiPriority w:val="99"/>
    <w:unhideWhenUsed/>
    <w:rsid w:val="00C927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2709"/>
  </w:style>
  <w:style w:type="paragraph" w:styleId="Footer">
    <w:name w:val="footer"/>
    <w:basedOn w:val="Normal"/>
    <w:link w:val="FooterChar"/>
    <w:uiPriority w:val="99"/>
    <w:unhideWhenUsed/>
    <w:rsid w:val="00C927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2709"/>
  </w:style>
  <w:style w:type="paragraph" w:customStyle="1" w:styleId="p1">
    <w:name w:val="p1"/>
    <w:basedOn w:val="Normal"/>
    <w:rsid w:val="00A841A6"/>
    <w:pPr>
      <w:spacing w:after="0" w:line="240" w:lineRule="auto"/>
    </w:pPr>
    <w:rPr>
      <w:rFonts w:ascii="Helvetica" w:eastAsia="Times New Roman" w:hAnsi="Helvetica" w:cs="Times New Roman"/>
      <w:color w:val="000000"/>
      <w:kern w:val="0"/>
      <w:sz w:val="8"/>
      <w:szCs w:val="8"/>
      <w:lang w:eastAsia="en-GB"/>
      <w14:ligatures w14:val="none"/>
    </w:rPr>
  </w:style>
  <w:style w:type="paragraph" w:styleId="Revision">
    <w:name w:val="Revision"/>
    <w:hidden/>
    <w:uiPriority w:val="99"/>
    <w:semiHidden/>
    <w:rsid w:val="005D4FFE"/>
    <w:pPr>
      <w:spacing w:after="0" w:line="240" w:lineRule="auto"/>
    </w:pPr>
  </w:style>
  <w:style w:type="table" w:styleId="TableGrid">
    <w:name w:val="Table Grid"/>
    <w:basedOn w:val="TableNormal"/>
    <w:uiPriority w:val="39"/>
    <w:rsid w:val="00B52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42CF4-7118-FB43-B2D7-7C9EAC18C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1117</Words>
  <Characters>6651</Characters>
  <Application>Microsoft Office Word</Application>
  <DocSecurity>0</DocSecurity>
  <Lines>229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Sheryl Wall</dc:creator>
  <cp:keywords/>
  <dc:description/>
  <cp:lastModifiedBy>Sheryl Wall</cp:lastModifiedBy>
  <cp:revision>24</cp:revision>
  <dcterms:created xsi:type="dcterms:W3CDTF">2026-02-27T13:31:00Z</dcterms:created>
  <dcterms:modified xsi:type="dcterms:W3CDTF">2026-02-27T14:33:00Z</dcterms:modified>
</cp:coreProperties>
</file>