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3BA4" w14:textId="77777777" w:rsidR="006A037E" w:rsidRDefault="008F463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4879B7" wp14:editId="04726595">
            <wp:simplePos x="0" y="0"/>
            <wp:positionH relativeFrom="page">
              <wp:posOffset>5594708</wp:posOffset>
            </wp:positionH>
            <wp:positionV relativeFrom="page">
              <wp:posOffset>210415</wp:posOffset>
            </wp:positionV>
            <wp:extent cx="1537804" cy="828141"/>
            <wp:effectExtent l="0" t="0" r="0" b="0"/>
            <wp:wrapTopAndBottom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7804" cy="82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This post is eligible for a DBS check under the Rehabilitation of Offenders Act 1974 (Exceptions) Order 1975 (i.e. it involves certain activities in relation to children and/ or adults) and is defined as regulated activity under Part 1 of the Safeguarding Vulnerable Groups Act 2006. </w:t>
      </w:r>
    </w:p>
    <w:tbl>
      <w:tblPr>
        <w:tblStyle w:val="TableGrid"/>
        <w:tblW w:w="9926" w:type="dxa"/>
        <w:tblInd w:w="26" w:type="dxa"/>
        <w:tblCellMar>
          <w:top w:w="77" w:type="dxa"/>
          <w:left w:w="108" w:type="dxa"/>
          <w:bottom w:w="32" w:type="dxa"/>
          <w:right w:w="112" w:type="dxa"/>
        </w:tblCellMar>
        <w:tblLook w:val="04A0" w:firstRow="1" w:lastRow="0" w:firstColumn="1" w:lastColumn="0" w:noHBand="0" w:noVBand="1"/>
      </w:tblPr>
      <w:tblGrid>
        <w:gridCol w:w="2268"/>
        <w:gridCol w:w="7658"/>
      </w:tblGrid>
      <w:tr w:rsidR="006A037E" w14:paraId="40E0AB29" w14:textId="77777777">
        <w:trPr>
          <w:trHeight w:val="2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AFAF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Job Title: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B3C0" w14:textId="7F152ACD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Before / After School </w:t>
            </w:r>
            <w:r w:rsidR="00B72256">
              <w:rPr>
                <w:rFonts w:ascii="Poppins" w:hAnsi="Poppins" w:cs="Poppins"/>
                <w:sz w:val="18"/>
                <w:szCs w:val="18"/>
              </w:rPr>
              <w:t>Assistant</w:t>
            </w:r>
          </w:p>
        </w:tc>
      </w:tr>
      <w:tr w:rsidR="006A037E" w14:paraId="485A90EB" w14:textId="77777777">
        <w:trPr>
          <w:trHeight w:val="2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8A4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Grade: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0FC4" w14:textId="5977D57B" w:rsidR="006A037E" w:rsidRDefault="00B72256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</w:t>
            </w:r>
            <w:r w:rsidR="008F463B">
              <w:rPr>
                <w:rFonts w:ascii="Poppins" w:hAnsi="Poppins" w:cs="Poppins"/>
                <w:sz w:val="18"/>
                <w:szCs w:val="18"/>
              </w:rPr>
              <w:t xml:space="preserve"> (Point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3</w:t>
            </w:r>
            <w:r w:rsidR="008F463B">
              <w:rPr>
                <w:rFonts w:ascii="Poppins" w:hAnsi="Poppins" w:cs="Poppins"/>
                <w:sz w:val="18"/>
                <w:szCs w:val="18"/>
              </w:rPr>
              <w:t xml:space="preserve"> – </w:t>
            </w:r>
            <w:r>
              <w:rPr>
                <w:rFonts w:ascii="Poppins" w:hAnsi="Poppins" w:cs="Poppins"/>
                <w:sz w:val="18"/>
                <w:szCs w:val="18"/>
              </w:rPr>
              <w:t>4</w:t>
            </w:r>
            <w:r w:rsidR="008F463B">
              <w:rPr>
                <w:rFonts w:ascii="Poppins" w:hAnsi="Poppins" w:cs="Poppins"/>
                <w:sz w:val="18"/>
                <w:szCs w:val="18"/>
              </w:rPr>
              <w:t xml:space="preserve">) </w:t>
            </w:r>
          </w:p>
        </w:tc>
      </w:tr>
      <w:tr w:rsidR="006A037E" w14:paraId="3D82C66A" w14:textId="77777777">
        <w:trPr>
          <w:trHeight w:val="3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627C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Full time salary: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0417" w14:textId="7B81CC0F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£24,</w:t>
            </w:r>
            <w:r w:rsidR="00B72256">
              <w:rPr>
                <w:rFonts w:ascii="Poppins" w:hAnsi="Poppins" w:cs="Poppins"/>
                <w:sz w:val="18"/>
                <w:szCs w:val="18"/>
              </w:rPr>
              <w:t>796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- £</w:t>
            </w:r>
            <w:r w:rsidR="00B72256">
              <w:rPr>
                <w:rFonts w:ascii="Poppins" w:hAnsi="Poppins" w:cs="Poppins"/>
                <w:sz w:val="18"/>
                <w:szCs w:val="18"/>
              </w:rPr>
              <w:t>25</w:t>
            </w:r>
            <w:r>
              <w:rPr>
                <w:rFonts w:ascii="Poppins" w:hAnsi="Poppins" w:cs="Poppins"/>
                <w:sz w:val="18"/>
                <w:szCs w:val="18"/>
              </w:rPr>
              <w:t>,</w:t>
            </w:r>
            <w:r w:rsidR="00B72256">
              <w:rPr>
                <w:rFonts w:ascii="Poppins" w:hAnsi="Poppins" w:cs="Poppins"/>
                <w:sz w:val="18"/>
                <w:szCs w:val="18"/>
              </w:rPr>
              <w:t>185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per annum </w:t>
            </w:r>
          </w:p>
        </w:tc>
      </w:tr>
      <w:tr w:rsidR="006A037E" w14:paraId="02D60D69" w14:textId="77777777">
        <w:trPr>
          <w:trHeight w:val="3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A51A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Responsible to: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B30E" w14:textId="589FD051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Headteacher, </w:t>
            </w:r>
            <w:r w:rsidR="00B72256">
              <w:rPr>
                <w:rFonts w:ascii="Poppins" w:hAnsi="Poppins" w:cs="Poppins"/>
                <w:sz w:val="18"/>
                <w:szCs w:val="18"/>
              </w:rPr>
              <w:t>Before / After School Leader</w:t>
            </w:r>
          </w:p>
        </w:tc>
      </w:tr>
      <w:tr w:rsidR="006A037E" w14:paraId="0374D0F5" w14:textId="77777777">
        <w:trPr>
          <w:trHeight w:val="3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2925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Responsible for: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4C88" w14:textId="50E75A5F" w:rsidR="006A037E" w:rsidRDefault="006A037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A037E" w14:paraId="778156CC" w14:textId="77777777">
        <w:trPr>
          <w:trHeight w:val="6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E86C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Key Relationships/ Liaison with: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5185" w14:textId="4CEF5BEC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SENDCo, teaching staff, other Teaching Assistants, external agencies </w:t>
            </w:r>
          </w:p>
        </w:tc>
      </w:tr>
      <w:tr w:rsidR="006A037E" w14:paraId="160E104C" w14:textId="77777777">
        <w:trPr>
          <w:trHeight w:val="9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B723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Job Purpose: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A43" w14:textId="250B8BDA" w:rsidR="006A037E" w:rsidRDefault="00B72256">
            <w:pPr>
              <w:rPr>
                <w:rFonts w:ascii="Poppins" w:hAnsi="Poppins" w:cs="Poppins"/>
                <w:sz w:val="18"/>
                <w:szCs w:val="18"/>
              </w:rPr>
            </w:pPr>
            <w:r w:rsidRPr="00B72256">
              <w:rPr>
                <w:rFonts w:ascii="Poppins" w:hAnsi="Poppins" w:cs="Poppins"/>
                <w:sz w:val="18"/>
                <w:szCs w:val="18"/>
              </w:rPr>
              <w:t>To assist in the provision of the care, safety and learning of the children.</w:t>
            </w:r>
          </w:p>
        </w:tc>
      </w:tr>
      <w:tr w:rsidR="006A037E" w14:paraId="366F95DF" w14:textId="77777777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F2ED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 xml:space="preserve">Occupational Standards: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343B" w14:textId="77777777" w:rsidR="006A037E" w:rsidRDefault="008F463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Teaching Assistant Professional Standards </w:t>
            </w:r>
          </w:p>
        </w:tc>
      </w:tr>
      <w:tr w:rsidR="006A037E" w14:paraId="2412BDF6" w14:textId="77777777">
        <w:trPr>
          <w:trHeight w:val="312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</w:tcPr>
          <w:p w14:paraId="71D56F10" w14:textId="77777777" w:rsidR="006A037E" w:rsidRDefault="008F463B">
            <w:pPr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  <w:t xml:space="preserve">Main Duties and Responsibilities </w:t>
            </w:r>
          </w:p>
        </w:tc>
      </w:tr>
      <w:tr w:rsidR="006A037E" w14:paraId="23F2F11D" w14:textId="77777777">
        <w:trPr>
          <w:trHeight w:val="4755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CD0A6" w14:textId="77777777" w:rsidR="0032709F" w:rsidRPr="0032709F" w:rsidRDefault="0032709F" w:rsidP="0032709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2709F">
              <w:rPr>
                <w:rFonts w:ascii="Poppins" w:hAnsi="Poppins" w:cs="Poppins"/>
                <w:b/>
                <w:bCs/>
                <w:sz w:val="18"/>
                <w:szCs w:val="18"/>
              </w:rPr>
              <w:t>Children’s Care</w:t>
            </w:r>
          </w:p>
          <w:p w14:paraId="560D4D11" w14:textId="77777777" w:rsidR="0032709F" w:rsidRPr="0032709F" w:rsidRDefault="0032709F" w:rsidP="0032709F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Ensuring the well-being, safety and security of the children.</w:t>
            </w:r>
          </w:p>
          <w:p w14:paraId="57527112" w14:textId="77777777" w:rsidR="0032709F" w:rsidRPr="0032709F" w:rsidRDefault="0032709F" w:rsidP="0032709F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Helping in setting up and clearing away.</w:t>
            </w:r>
          </w:p>
          <w:p w14:paraId="743C6855" w14:textId="77777777" w:rsidR="006A037E" w:rsidRPr="0032709F" w:rsidRDefault="0032709F" w:rsidP="0032709F">
            <w:pPr>
              <w:pStyle w:val="ListParagraph"/>
              <w:numPr>
                <w:ilvl w:val="0"/>
                <w:numId w:val="9"/>
              </w:numPr>
              <w:spacing w:after="22"/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Maintaining records as directed.</w:t>
            </w:r>
          </w:p>
          <w:p w14:paraId="357FF87C" w14:textId="77777777" w:rsidR="0032709F" w:rsidRPr="0032709F" w:rsidRDefault="0032709F" w:rsidP="0032709F">
            <w:pPr>
              <w:spacing w:after="22"/>
              <w:rPr>
                <w:rFonts w:ascii="Poppins" w:hAnsi="Poppins" w:cs="Poppins"/>
                <w:sz w:val="18"/>
                <w:szCs w:val="18"/>
              </w:rPr>
            </w:pPr>
          </w:p>
          <w:p w14:paraId="096C8BE9" w14:textId="77777777" w:rsidR="0032709F" w:rsidRPr="0032709F" w:rsidRDefault="0032709F" w:rsidP="0032709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2709F">
              <w:rPr>
                <w:rFonts w:ascii="Poppins" w:hAnsi="Poppins" w:cs="Poppins"/>
                <w:b/>
                <w:bCs/>
                <w:sz w:val="18"/>
                <w:szCs w:val="18"/>
              </w:rPr>
              <w:t>Children’s Learning</w:t>
            </w:r>
          </w:p>
          <w:p w14:paraId="24401B79" w14:textId="77777777" w:rsidR="0032709F" w:rsidRPr="0032709F" w:rsidRDefault="0032709F" w:rsidP="0032709F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Assisting in the planning and implementing a multi-cultural play curriculum to stimulate children’s interest in learning.</w:t>
            </w:r>
          </w:p>
          <w:p w14:paraId="4A6AC2C7" w14:textId="77777777" w:rsidR="0032709F" w:rsidRPr="0032709F" w:rsidRDefault="0032709F" w:rsidP="0032709F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Assisting the monitoring the quality of learning.</w:t>
            </w:r>
          </w:p>
          <w:p w14:paraId="7CBF339E" w14:textId="77777777" w:rsidR="0032709F" w:rsidRPr="0032709F" w:rsidRDefault="0032709F" w:rsidP="0032709F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Assisting in the monitoring and recording of children’s development.</w:t>
            </w:r>
          </w:p>
          <w:p w14:paraId="4E2C20BF" w14:textId="7A47AFC1" w:rsidR="0032709F" w:rsidRPr="0032709F" w:rsidRDefault="0032709F" w:rsidP="0032709F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Assisting in planning in relation to Ofsted early learning goals (the desirable learning outcomes).</w:t>
            </w:r>
          </w:p>
          <w:p w14:paraId="227F2FF7" w14:textId="77777777" w:rsidR="0032709F" w:rsidRPr="0032709F" w:rsidRDefault="0032709F" w:rsidP="0032709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2BFEDA0" w14:textId="12BE1D85" w:rsidR="0032709F" w:rsidRPr="0032709F" w:rsidRDefault="0032709F" w:rsidP="0032709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2709F">
              <w:rPr>
                <w:rFonts w:ascii="Poppins" w:hAnsi="Poppins" w:cs="Poppins"/>
                <w:b/>
                <w:bCs/>
                <w:sz w:val="18"/>
                <w:szCs w:val="18"/>
              </w:rPr>
              <w:t>Management, Organisation and Administration</w:t>
            </w:r>
          </w:p>
          <w:p w14:paraId="080BD19E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Working as a member of the team.</w:t>
            </w:r>
          </w:p>
          <w:p w14:paraId="4875609B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Assisting in administration and organisation as required, including fee collection.</w:t>
            </w:r>
          </w:p>
          <w:p w14:paraId="5A07FBB7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Ensuring the Children Act and Ofsted requirements are complied with.</w:t>
            </w:r>
          </w:p>
          <w:p w14:paraId="7F507A69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Operating within the group’s policy framework, particularly in relation to health and safety, child protection and equal opportunities.</w:t>
            </w:r>
          </w:p>
          <w:p w14:paraId="4D7513AB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Liaison with parents/carers and other staff to ensure children are welcomed and supported.</w:t>
            </w:r>
          </w:p>
          <w:p w14:paraId="1F8054F9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Participation in appropriate professional staff development and training.</w:t>
            </w:r>
          </w:p>
          <w:p w14:paraId="2C35893D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</w:pPr>
            <w:r w:rsidRPr="0032709F">
              <w:rPr>
                <w:rFonts w:ascii="Poppins" w:hAnsi="Poppins" w:cs="Poppins"/>
                <w:sz w:val="18"/>
                <w:szCs w:val="18"/>
              </w:rPr>
              <w:t>Other such duties in relation to the job purpose that are from time to time required.</w:t>
            </w:r>
          </w:p>
          <w:p w14:paraId="0F590A41" w14:textId="77777777" w:rsidR="0032709F" w:rsidRDefault="0032709F" w:rsidP="0032709F"/>
          <w:p w14:paraId="066500BE" w14:textId="7A1F3673" w:rsidR="0032709F" w:rsidRDefault="0032709F" w:rsidP="0032709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2709F">
              <w:rPr>
                <w:rFonts w:ascii="Poppins" w:hAnsi="Poppins" w:cs="Poppins"/>
                <w:b/>
                <w:bCs/>
                <w:sz w:val="18"/>
                <w:szCs w:val="18"/>
              </w:rPr>
              <w:t>Other duties:</w:t>
            </w:r>
          </w:p>
          <w:p w14:paraId="26E561EF" w14:textId="77777777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 xml:space="preserve">To actively engage in own professional development and participate in the Trust’s performance management arrangements. </w:t>
            </w:r>
          </w:p>
          <w:p w14:paraId="785F03FD" w14:textId="48EAE50A" w:rsidR="0032709F" w:rsidRPr="0032709F" w:rsidRDefault="0032709F" w:rsidP="0032709F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  <w:sz w:val="18"/>
                <w:szCs w:val="18"/>
              </w:rPr>
            </w:pPr>
            <w:r w:rsidRPr="0032709F">
              <w:rPr>
                <w:rFonts w:ascii="Poppins" w:hAnsi="Poppins" w:cs="Poppins"/>
                <w:sz w:val="18"/>
                <w:szCs w:val="18"/>
              </w:rPr>
              <w:t>To undertake additional duties as required, commensurate with the level of the job</w:t>
            </w:r>
          </w:p>
          <w:p w14:paraId="2C8C7861" w14:textId="4EE674E4" w:rsidR="0032709F" w:rsidRPr="0032709F" w:rsidRDefault="0032709F" w:rsidP="0032709F"/>
        </w:tc>
      </w:tr>
    </w:tbl>
    <w:p w14:paraId="342853F7" w14:textId="67920529" w:rsidR="006A037E" w:rsidRDefault="006A037E">
      <w:pPr>
        <w:spacing w:after="10"/>
        <w:ind w:left="3491" w:hanging="10"/>
      </w:pPr>
    </w:p>
    <w:p w14:paraId="67DCE6CF" w14:textId="208F8923" w:rsidR="0032709F" w:rsidRDefault="0032709F">
      <w:pPr>
        <w:spacing w:after="10"/>
        <w:ind w:left="3491" w:hanging="10"/>
      </w:pPr>
    </w:p>
    <w:p w14:paraId="3D8CD9CF" w14:textId="5F8CA8B9" w:rsidR="0032709F" w:rsidRDefault="0032709F">
      <w:pPr>
        <w:spacing w:after="10"/>
        <w:ind w:left="3491" w:hanging="10"/>
      </w:pPr>
    </w:p>
    <w:p w14:paraId="3231A8D6" w14:textId="3626D53C" w:rsidR="0032709F" w:rsidRDefault="0032709F">
      <w:pPr>
        <w:spacing w:after="10"/>
        <w:ind w:left="3491" w:hanging="10"/>
      </w:pPr>
    </w:p>
    <w:p w14:paraId="0ACF412E" w14:textId="77777777" w:rsidR="0032709F" w:rsidRDefault="0032709F">
      <w:pPr>
        <w:spacing w:after="10"/>
        <w:ind w:left="3491" w:hanging="10"/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4165"/>
        <w:gridCol w:w="3877"/>
      </w:tblGrid>
      <w:tr w:rsidR="006A037E" w14:paraId="1B6428E5" w14:textId="77777777">
        <w:trPr>
          <w:jc w:val="center"/>
        </w:trPr>
        <w:tc>
          <w:tcPr>
            <w:tcW w:w="9918" w:type="dxa"/>
            <w:gridSpan w:val="3"/>
          </w:tcPr>
          <w:p w14:paraId="0A29F8A9" w14:textId="37CE4F86" w:rsidR="006A037E" w:rsidRDefault="008F463B">
            <w:pPr>
              <w:spacing w:after="10"/>
              <w:jc w:val="center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lastRenderedPageBreak/>
              <w:t xml:space="preserve">Before / After School </w:t>
            </w:r>
            <w:r w:rsidR="00B72256">
              <w:rPr>
                <w:rFonts w:ascii="Poppins" w:hAnsi="Poppins" w:cs="Poppins"/>
                <w:b/>
                <w:bCs/>
                <w:sz w:val="24"/>
                <w:szCs w:val="24"/>
              </w:rPr>
              <w:t>Assistant</w:t>
            </w:r>
          </w:p>
          <w:p w14:paraId="07351B47" w14:textId="77777777" w:rsidR="006A037E" w:rsidRDefault="008F463B">
            <w:pPr>
              <w:spacing w:after="10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Personal Specification</w:t>
            </w:r>
          </w:p>
        </w:tc>
      </w:tr>
      <w:tr w:rsidR="006A037E" w14:paraId="139AC1F3" w14:textId="77777777" w:rsidTr="0032709F">
        <w:trPr>
          <w:jc w:val="center"/>
        </w:trPr>
        <w:tc>
          <w:tcPr>
            <w:tcW w:w="1696" w:type="dxa"/>
            <w:shd w:val="clear" w:color="auto" w:fill="1F3864" w:themeFill="accent1" w:themeFillShade="80"/>
          </w:tcPr>
          <w:p w14:paraId="6C819236" w14:textId="77777777" w:rsidR="006A037E" w:rsidRDefault="006A037E">
            <w:pPr>
              <w:spacing w:before="240" w:after="1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1F3864" w:themeFill="accent1" w:themeFillShade="80"/>
          </w:tcPr>
          <w:p w14:paraId="41D30439" w14:textId="77777777" w:rsidR="006A037E" w:rsidRDefault="008F463B">
            <w:pPr>
              <w:spacing w:before="240" w:after="10" w:line="48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3969" w:type="dxa"/>
            <w:shd w:val="clear" w:color="auto" w:fill="1F3864" w:themeFill="accent1" w:themeFillShade="80"/>
          </w:tcPr>
          <w:p w14:paraId="5755DA0B" w14:textId="77777777" w:rsidR="006A037E" w:rsidRDefault="008F463B">
            <w:pPr>
              <w:spacing w:before="240" w:after="10" w:line="48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6A037E" w14:paraId="4BE0A3BF" w14:textId="77777777">
        <w:trPr>
          <w:jc w:val="center"/>
        </w:trPr>
        <w:tc>
          <w:tcPr>
            <w:tcW w:w="1696" w:type="dxa"/>
            <w:shd w:val="clear" w:color="auto" w:fill="1F3864" w:themeFill="accent1" w:themeFillShade="80"/>
          </w:tcPr>
          <w:p w14:paraId="330F349C" w14:textId="77777777" w:rsidR="006A037E" w:rsidRDefault="008F463B">
            <w:pPr>
              <w:spacing w:after="10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4253" w:type="dxa"/>
          </w:tcPr>
          <w:p w14:paraId="05279827" w14:textId="3F633515" w:rsidR="0032709F" w:rsidRDefault="0032709F" w:rsidP="0032709F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Level </w:t>
            </w:r>
            <w:r w:rsidR="00E34524">
              <w:rPr>
                <w:rFonts w:ascii="Poppins" w:hAnsi="Poppins" w:cs="Poppins"/>
                <w:sz w:val="20"/>
                <w:szCs w:val="20"/>
              </w:rPr>
              <w:t>1 or 2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qualification or equivalent in Childcare</w:t>
            </w:r>
          </w:p>
          <w:p w14:paraId="5B04B555" w14:textId="77777777" w:rsidR="0032709F" w:rsidRDefault="0032709F" w:rsidP="0032709F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Good numeracy and literacy skills</w:t>
            </w:r>
          </w:p>
          <w:p w14:paraId="5EAD5B50" w14:textId="77777777" w:rsidR="0032709F" w:rsidRDefault="0032709F" w:rsidP="0032709F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IT literate</w:t>
            </w:r>
          </w:p>
          <w:p w14:paraId="2181F129" w14:textId="77777777" w:rsidR="006A037E" w:rsidRDefault="006A037E" w:rsidP="0032709F">
            <w:pPr>
              <w:pStyle w:val="ListParagraph"/>
              <w:spacing w:after="10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CAA31E" w14:textId="6A5E731A" w:rsidR="006A037E" w:rsidRDefault="006A037E" w:rsidP="0032709F">
            <w:pPr>
              <w:pStyle w:val="ListParagraph"/>
              <w:spacing w:after="10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A037E" w14:paraId="6187D4F3" w14:textId="77777777">
        <w:trPr>
          <w:trHeight w:val="2072"/>
          <w:jc w:val="center"/>
        </w:trPr>
        <w:tc>
          <w:tcPr>
            <w:tcW w:w="1696" w:type="dxa"/>
            <w:shd w:val="clear" w:color="auto" w:fill="1F3864" w:themeFill="accent1" w:themeFillShade="80"/>
          </w:tcPr>
          <w:p w14:paraId="03F6ABE2" w14:textId="77777777" w:rsidR="006A037E" w:rsidRDefault="008F463B">
            <w:pPr>
              <w:spacing w:after="10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  <w:tc>
          <w:tcPr>
            <w:tcW w:w="4253" w:type="dxa"/>
          </w:tcPr>
          <w:p w14:paraId="15668C0D" w14:textId="77777777" w:rsidR="0032709F" w:rsidRDefault="0032709F" w:rsidP="0032709F">
            <w:pPr>
              <w:pStyle w:val="ListParagraph"/>
              <w:numPr>
                <w:ilvl w:val="0"/>
                <w:numId w:val="8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Experience of working within a school setting</w:t>
            </w:r>
          </w:p>
          <w:p w14:paraId="292CBA3F" w14:textId="4046E9D2" w:rsidR="006A037E" w:rsidRPr="0032709F" w:rsidRDefault="0032709F" w:rsidP="0032709F">
            <w:pPr>
              <w:pStyle w:val="ListParagraph"/>
              <w:numPr>
                <w:ilvl w:val="0"/>
                <w:numId w:val="8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Understanding of religious and cultural diversity</w:t>
            </w:r>
          </w:p>
        </w:tc>
        <w:tc>
          <w:tcPr>
            <w:tcW w:w="3969" w:type="dxa"/>
          </w:tcPr>
          <w:p w14:paraId="427F4676" w14:textId="77777777" w:rsidR="0032709F" w:rsidRDefault="0032709F" w:rsidP="0032709F">
            <w:pPr>
              <w:pStyle w:val="ListParagraph"/>
              <w:numPr>
                <w:ilvl w:val="0"/>
                <w:numId w:val="8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Experience of working within a school setting</w:t>
            </w:r>
          </w:p>
          <w:p w14:paraId="4C688A20" w14:textId="77777777" w:rsidR="006A037E" w:rsidRDefault="006A037E" w:rsidP="0032709F">
            <w:pPr>
              <w:pStyle w:val="ListParagraph"/>
              <w:spacing w:after="10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A037E" w14:paraId="4CC2275B" w14:textId="77777777">
        <w:trPr>
          <w:jc w:val="center"/>
        </w:trPr>
        <w:tc>
          <w:tcPr>
            <w:tcW w:w="1696" w:type="dxa"/>
            <w:shd w:val="clear" w:color="auto" w:fill="1F3864" w:themeFill="accent1" w:themeFillShade="80"/>
          </w:tcPr>
          <w:p w14:paraId="33015AA0" w14:textId="77777777" w:rsidR="006A037E" w:rsidRDefault="008F463B">
            <w:pPr>
              <w:spacing w:after="10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Knowledge/Skills</w:t>
            </w:r>
          </w:p>
        </w:tc>
        <w:tc>
          <w:tcPr>
            <w:tcW w:w="4253" w:type="dxa"/>
          </w:tcPr>
          <w:p w14:paraId="6A840288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Ability to create a stimulating and enthusiastic working environment</w:t>
            </w:r>
          </w:p>
          <w:p w14:paraId="003A1C4E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Excellent organisational skills</w:t>
            </w:r>
          </w:p>
          <w:p w14:paraId="505C8818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Ability to work collaboratively in a team</w:t>
            </w:r>
          </w:p>
          <w:p w14:paraId="5226D953" w14:textId="69808BB3" w:rsidR="006A037E" w:rsidRP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Ability to encourage high standards of effort, care and presentation</w:t>
            </w:r>
          </w:p>
        </w:tc>
        <w:tc>
          <w:tcPr>
            <w:tcW w:w="3969" w:type="dxa"/>
          </w:tcPr>
          <w:p w14:paraId="376C31E0" w14:textId="77777777" w:rsidR="006A037E" w:rsidRDefault="006A037E">
            <w:pPr>
              <w:spacing w:after="1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A037E" w14:paraId="712F5403" w14:textId="77777777">
        <w:trPr>
          <w:jc w:val="center"/>
        </w:trPr>
        <w:tc>
          <w:tcPr>
            <w:tcW w:w="1696" w:type="dxa"/>
            <w:shd w:val="clear" w:color="auto" w:fill="1F3864" w:themeFill="accent1" w:themeFillShade="80"/>
          </w:tcPr>
          <w:p w14:paraId="4F6CA4C0" w14:textId="77777777" w:rsidR="006A037E" w:rsidRDefault="008F463B">
            <w:pPr>
              <w:spacing w:after="10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Personal Competencies and Qualities</w:t>
            </w:r>
          </w:p>
        </w:tc>
        <w:tc>
          <w:tcPr>
            <w:tcW w:w="4253" w:type="dxa"/>
          </w:tcPr>
          <w:p w14:paraId="171993EF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Enthusiastic and positive</w:t>
            </w:r>
          </w:p>
          <w:p w14:paraId="4B4CEB3A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Ability to communicate succinctly and effectively both orally and in writing</w:t>
            </w:r>
          </w:p>
          <w:p w14:paraId="60E8DAC6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Friendly and approachable with a can-do attitude</w:t>
            </w:r>
          </w:p>
          <w:p w14:paraId="6FACABE6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High degree of personal motivation, initiative, energy, creativity and drive</w:t>
            </w:r>
          </w:p>
          <w:p w14:paraId="4E4B8C31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Ability to build good relationships with parents and colleagues, including working well within a team and ability to take direction</w:t>
            </w:r>
          </w:p>
          <w:p w14:paraId="5E178E80" w14:textId="434E1489" w:rsidR="006A037E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Punctual and flexible</w:t>
            </w:r>
          </w:p>
        </w:tc>
        <w:tc>
          <w:tcPr>
            <w:tcW w:w="3969" w:type="dxa"/>
          </w:tcPr>
          <w:p w14:paraId="48C2B890" w14:textId="77777777" w:rsidR="006A037E" w:rsidRDefault="006A037E">
            <w:pPr>
              <w:spacing w:after="1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A037E" w14:paraId="10209420" w14:textId="77777777">
        <w:trPr>
          <w:jc w:val="center"/>
        </w:trPr>
        <w:tc>
          <w:tcPr>
            <w:tcW w:w="1696" w:type="dxa"/>
            <w:shd w:val="clear" w:color="auto" w:fill="1F3864" w:themeFill="accent1" w:themeFillShade="80"/>
          </w:tcPr>
          <w:p w14:paraId="3FB6DFEA" w14:textId="77777777" w:rsidR="006A037E" w:rsidRDefault="008F463B">
            <w:pPr>
              <w:spacing w:after="10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Other Requirements</w:t>
            </w:r>
          </w:p>
        </w:tc>
        <w:tc>
          <w:tcPr>
            <w:tcW w:w="4253" w:type="dxa"/>
          </w:tcPr>
          <w:p w14:paraId="307D2CC8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Willing to receive further training</w:t>
            </w:r>
          </w:p>
          <w:p w14:paraId="4D2BC6B4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Understanding of safeguarding issues and ability to follow all Trust procedures relating to this</w:t>
            </w:r>
          </w:p>
          <w:p w14:paraId="2372BD43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 commitment to the Trust’s aims and values</w:t>
            </w:r>
          </w:p>
          <w:p w14:paraId="03D36CF7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Hold positive values and attitudes and adopt high standards of behaviour in a professional role</w:t>
            </w:r>
          </w:p>
          <w:p w14:paraId="6107E6FE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Demonstrate commitment to teamwork and whole Trust improvement</w:t>
            </w:r>
          </w:p>
          <w:p w14:paraId="07357F02" w14:textId="77777777" w:rsidR="0032709F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Integrity</w:t>
            </w:r>
          </w:p>
          <w:p w14:paraId="712D9823" w14:textId="2A563650" w:rsidR="006A037E" w:rsidRDefault="0032709F" w:rsidP="0032709F">
            <w:pPr>
              <w:pStyle w:val="ListParagraph"/>
              <w:numPr>
                <w:ilvl w:val="0"/>
                <w:numId w:val="6"/>
              </w:numPr>
              <w:spacing w:after="1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Self-motivated</w:t>
            </w:r>
          </w:p>
        </w:tc>
        <w:tc>
          <w:tcPr>
            <w:tcW w:w="3969" w:type="dxa"/>
          </w:tcPr>
          <w:p w14:paraId="7D325CD7" w14:textId="764DA121" w:rsidR="006A037E" w:rsidRDefault="006A037E" w:rsidP="0032709F">
            <w:pPr>
              <w:pStyle w:val="ListParagraph"/>
              <w:spacing w:after="10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CDF5861" w14:textId="77777777" w:rsidR="006A037E" w:rsidRDefault="006A037E">
      <w:pPr>
        <w:spacing w:after="10"/>
        <w:ind w:left="3491" w:hanging="10"/>
        <w:rPr>
          <w:rFonts w:ascii="Poppins" w:hAnsi="Poppins" w:cs="Poppins"/>
          <w:sz w:val="20"/>
          <w:szCs w:val="20"/>
        </w:rPr>
      </w:pPr>
    </w:p>
    <w:p w14:paraId="2F4E6964" w14:textId="77777777" w:rsidR="006A037E" w:rsidRDefault="006A037E">
      <w:pPr>
        <w:spacing w:after="0"/>
        <w:ind w:left="-1277" w:right="11224"/>
      </w:pPr>
    </w:p>
    <w:p w14:paraId="6E2DE73C" w14:textId="77777777" w:rsidR="006A037E" w:rsidRDefault="006A037E"/>
    <w:p w14:paraId="720CD4B1" w14:textId="77777777" w:rsidR="006A037E" w:rsidRDefault="006A037E">
      <w:pPr>
        <w:spacing w:after="0"/>
        <w:ind w:left="-1277" w:right="1132"/>
      </w:pPr>
    </w:p>
    <w:sectPr w:rsidR="006A037E">
      <w:pgSz w:w="11906" w:h="16838"/>
      <w:pgMar w:top="996" w:right="682" w:bottom="28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41B3"/>
    <w:multiLevelType w:val="hybridMultilevel"/>
    <w:tmpl w:val="C66CA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349AD"/>
    <w:multiLevelType w:val="hybridMultilevel"/>
    <w:tmpl w:val="87DA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5262"/>
    <w:multiLevelType w:val="hybridMultilevel"/>
    <w:tmpl w:val="9584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F3B"/>
    <w:multiLevelType w:val="hybridMultilevel"/>
    <w:tmpl w:val="551E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62594"/>
    <w:multiLevelType w:val="hybridMultilevel"/>
    <w:tmpl w:val="90302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4244FB"/>
    <w:multiLevelType w:val="hybridMultilevel"/>
    <w:tmpl w:val="BC7C9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105FE"/>
    <w:multiLevelType w:val="hybridMultilevel"/>
    <w:tmpl w:val="F96AF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63148"/>
    <w:multiLevelType w:val="hybridMultilevel"/>
    <w:tmpl w:val="B8A423FA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 w15:restartNumberingAfterBreak="0">
    <w:nsid w:val="59E44520"/>
    <w:multiLevelType w:val="hybridMultilevel"/>
    <w:tmpl w:val="2AE63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D971EA"/>
    <w:multiLevelType w:val="hybridMultilevel"/>
    <w:tmpl w:val="D0169A60"/>
    <w:lvl w:ilvl="0" w:tplc="A17C7D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CFFC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E474A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B0380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4257D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A2236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329B5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82822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B6943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B308FA"/>
    <w:multiLevelType w:val="hybridMultilevel"/>
    <w:tmpl w:val="092E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62E52"/>
    <w:multiLevelType w:val="hybridMultilevel"/>
    <w:tmpl w:val="820A49C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7E"/>
    <w:rsid w:val="0032709F"/>
    <w:rsid w:val="006A037E"/>
    <w:rsid w:val="008F463B"/>
    <w:rsid w:val="00A92061"/>
    <w:rsid w:val="00B72256"/>
    <w:rsid w:val="00E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D475"/>
  <w15:docId w15:val="{545778B1-7D32-43CF-BE7F-6EB8FDF8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Premises Officer L3 job desc and person spec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Premises Officer L3 job desc and person spec</dc:title>
  <dc:subject/>
  <dc:creator>Pet Rose</dc:creator>
  <cp:keywords/>
  <cp:lastModifiedBy>Gurpreet Sandhu</cp:lastModifiedBy>
  <cp:revision>5</cp:revision>
  <dcterms:created xsi:type="dcterms:W3CDTF">2025-09-09T11:32:00Z</dcterms:created>
  <dcterms:modified xsi:type="dcterms:W3CDTF">2025-09-09T11:43:00Z</dcterms:modified>
</cp:coreProperties>
</file>