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43BFA" w14:textId="77777777" w:rsidR="008A23BC" w:rsidRDefault="00961FAD">
      <w:pPr>
        <w:pBdr>
          <w:top w:val="nil"/>
          <w:left w:val="nil"/>
          <w:bottom w:val="nil"/>
          <w:right w:val="nil"/>
          <w:between w:val="nil"/>
        </w:pBdr>
        <w:rPr>
          <w:rFonts w:ascii="Calibri" w:eastAsia="Calibri" w:hAnsi="Calibri" w:cs="Calibri"/>
          <w:b/>
          <w:color w:val="000000"/>
          <w:sz w:val="32"/>
          <w:szCs w:val="32"/>
        </w:rPr>
      </w:pPr>
      <w:bookmarkStart w:id="0" w:name="_heading=h.gjdgxs" w:colFirst="0" w:colLast="0"/>
      <w:bookmarkEnd w:id="0"/>
      <w:r>
        <w:rPr>
          <w:rFonts w:ascii="Calibri" w:eastAsia="Calibri" w:hAnsi="Calibri" w:cs="Calibri"/>
          <w:b/>
          <w:color w:val="000000"/>
          <w:sz w:val="32"/>
          <w:szCs w:val="32"/>
        </w:rPr>
        <w:t>Job Description</w:t>
      </w:r>
    </w:p>
    <w:p w14:paraId="002DADC1" w14:textId="77777777" w:rsidR="008A23BC" w:rsidRDefault="008A23BC"/>
    <w:p w14:paraId="736F86F9" w14:textId="77777777" w:rsidR="008A23BC" w:rsidRDefault="00961FAD">
      <w:pPr>
        <w:pBdr>
          <w:top w:val="nil"/>
          <w:left w:val="nil"/>
          <w:bottom w:val="nil"/>
          <w:right w:val="nil"/>
          <w:between w:val="nil"/>
        </w:pBdr>
        <w:jc w:val="both"/>
        <w:rPr>
          <w:rFonts w:ascii="Calibri" w:eastAsia="Calibri" w:hAnsi="Calibri" w:cs="Calibri"/>
          <w:b/>
          <w:color w:val="000000"/>
          <w:sz w:val="28"/>
          <w:szCs w:val="28"/>
        </w:rPr>
      </w:pPr>
      <w:r>
        <w:rPr>
          <w:rFonts w:ascii="Calibri" w:eastAsia="Calibri" w:hAnsi="Calibri" w:cs="Calibri"/>
          <w:b/>
          <w:color w:val="000000"/>
          <w:sz w:val="28"/>
          <w:szCs w:val="28"/>
        </w:rPr>
        <w:t>Post Title:</w:t>
      </w:r>
      <w:r>
        <w:rPr>
          <w:rFonts w:ascii="Calibri" w:eastAsia="Calibri" w:hAnsi="Calibri" w:cs="Calibri"/>
          <w:b/>
          <w:color w:val="000000"/>
          <w:sz w:val="28"/>
          <w:szCs w:val="28"/>
        </w:rPr>
        <w:tab/>
      </w:r>
      <w:r>
        <w:rPr>
          <w:rFonts w:ascii="Calibri" w:eastAsia="Calibri" w:hAnsi="Calibri" w:cs="Calibri"/>
          <w:b/>
          <w:color w:val="000000"/>
          <w:sz w:val="28"/>
          <w:szCs w:val="28"/>
        </w:rPr>
        <w:tab/>
      </w:r>
      <w:r>
        <w:rPr>
          <w:rFonts w:ascii="Calibri" w:eastAsia="Calibri" w:hAnsi="Calibri" w:cs="Calibri"/>
          <w:b/>
          <w:color w:val="000000"/>
          <w:sz w:val="28"/>
          <w:szCs w:val="28"/>
        </w:rPr>
        <w:tab/>
        <w:t>Learning and Progress Assistant</w:t>
      </w:r>
    </w:p>
    <w:p w14:paraId="1899F1B3" w14:textId="77777777" w:rsidR="008A23BC" w:rsidRDefault="00961FAD">
      <w:pPr>
        <w:pBdr>
          <w:top w:val="nil"/>
          <w:left w:val="nil"/>
          <w:bottom w:val="nil"/>
          <w:right w:val="nil"/>
          <w:between w:val="nil"/>
        </w:pBdr>
        <w:jc w:val="both"/>
        <w:rPr>
          <w:rFonts w:ascii="Calibri" w:eastAsia="Calibri" w:hAnsi="Calibri" w:cs="Calibri"/>
          <w:b/>
          <w:color w:val="000000"/>
          <w:sz w:val="28"/>
          <w:szCs w:val="28"/>
        </w:rPr>
      </w:pPr>
      <w:r>
        <w:rPr>
          <w:rFonts w:ascii="Calibri" w:eastAsia="Calibri" w:hAnsi="Calibri" w:cs="Calibri"/>
          <w:b/>
          <w:color w:val="000000"/>
          <w:sz w:val="28"/>
          <w:szCs w:val="28"/>
        </w:rPr>
        <w:t xml:space="preserve">Location: </w:t>
      </w:r>
      <w:r>
        <w:rPr>
          <w:rFonts w:ascii="Calibri" w:eastAsia="Calibri" w:hAnsi="Calibri" w:cs="Calibri"/>
          <w:b/>
          <w:color w:val="000000"/>
          <w:sz w:val="28"/>
          <w:szCs w:val="28"/>
        </w:rPr>
        <w:tab/>
      </w:r>
      <w:r>
        <w:rPr>
          <w:rFonts w:ascii="Calibri" w:eastAsia="Calibri" w:hAnsi="Calibri" w:cs="Calibri"/>
          <w:b/>
          <w:color w:val="000000"/>
          <w:sz w:val="28"/>
          <w:szCs w:val="28"/>
        </w:rPr>
        <w:tab/>
      </w:r>
      <w:r>
        <w:rPr>
          <w:rFonts w:ascii="Calibri" w:eastAsia="Calibri" w:hAnsi="Calibri" w:cs="Calibri"/>
          <w:b/>
          <w:color w:val="000000"/>
          <w:sz w:val="28"/>
          <w:szCs w:val="28"/>
        </w:rPr>
        <w:tab/>
        <w:t>Heanor Gate Spencer Academy</w:t>
      </w:r>
    </w:p>
    <w:p w14:paraId="64DA2FD3" w14:textId="31B381EA" w:rsidR="008A23BC" w:rsidRDefault="00961FAD">
      <w:pPr>
        <w:shd w:val="clear" w:color="auto" w:fill="FFFFFF"/>
        <w:ind w:right="230"/>
        <w:rPr>
          <w:rFonts w:ascii="Calibri" w:eastAsia="Calibri" w:hAnsi="Calibri" w:cs="Calibri"/>
          <w:b/>
          <w:sz w:val="28"/>
          <w:szCs w:val="28"/>
        </w:rPr>
      </w:pPr>
      <w:r>
        <w:rPr>
          <w:rFonts w:ascii="Calibri" w:eastAsia="Calibri" w:hAnsi="Calibri" w:cs="Calibri"/>
          <w:b/>
          <w:sz w:val="28"/>
          <w:szCs w:val="28"/>
        </w:rPr>
        <w:t>Salary/Pay Range:</w:t>
      </w:r>
      <w:r>
        <w:rPr>
          <w:rFonts w:ascii="Calibri" w:eastAsia="Calibri" w:hAnsi="Calibri" w:cs="Calibri"/>
          <w:b/>
          <w:sz w:val="28"/>
          <w:szCs w:val="28"/>
        </w:rPr>
        <w:tab/>
      </w:r>
      <w:r>
        <w:rPr>
          <w:rFonts w:ascii="Calibri" w:eastAsia="Calibri" w:hAnsi="Calibri" w:cs="Calibri"/>
          <w:b/>
          <w:sz w:val="28"/>
          <w:szCs w:val="28"/>
        </w:rPr>
        <w:tab/>
        <w:t>NJC 3-</w:t>
      </w:r>
      <w:r w:rsidR="008342E1">
        <w:rPr>
          <w:rFonts w:ascii="Calibri" w:eastAsia="Calibri" w:hAnsi="Calibri" w:cs="Calibri"/>
          <w:b/>
          <w:sz w:val="28"/>
          <w:szCs w:val="28"/>
        </w:rPr>
        <w:t>7</w:t>
      </w:r>
    </w:p>
    <w:p w14:paraId="21699CA7" w14:textId="77777777" w:rsidR="008A23BC" w:rsidRDefault="00961FAD">
      <w:pPr>
        <w:pBdr>
          <w:top w:val="nil"/>
          <w:left w:val="nil"/>
          <w:bottom w:val="nil"/>
          <w:right w:val="nil"/>
          <w:between w:val="nil"/>
        </w:pBdr>
        <w:jc w:val="both"/>
        <w:rPr>
          <w:rFonts w:ascii="Calibri" w:eastAsia="Calibri" w:hAnsi="Calibri" w:cs="Calibri"/>
          <w:b/>
          <w:color w:val="000000"/>
          <w:sz w:val="28"/>
          <w:szCs w:val="28"/>
        </w:rPr>
      </w:pPr>
      <w:r>
        <w:rPr>
          <w:rFonts w:ascii="Calibri" w:eastAsia="Calibri" w:hAnsi="Calibri" w:cs="Calibri"/>
          <w:b/>
          <w:color w:val="000000"/>
          <w:sz w:val="28"/>
          <w:szCs w:val="28"/>
        </w:rPr>
        <w:t xml:space="preserve">Hours of work: </w:t>
      </w:r>
      <w:r>
        <w:rPr>
          <w:rFonts w:ascii="Calibri" w:eastAsia="Calibri" w:hAnsi="Calibri" w:cs="Calibri"/>
          <w:b/>
          <w:color w:val="000000"/>
          <w:sz w:val="28"/>
          <w:szCs w:val="28"/>
        </w:rPr>
        <w:tab/>
      </w:r>
      <w:r>
        <w:rPr>
          <w:rFonts w:ascii="Calibri" w:eastAsia="Calibri" w:hAnsi="Calibri" w:cs="Calibri"/>
          <w:b/>
          <w:color w:val="000000"/>
          <w:sz w:val="28"/>
          <w:szCs w:val="28"/>
        </w:rPr>
        <w:tab/>
        <w:t xml:space="preserve">Full Time, term time, 37 hours per week, </w:t>
      </w:r>
    </w:p>
    <w:p w14:paraId="6BAB74D4" w14:textId="55913023" w:rsidR="008A23BC" w:rsidRDefault="00961FAD">
      <w:pPr>
        <w:pBdr>
          <w:top w:val="nil"/>
          <w:left w:val="nil"/>
          <w:bottom w:val="nil"/>
          <w:right w:val="nil"/>
          <w:between w:val="nil"/>
        </w:pBdr>
        <w:jc w:val="both"/>
        <w:rPr>
          <w:rFonts w:ascii="Calibri" w:eastAsia="Calibri" w:hAnsi="Calibri" w:cs="Calibri"/>
          <w:b/>
          <w:color w:val="000000"/>
          <w:sz w:val="28"/>
          <w:szCs w:val="28"/>
        </w:rPr>
      </w:pPr>
      <w:r>
        <w:rPr>
          <w:rFonts w:ascii="Calibri" w:eastAsia="Calibri" w:hAnsi="Calibri" w:cs="Calibri"/>
          <w:b/>
          <w:color w:val="000000"/>
          <w:sz w:val="28"/>
          <w:szCs w:val="28"/>
        </w:rPr>
        <w:t xml:space="preserve">                                  </w:t>
      </w:r>
      <w:r>
        <w:rPr>
          <w:rFonts w:ascii="Calibri" w:eastAsia="Calibri" w:hAnsi="Calibri" w:cs="Calibri"/>
          <w:b/>
          <w:color w:val="000000"/>
          <w:sz w:val="28"/>
          <w:szCs w:val="28"/>
        </w:rPr>
        <w:tab/>
      </w:r>
      <w:r>
        <w:rPr>
          <w:rFonts w:ascii="Calibri" w:eastAsia="Calibri" w:hAnsi="Calibri" w:cs="Calibri"/>
          <w:b/>
          <w:color w:val="000000"/>
          <w:sz w:val="28"/>
          <w:szCs w:val="28"/>
        </w:rPr>
        <w:tab/>
        <w:t>39 weeks per year</w:t>
      </w:r>
      <w:r w:rsidR="00E33A2D">
        <w:rPr>
          <w:rFonts w:ascii="Calibri" w:eastAsia="Calibri" w:hAnsi="Calibri" w:cs="Calibri"/>
          <w:b/>
          <w:color w:val="000000"/>
          <w:sz w:val="28"/>
          <w:szCs w:val="28"/>
        </w:rPr>
        <w:t>. Permanent.</w:t>
      </w:r>
    </w:p>
    <w:p w14:paraId="2BADD1C4" w14:textId="77777777" w:rsidR="008A23BC" w:rsidRDefault="00961FAD">
      <w:pPr>
        <w:pBdr>
          <w:top w:val="nil"/>
          <w:left w:val="nil"/>
          <w:bottom w:val="nil"/>
          <w:right w:val="nil"/>
          <w:between w:val="nil"/>
        </w:pBdr>
        <w:jc w:val="both"/>
        <w:rPr>
          <w:rFonts w:ascii="Calibri" w:eastAsia="Calibri" w:hAnsi="Calibri" w:cs="Calibri"/>
          <w:b/>
          <w:color w:val="000000"/>
          <w:sz w:val="28"/>
          <w:szCs w:val="28"/>
        </w:rPr>
      </w:pPr>
      <w:r>
        <w:rPr>
          <w:rFonts w:ascii="Calibri" w:eastAsia="Calibri" w:hAnsi="Calibri" w:cs="Calibri"/>
          <w:b/>
          <w:color w:val="000000"/>
          <w:sz w:val="28"/>
          <w:szCs w:val="28"/>
        </w:rPr>
        <w:t>Reporting to:</w:t>
      </w:r>
      <w:r>
        <w:rPr>
          <w:rFonts w:ascii="Calibri" w:eastAsia="Calibri" w:hAnsi="Calibri" w:cs="Calibri"/>
          <w:b/>
          <w:color w:val="000000"/>
          <w:sz w:val="28"/>
          <w:szCs w:val="28"/>
        </w:rPr>
        <w:tab/>
      </w:r>
      <w:r>
        <w:rPr>
          <w:rFonts w:ascii="Calibri" w:eastAsia="Calibri" w:hAnsi="Calibri" w:cs="Calibri"/>
          <w:b/>
          <w:color w:val="000000"/>
          <w:sz w:val="28"/>
          <w:szCs w:val="28"/>
        </w:rPr>
        <w:tab/>
        <w:t>Senior LPA and SENDCO</w:t>
      </w:r>
    </w:p>
    <w:p w14:paraId="48EBDEDF" w14:textId="77777777" w:rsidR="008A23BC" w:rsidRDefault="008A23BC">
      <w:pPr>
        <w:pBdr>
          <w:top w:val="nil"/>
          <w:left w:val="nil"/>
          <w:bottom w:val="nil"/>
          <w:right w:val="nil"/>
          <w:between w:val="nil"/>
        </w:pBdr>
        <w:shd w:val="clear" w:color="auto" w:fill="FFFFFF"/>
        <w:ind w:right="220"/>
        <w:rPr>
          <w:rFonts w:ascii="Calibri" w:eastAsia="Calibri" w:hAnsi="Calibri" w:cs="Calibri"/>
          <w:color w:val="222222"/>
          <w:sz w:val="22"/>
          <w:szCs w:val="22"/>
        </w:rPr>
      </w:pPr>
    </w:p>
    <w:tbl>
      <w:tblPr>
        <w:tblStyle w:val="a2"/>
        <w:tblW w:w="10065" w:type="dxa"/>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8A23BC" w14:paraId="4AC18ADE" w14:textId="77777777">
        <w:tc>
          <w:tcPr>
            <w:tcW w:w="10065" w:type="dxa"/>
            <w:tcBorders>
              <w:top w:val="nil"/>
              <w:left w:val="nil"/>
              <w:bottom w:val="nil"/>
              <w:right w:val="nil"/>
            </w:tcBorders>
            <w:shd w:val="clear" w:color="auto" w:fill="auto"/>
          </w:tcPr>
          <w:p w14:paraId="1BD1E42F" w14:textId="77777777" w:rsidR="008A23BC" w:rsidRDefault="00961FAD">
            <w:pPr>
              <w:rPr>
                <w:rFonts w:ascii="Calibri" w:eastAsia="Calibri" w:hAnsi="Calibri" w:cs="Calibri"/>
                <w:b/>
                <w:color w:val="C00000"/>
                <w:sz w:val="21"/>
                <w:szCs w:val="21"/>
              </w:rPr>
            </w:pPr>
            <w:r>
              <w:rPr>
                <w:rFonts w:ascii="Calibri" w:eastAsia="Calibri" w:hAnsi="Calibri" w:cs="Calibri"/>
                <w:b/>
                <w:color w:val="C00000"/>
                <w:sz w:val="21"/>
                <w:szCs w:val="21"/>
              </w:rPr>
              <w:t>Overall Purpose of Post</w:t>
            </w:r>
          </w:p>
          <w:p w14:paraId="5E2BAA60" w14:textId="77777777" w:rsidR="008A23BC" w:rsidRDefault="00961FAD">
            <w:pPr>
              <w:rPr>
                <w:rFonts w:ascii="Calibri" w:eastAsia="Calibri" w:hAnsi="Calibri" w:cs="Calibri"/>
                <w:sz w:val="21"/>
                <w:szCs w:val="21"/>
              </w:rPr>
            </w:pPr>
            <w:r>
              <w:rPr>
                <w:rFonts w:ascii="Calibri" w:eastAsia="Calibri" w:hAnsi="Calibri" w:cs="Calibri"/>
                <w:sz w:val="21"/>
                <w:szCs w:val="21"/>
              </w:rPr>
              <w:t xml:space="preserve">To work in partnership with class teachers to support learning in line with the national curriculum, codes of practice and school policies and procedures.  To provide support to students in a particular curriculum area across the school or support pupils with varying degrees of learning, behavioural, communication, social, sensory or physical difficulties. To play an integral part in ensuring students with any degree of SEND meet targets and progress in line with students not on </w:t>
            </w:r>
            <w:r>
              <w:rPr>
                <w:rFonts w:ascii="Calibri" w:eastAsia="Calibri" w:hAnsi="Calibri" w:cs="Calibri"/>
                <w:sz w:val="21"/>
                <w:szCs w:val="21"/>
                <w:highlight w:val="white"/>
              </w:rPr>
              <w:t>the SEND list.</w:t>
            </w:r>
            <w:r>
              <w:rPr>
                <w:rFonts w:ascii="Calibri" w:eastAsia="Calibri" w:hAnsi="Calibri" w:cs="Calibri"/>
                <w:sz w:val="21"/>
                <w:szCs w:val="21"/>
              </w:rPr>
              <w:t xml:space="preserve"> To work within the Inclusion and Intervention Faculty as part of a larger team in ‘Closing the Gap’.</w:t>
            </w:r>
          </w:p>
          <w:p w14:paraId="4C3413C5" w14:textId="77777777" w:rsidR="008A23BC" w:rsidRDefault="00961FAD">
            <w:pPr>
              <w:pStyle w:val="Heading1"/>
              <w:spacing w:before="120"/>
              <w:rPr>
                <w:rFonts w:ascii="Calibri" w:eastAsia="Calibri" w:hAnsi="Calibri" w:cs="Calibri"/>
                <w:color w:val="C00000"/>
                <w:sz w:val="21"/>
                <w:szCs w:val="21"/>
                <w:u w:val="none"/>
              </w:rPr>
            </w:pPr>
            <w:r>
              <w:rPr>
                <w:rFonts w:ascii="Calibri" w:eastAsia="Calibri" w:hAnsi="Calibri" w:cs="Calibri"/>
                <w:color w:val="C00000"/>
                <w:sz w:val="21"/>
                <w:szCs w:val="21"/>
                <w:u w:val="none"/>
              </w:rPr>
              <w:t xml:space="preserve">Main Duties and Responsibilities </w:t>
            </w:r>
          </w:p>
          <w:tbl>
            <w:tblPr>
              <w:tblStyle w:val="a3"/>
              <w:tblW w:w="9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2"/>
            </w:tblGrid>
            <w:tr w:rsidR="008A23BC" w14:paraId="0DC32BA0" w14:textId="77777777">
              <w:tc>
                <w:tcPr>
                  <w:tcW w:w="9602" w:type="dxa"/>
                </w:tcPr>
                <w:p w14:paraId="04E73FD1" w14:textId="77777777" w:rsidR="008A23BC" w:rsidRDefault="00961FAD">
                  <w:pPr>
                    <w:tabs>
                      <w:tab w:val="left" w:pos="447"/>
                    </w:tabs>
                    <w:spacing w:before="120"/>
                    <w:ind w:left="447" w:hanging="447"/>
                    <w:rPr>
                      <w:rFonts w:ascii="Calibri" w:eastAsia="Calibri" w:hAnsi="Calibri" w:cs="Calibri"/>
                      <w:b/>
                      <w:sz w:val="21"/>
                      <w:szCs w:val="21"/>
                    </w:rPr>
                  </w:pPr>
                  <w:r>
                    <w:rPr>
                      <w:rFonts w:ascii="Calibri" w:eastAsia="Calibri" w:hAnsi="Calibri" w:cs="Calibri"/>
                      <w:b/>
                      <w:sz w:val="21"/>
                      <w:szCs w:val="21"/>
                    </w:rPr>
                    <w:t>ALL SUPPORT STAFF AT HEANOR GATE SPENCER ACADEMY ARE REQUIRED TO:</w:t>
                  </w:r>
                </w:p>
                <w:p w14:paraId="3687E0D6" w14:textId="77777777" w:rsidR="008A23BC" w:rsidRDefault="00961FAD">
                  <w:pPr>
                    <w:widowControl w:val="0"/>
                    <w:numPr>
                      <w:ilvl w:val="0"/>
                      <w:numId w:val="5"/>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Work towards and promote the School Vision and the current school aims outlined in the School Improvement Plan.</w:t>
                  </w:r>
                </w:p>
                <w:p w14:paraId="15C93628" w14:textId="77777777" w:rsidR="008A23BC" w:rsidRDefault="00961FAD">
                  <w:pPr>
                    <w:widowControl w:val="0"/>
                    <w:numPr>
                      <w:ilvl w:val="0"/>
                      <w:numId w:val="5"/>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Work term time only for a 37-hour week.</w:t>
                  </w:r>
                </w:p>
                <w:p w14:paraId="632F49C9" w14:textId="77777777" w:rsidR="008A23BC" w:rsidRDefault="00961FAD">
                  <w:pPr>
                    <w:widowControl w:val="0"/>
                    <w:numPr>
                      <w:ilvl w:val="0"/>
                      <w:numId w:val="5"/>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Undertake professional development activities to enhance personal development and job performance, through provision of training or mentoring.</w:t>
                  </w:r>
                </w:p>
                <w:p w14:paraId="282E9922" w14:textId="77777777" w:rsidR="008A23BC" w:rsidRDefault="00961FAD">
                  <w:pPr>
                    <w:widowControl w:val="0"/>
                    <w:numPr>
                      <w:ilvl w:val="0"/>
                      <w:numId w:val="5"/>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Comply with policies and procedures relating to child protection, security, confidentiality and data protection, reporting all concerns to an appropriate person.</w:t>
                  </w:r>
                </w:p>
                <w:p w14:paraId="1EB58385" w14:textId="77777777" w:rsidR="008A23BC" w:rsidRDefault="00961FAD">
                  <w:pPr>
                    <w:widowControl w:val="0"/>
                    <w:numPr>
                      <w:ilvl w:val="0"/>
                      <w:numId w:val="5"/>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 xml:space="preserve">Participate in appropriate meetings with staff and senior management. </w:t>
                  </w:r>
                </w:p>
                <w:p w14:paraId="34835AD0" w14:textId="77777777" w:rsidR="008A23BC" w:rsidRDefault="00961FAD">
                  <w:pPr>
                    <w:widowControl w:val="0"/>
                    <w:numPr>
                      <w:ilvl w:val="0"/>
                      <w:numId w:val="5"/>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To adhere to existing working practices, methods, procedures, undertake relevant training and development activities and to respond positively to new and alternative systems.</w:t>
                  </w:r>
                </w:p>
                <w:p w14:paraId="2E3F9AB5" w14:textId="77777777" w:rsidR="008A23BC" w:rsidRDefault="00961FAD">
                  <w:pPr>
                    <w:widowControl w:val="0"/>
                    <w:numPr>
                      <w:ilvl w:val="0"/>
                      <w:numId w:val="5"/>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To adhere to school policies on equality and diversity.</w:t>
                  </w:r>
                </w:p>
                <w:p w14:paraId="591ECD9F" w14:textId="77777777" w:rsidR="008A23BC" w:rsidRDefault="00961FAD">
                  <w:pPr>
                    <w:widowControl w:val="0"/>
                    <w:numPr>
                      <w:ilvl w:val="0"/>
                      <w:numId w:val="5"/>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Use all Trust standard computer hardware and software packages where appropriate.</w:t>
                  </w:r>
                </w:p>
              </w:tc>
            </w:tr>
            <w:tr w:rsidR="008A23BC" w14:paraId="5543539C" w14:textId="77777777">
              <w:tc>
                <w:tcPr>
                  <w:tcW w:w="9602" w:type="dxa"/>
                </w:tcPr>
                <w:p w14:paraId="136D4AF5" w14:textId="77777777" w:rsidR="008A23BC" w:rsidRDefault="00961FAD">
                  <w:pPr>
                    <w:tabs>
                      <w:tab w:val="left" w:pos="-720"/>
                    </w:tabs>
                    <w:spacing w:before="120"/>
                    <w:rPr>
                      <w:rFonts w:ascii="Calibri" w:eastAsia="Calibri" w:hAnsi="Calibri" w:cs="Calibri"/>
                      <w:b/>
                      <w:sz w:val="21"/>
                      <w:szCs w:val="21"/>
                    </w:rPr>
                  </w:pPr>
                  <w:r>
                    <w:rPr>
                      <w:rFonts w:ascii="Calibri" w:eastAsia="Calibri" w:hAnsi="Calibri" w:cs="Calibri"/>
                      <w:b/>
                      <w:sz w:val="21"/>
                      <w:szCs w:val="21"/>
                    </w:rPr>
                    <w:t>GENERAL DUTIES &amp; RESPONSIBILITIES:</w:t>
                  </w:r>
                </w:p>
                <w:p w14:paraId="62E14476"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 xml:space="preserve">Provide particular and skilled support to </w:t>
                  </w:r>
                  <w:r>
                    <w:rPr>
                      <w:rFonts w:ascii="Calibri" w:eastAsia="Calibri" w:hAnsi="Calibri" w:cs="Calibri"/>
                      <w:sz w:val="21"/>
                      <w:szCs w:val="21"/>
                    </w:rPr>
                    <w:t xml:space="preserve">students </w:t>
                  </w:r>
                  <w:r>
                    <w:rPr>
                      <w:rFonts w:ascii="Calibri" w:eastAsia="Calibri" w:hAnsi="Calibri" w:cs="Calibri"/>
                      <w:color w:val="000000"/>
                      <w:sz w:val="21"/>
                      <w:szCs w:val="21"/>
                    </w:rPr>
                    <w:t xml:space="preserve">with </w:t>
                  </w:r>
                  <w:r>
                    <w:rPr>
                      <w:rFonts w:ascii="Calibri" w:eastAsia="Calibri" w:hAnsi="Calibri" w:cs="Calibri"/>
                      <w:sz w:val="21"/>
                      <w:szCs w:val="21"/>
                    </w:rPr>
                    <w:t>Communication &amp; Interaction, Cognition &amp; Learning, Social Emotional and Mental Health, Physical &amp; sensory needs.</w:t>
                  </w:r>
                  <w:r>
                    <w:rPr>
                      <w:rFonts w:ascii="Calibri" w:eastAsia="Calibri" w:hAnsi="Calibri" w:cs="Calibri"/>
                      <w:color w:val="000000"/>
                      <w:sz w:val="21"/>
                      <w:szCs w:val="21"/>
                    </w:rPr>
                    <w:t xml:space="preserve"> </w:t>
                  </w:r>
                </w:p>
                <w:p w14:paraId="770C4A31"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 xml:space="preserve">Provide particular and skilled support to all </w:t>
                  </w:r>
                  <w:r>
                    <w:rPr>
                      <w:rFonts w:ascii="Calibri" w:eastAsia="Calibri" w:hAnsi="Calibri" w:cs="Calibri"/>
                      <w:sz w:val="21"/>
                      <w:szCs w:val="21"/>
                    </w:rPr>
                    <w:t xml:space="preserve">students </w:t>
                  </w:r>
                  <w:r>
                    <w:rPr>
                      <w:rFonts w:ascii="Calibri" w:eastAsia="Calibri" w:hAnsi="Calibri" w:cs="Calibri"/>
                      <w:color w:val="000000"/>
                      <w:sz w:val="21"/>
                      <w:szCs w:val="21"/>
                    </w:rPr>
                    <w:t>in a variety of learning areas.</w:t>
                  </w:r>
                </w:p>
                <w:p w14:paraId="2D872626"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 xml:space="preserve">Lead </w:t>
                  </w:r>
                  <w:r>
                    <w:rPr>
                      <w:rFonts w:ascii="Calibri" w:eastAsia="Calibri" w:hAnsi="Calibri" w:cs="Calibri"/>
                      <w:sz w:val="21"/>
                      <w:szCs w:val="21"/>
                    </w:rPr>
                    <w:t xml:space="preserve">a variety of interventions </w:t>
                  </w:r>
                  <w:r>
                    <w:rPr>
                      <w:rFonts w:ascii="Calibri" w:eastAsia="Calibri" w:hAnsi="Calibri" w:cs="Calibri"/>
                      <w:color w:val="000000"/>
                      <w:sz w:val="21"/>
                      <w:szCs w:val="21"/>
                    </w:rPr>
                    <w:t>for a small group of students.</w:t>
                  </w:r>
                </w:p>
                <w:p w14:paraId="34CF4C75"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 xml:space="preserve">Work with and have accountability of </w:t>
                  </w:r>
                  <w:r>
                    <w:rPr>
                      <w:rFonts w:ascii="Calibri" w:eastAsia="Calibri" w:hAnsi="Calibri" w:cs="Calibri"/>
                      <w:sz w:val="21"/>
                      <w:szCs w:val="21"/>
                    </w:rPr>
                    <w:t>students' learning</w:t>
                  </w:r>
                  <w:r>
                    <w:rPr>
                      <w:rFonts w:ascii="Calibri" w:eastAsia="Calibri" w:hAnsi="Calibri" w:cs="Calibri"/>
                      <w:color w:val="000000"/>
                      <w:sz w:val="21"/>
                      <w:szCs w:val="21"/>
                    </w:rPr>
                    <w:t xml:space="preserve"> and progress, for all students for whom you provide support or are Keyworker</w:t>
                  </w:r>
                  <w:r>
                    <w:rPr>
                      <w:rFonts w:ascii="Calibri" w:eastAsia="Calibri" w:hAnsi="Calibri" w:cs="Calibri"/>
                      <w:sz w:val="21"/>
                      <w:szCs w:val="21"/>
                    </w:rPr>
                    <w:t xml:space="preserve"> to.</w:t>
                  </w:r>
                </w:p>
                <w:p w14:paraId="0FB4F761"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sz w:val="21"/>
                      <w:szCs w:val="21"/>
                    </w:rPr>
                    <w:t>Liaise with teaching staff to p</w:t>
                  </w:r>
                  <w:r>
                    <w:rPr>
                      <w:rFonts w:ascii="Calibri" w:eastAsia="Calibri" w:hAnsi="Calibri" w:cs="Calibri"/>
                      <w:color w:val="000000"/>
                      <w:sz w:val="21"/>
                      <w:szCs w:val="21"/>
                    </w:rPr>
                    <w:t>lan and prepare differentiated resources which will ‘close the gap’ of students on a caseload.</w:t>
                  </w:r>
                </w:p>
                <w:p w14:paraId="2C82F3AB"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 xml:space="preserve">Working with individuals or small groups of children under the direction of teaching staff. </w:t>
                  </w:r>
                </w:p>
                <w:p w14:paraId="36CAC023"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Understand specific learning needs and styles and provide differentiated support to pupils individually and within a group.</w:t>
                  </w:r>
                </w:p>
                <w:p w14:paraId="1B39D077"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 xml:space="preserve">Implement planned learning activities/teaching programmes as agreed with the teacher, adjusting activities according to </w:t>
                  </w:r>
                  <w:r>
                    <w:rPr>
                      <w:rFonts w:ascii="Calibri" w:eastAsia="Calibri" w:hAnsi="Calibri" w:cs="Calibri"/>
                      <w:sz w:val="21"/>
                      <w:szCs w:val="21"/>
                    </w:rPr>
                    <w:t>students</w:t>
                  </w:r>
                  <w:r>
                    <w:rPr>
                      <w:rFonts w:ascii="Calibri" w:eastAsia="Calibri" w:hAnsi="Calibri" w:cs="Calibri"/>
                      <w:color w:val="000000"/>
                      <w:sz w:val="21"/>
                      <w:szCs w:val="21"/>
                    </w:rPr>
                    <w:t>’ responses as appropriate.</w:t>
                  </w:r>
                </w:p>
                <w:p w14:paraId="13FF1F3A"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 xml:space="preserve">Establish positive relationships with supported </w:t>
                  </w:r>
                  <w:r>
                    <w:rPr>
                      <w:rFonts w:ascii="Calibri" w:eastAsia="Calibri" w:hAnsi="Calibri" w:cs="Calibri"/>
                      <w:sz w:val="21"/>
                      <w:szCs w:val="21"/>
                    </w:rPr>
                    <w:t>students</w:t>
                  </w:r>
                  <w:r>
                    <w:rPr>
                      <w:rFonts w:ascii="Calibri" w:eastAsia="Calibri" w:hAnsi="Calibri" w:cs="Calibri"/>
                      <w:color w:val="000000"/>
                      <w:sz w:val="21"/>
                      <w:szCs w:val="21"/>
                    </w:rPr>
                    <w:t xml:space="preserve">. </w:t>
                  </w:r>
                </w:p>
                <w:p w14:paraId="3D5DBE2D"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 xml:space="preserve">Provide feedback to </w:t>
                  </w:r>
                  <w:r>
                    <w:rPr>
                      <w:rFonts w:ascii="Calibri" w:eastAsia="Calibri" w:hAnsi="Calibri" w:cs="Calibri"/>
                      <w:sz w:val="21"/>
                      <w:szCs w:val="21"/>
                    </w:rPr>
                    <w:t>students</w:t>
                  </w:r>
                  <w:r>
                    <w:rPr>
                      <w:rFonts w:ascii="Calibri" w:eastAsia="Calibri" w:hAnsi="Calibri" w:cs="Calibri"/>
                      <w:color w:val="000000"/>
                      <w:sz w:val="21"/>
                      <w:szCs w:val="21"/>
                    </w:rPr>
                    <w:t xml:space="preserve"> and any relevant stakeholders in relation to attainment and progress under the guidance of the teacher.</w:t>
                  </w:r>
                </w:p>
                <w:p w14:paraId="50559079"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 xml:space="preserve">Support </w:t>
                  </w:r>
                  <w:r>
                    <w:rPr>
                      <w:rFonts w:ascii="Calibri" w:eastAsia="Calibri" w:hAnsi="Calibri" w:cs="Calibri"/>
                      <w:sz w:val="21"/>
                      <w:szCs w:val="21"/>
                    </w:rPr>
                    <w:t xml:space="preserve">students </w:t>
                  </w:r>
                  <w:r>
                    <w:rPr>
                      <w:rFonts w:ascii="Calibri" w:eastAsia="Calibri" w:hAnsi="Calibri" w:cs="Calibri"/>
                      <w:color w:val="000000"/>
                      <w:sz w:val="21"/>
                      <w:szCs w:val="21"/>
                    </w:rPr>
                    <w:t xml:space="preserve"> with activities which support literacy and numeracy skills</w:t>
                  </w:r>
                </w:p>
                <w:p w14:paraId="7D9460C6"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 xml:space="preserve">Support the use of ICT in the classroom and develop </w:t>
                  </w:r>
                  <w:r>
                    <w:rPr>
                      <w:rFonts w:ascii="Calibri" w:eastAsia="Calibri" w:hAnsi="Calibri" w:cs="Calibri"/>
                      <w:sz w:val="21"/>
                      <w:szCs w:val="21"/>
                    </w:rPr>
                    <w:t>students</w:t>
                  </w:r>
                  <w:r>
                    <w:rPr>
                      <w:rFonts w:ascii="Calibri" w:eastAsia="Calibri" w:hAnsi="Calibri" w:cs="Calibri"/>
                      <w:color w:val="000000"/>
                      <w:sz w:val="21"/>
                      <w:szCs w:val="21"/>
                    </w:rPr>
                    <w:t>’ competence and independence in its use.</w:t>
                  </w:r>
                </w:p>
                <w:p w14:paraId="40517E92"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Promote the inclusion and acceptance of children with special needs within the classroom ensuring access to lessons and their content through appropriate clarification, explanation and resources.</w:t>
                  </w:r>
                </w:p>
                <w:p w14:paraId="11717D96"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 xml:space="preserve">Promote positive </w:t>
                  </w:r>
                  <w:r>
                    <w:rPr>
                      <w:rFonts w:ascii="Calibri" w:eastAsia="Calibri" w:hAnsi="Calibri" w:cs="Calibri"/>
                      <w:sz w:val="21"/>
                      <w:szCs w:val="21"/>
                    </w:rPr>
                    <w:t xml:space="preserve">students </w:t>
                  </w:r>
                  <w:r>
                    <w:rPr>
                      <w:rFonts w:ascii="Calibri" w:eastAsia="Calibri" w:hAnsi="Calibri" w:cs="Calibri"/>
                      <w:color w:val="000000"/>
                      <w:sz w:val="21"/>
                      <w:szCs w:val="21"/>
                    </w:rPr>
                    <w:t xml:space="preserve">behaviour in line with school policies and help keep </w:t>
                  </w:r>
                  <w:r>
                    <w:rPr>
                      <w:rFonts w:ascii="Calibri" w:eastAsia="Calibri" w:hAnsi="Calibri" w:cs="Calibri"/>
                      <w:sz w:val="21"/>
                      <w:szCs w:val="21"/>
                    </w:rPr>
                    <w:t xml:space="preserve">students </w:t>
                  </w:r>
                  <w:r>
                    <w:rPr>
                      <w:rFonts w:ascii="Calibri" w:eastAsia="Calibri" w:hAnsi="Calibri" w:cs="Calibri"/>
                      <w:color w:val="000000"/>
                      <w:sz w:val="21"/>
                      <w:szCs w:val="21"/>
                    </w:rPr>
                    <w:t xml:space="preserve"> on task.</w:t>
                  </w:r>
                </w:p>
                <w:p w14:paraId="49EB8F1A"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lastRenderedPageBreak/>
                    <w:t>Participate in planning and evaluation of learning activities with the teacher, writing reports and records as required.</w:t>
                  </w:r>
                </w:p>
                <w:p w14:paraId="6CDDA758"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 xml:space="preserve">Monitor and record </w:t>
                  </w:r>
                  <w:r>
                    <w:rPr>
                      <w:rFonts w:ascii="Calibri" w:eastAsia="Calibri" w:hAnsi="Calibri" w:cs="Calibri"/>
                      <w:sz w:val="21"/>
                      <w:szCs w:val="21"/>
                    </w:rPr>
                    <w:t>students' responses</w:t>
                  </w:r>
                  <w:r>
                    <w:rPr>
                      <w:rFonts w:ascii="Calibri" w:eastAsia="Calibri" w:hAnsi="Calibri" w:cs="Calibri"/>
                      <w:color w:val="000000"/>
                      <w:sz w:val="21"/>
                      <w:szCs w:val="21"/>
                    </w:rPr>
                    <w:t xml:space="preserve"> and learning achievements, drawing any problems which cannot be resolved easily to the attention of the teacher/Line manager. </w:t>
                  </w:r>
                </w:p>
                <w:p w14:paraId="0E69BF14"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To support learning by selecting appropriate resources/methods to facilitate agreed learning activities</w:t>
                  </w:r>
                </w:p>
                <w:p w14:paraId="09D40928"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 xml:space="preserve">To attend to </w:t>
                  </w:r>
                  <w:r>
                    <w:rPr>
                      <w:rFonts w:ascii="Calibri" w:eastAsia="Calibri" w:hAnsi="Calibri" w:cs="Calibri"/>
                      <w:sz w:val="21"/>
                      <w:szCs w:val="21"/>
                    </w:rPr>
                    <w:t xml:space="preserve">students </w:t>
                  </w:r>
                  <w:r>
                    <w:rPr>
                      <w:rFonts w:ascii="Calibri" w:eastAsia="Calibri" w:hAnsi="Calibri" w:cs="Calibri"/>
                      <w:color w:val="000000"/>
                      <w:sz w:val="21"/>
                      <w:szCs w:val="21"/>
                    </w:rPr>
                    <w:t>’ personal needs including help with social, welfare, physical and health matters</w:t>
                  </w:r>
                  <w:r>
                    <w:rPr>
                      <w:rFonts w:ascii="Calibri" w:eastAsia="Calibri" w:hAnsi="Calibri" w:cs="Calibri"/>
                      <w:sz w:val="21"/>
                      <w:szCs w:val="21"/>
                    </w:rPr>
                    <w:t>.</w:t>
                  </w:r>
                </w:p>
                <w:p w14:paraId="2670016D"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sz w:val="21"/>
                      <w:szCs w:val="21"/>
                    </w:rPr>
                  </w:pPr>
                  <w:r>
                    <w:rPr>
                      <w:rFonts w:ascii="Calibri" w:eastAsia="Calibri" w:hAnsi="Calibri" w:cs="Calibri"/>
                      <w:sz w:val="21"/>
                      <w:szCs w:val="21"/>
                    </w:rPr>
                    <w:t>To support students with mobility issues moving around the school site, and participate in any training to support this.</w:t>
                  </w:r>
                </w:p>
                <w:p w14:paraId="31F3676C"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sz w:val="21"/>
                      <w:szCs w:val="21"/>
                    </w:rPr>
                  </w:pPr>
                  <w:r>
                    <w:rPr>
                      <w:rFonts w:ascii="Calibri" w:eastAsia="Calibri" w:hAnsi="Calibri" w:cs="Calibri"/>
                      <w:sz w:val="21"/>
                      <w:szCs w:val="21"/>
                    </w:rPr>
                    <w:t xml:space="preserve">To support students with personal care, which could include assisting with toilet breaks, and to participate in any training to support this. </w:t>
                  </w:r>
                </w:p>
                <w:p w14:paraId="61D3763F"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Undertake relevant first aid training as directed by SLT and be a point of contact for first aid issues with students</w:t>
                  </w:r>
                  <w:r>
                    <w:rPr>
                      <w:rFonts w:ascii="Calibri" w:eastAsia="Calibri" w:hAnsi="Calibri" w:cs="Calibri"/>
                      <w:sz w:val="21"/>
                      <w:szCs w:val="21"/>
                    </w:rPr>
                    <w:t>.</w:t>
                  </w:r>
                </w:p>
                <w:p w14:paraId="086C2AD4"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 xml:space="preserve">Liaise with staff and other relevant professionals and provide information about </w:t>
                  </w:r>
                  <w:r>
                    <w:rPr>
                      <w:rFonts w:ascii="Calibri" w:eastAsia="Calibri" w:hAnsi="Calibri" w:cs="Calibri"/>
                      <w:sz w:val="21"/>
                      <w:szCs w:val="21"/>
                    </w:rPr>
                    <w:t xml:space="preserve">students </w:t>
                  </w:r>
                  <w:r>
                    <w:rPr>
                      <w:rFonts w:ascii="Calibri" w:eastAsia="Calibri" w:hAnsi="Calibri" w:cs="Calibri"/>
                      <w:color w:val="000000"/>
                      <w:sz w:val="21"/>
                      <w:szCs w:val="21"/>
                    </w:rPr>
                    <w:t xml:space="preserve"> as appropriate.</w:t>
                  </w:r>
                </w:p>
                <w:p w14:paraId="38B3B59F"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 xml:space="preserve">To supervise </w:t>
                  </w:r>
                  <w:r>
                    <w:rPr>
                      <w:rFonts w:ascii="Calibri" w:eastAsia="Calibri" w:hAnsi="Calibri" w:cs="Calibri"/>
                      <w:sz w:val="21"/>
                      <w:szCs w:val="21"/>
                    </w:rPr>
                    <w:t>students</w:t>
                  </w:r>
                  <w:r>
                    <w:rPr>
                      <w:rFonts w:ascii="Calibri" w:eastAsia="Calibri" w:hAnsi="Calibri" w:cs="Calibri"/>
                      <w:color w:val="000000"/>
                      <w:sz w:val="21"/>
                      <w:szCs w:val="21"/>
                    </w:rPr>
                    <w:t xml:space="preserve"> for specified periods including break</w:t>
                  </w:r>
                  <w:r>
                    <w:rPr>
                      <w:rFonts w:ascii="Calibri" w:eastAsia="Calibri" w:hAnsi="Calibri" w:cs="Calibri"/>
                      <w:sz w:val="21"/>
                      <w:szCs w:val="21"/>
                    </w:rPr>
                    <w:t xml:space="preserve"> and lunch times</w:t>
                  </w:r>
                  <w:r>
                    <w:rPr>
                      <w:rFonts w:ascii="Calibri" w:eastAsia="Calibri" w:hAnsi="Calibri" w:cs="Calibri"/>
                      <w:color w:val="000000"/>
                      <w:sz w:val="21"/>
                      <w:szCs w:val="21"/>
                    </w:rPr>
                    <w:t xml:space="preserve"> within the </w:t>
                  </w:r>
                  <w:r>
                    <w:rPr>
                      <w:rFonts w:ascii="Calibri" w:eastAsia="Calibri" w:hAnsi="Calibri" w:cs="Calibri"/>
                      <w:sz w:val="21"/>
                      <w:szCs w:val="21"/>
                    </w:rPr>
                    <w:t>37 hr</w:t>
                  </w:r>
                  <w:r>
                    <w:rPr>
                      <w:rFonts w:ascii="Calibri" w:eastAsia="Calibri" w:hAnsi="Calibri" w:cs="Calibri"/>
                      <w:color w:val="000000"/>
                      <w:sz w:val="21"/>
                      <w:szCs w:val="21"/>
                    </w:rPr>
                    <w:t xml:space="preserve"> week.</w:t>
                  </w:r>
                </w:p>
                <w:p w14:paraId="614B6DDA"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 xml:space="preserve">To assist with escorting </w:t>
                  </w:r>
                  <w:r>
                    <w:rPr>
                      <w:rFonts w:ascii="Calibri" w:eastAsia="Calibri" w:hAnsi="Calibri" w:cs="Calibri"/>
                      <w:sz w:val="21"/>
                      <w:szCs w:val="21"/>
                    </w:rPr>
                    <w:t>students</w:t>
                  </w:r>
                  <w:r>
                    <w:rPr>
                      <w:rFonts w:ascii="Calibri" w:eastAsia="Calibri" w:hAnsi="Calibri" w:cs="Calibri"/>
                      <w:color w:val="000000"/>
                      <w:sz w:val="21"/>
                      <w:szCs w:val="21"/>
                    </w:rPr>
                    <w:t xml:space="preserve"> on educational visits.</w:t>
                  </w:r>
                </w:p>
                <w:p w14:paraId="25C21CEA"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 xml:space="preserve">Attend relevant training and take responsibility </w:t>
                  </w:r>
                  <w:r>
                    <w:rPr>
                      <w:rFonts w:ascii="Calibri" w:eastAsia="Calibri" w:hAnsi="Calibri" w:cs="Calibri"/>
                      <w:sz w:val="21"/>
                      <w:szCs w:val="21"/>
                    </w:rPr>
                    <w:t>for your own</w:t>
                  </w:r>
                  <w:r>
                    <w:rPr>
                      <w:rFonts w:ascii="Calibri" w:eastAsia="Calibri" w:hAnsi="Calibri" w:cs="Calibri"/>
                      <w:color w:val="000000"/>
                      <w:sz w:val="21"/>
                      <w:szCs w:val="21"/>
                    </w:rPr>
                    <w:t xml:space="preserve"> development.</w:t>
                  </w:r>
                </w:p>
                <w:p w14:paraId="22DBF2E2"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Attend relevant school meetings as required.</w:t>
                  </w:r>
                </w:p>
                <w:p w14:paraId="6B019294"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To respect confidentiality at all times.</w:t>
                  </w:r>
                </w:p>
                <w:p w14:paraId="366126BC" w14:textId="77777777" w:rsidR="008A23BC" w:rsidRDefault="00961FAD">
                  <w:pPr>
                    <w:widowControl w:val="0"/>
                    <w:numPr>
                      <w:ilvl w:val="0"/>
                      <w:numId w:val="6"/>
                    </w:numPr>
                    <w:pBdr>
                      <w:top w:val="nil"/>
                      <w:left w:val="nil"/>
                      <w:bottom w:val="nil"/>
                      <w:right w:val="nil"/>
                      <w:between w:val="nil"/>
                    </w:pBdr>
                    <w:ind w:left="447" w:hanging="425"/>
                    <w:rPr>
                      <w:rFonts w:ascii="Calibri" w:eastAsia="Calibri" w:hAnsi="Calibri" w:cs="Calibri"/>
                      <w:color w:val="000000"/>
                      <w:sz w:val="21"/>
                      <w:szCs w:val="21"/>
                    </w:rPr>
                  </w:pPr>
                  <w:r>
                    <w:rPr>
                      <w:rFonts w:ascii="Calibri" w:eastAsia="Calibri" w:hAnsi="Calibri" w:cs="Calibri"/>
                      <w:color w:val="000000"/>
                      <w:sz w:val="21"/>
                      <w:szCs w:val="21"/>
                    </w:rPr>
                    <w:t>To participate in the performance and development review process, taking personal responsibility for identification of learning, development and training opportunities in discussion with line</w:t>
                  </w:r>
                  <w:r>
                    <w:rPr>
                      <w:rFonts w:ascii="Calibri" w:eastAsia="Calibri" w:hAnsi="Calibri" w:cs="Calibri"/>
                      <w:sz w:val="21"/>
                      <w:szCs w:val="21"/>
                    </w:rPr>
                    <w:t xml:space="preserve"> </w:t>
                  </w:r>
                  <w:r>
                    <w:rPr>
                      <w:rFonts w:ascii="Calibri" w:eastAsia="Calibri" w:hAnsi="Calibri" w:cs="Calibri"/>
                      <w:color w:val="000000"/>
                      <w:sz w:val="21"/>
                      <w:szCs w:val="21"/>
                    </w:rPr>
                    <w:t>manager.</w:t>
                  </w:r>
                </w:p>
                <w:p w14:paraId="4817D496" w14:textId="77777777" w:rsidR="008A23BC" w:rsidRDefault="00961FAD">
                  <w:pPr>
                    <w:widowControl w:val="0"/>
                    <w:numPr>
                      <w:ilvl w:val="0"/>
                      <w:numId w:val="6"/>
                    </w:numPr>
                    <w:pBdr>
                      <w:top w:val="nil"/>
                      <w:left w:val="nil"/>
                      <w:bottom w:val="nil"/>
                      <w:right w:val="nil"/>
                      <w:between w:val="nil"/>
                    </w:pBdr>
                    <w:tabs>
                      <w:tab w:val="left" w:pos="-720"/>
                    </w:tabs>
                    <w:ind w:left="447" w:hanging="425"/>
                    <w:rPr>
                      <w:rFonts w:ascii="Calibri" w:eastAsia="Calibri" w:hAnsi="Calibri" w:cs="Calibri"/>
                      <w:b/>
                      <w:color w:val="000000"/>
                      <w:sz w:val="21"/>
                      <w:szCs w:val="21"/>
                    </w:rPr>
                  </w:pPr>
                  <w:r>
                    <w:rPr>
                      <w:rFonts w:ascii="Calibri" w:eastAsia="Calibri" w:hAnsi="Calibri" w:cs="Calibri"/>
                      <w:color w:val="000000"/>
                      <w:sz w:val="21"/>
                      <w:szCs w:val="21"/>
                    </w:rPr>
                    <w:t>Undertake any other duties which may reasonably be regarded as within the nature of the duties and responsibilities/grade of the post as defined</w:t>
                  </w:r>
                  <w:r>
                    <w:rPr>
                      <w:rFonts w:ascii="Calibri" w:eastAsia="Calibri" w:hAnsi="Calibri" w:cs="Calibri"/>
                      <w:sz w:val="21"/>
                      <w:szCs w:val="21"/>
                    </w:rPr>
                    <w:t xml:space="preserve">. </w:t>
                  </w:r>
                  <w:r>
                    <w:rPr>
                      <w:rFonts w:ascii="Calibri" w:eastAsia="Calibri" w:hAnsi="Calibri" w:cs="Calibri"/>
                      <w:color w:val="000000"/>
                      <w:sz w:val="21"/>
                      <w:szCs w:val="21"/>
                    </w:rPr>
                    <w:t xml:space="preserve"> </w:t>
                  </w:r>
                  <w:r>
                    <w:rPr>
                      <w:rFonts w:ascii="Calibri" w:eastAsia="Calibri" w:hAnsi="Calibri" w:cs="Calibri"/>
                      <w:sz w:val="21"/>
                      <w:szCs w:val="21"/>
                    </w:rPr>
                    <w:t>S</w:t>
                  </w:r>
                  <w:r>
                    <w:rPr>
                      <w:rFonts w:ascii="Calibri" w:eastAsia="Calibri" w:hAnsi="Calibri" w:cs="Calibri"/>
                      <w:color w:val="000000"/>
                      <w:sz w:val="21"/>
                      <w:szCs w:val="21"/>
                    </w:rPr>
                    <w:t xml:space="preserve">ubject to the </w:t>
                  </w:r>
                  <w:r>
                    <w:rPr>
                      <w:rFonts w:ascii="Calibri" w:eastAsia="Calibri" w:hAnsi="Calibri" w:cs="Calibri"/>
                      <w:sz w:val="21"/>
                      <w:szCs w:val="21"/>
                    </w:rPr>
                    <w:t>provision that</w:t>
                  </w:r>
                  <w:r>
                    <w:rPr>
                      <w:rFonts w:ascii="Calibri" w:eastAsia="Calibri" w:hAnsi="Calibri" w:cs="Calibri"/>
                      <w:color w:val="000000"/>
                      <w:sz w:val="21"/>
                      <w:szCs w:val="21"/>
                    </w:rPr>
                    <w:t xml:space="preserve"> is normally undertaken, any changes of a permanent nature shall be incorporated into the job description in specific terms in liaison with unions. </w:t>
                  </w:r>
                </w:p>
              </w:tc>
            </w:tr>
          </w:tbl>
          <w:p w14:paraId="12EB6EB4" w14:textId="77777777" w:rsidR="008A23BC" w:rsidRDefault="00961FAD">
            <w:pPr>
              <w:jc w:val="both"/>
              <w:rPr>
                <w:rFonts w:ascii="Calibri" w:eastAsia="Calibri" w:hAnsi="Calibri" w:cs="Calibri"/>
                <w:b/>
                <w:color w:val="C00000"/>
                <w:sz w:val="21"/>
                <w:szCs w:val="21"/>
              </w:rPr>
            </w:pPr>
            <w:r>
              <w:rPr>
                <w:rFonts w:ascii="Calibri" w:eastAsia="Calibri" w:hAnsi="Calibri" w:cs="Calibri"/>
                <w:b/>
                <w:color w:val="C00000"/>
                <w:sz w:val="21"/>
                <w:szCs w:val="21"/>
              </w:rPr>
              <w:lastRenderedPageBreak/>
              <w:t>General</w:t>
            </w:r>
          </w:p>
          <w:p w14:paraId="6D02997F" w14:textId="77777777" w:rsidR="008A23BC" w:rsidRDefault="00961FAD">
            <w:pPr>
              <w:numPr>
                <w:ilvl w:val="0"/>
                <w:numId w:val="4"/>
              </w:numPr>
              <w:tabs>
                <w:tab w:val="left" w:pos="426"/>
              </w:tabs>
              <w:ind w:left="426" w:hanging="426"/>
              <w:jc w:val="both"/>
              <w:rPr>
                <w:rFonts w:ascii="Calibri" w:eastAsia="Calibri" w:hAnsi="Calibri" w:cs="Calibri"/>
                <w:sz w:val="21"/>
                <w:szCs w:val="21"/>
              </w:rPr>
            </w:pPr>
            <w:r>
              <w:rPr>
                <w:rFonts w:ascii="Calibri" w:eastAsia="Calibri" w:hAnsi="Calibri" w:cs="Calibri"/>
                <w:sz w:val="21"/>
                <w:szCs w:val="21"/>
              </w:rPr>
              <w:t xml:space="preserve">Work in a professional manner and with integrity and maintain confidentiality of records and information.  </w:t>
            </w:r>
          </w:p>
          <w:p w14:paraId="17C7A07D" w14:textId="77777777" w:rsidR="008A23BC" w:rsidRDefault="00961FAD">
            <w:pPr>
              <w:numPr>
                <w:ilvl w:val="0"/>
                <w:numId w:val="4"/>
              </w:numPr>
              <w:tabs>
                <w:tab w:val="left" w:pos="426"/>
              </w:tabs>
              <w:ind w:left="426" w:hanging="426"/>
              <w:jc w:val="both"/>
              <w:rPr>
                <w:rFonts w:ascii="Calibri" w:eastAsia="Calibri" w:hAnsi="Calibri" w:cs="Calibri"/>
                <w:sz w:val="21"/>
                <w:szCs w:val="21"/>
              </w:rPr>
            </w:pPr>
            <w:r>
              <w:rPr>
                <w:rFonts w:ascii="Calibri" w:eastAsia="Calibri" w:hAnsi="Calibri" w:cs="Calibri"/>
                <w:sz w:val="21"/>
                <w:szCs w:val="21"/>
              </w:rPr>
              <w:t>Maintain up to date knowledge in line with national changes and legislation as appropriate to the role.</w:t>
            </w:r>
          </w:p>
          <w:p w14:paraId="60649EEB" w14:textId="77777777" w:rsidR="008A23BC" w:rsidRDefault="00961FAD">
            <w:pPr>
              <w:numPr>
                <w:ilvl w:val="0"/>
                <w:numId w:val="4"/>
              </w:numPr>
              <w:tabs>
                <w:tab w:val="left" w:pos="426"/>
              </w:tabs>
              <w:ind w:left="426" w:hanging="426"/>
              <w:jc w:val="both"/>
              <w:rPr>
                <w:rFonts w:ascii="Calibri" w:eastAsia="Calibri" w:hAnsi="Calibri" w:cs="Calibri"/>
                <w:sz w:val="21"/>
                <w:szCs w:val="21"/>
              </w:rPr>
            </w:pPr>
            <w:r>
              <w:rPr>
                <w:rFonts w:ascii="Calibri" w:eastAsia="Calibri" w:hAnsi="Calibri" w:cs="Calibri"/>
                <w:sz w:val="21"/>
                <w:szCs w:val="21"/>
              </w:rPr>
              <w:t>Be aware of and comply with all Trust policies including in particular Health and Safety and Safeguarding.</w:t>
            </w:r>
          </w:p>
          <w:p w14:paraId="0F319077" w14:textId="77777777" w:rsidR="008A23BC" w:rsidRDefault="00961FAD">
            <w:pPr>
              <w:numPr>
                <w:ilvl w:val="0"/>
                <w:numId w:val="4"/>
              </w:numPr>
              <w:tabs>
                <w:tab w:val="left" w:pos="426"/>
              </w:tabs>
              <w:ind w:left="426" w:hanging="426"/>
              <w:jc w:val="both"/>
              <w:rPr>
                <w:rFonts w:ascii="Calibri" w:eastAsia="Calibri" w:hAnsi="Calibri" w:cs="Calibri"/>
                <w:sz w:val="21"/>
                <w:szCs w:val="21"/>
              </w:rPr>
            </w:pPr>
            <w:r>
              <w:rPr>
                <w:rFonts w:ascii="Calibri" w:eastAsia="Calibri" w:hAnsi="Calibri" w:cs="Calibri"/>
                <w:sz w:val="21"/>
                <w:szCs w:val="21"/>
              </w:rPr>
              <w:t>Participate in the Trust Appraisal process and undertake professional development as required.</w:t>
            </w:r>
          </w:p>
          <w:p w14:paraId="7B7FD8B4" w14:textId="77777777" w:rsidR="008A23BC" w:rsidRDefault="00961FAD">
            <w:pPr>
              <w:numPr>
                <w:ilvl w:val="0"/>
                <w:numId w:val="4"/>
              </w:numPr>
              <w:tabs>
                <w:tab w:val="left" w:pos="426"/>
              </w:tabs>
              <w:ind w:left="426" w:hanging="426"/>
              <w:jc w:val="both"/>
              <w:rPr>
                <w:rFonts w:ascii="Calibri" w:eastAsia="Calibri" w:hAnsi="Calibri" w:cs="Calibri"/>
                <w:sz w:val="21"/>
                <w:szCs w:val="21"/>
              </w:rPr>
            </w:pPr>
            <w:r>
              <w:rPr>
                <w:rFonts w:ascii="Calibri" w:eastAsia="Calibri" w:hAnsi="Calibri" w:cs="Calibri"/>
                <w:sz w:val="21"/>
                <w:szCs w:val="21"/>
              </w:rPr>
              <w:t>Adhere to all internal and external deadlines.</w:t>
            </w:r>
          </w:p>
          <w:p w14:paraId="72A9696C" w14:textId="77777777" w:rsidR="008A23BC" w:rsidRDefault="00961FAD">
            <w:pPr>
              <w:numPr>
                <w:ilvl w:val="0"/>
                <w:numId w:val="4"/>
              </w:numPr>
              <w:tabs>
                <w:tab w:val="left" w:pos="426"/>
              </w:tabs>
              <w:ind w:left="426" w:hanging="426"/>
              <w:jc w:val="both"/>
              <w:rPr>
                <w:rFonts w:ascii="Calibri" w:eastAsia="Calibri" w:hAnsi="Calibri" w:cs="Calibri"/>
                <w:sz w:val="21"/>
                <w:szCs w:val="21"/>
              </w:rPr>
            </w:pPr>
            <w:r>
              <w:rPr>
                <w:rFonts w:ascii="Calibri" w:eastAsia="Calibri" w:hAnsi="Calibri" w:cs="Calibri"/>
                <w:sz w:val="21"/>
                <w:szCs w:val="21"/>
              </w:rPr>
              <w:t>Contribute to the overall aims and ethos of the Spencer Academies Trust and establish constructive relationships with nominated Academies and other agencies as appropriate to the role.</w:t>
            </w:r>
          </w:p>
          <w:p w14:paraId="683E5423" w14:textId="77777777" w:rsidR="008A23BC" w:rsidRDefault="00961FAD">
            <w:pPr>
              <w:numPr>
                <w:ilvl w:val="0"/>
                <w:numId w:val="4"/>
              </w:numPr>
              <w:tabs>
                <w:tab w:val="left" w:pos="426"/>
              </w:tabs>
              <w:ind w:left="426" w:hanging="426"/>
              <w:jc w:val="both"/>
              <w:rPr>
                <w:rFonts w:ascii="Calibri" w:eastAsia="Calibri" w:hAnsi="Calibri" w:cs="Calibri"/>
                <w:sz w:val="21"/>
                <w:szCs w:val="21"/>
              </w:rPr>
            </w:pPr>
            <w:r>
              <w:rPr>
                <w:rFonts w:ascii="Calibri" w:eastAsia="Calibri" w:hAnsi="Calibri" w:cs="Calibri"/>
                <w:sz w:val="21"/>
                <w:szCs w:val="21"/>
              </w:rPr>
              <w:t>These above-mentioned duties are neither exclusive nor exhaustive, the post- holder may be required to carry out other duties as required by the Trust.</w:t>
            </w:r>
          </w:p>
          <w:p w14:paraId="3A2E9EF4" w14:textId="77777777" w:rsidR="008A23BC" w:rsidRDefault="008A23BC">
            <w:pPr>
              <w:pStyle w:val="Heading4"/>
              <w:rPr>
                <w:rFonts w:ascii="Calibri" w:eastAsia="Calibri" w:hAnsi="Calibri" w:cs="Calibri"/>
                <w:b w:val="0"/>
                <w:sz w:val="21"/>
                <w:szCs w:val="21"/>
                <w:u w:val="none"/>
              </w:rPr>
            </w:pPr>
          </w:p>
          <w:p w14:paraId="71A4E29B" w14:textId="77777777" w:rsidR="003561C4" w:rsidRPr="00541D7A" w:rsidRDefault="003561C4" w:rsidP="003561C4">
            <w:pPr>
              <w:jc w:val="both"/>
              <w:rPr>
                <w:rFonts w:asciiTheme="minorHAnsi" w:eastAsia="Times New Roman" w:hAnsiTheme="minorHAnsi" w:cstheme="minorHAnsi"/>
                <w:b/>
                <w:sz w:val="22"/>
                <w:szCs w:val="22"/>
                <w:lang w:eastAsia="en-GB"/>
              </w:rPr>
            </w:pPr>
            <w:r w:rsidRPr="00541D7A">
              <w:rPr>
                <w:rFonts w:asciiTheme="minorHAnsi" w:eastAsia="Times New Roman" w:hAnsiTheme="minorHAnsi" w:cstheme="minorHAnsi"/>
                <w:b/>
                <w:sz w:val="22"/>
                <w:szCs w:val="22"/>
                <w:lang w:eastAsia="en-GB"/>
              </w:rPr>
              <w:t>Spencer Academies Trust is committed to safeguarding and promoting the welfare of all our children and young people. Therefore, we expect everyone to share this commitment. All appointments are subject to satisfactory pre- employment checks, including a satisfactory Enhanced criminal records with Barred List Check through the Disclosure and Barring Service (DBS) and the completion of Level 2 Safeguarding training. It is an offence to apply for the role if an applicant is barred from engaging in regulated activity relevant to children (where the role involves this type of regulated activity).</w:t>
            </w:r>
          </w:p>
          <w:p w14:paraId="5D964214" w14:textId="77777777" w:rsidR="003561C4" w:rsidRPr="00541D7A" w:rsidRDefault="003561C4" w:rsidP="003561C4">
            <w:pPr>
              <w:jc w:val="both"/>
              <w:rPr>
                <w:rFonts w:asciiTheme="minorHAnsi" w:hAnsiTheme="minorHAnsi" w:cstheme="minorHAnsi"/>
                <w:sz w:val="22"/>
                <w:szCs w:val="22"/>
              </w:rPr>
            </w:pPr>
          </w:p>
          <w:p w14:paraId="6871D726" w14:textId="77777777" w:rsidR="003561C4" w:rsidRPr="00541D7A" w:rsidRDefault="003561C4" w:rsidP="003561C4">
            <w:pPr>
              <w:jc w:val="both"/>
              <w:rPr>
                <w:rFonts w:asciiTheme="minorHAnsi" w:hAnsiTheme="minorHAnsi" w:cstheme="minorHAnsi"/>
                <w:sz w:val="22"/>
                <w:szCs w:val="22"/>
              </w:rPr>
            </w:pPr>
            <w:r w:rsidRPr="00541D7A">
              <w:rPr>
                <w:rFonts w:asciiTheme="minorHAnsi" w:hAnsiTheme="minorHAnsi" w:cstheme="minorHAnsi"/>
                <w:sz w:val="22"/>
                <w:szCs w:val="22"/>
              </w:rPr>
              <w:t>The Trust and its member academies are committed to promoting equality and diversity in both employment and education provision. We aim to ensure that students, parents, governors, employees, contractors, partners, clients and other stakeholders within the Trust community are treated fairly, and with dignity and respect regardless of Protected Characteristics.</w:t>
            </w:r>
          </w:p>
          <w:p w14:paraId="7257BD7E" w14:textId="77777777" w:rsidR="003561C4" w:rsidRPr="00541D7A" w:rsidRDefault="003561C4" w:rsidP="003561C4">
            <w:pPr>
              <w:jc w:val="both"/>
              <w:rPr>
                <w:rFonts w:asciiTheme="minorHAnsi" w:hAnsiTheme="minorHAnsi" w:cstheme="minorHAnsi"/>
                <w:sz w:val="22"/>
                <w:szCs w:val="22"/>
              </w:rPr>
            </w:pPr>
          </w:p>
          <w:p w14:paraId="2B0D922C" w14:textId="77777777" w:rsidR="003561C4" w:rsidRPr="00541D7A" w:rsidRDefault="003561C4" w:rsidP="003561C4">
            <w:pPr>
              <w:jc w:val="both"/>
              <w:rPr>
                <w:rFonts w:asciiTheme="minorHAnsi" w:hAnsiTheme="minorHAnsi" w:cstheme="minorHAnsi"/>
                <w:sz w:val="22"/>
                <w:szCs w:val="22"/>
              </w:rPr>
            </w:pPr>
            <w:r w:rsidRPr="00541D7A">
              <w:rPr>
                <w:rFonts w:asciiTheme="minorHAnsi" w:hAnsiTheme="minorHAnsi" w:cstheme="minorHAnsi"/>
                <w:sz w:val="22"/>
                <w:szCs w:val="22"/>
              </w:rPr>
              <w:t>Spencer Academies Trust is a Disability Confident Committed Employer</w:t>
            </w:r>
          </w:p>
          <w:p w14:paraId="42AD5E27" w14:textId="77777777" w:rsidR="003561C4" w:rsidRPr="00541D7A" w:rsidRDefault="003561C4" w:rsidP="003561C4">
            <w:pPr>
              <w:jc w:val="both"/>
              <w:rPr>
                <w:rFonts w:asciiTheme="minorHAnsi" w:hAnsiTheme="minorHAnsi" w:cstheme="minorHAnsi"/>
                <w:sz w:val="22"/>
                <w:szCs w:val="22"/>
              </w:rPr>
            </w:pPr>
          </w:p>
          <w:p w14:paraId="1001D28A" w14:textId="77777777" w:rsidR="003561C4" w:rsidRPr="00541D7A" w:rsidRDefault="003561C4" w:rsidP="003561C4">
            <w:pPr>
              <w:rPr>
                <w:rFonts w:asciiTheme="minorHAnsi" w:hAnsiTheme="minorHAnsi" w:cstheme="minorHAnsi"/>
                <w:sz w:val="22"/>
                <w:szCs w:val="22"/>
              </w:rPr>
            </w:pPr>
            <w:r w:rsidRPr="00541D7A">
              <w:rPr>
                <w:rFonts w:asciiTheme="minorHAnsi" w:hAnsiTheme="minorHAnsi" w:cstheme="minorHAnsi"/>
                <w:sz w:val="22"/>
                <w:szCs w:val="22"/>
              </w:rPr>
              <w:t>Name</w:t>
            </w:r>
          </w:p>
          <w:p w14:paraId="30F6BFD7" w14:textId="77777777" w:rsidR="003561C4" w:rsidRPr="00541D7A" w:rsidRDefault="003561C4" w:rsidP="003561C4">
            <w:pPr>
              <w:rPr>
                <w:rFonts w:asciiTheme="minorHAnsi" w:hAnsiTheme="minorHAnsi" w:cstheme="minorHAnsi"/>
                <w:sz w:val="22"/>
                <w:szCs w:val="22"/>
              </w:rPr>
            </w:pPr>
            <w:r w:rsidRPr="00541D7A">
              <w:rPr>
                <w:rFonts w:asciiTheme="minorHAnsi" w:hAnsiTheme="minorHAnsi" w:cstheme="minorHAnsi"/>
                <w:sz w:val="22"/>
                <w:szCs w:val="22"/>
              </w:rPr>
              <w:t>Signature</w:t>
            </w:r>
          </w:p>
          <w:p w14:paraId="052A6E6E" w14:textId="77777777" w:rsidR="003561C4" w:rsidRPr="00541D7A" w:rsidRDefault="003561C4" w:rsidP="003561C4">
            <w:pPr>
              <w:rPr>
                <w:rFonts w:asciiTheme="minorHAnsi" w:hAnsiTheme="minorHAnsi" w:cstheme="minorHAnsi"/>
                <w:sz w:val="22"/>
                <w:szCs w:val="22"/>
              </w:rPr>
            </w:pPr>
            <w:r w:rsidRPr="00541D7A">
              <w:rPr>
                <w:rFonts w:asciiTheme="minorHAnsi" w:hAnsiTheme="minorHAnsi" w:cstheme="minorHAnsi"/>
                <w:sz w:val="22"/>
                <w:szCs w:val="22"/>
              </w:rPr>
              <w:t>Date</w:t>
            </w:r>
          </w:p>
          <w:p w14:paraId="2994C11F" w14:textId="01D93428" w:rsidR="008A23BC" w:rsidRDefault="008A23BC">
            <w:pPr>
              <w:rPr>
                <w:rFonts w:ascii="Calibri" w:eastAsia="Calibri" w:hAnsi="Calibri" w:cs="Calibri"/>
                <w:color w:val="000000"/>
                <w:sz w:val="21"/>
                <w:szCs w:val="21"/>
              </w:rPr>
            </w:pPr>
          </w:p>
        </w:tc>
      </w:tr>
    </w:tbl>
    <w:p w14:paraId="7DF940DC" w14:textId="77777777" w:rsidR="008A23BC" w:rsidRDefault="008A23BC">
      <w:pPr>
        <w:jc w:val="center"/>
        <w:rPr>
          <w:rFonts w:ascii="Calibri" w:eastAsia="Calibri" w:hAnsi="Calibri" w:cs="Calibri"/>
          <w:color w:val="C00000"/>
          <w:sz w:val="20"/>
          <w:szCs w:val="20"/>
        </w:rPr>
      </w:pPr>
    </w:p>
    <w:p w14:paraId="5E3A2C6F" w14:textId="76FFBBAF" w:rsidR="008A23BC" w:rsidRDefault="008A23BC"/>
    <w:p w14:paraId="78C7898B" w14:textId="77777777" w:rsidR="008A23BC" w:rsidRDefault="008A23BC">
      <w:pPr>
        <w:jc w:val="center"/>
        <w:rPr>
          <w:rFonts w:ascii="Calibri" w:eastAsia="Calibri" w:hAnsi="Calibri" w:cs="Calibri"/>
          <w:color w:val="C00000"/>
          <w:sz w:val="20"/>
          <w:szCs w:val="20"/>
        </w:rPr>
      </w:pPr>
    </w:p>
    <w:p w14:paraId="19F496EE" w14:textId="77777777" w:rsidR="008A23BC" w:rsidRDefault="008A23BC">
      <w:pPr>
        <w:jc w:val="center"/>
        <w:rPr>
          <w:rFonts w:ascii="Calibri" w:eastAsia="Calibri" w:hAnsi="Calibri" w:cs="Calibri"/>
        </w:rPr>
      </w:pPr>
    </w:p>
    <w:tbl>
      <w:tblPr>
        <w:tblStyle w:val="a4"/>
        <w:tblW w:w="9613"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8"/>
        <w:gridCol w:w="1417"/>
        <w:gridCol w:w="1418"/>
      </w:tblGrid>
      <w:tr w:rsidR="008A23BC" w14:paraId="17D4883F" w14:textId="77777777">
        <w:tc>
          <w:tcPr>
            <w:tcW w:w="6778" w:type="dxa"/>
            <w:shd w:val="clear" w:color="auto" w:fill="auto"/>
          </w:tcPr>
          <w:p w14:paraId="574EDEA2" w14:textId="77777777" w:rsidR="008A23BC" w:rsidRDefault="00961FAD">
            <w:pPr>
              <w:jc w:val="center"/>
              <w:rPr>
                <w:rFonts w:ascii="Calibri" w:eastAsia="Calibri" w:hAnsi="Calibri" w:cs="Calibri"/>
                <w:b/>
                <w:color w:val="C00000"/>
                <w:sz w:val="22"/>
                <w:szCs w:val="22"/>
              </w:rPr>
            </w:pPr>
            <w:r>
              <w:rPr>
                <w:rFonts w:ascii="Calibri" w:eastAsia="Calibri" w:hAnsi="Calibri" w:cs="Calibri"/>
                <w:b/>
              </w:rPr>
              <w:t>Person Specification</w:t>
            </w:r>
          </w:p>
          <w:p w14:paraId="07BFD335" w14:textId="77777777" w:rsidR="008A23BC" w:rsidRDefault="008A23BC">
            <w:pPr>
              <w:rPr>
                <w:rFonts w:ascii="Calibri" w:eastAsia="Calibri" w:hAnsi="Calibri" w:cs="Calibri"/>
                <w:b/>
                <w:sz w:val="21"/>
                <w:szCs w:val="21"/>
              </w:rPr>
            </w:pPr>
          </w:p>
        </w:tc>
        <w:tc>
          <w:tcPr>
            <w:tcW w:w="1417" w:type="dxa"/>
            <w:shd w:val="clear" w:color="auto" w:fill="auto"/>
          </w:tcPr>
          <w:p w14:paraId="65165060" w14:textId="77777777" w:rsidR="008A23BC" w:rsidRDefault="00961FAD">
            <w:pPr>
              <w:rPr>
                <w:rFonts w:ascii="Calibri" w:eastAsia="Calibri" w:hAnsi="Calibri" w:cs="Calibri"/>
                <w:b/>
                <w:sz w:val="21"/>
                <w:szCs w:val="21"/>
              </w:rPr>
            </w:pPr>
            <w:r>
              <w:rPr>
                <w:rFonts w:ascii="Calibri" w:eastAsia="Calibri" w:hAnsi="Calibri" w:cs="Calibri"/>
                <w:b/>
                <w:sz w:val="21"/>
                <w:szCs w:val="21"/>
              </w:rPr>
              <w:t>Essential</w:t>
            </w:r>
          </w:p>
          <w:p w14:paraId="24164E97" w14:textId="77777777" w:rsidR="008A23BC" w:rsidRDefault="008A23BC">
            <w:pPr>
              <w:rPr>
                <w:rFonts w:ascii="Calibri" w:eastAsia="Calibri" w:hAnsi="Calibri" w:cs="Calibri"/>
                <w:b/>
                <w:sz w:val="21"/>
                <w:szCs w:val="21"/>
              </w:rPr>
            </w:pPr>
          </w:p>
        </w:tc>
        <w:tc>
          <w:tcPr>
            <w:tcW w:w="1418" w:type="dxa"/>
          </w:tcPr>
          <w:p w14:paraId="06D1B6EC" w14:textId="77777777" w:rsidR="008A23BC" w:rsidRDefault="00961FAD">
            <w:pPr>
              <w:rPr>
                <w:rFonts w:ascii="Calibri" w:eastAsia="Calibri" w:hAnsi="Calibri" w:cs="Calibri"/>
                <w:b/>
                <w:sz w:val="21"/>
                <w:szCs w:val="21"/>
              </w:rPr>
            </w:pPr>
            <w:r>
              <w:rPr>
                <w:rFonts w:ascii="Calibri" w:eastAsia="Calibri" w:hAnsi="Calibri" w:cs="Calibri"/>
                <w:b/>
                <w:sz w:val="21"/>
                <w:szCs w:val="21"/>
              </w:rPr>
              <w:t>Desirable</w:t>
            </w:r>
          </w:p>
          <w:p w14:paraId="36633AD3" w14:textId="77777777" w:rsidR="008A23BC" w:rsidRDefault="008A23BC">
            <w:pPr>
              <w:rPr>
                <w:rFonts w:ascii="Calibri" w:eastAsia="Calibri" w:hAnsi="Calibri" w:cs="Calibri"/>
                <w:b/>
                <w:sz w:val="21"/>
                <w:szCs w:val="21"/>
              </w:rPr>
            </w:pPr>
          </w:p>
        </w:tc>
      </w:tr>
      <w:tr w:rsidR="008A23BC" w14:paraId="53B5E715" w14:textId="77777777">
        <w:tc>
          <w:tcPr>
            <w:tcW w:w="9613" w:type="dxa"/>
            <w:gridSpan w:val="3"/>
            <w:shd w:val="clear" w:color="auto" w:fill="auto"/>
          </w:tcPr>
          <w:p w14:paraId="4F7B9953" w14:textId="77777777" w:rsidR="008A23BC" w:rsidRDefault="00961FAD">
            <w:pPr>
              <w:rPr>
                <w:rFonts w:ascii="Calibri" w:eastAsia="Calibri" w:hAnsi="Calibri" w:cs="Calibri"/>
                <w:b/>
                <w:sz w:val="22"/>
                <w:szCs w:val="22"/>
              </w:rPr>
            </w:pPr>
            <w:r>
              <w:rPr>
                <w:rFonts w:ascii="Calibri" w:eastAsia="Calibri" w:hAnsi="Calibri" w:cs="Calibri"/>
                <w:b/>
                <w:sz w:val="20"/>
                <w:szCs w:val="20"/>
              </w:rPr>
              <w:t xml:space="preserve">Qualifications and experience </w:t>
            </w:r>
          </w:p>
        </w:tc>
      </w:tr>
      <w:tr w:rsidR="008A23BC" w14:paraId="1325E8D8" w14:textId="77777777">
        <w:tc>
          <w:tcPr>
            <w:tcW w:w="6778" w:type="dxa"/>
            <w:shd w:val="clear" w:color="auto" w:fill="auto"/>
          </w:tcPr>
          <w:p w14:paraId="046EF9FB" w14:textId="77777777" w:rsidR="008A23BC" w:rsidRDefault="00961FAD">
            <w:pPr>
              <w:numPr>
                <w:ilvl w:val="0"/>
                <w:numId w:val="3"/>
              </w:numPr>
              <w:pBdr>
                <w:top w:val="nil"/>
                <w:left w:val="nil"/>
                <w:bottom w:val="nil"/>
                <w:right w:val="nil"/>
                <w:between w:val="nil"/>
              </w:pBdr>
              <w:tabs>
                <w:tab w:val="left" w:pos="287"/>
              </w:tabs>
              <w:ind w:left="291" w:hanging="284"/>
              <w:rPr>
                <w:rFonts w:ascii="Calibri" w:eastAsia="Calibri" w:hAnsi="Calibri" w:cs="Calibri"/>
                <w:color w:val="000000"/>
                <w:sz w:val="20"/>
                <w:szCs w:val="20"/>
              </w:rPr>
            </w:pPr>
            <w:r>
              <w:rPr>
                <w:rFonts w:ascii="Calibri" w:eastAsia="Calibri" w:hAnsi="Calibri" w:cs="Calibri"/>
                <w:color w:val="000000"/>
                <w:sz w:val="20"/>
                <w:szCs w:val="20"/>
              </w:rPr>
              <w:t>Recent experience of working with students</w:t>
            </w:r>
          </w:p>
          <w:p w14:paraId="3078D47F" w14:textId="77777777" w:rsidR="008A23BC" w:rsidRDefault="00961FAD">
            <w:pPr>
              <w:numPr>
                <w:ilvl w:val="0"/>
                <w:numId w:val="3"/>
              </w:numPr>
              <w:pBdr>
                <w:top w:val="nil"/>
                <w:left w:val="nil"/>
                <w:bottom w:val="nil"/>
                <w:right w:val="nil"/>
                <w:between w:val="nil"/>
              </w:pBdr>
              <w:tabs>
                <w:tab w:val="left" w:pos="287"/>
              </w:tabs>
              <w:ind w:left="291" w:hanging="284"/>
              <w:rPr>
                <w:rFonts w:ascii="Calibri" w:eastAsia="Calibri" w:hAnsi="Calibri" w:cs="Calibri"/>
                <w:color w:val="000000"/>
                <w:sz w:val="20"/>
                <w:szCs w:val="20"/>
              </w:rPr>
            </w:pPr>
            <w:r>
              <w:rPr>
                <w:rFonts w:ascii="Calibri" w:eastAsia="Calibri" w:hAnsi="Calibri" w:cs="Calibri"/>
                <w:color w:val="000000"/>
                <w:sz w:val="20"/>
                <w:szCs w:val="20"/>
              </w:rPr>
              <w:t>Working with students with a variety of SEN or additional needs</w:t>
            </w:r>
          </w:p>
          <w:p w14:paraId="267CDC76" w14:textId="77777777" w:rsidR="008A23BC" w:rsidRDefault="00961FAD">
            <w:pPr>
              <w:numPr>
                <w:ilvl w:val="0"/>
                <w:numId w:val="3"/>
              </w:numPr>
              <w:pBdr>
                <w:top w:val="nil"/>
                <w:left w:val="nil"/>
                <w:bottom w:val="nil"/>
                <w:right w:val="nil"/>
                <w:between w:val="nil"/>
              </w:pBdr>
              <w:tabs>
                <w:tab w:val="left" w:pos="287"/>
              </w:tabs>
              <w:ind w:left="291" w:hanging="284"/>
              <w:rPr>
                <w:rFonts w:ascii="Calibri" w:eastAsia="Calibri" w:hAnsi="Calibri" w:cs="Calibri"/>
                <w:color w:val="000000"/>
                <w:sz w:val="20"/>
                <w:szCs w:val="20"/>
              </w:rPr>
            </w:pPr>
            <w:r>
              <w:rPr>
                <w:rFonts w:ascii="Calibri" w:eastAsia="Calibri" w:hAnsi="Calibri" w:cs="Calibri"/>
                <w:color w:val="000000"/>
                <w:sz w:val="20"/>
                <w:szCs w:val="20"/>
              </w:rPr>
              <w:t xml:space="preserve">Leading small groups of students on your own. </w:t>
            </w:r>
          </w:p>
          <w:p w14:paraId="1F2269EB" w14:textId="77777777" w:rsidR="008A23BC" w:rsidRDefault="00961FAD">
            <w:pPr>
              <w:numPr>
                <w:ilvl w:val="0"/>
                <w:numId w:val="3"/>
              </w:numPr>
              <w:pBdr>
                <w:top w:val="nil"/>
                <w:left w:val="nil"/>
                <w:bottom w:val="nil"/>
                <w:right w:val="nil"/>
                <w:between w:val="nil"/>
              </w:pBdr>
              <w:tabs>
                <w:tab w:val="left" w:pos="287"/>
              </w:tabs>
              <w:ind w:left="291" w:hanging="284"/>
              <w:rPr>
                <w:rFonts w:ascii="Calibri" w:eastAsia="Calibri" w:hAnsi="Calibri" w:cs="Calibri"/>
                <w:color w:val="000000"/>
                <w:sz w:val="20"/>
                <w:szCs w:val="20"/>
              </w:rPr>
            </w:pPr>
            <w:r>
              <w:rPr>
                <w:rFonts w:ascii="Calibri" w:eastAsia="Calibri" w:hAnsi="Calibri" w:cs="Calibri"/>
                <w:color w:val="000000"/>
                <w:sz w:val="20"/>
                <w:szCs w:val="20"/>
              </w:rPr>
              <w:t>Good standard of education, especially with regard to literacy and numeracy skills</w:t>
            </w:r>
          </w:p>
          <w:p w14:paraId="0646280D" w14:textId="77777777" w:rsidR="008A23BC" w:rsidRDefault="00961FAD">
            <w:pPr>
              <w:numPr>
                <w:ilvl w:val="0"/>
                <w:numId w:val="3"/>
              </w:numPr>
              <w:pBdr>
                <w:top w:val="nil"/>
                <w:left w:val="nil"/>
                <w:bottom w:val="nil"/>
                <w:right w:val="nil"/>
                <w:between w:val="nil"/>
              </w:pBdr>
              <w:tabs>
                <w:tab w:val="left" w:pos="287"/>
              </w:tabs>
              <w:ind w:left="291" w:hanging="284"/>
              <w:rPr>
                <w:rFonts w:ascii="Calibri" w:eastAsia="Calibri" w:hAnsi="Calibri" w:cs="Calibri"/>
                <w:color w:val="000000"/>
                <w:sz w:val="20"/>
                <w:szCs w:val="20"/>
              </w:rPr>
            </w:pPr>
            <w:r>
              <w:rPr>
                <w:rFonts w:ascii="Calibri" w:eastAsia="Calibri" w:hAnsi="Calibri" w:cs="Calibri"/>
                <w:color w:val="000000"/>
                <w:sz w:val="20"/>
                <w:szCs w:val="20"/>
              </w:rPr>
              <w:t>GCSE Maths and English grade C or equivalent</w:t>
            </w:r>
          </w:p>
          <w:p w14:paraId="4C7B3FBB" w14:textId="77777777" w:rsidR="008A23BC" w:rsidRDefault="00961FAD">
            <w:pPr>
              <w:numPr>
                <w:ilvl w:val="0"/>
                <w:numId w:val="3"/>
              </w:numPr>
              <w:pBdr>
                <w:top w:val="nil"/>
                <w:left w:val="nil"/>
                <w:bottom w:val="nil"/>
                <w:right w:val="nil"/>
                <w:between w:val="nil"/>
              </w:pBdr>
              <w:tabs>
                <w:tab w:val="left" w:pos="287"/>
              </w:tabs>
              <w:ind w:left="291" w:hanging="284"/>
              <w:rPr>
                <w:rFonts w:ascii="Calibri" w:eastAsia="Calibri" w:hAnsi="Calibri" w:cs="Calibri"/>
                <w:color w:val="000000"/>
                <w:sz w:val="20"/>
                <w:szCs w:val="20"/>
              </w:rPr>
            </w:pPr>
            <w:r>
              <w:rPr>
                <w:rFonts w:ascii="Calibri" w:eastAsia="Calibri" w:hAnsi="Calibri" w:cs="Calibri"/>
                <w:color w:val="000000"/>
                <w:sz w:val="20"/>
                <w:szCs w:val="20"/>
              </w:rPr>
              <w:t>NVQ Level 3 or 4 for Teaching Assistants</w:t>
            </w:r>
          </w:p>
          <w:p w14:paraId="2F48CDF0" w14:textId="77777777" w:rsidR="008A23BC" w:rsidRDefault="008A23BC">
            <w:pPr>
              <w:rPr>
                <w:rFonts w:ascii="Calibri" w:eastAsia="Calibri" w:hAnsi="Calibri" w:cs="Calibri"/>
                <w:sz w:val="20"/>
                <w:szCs w:val="20"/>
              </w:rPr>
            </w:pPr>
          </w:p>
        </w:tc>
        <w:tc>
          <w:tcPr>
            <w:tcW w:w="1417" w:type="dxa"/>
            <w:shd w:val="clear" w:color="auto" w:fill="auto"/>
          </w:tcPr>
          <w:p w14:paraId="17114456" w14:textId="77777777" w:rsidR="008A23BC" w:rsidRDefault="00961FAD">
            <w:pPr>
              <w:rPr>
                <w:rFonts w:ascii="Calibri" w:eastAsia="Calibri" w:hAnsi="Calibri" w:cs="Calibri"/>
                <w:sz w:val="20"/>
                <w:szCs w:val="20"/>
              </w:rPr>
            </w:pPr>
            <w:r>
              <w:rPr>
                <w:rFonts w:ascii="Calibri" w:eastAsia="Calibri" w:hAnsi="Calibri" w:cs="Calibri"/>
                <w:sz w:val="20"/>
                <w:szCs w:val="20"/>
              </w:rPr>
              <w:t>E</w:t>
            </w:r>
          </w:p>
          <w:p w14:paraId="0C774A0C" w14:textId="77777777" w:rsidR="008A23BC" w:rsidRDefault="00961FAD">
            <w:pPr>
              <w:rPr>
                <w:rFonts w:ascii="Calibri" w:eastAsia="Calibri" w:hAnsi="Calibri" w:cs="Calibri"/>
                <w:sz w:val="20"/>
                <w:szCs w:val="20"/>
              </w:rPr>
            </w:pPr>
            <w:r>
              <w:rPr>
                <w:rFonts w:ascii="Calibri" w:eastAsia="Calibri" w:hAnsi="Calibri" w:cs="Calibri"/>
                <w:sz w:val="20"/>
                <w:szCs w:val="20"/>
              </w:rPr>
              <w:t>E</w:t>
            </w:r>
          </w:p>
          <w:p w14:paraId="576067AE" w14:textId="77777777" w:rsidR="008A23BC" w:rsidRDefault="008A23BC">
            <w:pPr>
              <w:rPr>
                <w:rFonts w:ascii="Calibri" w:eastAsia="Calibri" w:hAnsi="Calibri" w:cs="Calibri"/>
                <w:sz w:val="20"/>
                <w:szCs w:val="20"/>
              </w:rPr>
            </w:pPr>
          </w:p>
          <w:p w14:paraId="28765654" w14:textId="77777777" w:rsidR="008A23BC" w:rsidRDefault="00961FAD">
            <w:pPr>
              <w:rPr>
                <w:rFonts w:ascii="Calibri" w:eastAsia="Calibri" w:hAnsi="Calibri" w:cs="Calibri"/>
                <w:sz w:val="20"/>
                <w:szCs w:val="20"/>
              </w:rPr>
            </w:pPr>
            <w:r>
              <w:rPr>
                <w:rFonts w:ascii="Calibri" w:eastAsia="Calibri" w:hAnsi="Calibri" w:cs="Calibri"/>
                <w:sz w:val="20"/>
                <w:szCs w:val="20"/>
              </w:rPr>
              <w:t>E</w:t>
            </w:r>
          </w:p>
          <w:p w14:paraId="5EDA9F5E" w14:textId="77777777" w:rsidR="008A23BC" w:rsidRDefault="008A23BC">
            <w:pPr>
              <w:rPr>
                <w:rFonts w:ascii="Calibri" w:eastAsia="Calibri" w:hAnsi="Calibri" w:cs="Calibri"/>
                <w:sz w:val="20"/>
                <w:szCs w:val="20"/>
              </w:rPr>
            </w:pPr>
          </w:p>
          <w:p w14:paraId="0420C499" w14:textId="77777777" w:rsidR="008A23BC" w:rsidRDefault="00961FAD">
            <w:pPr>
              <w:rPr>
                <w:rFonts w:ascii="Calibri" w:eastAsia="Calibri" w:hAnsi="Calibri" w:cs="Calibri"/>
                <w:sz w:val="20"/>
                <w:szCs w:val="20"/>
              </w:rPr>
            </w:pPr>
            <w:r>
              <w:rPr>
                <w:rFonts w:ascii="Calibri" w:eastAsia="Calibri" w:hAnsi="Calibri" w:cs="Calibri"/>
                <w:sz w:val="20"/>
                <w:szCs w:val="20"/>
              </w:rPr>
              <w:t>E</w:t>
            </w:r>
          </w:p>
          <w:p w14:paraId="7822E730" w14:textId="77777777" w:rsidR="008A23BC" w:rsidRDefault="008A23BC">
            <w:pPr>
              <w:rPr>
                <w:rFonts w:ascii="Calibri" w:eastAsia="Calibri" w:hAnsi="Calibri" w:cs="Calibri"/>
                <w:sz w:val="20"/>
                <w:szCs w:val="20"/>
              </w:rPr>
            </w:pPr>
          </w:p>
        </w:tc>
        <w:tc>
          <w:tcPr>
            <w:tcW w:w="1418" w:type="dxa"/>
          </w:tcPr>
          <w:p w14:paraId="6E0C12D2" w14:textId="77777777" w:rsidR="008A23BC" w:rsidRDefault="008A23BC">
            <w:pPr>
              <w:rPr>
                <w:rFonts w:ascii="Calibri" w:eastAsia="Calibri" w:hAnsi="Calibri" w:cs="Calibri"/>
                <w:sz w:val="20"/>
                <w:szCs w:val="20"/>
              </w:rPr>
            </w:pPr>
          </w:p>
          <w:p w14:paraId="603B0231" w14:textId="77777777" w:rsidR="008A23BC" w:rsidRDefault="008A23BC">
            <w:pPr>
              <w:rPr>
                <w:rFonts w:ascii="Calibri" w:eastAsia="Calibri" w:hAnsi="Calibri" w:cs="Calibri"/>
                <w:sz w:val="20"/>
                <w:szCs w:val="20"/>
              </w:rPr>
            </w:pPr>
          </w:p>
          <w:p w14:paraId="52CFEE09" w14:textId="77777777" w:rsidR="008A23BC" w:rsidRDefault="00961FAD">
            <w:pPr>
              <w:rPr>
                <w:rFonts w:ascii="Calibri" w:eastAsia="Calibri" w:hAnsi="Calibri" w:cs="Calibri"/>
                <w:sz w:val="20"/>
                <w:szCs w:val="20"/>
              </w:rPr>
            </w:pPr>
            <w:r>
              <w:rPr>
                <w:rFonts w:ascii="Calibri" w:eastAsia="Calibri" w:hAnsi="Calibri" w:cs="Calibri"/>
                <w:sz w:val="20"/>
                <w:szCs w:val="20"/>
              </w:rPr>
              <w:t>D</w:t>
            </w:r>
          </w:p>
          <w:p w14:paraId="0DEBC01D" w14:textId="77777777" w:rsidR="008A23BC" w:rsidRDefault="008A23BC">
            <w:pPr>
              <w:rPr>
                <w:rFonts w:ascii="Calibri" w:eastAsia="Calibri" w:hAnsi="Calibri" w:cs="Calibri"/>
                <w:sz w:val="20"/>
                <w:szCs w:val="20"/>
              </w:rPr>
            </w:pPr>
          </w:p>
          <w:p w14:paraId="2835E124" w14:textId="77777777" w:rsidR="008A23BC" w:rsidRDefault="008A23BC">
            <w:pPr>
              <w:rPr>
                <w:rFonts w:ascii="Calibri" w:eastAsia="Calibri" w:hAnsi="Calibri" w:cs="Calibri"/>
                <w:sz w:val="20"/>
                <w:szCs w:val="20"/>
              </w:rPr>
            </w:pPr>
          </w:p>
          <w:p w14:paraId="360AFC4B" w14:textId="77777777" w:rsidR="008A23BC" w:rsidRDefault="008A23BC">
            <w:pPr>
              <w:rPr>
                <w:rFonts w:ascii="Calibri" w:eastAsia="Calibri" w:hAnsi="Calibri" w:cs="Calibri"/>
                <w:sz w:val="20"/>
                <w:szCs w:val="20"/>
              </w:rPr>
            </w:pPr>
          </w:p>
          <w:p w14:paraId="5E7D9765" w14:textId="77777777" w:rsidR="008A23BC" w:rsidRDefault="00961FAD">
            <w:pPr>
              <w:rPr>
                <w:rFonts w:ascii="Calibri" w:eastAsia="Calibri" w:hAnsi="Calibri" w:cs="Calibri"/>
                <w:sz w:val="20"/>
                <w:szCs w:val="20"/>
              </w:rPr>
            </w:pPr>
            <w:r>
              <w:rPr>
                <w:rFonts w:ascii="Calibri" w:eastAsia="Calibri" w:hAnsi="Calibri" w:cs="Calibri"/>
                <w:sz w:val="20"/>
                <w:szCs w:val="20"/>
              </w:rPr>
              <w:t>D</w:t>
            </w:r>
          </w:p>
        </w:tc>
      </w:tr>
      <w:tr w:rsidR="008A23BC" w14:paraId="46ABBB66" w14:textId="77777777">
        <w:tc>
          <w:tcPr>
            <w:tcW w:w="9613" w:type="dxa"/>
            <w:gridSpan w:val="3"/>
            <w:shd w:val="clear" w:color="auto" w:fill="auto"/>
          </w:tcPr>
          <w:p w14:paraId="30625035" w14:textId="77777777" w:rsidR="008A23BC" w:rsidRDefault="00961FAD">
            <w:pPr>
              <w:rPr>
                <w:rFonts w:ascii="Calibri" w:eastAsia="Calibri" w:hAnsi="Calibri" w:cs="Calibri"/>
                <w:b/>
                <w:sz w:val="20"/>
                <w:szCs w:val="20"/>
              </w:rPr>
            </w:pPr>
            <w:r>
              <w:rPr>
                <w:rFonts w:ascii="Calibri" w:eastAsia="Calibri" w:hAnsi="Calibri" w:cs="Calibri"/>
                <w:b/>
                <w:sz w:val="20"/>
                <w:szCs w:val="20"/>
              </w:rPr>
              <w:t>Knowledge and skills</w:t>
            </w:r>
          </w:p>
        </w:tc>
      </w:tr>
      <w:tr w:rsidR="008A23BC" w14:paraId="3479FA54" w14:textId="77777777">
        <w:tc>
          <w:tcPr>
            <w:tcW w:w="6778" w:type="dxa"/>
            <w:shd w:val="clear" w:color="auto" w:fill="auto"/>
          </w:tcPr>
          <w:p w14:paraId="45411018" w14:textId="77777777" w:rsidR="008A23BC" w:rsidRDefault="00961FAD">
            <w:pPr>
              <w:numPr>
                <w:ilvl w:val="0"/>
                <w:numId w:val="2"/>
              </w:numPr>
              <w:tabs>
                <w:tab w:val="left" w:pos="274"/>
              </w:tabs>
              <w:ind w:left="291" w:hanging="291"/>
              <w:rPr>
                <w:rFonts w:ascii="Calibri" w:eastAsia="Calibri" w:hAnsi="Calibri" w:cs="Calibri"/>
                <w:sz w:val="20"/>
                <w:szCs w:val="20"/>
              </w:rPr>
            </w:pPr>
            <w:r>
              <w:rPr>
                <w:rFonts w:ascii="Calibri" w:eastAsia="Calibri" w:hAnsi="Calibri" w:cs="Calibri"/>
                <w:sz w:val="20"/>
                <w:szCs w:val="20"/>
              </w:rPr>
              <w:t>Ability to work calmly under pressure</w:t>
            </w:r>
          </w:p>
          <w:p w14:paraId="6C1352F7" w14:textId="77777777" w:rsidR="008A23BC" w:rsidRDefault="00961FAD">
            <w:pPr>
              <w:numPr>
                <w:ilvl w:val="0"/>
                <w:numId w:val="2"/>
              </w:numPr>
              <w:tabs>
                <w:tab w:val="left" w:pos="274"/>
              </w:tabs>
              <w:ind w:left="291" w:hanging="291"/>
              <w:rPr>
                <w:rFonts w:ascii="Calibri" w:eastAsia="Calibri" w:hAnsi="Calibri" w:cs="Calibri"/>
                <w:sz w:val="20"/>
                <w:szCs w:val="20"/>
              </w:rPr>
            </w:pPr>
            <w:r>
              <w:rPr>
                <w:rFonts w:ascii="Calibri" w:eastAsia="Calibri" w:hAnsi="Calibri" w:cs="Calibri"/>
                <w:sz w:val="20"/>
                <w:szCs w:val="20"/>
              </w:rPr>
              <w:t>Ability to communicate clearly, both orally and in writing appropriate to the need to communicate effectively with colleagues, students, parents/carers and other professionals</w:t>
            </w:r>
          </w:p>
          <w:p w14:paraId="3C62BD4D" w14:textId="77777777" w:rsidR="008A23BC" w:rsidRDefault="00961FAD">
            <w:pPr>
              <w:numPr>
                <w:ilvl w:val="0"/>
                <w:numId w:val="2"/>
              </w:numPr>
              <w:tabs>
                <w:tab w:val="left" w:pos="274"/>
              </w:tabs>
              <w:ind w:left="291" w:hanging="291"/>
              <w:rPr>
                <w:rFonts w:ascii="Calibri" w:eastAsia="Calibri" w:hAnsi="Calibri" w:cs="Calibri"/>
                <w:sz w:val="20"/>
                <w:szCs w:val="20"/>
              </w:rPr>
            </w:pPr>
            <w:r>
              <w:rPr>
                <w:rFonts w:ascii="Calibri" w:eastAsia="Calibri" w:hAnsi="Calibri" w:cs="Calibri"/>
                <w:sz w:val="20"/>
                <w:szCs w:val="20"/>
              </w:rPr>
              <w:t>Ability to work collaboratively with others</w:t>
            </w:r>
          </w:p>
          <w:p w14:paraId="3304F848" w14:textId="77777777" w:rsidR="008A23BC" w:rsidRDefault="00961FAD">
            <w:pPr>
              <w:numPr>
                <w:ilvl w:val="0"/>
                <w:numId w:val="2"/>
              </w:numPr>
              <w:tabs>
                <w:tab w:val="left" w:pos="274"/>
              </w:tabs>
              <w:ind w:left="291" w:hanging="291"/>
              <w:rPr>
                <w:rFonts w:ascii="Calibri" w:eastAsia="Calibri" w:hAnsi="Calibri" w:cs="Calibri"/>
                <w:sz w:val="20"/>
                <w:szCs w:val="20"/>
              </w:rPr>
            </w:pPr>
            <w:r>
              <w:rPr>
                <w:rFonts w:ascii="Calibri" w:eastAsia="Calibri" w:hAnsi="Calibri" w:cs="Calibri"/>
                <w:sz w:val="20"/>
                <w:szCs w:val="20"/>
              </w:rPr>
              <w:t>Ability to building form good relationships with students, parents/carers and colleagues</w:t>
            </w:r>
          </w:p>
          <w:p w14:paraId="60B5BCAB" w14:textId="77777777" w:rsidR="008A23BC" w:rsidRDefault="00961FAD">
            <w:pPr>
              <w:numPr>
                <w:ilvl w:val="0"/>
                <w:numId w:val="2"/>
              </w:numPr>
              <w:tabs>
                <w:tab w:val="left" w:pos="274"/>
              </w:tabs>
              <w:ind w:left="291" w:hanging="291"/>
              <w:rPr>
                <w:rFonts w:ascii="Calibri" w:eastAsia="Calibri" w:hAnsi="Calibri" w:cs="Calibri"/>
                <w:sz w:val="20"/>
                <w:szCs w:val="20"/>
              </w:rPr>
            </w:pPr>
            <w:r>
              <w:rPr>
                <w:rFonts w:ascii="Calibri" w:eastAsia="Calibri" w:hAnsi="Calibri" w:cs="Calibri"/>
                <w:sz w:val="20"/>
                <w:szCs w:val="20"/>
              </w:rPr>
              <w:t>Ability to work within school bases systems and specified timelines</w:t>
            </w:r>
          </w:p>
          <w:p w14:paraId="3713D625" w14:textId="77777777" w:rsidR="008A23BC" w:rsidRDefault="00961FAD">
            <w:pPr>
              <w:numPr>
                <w:ilvl w:val="0"/>
                <w:numId w:val="2"/>
              </w:numPr>
              <w:tabs>
                <w:tab w:val="left" w:pos="274"/>
              </w:tabs>
              <w:ind w:left="291" w:hanging="291"/>
              <w:rPr>
                <w:rFonts w:ascii="Calibri" w:eastAsia="Calibri" w:hAnsi="Calibri" w:cs="Calibri"/>
                <w:sz w:val="20"/>
                <w:szCs w:val="20"/>
              </w:rPr>
            </w:pPr>
            <w:r>
              <w:rPr>
                <w:rFonts w:ascii="Calibri" w:eastAsia="Calibri" w:hAnsi="Calibri" w:cs="Calibri"/>
                <w:sz w:val="20"/>
                <w:szCs w:val="20"/>
              </w:rPr>
              <w:t>Ability to proficiently use office computer software, including word processing, spreadsheets, databases and internet systems</w:t>
            </w:r>
          </w:p>
          <w:p w14:paraId="0F0B241C" w14:textId="77777777" w:rsidR="008A23BC" w:rsidRDefault="00961FAD">
            <w:pPr>
              <w:numPr>
                <w:ilvl w:val="0"/>
                <w:numId w:val="2"/>
              </w:numPr>
              <w:tabs>
                <w:tab w:val="left" w:pos="274"/>
              </w:tabs>
              <w:ind w:left="291" w:hanging="291"/>
              <w:rPr>
                <w:rFonts w:ascii="Calibri" w:eastAsia="Calibri" w:hAnsi="Calibri" w:cs="Calibri"/>
                <w:sz w:val="20"/>
                <w:szCs w:val="20"/>
              </w:rPr>
            </w:pPr>
            <w:r>
              <w:rPr>
                <w:rFonts w:ascii="Calibri" w:eastAsia="Calibri" w:hAnsi="Calibri" w:cs="Calibri"/>
                <w:sz w:val="20"/>
                <w:szCs w:val="20"/>
              </w:rPr>
              <w:t>SIMS management information system</w:t>
            </w:r>
          </w:p>
          <w:p w14:paraId="3974F168" w14:textId="77777777" w:rsidR="008A23BC" w:rsidRDefault="00961FAD">
            <w:pPr>
              <w:numPr>
                <w:ilvl w:val="0"/>
                <w:numId w:val="2"/>
              </w:numPr>
              <w:tabs>
                <w:tab w:val="left" w:pos="274"/>
              </w:tabs>
              <w:ind w:left="291" w:hanging="291"/>
              <w:rPr>
                <w:rFonts w:ascii="Calibri" w:eastAsia="Calibri" w:hAnsi="Calibri" w:cs="Calibri"/>
                <w:sz w:val="20"/>
                <w:szCs w:val="20"/>
              </w:rPr>
            </w:pPr>
            <w:r>
              <w:rPr>
                <w:rFonts w:ascii="Calibri" w:eastAsia="Calibri" w:hAnsi="Calibri" w:cs="Calibri"/>
                <w:sz w:val="20"/>
                <w:szCs w:val="20"/>
              </w:rPr>
              <w:t>Academy procedures</w:t>
            </w:r>
          </w:p>
          <w:p w14:paraId="565DF534" w14:textId="77777777" w:rsidR="008A23BC" w:rsidRDefault="008A23BC">
            <w:pPr>
              <w:rPr>
                <w:rFonts w:ascii="Calibri" w:eastAsia="Calibri" w:hAnsi="Calibri" w:cs="Calibri"/>
                <w:sz w:val="20"/>
                <w:szCs w:val="20"/>
              </w:rPr>
            </w:pPr>
          </w:p>
        </w:tc>
        <w:tc>
          <w:tcPr>
            <w:tcW w:w="1417" w:type="dxa"/>
            <w:shd w:val="clear" w:color="auto" w:fill="auto"/>
          </w:tcPr>
          <w:p w14:paraId="6D949E3C" w14:textId="77777777" w:rsidR="008A23BC" w:rsidRDefault="00961FAD">
            <w:pPr>
              <w:rPr>
                <w:rFonts w:ascii="Calibri" w:eastAsia="Calibri" w:hAnsi="Calibri" w:cs="Calibri"/>
                <w:sz w:val="20"/>
                <w:szCs w:val="20"/>
              </w:rPr>
            </w:pPr>
            <w:r>
              <w:rPr>
                <w:rFonts w:ascii="Calibri" w:eastAsia="Calibri" w:hAnsi="Calibri" w:cs="Calibri"/>
                <w:sz w:val="20"/>
                <w:szCs w:val="20"/>
              </w:rPr>
              <w:t>E</w:t>
            </w:r>
          </w:p>
          <w:p w14:paraId="79875589" w14:textId="77777777" w:rsidR="008A23BC" w:rsidRDefault="00961FAD">
            <w:pPr>
              <w:rPr>
                <w:rFonts w:ascii="Calibri" w:eastAsia="Calibri" w:hAnsi="Calibri" w:cs="Calibri"/>
                <w:sz w:val="20"/>
                <w:szCs w:val="20"/>
              </w:rPr>
            </w:pPr>
            <w:r>
              <w:rPr>
                <w:rFonts w:ascii="Calibri" w:eastAsia="Calibri" w:hAnsi="Calibri" w:cs="Calibri"/>
                <w:sz w:val="20"/>
                <w:szCs w:val="20"/>
              </w:rPr>
              <w:t>E</w:t>
            </w:r>
          </w:p>
          <w:p w14:paraId="57E95EC8" w14:textId="77777777" w:rsidR="008A23BC" w:rsidRDefault="008A23BC">
            <w:pPr>
              <w:rPr>
                <w:rFonts w:ascii="Calibri" w:eastAsia="Calibri" w:hAnsi="Calibri" w:cs="Calibri"/>
                <w:sz w:val="20"/>
                <w:szCs w:val="20"/>
              </w:rPr>
            </w:pPr>
          </w:p>
          <w:p w14:paraId="2EE5FBCB" w14:textId="77777777" w:rsidR="008A23BC" w:rsidRDefault="008A23BC">
            <w:pPr>
              <w:rPr>
                <w:rFonts w:ascii="Calibri" w:eastAsia="Calibri" w:hAnsi="Calibri" w:cs="Calibri"/>
                <w:sz w:val="20"/>
                <w:szCs w:val="20"/>
              </w:rPr>
            </w:pPr>
          </w:p>
          <w:p w14:paraId="47F96C1E" w14:textId="77777777" w:rsidR="008A23BC" w:rsidRDefault="00961FAD">
            <w:pPr>
              <w:rPr>
                <w:rFonts w:ascii="Calibri" w:eastAsia="Calibri" w:hAnsi="Calibri" w:cs="Calibri"/>
                <w:sz w:val="20"/>
                <w:szCs w:val="20"/>
              </w:rPr>
            </w:pPr>
            <w:r>
              <w:rPr>
                <w:rFonts w:ascii="Calibri" w:eastAsia="Calibri" w:hAnsi="Calibri" w:cs="Calibri"/>
                <w:sz w:val="20"/>
                <w:szCs w:val="20"/>
              </w:rPr>
              <w:t>E</w:t>
            </w:r>
          </w:p>
          <w:p w14:paraId="46B59EC7" w14:textId="77777777" w:rsidR="008A23BC" w:rsidRDefault="00961FAD">
            <w:pPr>
              <w:rPr>
                <w:rFonts w:ascii="Calibri" w:eastAsia="Calibri" w:hAnsi="Calibri" w:cs="Calibri"/>
                <w:sz w:val="20"/>
                <w:szCs w:val="20"/>
              </w:rPr>
            </w:pPr>
            <w:r>
              <w:rPr>
                <w:rFonts w:ascii="Calibri" w:eastAsia="Calibri" w:hAnsi="Calibri" w:cs="Calibri"/>
                <w:sz w:val="20"/>
                <w:szCs w:val="20"/>
              </w:rPr>
              <w:t>E</w:t>
            </w:r>
          </w:p>
          <w:p w14:paraId="40991701" w14:textId="77777777" w:rsidR="008A23BC" w:rsidRDefault="008A23BC">
            <w:pPr>
              <w:rPr>
                <w:rFonts w:ascii="Calibri" w:eastAsia="Calibri" w:hAnsi="Calibri" w:cs="Calibri"/>
                <w:sz w:val="20"/>
                <w:szCs w:val="20"/>
              </w:rPr>
            </w:pPr>
          </w:p>
          <w:p w14:paraId="4C144B9E" w14:textId="77777777" w:rsidR="008A23BC" w:rsidRDefault="00961FAD">
            <w:pPr>
              <w:rPr>
                <w:rFonts w:ascii="Calibri" w:eastAsia="Calibri" w:hAnsi="Calibri" w:cs="Calibri"/>
                <w:sz w:val="20"/>
                <w:szCs w:val="20"/>
              </w:rPr>
            </w:pPr>
            <w:r>
              <w:rPr>
                <w:rFonts w:ascii="Calibri" w:eastAsia="Calibri" w:hAnsi="Calibri" w:cs="Calibri"/>
                <w:sz w:val="20"/>
                <w:szCs w:val="20"/>
              </w:rPr>
              <w:t>E</w:t>
            </w:r>
          </w:p>
          <w:p w14:paraId="41A5C676" w14:textId="77777777" w:rsidR="008A23BC" w:rsidRDefault="00961FAD">
            <w:pPr>
              <w:rPr>
                <w:rFonts w:ascii="Calibri" w:eastAsia="Calibri" w:hAnsi="Calibri" w:cs="Calibri"/>
                <w:sz w:val="20"/>
                <w:szCs w:val="20"/>
              </w:rPr>
            </w:pPr>
            <w:r>
              <w:rPr>
                <w:rFonts w:ascii="Calibri" w:eastAsia="Calibri" w:hAnsi="Calibri" w:cs="Calibri"/>
                <w:sz w:val="20"/>
                <w:szCs w:val="20"/>
              </w:rPr>
              <w:t>E</w:t>
            </w:r>
          </w:p>
          <w:p w14:paraId="0FBB8373" w14:textId="77777777" w:rsidR="008A23BC" w:rsidRDefault="008A23BC">
            <w:pPr>
              <w:rPr>
                <w:rFonts w:ascii="Calibri" w:eastAsia="Calibri" w:hAnsi="Calibri" w:cs="Calibri"/>
                <w:sz w:val="20"/>
                <w:szCs w:val="20"/>
              </w:rPr>
            </w:pPr>
          </w:p>
          <w:p w14:paraId="27AE7971" w14:textId="77777777" w:rsidR="008A23BC" w:rsidRDefault="00961FAD">
            <w:pPr>
              <w:rPr>
                <w:rFonts w:ascii="Calibri" w:eastAsia="Calibri" w:hAnsi="Calibri" w:cs="Calibri"/>
                <w:sz w:val="20"/>
                <w:szCs w:val="20"/>
              </w:rPr>
            </w:pPr>
            <w:r>
              <w:rPr>
                <w:rFonts w:ascii="Calibri" w:eastAsia="Calibri" w:hAnsi="Calibri" w:cs="Calibri"/>
                <w:sz w:val="20"/>
                <w:szCs w:val="20"/>
              </w:rPr>
              <w:t>E</w:t>
            </w:r>
          </w:p>
          <w:p w14:paraId="6B75B366" w14:textId="77777777" w:rsidR="008A23BC" w:rsidRDefault="00961FAD">
            <w:pPr>
              <w:rPr>
                <w:rFonts w:ascii="Calibri" w:eastAsia="Calibri" w:hAnsi="Calibri" w:cs="Calibri"/>
                <w:sz w:val="20"/>
                <w:szCs w:val="20"/>
              </w:rPr>
            </w:pPr>
            <w:r>
              <w:rPr>
                <w:rFonts w:ascii="Calibri" w:eastAsia="Calibri" w:hAnsi="Calibri" w:cs="Calibri"/>
                <w:sz w:val="20"/>
                <w:szCs w:val="20"/>
              </w:rPr>
              <w:t>E</w:t>
            </w:r>
          </w:p>
          <w:p w14:paraId="1D70379C" w14:textId="77777777" w:rsidR="008A23BC" w:rsidRDefault="008A23BC">
            <w:pPr>
              <w:rPr>
                <w:rFonts w:ascii="Calibri" w:eastAsia="Calibri" w:hAnsi="Calibri" w:cs="Calibri"/>
                <w:sz w:val="20"/>
                <w:szCs w:val="20"/>
              </w:rPr>
            </w:pPr>
          </w:p>
        </w:tc>
        <w:tc>
          <w:tcPr>
            <w:tcW w:w="1418" w:type="dxa"/>
          </w:tcPr>
          <w:p w14:paraId="75121058" w14:textId="77777777" w:rsidR="008A23BC" w:rsidRDefault="008A23BC">
            <w:pPr>
              <w:rPr>
                <w:rFonts w:ascii="Calibri" w:eastAsia="Calibri" w:hAnsi="Calibri" w:cs="Calibri"/>
                <w:sz w:val="20"/>
                <w:szCs w:val="20"/>
              </w:rPr>
            </w:pPr>
          </w:p>
          <w:p w14:paraId="5109F468" w14:textId="77777777" w:rsidR="008A23BC" w:rsidRDefault="008A23BC">
            <w:pPr>
              <w:rPr>
                <w:rFonts w:ascii="Calibri" w:eastAsia="Calibri" w:hAnsi="Calibri" w:cs="Calibri"/>
                <w:sz w:val="20"/>
                <w:szCs w:val="20"/>
              </w:rPr>
            </w:pPr>
          </w:p>
          <w:p w14:paraId="05F21E1D" w14:textId="77777777" w:rsidR="008A23BC" w:rsidRDefault="008A23BC">
            <w:pPr>
              <w:rPr>
                <w:rFonts w:ascii="Calibri" w:eastAsia="Calibri" w:hAnsi="Calibri" w:cs="Calibri"/>
                <w:sz w:val="20"/>
                <w:szCs w:val="20"/>
              </w:rPr>
            </w:pPr>
          </w:p>
        </w:tc>
      </w:tr>
      <w:tr w:rsidR="008A23BC" w14:paraId="0104B219" w14:textId="77777777">
        <w:trPr>
          <w:trHeight w:val="327"/>
        </w:trPr>
        <w:tc>
          <w:tcPr>
            <w:tcW w:w="9613" w:type="dxa"/>
            <w:gridSpan w:val="3"/>
            <w:shd w:val="clear" w:color="auto" w:fill="auto"/>
          </w:tcPr>
          <w:p w14:paraId="46854068" w14:textId="77777777" w:rsidR="008A23BC" w:rsidRDefault="00961FAD">
            <w:pPr>
              <w:rPr>
                <w:rFonts w:ascii="Calibri" w:eastAsia="Calibri" w:hAnsi="Calibri" w:cs="Calibri"/>
                <w:b/>
                <w:sz w:val="20"/>
                <w:szCs w:val="20"/>
              </w:rPr>
            </w:pPr>
            <w:r>
              <w:rPr>
                <w:rFonts w:ascii="Calibri" w:eastAsia="Calibri" w:hAnsi="Calibri" w:cs="Calibri"/>
                <w:b/>
                <w:sz w:val="20"/>
                <w:szCs w:val="20"/>
              </w:rPr>
              <w:t>Personal qualities</w:t>
            </w:r>
          </w:p>
        </w:tc>
      </w:tr>
      <w:tr w:rsidR="008A23BC" w14:paraId="2E2D7D47" w14:textId="77777777">
        <w:trPr>
          <w:trHeight w:val="539"/>
        </w:trPr>
        <w:tc>
          <w:tcPr>
            <w:tcW w:w="6778" w:type="dxa"/>
            <w:shd w:val="clear" w:color="auto" w:fill="auto"/>
          </w:tcPr>
          <w:p w14:paraId="2C31142B" w14:textId="77777777" w:rsidR="008A23BC" w:rsidRDefault="00961FAD">
            <w:pPr>
              <w:numPr>
                <w:ilvl w:val="0"/>
                <w:numId w:val="1"/>
              </w:numPr>
              <w:tabs>
                <w:tab w:val="left" w:pos="287"/>
              </w:tabs>
              <w:ind w:left="291" w:hanging="284"/>
              <w:rPr>
                <w:rFonts w:ascii="Calibri" w:eastAsia="Calibri" w:hAnsi="Calibri" w:cs="Calibri"/>
                <w:sz w:val="20"/>
                <w:szCs w:val="20"/>
              </w:rPr>
            </w:pPr>
            <w:r>
              <w:rPr>
                <w:rFonts w:ascii="Calibri" w:eastAsia="Calibri" w:hAnsi="Calibri" w:cs="Calibri"/>
                <w:sz w:val="20"/>
                <w:szCs w:val="20"/>
              </w:rPr>
              <w:t>Excellent interpersonal skills with the ability to maintain strict confidentiality</w:t>
            </w:r>
          </w:p>
          <w:p w14:paraId="71DF7A1B" w14:textId="77777777" w:rsidR="008A23BC" w:rsidRDefault="00961FAD">
            <w:pPr>
              <w:numPr>
                <w:ilvl w:val="0"/>
                <w:numId w:val="1"/>
              </w:numPr>
              <w:tabs>
                <w:tab w:val="left" w:pos="287"/>
              </w:tabs>
              <w:ind w:left="291" w:hanging="284"/>
              <w:rPr>
                <w:rFonts w:ascii="Calibri" w:eastAsia="Calibri" w:hAnsi="Calibri" w:cs="Calibri"/>
                <w:sz w:val="20"/>
                <w:szCs w:val="20"/>
              </w:rPr>
            </w:pPr>
            <w:r>
              <w:rPr>
                <w:rFonts w:ascii="Calibri" w:eastAsia="Calibri" w:hAnsi="Calibri" w:cs="Calibri"/>
                <w:sz w:val="20"/>
                <w:szCs w:val="20"/>
              </w:rPr>
              <w:t>A diplomatic and patient approach</w:t>
            </w:r>
          </w:p>
          <w:p w14:paraId="255C43E6" w14:textId="77777777" w:rsidR="008A23BC" w:rsidRDefault="00961FAD">
            <w:pPr>
              <w:numPr>
                <w:ilvl w:val="0"/>
                <w:numId w:val="1"/>
              </w:numPr>
              <w:tabs>
                <w:tab w:val="left" w:pos="287"/>
              </w:tabs>
              <w:ind w:left="291" w:hanging="284"/>
              <w:rPr>
                <w:rFonts w:ascii="Calibri" w:eastAsia="Calibri" w:hAnsi="Calibri" w:cs="Calibri"/>
                <w:sz w:val="20"/>
                <w:szCs w:val="20"/>
              </w:rPr>
            </w:pPr>
            <w:r>
              <w:rPr>
                <w:rFonts w:ascii="Calibri" w:eastAsia="Calibri" w:hAnsi="Calibri" w:cs="Calibri"/>
                <w:sz w:val="20"/>
                <w:szCs w:val="20"/>
              </w:rPr>
              <w:t>Initiative and ability to prioritise own work and that of others to meet deadlines</w:t>
            </w:r>
          </w:p>
          <w:p w14:paraId="5FA5A7F1" w14:textId="77777777" w:rsidR="008A23BC" w:rsidRDefault="00961FAD">
            <w:pPr>
              <w:numPr>
                <w:ilvl w:val="0"/>
                <w:numId w:val="1"/>
              </w:numPr>
              <w:tabs>
                <w:tab w:val="left" w:pos="287"/>
              </w:tabs>
              <w:ind w:left="291" w:hanging="284"/>
              <w:rPr>
                <w:rFonts w:ascii="Calibri" w:eastAsia="Calibri" w:hAnsi="Calibri" w:cs="Calibri"/>
                <w:sz w:val="20"/>
                <w:szCs w:val="20"/>
              </w:rPr>
            </w:pPr>
            <w:r>
              <w:rPr>
                <w:rFonts w:ascii="Calibri" w:eastAsia="Calibri" w:hAnsi="Calibri" w:cs="Calibri"/>
                <w:sz w:val="20"/>
                <w:szCs w:val="20"/>
              </w:rPr>
              <w:t>Efficient and meticulous in organisation</w:t>
            </w:r>
          </w:p>
          <w:p w14:paraId="7128BD23" w14:textId="77777777" w:rsidR="008A23BC" w:rsidRDefault="00961FAD">
            <w:pPr>
              <w:numPr>
                <w:ilvl w:val="0"/>
                <w:numId w:val="1"/>
              </w:numPr>
              <w:tabs>
                <w:tab w:val="left" w:pos="287"/>
              </w:tabs>
              <w:ind w:left="291" w:hanging="284"/>
              <w:rPr>
                <w:rFonts w:ascii="Calibri" w:eastAsia="Calibri" w:hAnsi="Calibri" w:cs="Calibri"/>
                <w:sz w:val="20"/>
                <w:szCs w:val="20"/>
              </w:rPr>
            </w:pPr>
            <w:r>
              <w:rPr>
                <w:rFonts w:ascii="Calibri" w:eastAsia="Calibri" w:hAnsi="Calibri" w:cs="Calibri"/>
                <w:sz w:val="20"/>
                <w:szCs w:val="20"/>
              </w:rPr>
              <w:t>Able to follow direction and work in collaboration with the leadership team</w:t>
            </w:r>
          </w:p>
          <w:p w14:paraId="42ECD9D5" w14:textId="77777777" w:rsidR="008A23BC" w:rsidRDefault="00961FAD">
            <w:pPr>
              <w:numPr>
                <w:ilvl w:val="0"/>
                <w:numId w:val="1"/>
              </w:numPr>
              <w:tabs>
                <w:tab w:val="left" w:pos="287"/>
              </w:tabs>
              <w:ind w:left="291" w:hanging="284"/>
              <w:rPr>
                <w:rFonts w:ascii="Calibri" w:eastAsia="Calibri" w:hAnsi="Calibri" w:cs="Calibri"/>
                <w:sz w:val="20"/>
                <w:szCs w:val="20"/>
              </w:rPr>
            </w:pPr>
            <w:r>
              <w:rPr>
                <w:rFonts w:ascii="Calibri" w:eastAsia="Calibri" w:hAnsi="Calibri" w:cs="Calibri"/>
                <w:sz w:val="20"/>
                <w:szCs w:val="20"/>
              </w:rPr>
              <w:t>Able to work flexibly, adopt a hands-on approach and respond to unplanned situations</w:t>
            </w:r>
          </w:p>
          <w:p w14:paraId="136D8C6F" w14:textId="77777777" w:rsidR="008A23BC" w:rsidRDefault="00961FAD">
            <w:pPr>
              <w:numPr>
                <w:ilvl w:val="0"/>
                <w:numId w:val="1"/>
              </w:numPr>
              <w:tabs>
                <w:tab w:val="left" w:pos="287"/>
              </w:tabs>
              <w:ind w:left="291" w:hanging="284"/>
              <w:rPr>
                <w:rFonts w:ascii="Calibri" w:eastAsia="Calibri" w:hAnsi="Calibri" w:cs="Calibri"/>
                <w:sz w:val="20"/>
                <w:szCs w:val="20"/>
              </w:rPr>
            </w:pPr>
            <w:r>
              <w:rPr>
                <w:rFonts w:ascii="Calibri" w:eastAsia="Calibri" w:hAnsi="Calibri" w:cs="Calibri"/>
                <w:sz w:val="20"/>
                <w:szCs w:val="20"/>
              </w:rPr>
              <w:t>Inclusion and a positive “can do” approach to learning</w:t>
            </w:r>
          </w:p>
          <w:p w14:paraId="6CB13FCF" w14:textId="77777777" w:rsidR="008A23BC" w:rsidRDefault="00961FAD">
            <w:pPr>
              <w:numPr>
                <w:ilvl w:val="0"/>
                <w:numId w:val="1"/>
              </w:numPr>
              <w:tabs>
                <w:tab w:val="left" w:pos="287"/>
              </w:tabs>
              <w:ind w:left="291" w:hanging="284"/>
              <w:rPr>
                <w:rFonts w:ascii="Calibri" w:eastAsia="Calibri" w:hAnsi="Calibri" w:cs="Calibri"/>
                <w:sz w:val="20"/>
                <w:szCs w:val="20"/>
              </w:rPr>
            </w:pPr>
            <w:r>
              <w:rPr>
                <w:rFonts w:ascii="Calibri" w:eastAsia="Calibri" w:hAnsi="Calibri" w:cs="Calibri"/>
                <w:sz w:val="20"/>
                <w:szCs w:val="20"/>
              </w:rPr>
              <w:t>Ability to evaluate own development needs and those of others and to address them</w:t>
            </w:r>
          </w:p>
          <w:p w14:paraId="66E9DEF5" w14:textId="77777777" w:rsidR="008A23BC" w:rsidRDefault="00961FAD">
            <w:pPr>
              <w:numPr>
                <w:ilvl w:val="0"/>
                <w:numId w:val="1"/>
              </w:numPr>
              <w:tabs>
                <w:tab w:val="left" w:pos="287"/>
              </w:tabs>
              <w:ind w:left="291" w:hanging="284"/>
              <w:rPr>
                <w:rFonts w:ascii="Calibri" w:eastAsia="Calibri" w:hAnsi="Calibri" w:cs="Calibri"/>
                <w:sz w:val="20"/>
                <w:szCs w:val="20"/>
              </w:rPr>
            </w:pPr>
            <w:r>
              <w:rPr>
                <w:rFonts w:ascii="Calibri" w:eastAsia="Calibri" w:hAnsi="Calibri" w:cs="Calibri"/>
                <w:sz w:val="20"/>
                <w:szCs w:val="20"/>
              </w:rPr>
              <w:t>Commitment to the highest standards of child protection and safeguarding</w:t>
            </w:r>
          </w:p>
          <w:p w14:paraId="351B5976" w14:textId="77777777" w:rsidR="008A23BC" w:rsidRDefault="00961FAD">
            <w:pPr>
              <w:numPr>
                <w:ilvl w:val="0"/>
                <w:numId w:val="1"/>
              </w:numPr>
              <w:tabs>
                <w:tab w:val="left" w:pos="287"/>
              </w:tabs>
              <w:ind w:left="291" w:hanging="284"/>
              <w:rPr>
                <w:rFonts w:ascii="Calibri" w:eastAsia="Calibri" w:hAnsi="Calibri" w:cs="Calibri"/>
                <w:sz w:val="20"/>
                <w:szCs w:val="20"/>
              </w:rPr>
            </w:pPr>
            <w:r>
              <w:rPr>
                <w:rFonts w:ascii="Calibri" w:eastAsia="Calibri" w:hAnsi="Calibri" w:cs="Calibri"/>
                <w:sz w:val="20"/>
                <w:szCs w:val="20"/>
              </w:rPr>
              <w:t>Recognition of the importance of personal responsibility for health and safety</w:t>
            </w:r>
          </w:p>
          <w:p w14:paraId="7543D264" w14:textId="77777777" w:rsidR="008A23BC" w:rsidRDefault="00961FAD">
            <w:pPr>
              <w:numPr>
                <w:ilvl w:val="0"/>
                <w:numId w:val="1"/>
              </w:numPr>
              <w:tabs>
                <w:tab w:val="left" w:pos="287"/>
              </w:tabs>
              <w:ind w:left="291" w:hanging="284"/>
              <w:rPr>
                <w:rFonts w:ascii="Calibri" w:eastAsia="Calibri" w:hAnsi="Calibri" w:cs="Calibri"/>
                <w:sz w:val="20"/>
                <w:szCs w:val="20"/>
              </w:rPr>
            </w:pPr>
            <w:r>
              <w:rPr>
                <w:rFonts w:ascii="Calibri" w:eastAsia="Calibri" w:hAnsi="Calibri" w:cs="Calibri"/>
                <w:sz w:val="20"/>
                <w:szCs w:val="20"/>
              </w:rPr>
              <w:t>Commitment to the Trust’s ethos, aims and whole community</w:t>
            </w:r>
          </w:p>
        </w:tc>
        <w:tc>
          <w:tcPr>
            <w:tcW w:w="1417" w:type="dxa"/>
            <w:shd w:val="clear" w:color="auto" w:fill="auto"/>
          </w:tcPr>
          <w:p w14:paraId="45EB2DF4" w14:textId="77777777" w:rsidR="008A23BC" w:rsidRDefault="00961FAD">
            <w:pPr>
              <w:rPr>
                <w:rFonts w:ascii="Calibri" w:eastAsia="Calibri" w:hAnsi="Calibri" w:cs="Calibri"/>
                <w:sz w:val="20"/>
                <w:szCs w:val="20"/>
              </w:rPr>
            </w:pPr>
            <w:r>
              <w:rPr>
                <w:rFonts w:ascii="Calibri" w:eastAsia="Calibri" w:hAnsi="Calibri" w:cs="Calibri"/>
                <w:sz w:val="20"/>
                <w:szCs w:val="20"/>
              </w:rPr>
              <w:t>E</w:t>
            </w:r>
          </w:p>
          <w:p w14:paraId="6A4ECB92" w14:textId="77777777" w:rsidR="008A23BC" w:rsidRDefault="00961FAD">
            <w:pPr>
              <w:rPr>
                <w:rFonts w:ascii="Calibri" w:eastAsia="Calibri" w:hAnsi="Calibri" w:cs="Calibri"/>
                <w:sz w:val="20"/>
                <w:szCs w:val="20"/>
              </w:rPr>
            </w:pPr>
            <w:r>
              <w:rPr>
                <w:rFonts w:ascii="Calibri" w:eastAsia="Calibri" w:hAnsi="Calibri" w:cs="Calibri"/>
                <w:sz w:val="20"/>
                <w:szCs w:val="20"/>
              </w:rPr>
              <w:t>E</w:t>
            </w:r>
          </w:p>
          <w:p w14:paraId="6BE48963" w14:textId="77777777" w:rsidR="008A23BC" w:rsidRDefault="00961FAD">
            <w:pPr>
              <w:rPr>
                <w:rFonts w:ascii="Calibri" w:eastAsia="Calibri" w:hAnsi="Calibri" w:cs="Calibri"/>
                <w:sz w:val="20"/>
                <w:szCs w:val="20"/>
              </w:rPr>
            </w:pPr>
            <w:r>
              <w:rPr>
                <w:rFonts w:ascii="Calibri" w:eastAsia="Calibri" w:hAnsi="Calibri" w:cs="Calibri"/>
                <w:sz w:val="20"/>
                <w:szCs w:val="20"/>
              </w:rPr>
              <w:t>E</w:t>
            </w:r>
          </w:p>
          <w:p w14:paraId="397783A4" w14:textId="77777777" w:rsidR="008A23BC" w:rsidRDefault="008A23BC">
            <w:pPr>
              <w:rPr>
                <w:rFonts w:ascii="Calibri" w:eastAsia="Calibri" w:hAnsi="Calibri" w:cs="Calibri"/>
                <w:sz w:val="20"/>
                <w:szCs w:val="20"/>
              </w:rPr>
            </w:pPr>
          </w:p>
          <w:p w14:paraId="3901FAFA" w14:textId="77777777" w:rsidR="008A23BC" w:rsidRDefault="00961FAD">
            <w:pPr>
              <w:rPr>
                <w:rFonts w:ascii="Calibri" w:eastAsia="Calibri" w:hAnsi="Calibri" w:cs="Calibri"/>
                <w:sz w:val="20"/>
                <w:szCs w:val="20"/>
              </w:rPr>
            </w:pPr>
            <w:r>
              <w:rPr>
                <w:rFonts w:ascii="Calibri" w:eastAsia="Calibri" w:hAnsi="Calibri" w:cs="Calibri"/>
                <w:sz w:val="20"/>
                <w:szCs w:val="20"/>
              </w:rPr>
              <w:t>E</w:t>
            </w:r>
          </w:p>
          <w:p w14:paraId="1C061ED7" w14:textId="77777777" w:rsidR="008A23BC" w:rsidRDefault="00961FAD">
            <w:pPr>
              <w:rPr>
                <w:rFonts w:ascii="Calibri" w:eastAsia="Calibri" w:hAnsi="Calibri" w:cs="Calibri"/>
                <w:sz w:val="20"/>
                <w:szCs w:val="20"/>
              </w:rPr>
            </w:pPr>
            <w:r>
              <w:rPr>
                <w:rFonts w:ascii="Calibri" w:eastAsia="Calibri" w:hAnsi="Calibri" w:cs="Calibri"/>
                <w:sz w:val="20"/>
                <w:szCs w:val="20"/>
              </w:rPr>
              <w:t>E</w:t>
            </w:r>
          </w:p>
          <w:p w14:paraId="31D9E5AA" w14:textId="77777777" w:rsidR="008A23BC" w:rsidRDefault="00961FAD">
            <w:pPr>
              <w:rPr>
                <w:rFonts w:ascii="Calibri" w:eastAsia="Calibri" w:hAnsi="Calibri" w:cs="Calibri"/>
                <w:sz w:val="20"/>
                <w:szCs w:val="20"/>
              </w:rPr>
            </w:pPr>
            <w:r>
              <w:rPr>
                <w:rFonts w:ascii="Calibri" w:eastAsia="Calibri" w:hAnsi="Calibri" w:cs="Calibri"/>
                <w:sz w:val="20"/>
                <w:szCs w:val="20"/>
              </w:rPr>
              <w:t>E</w:t>
            </w:r>
          </w:p>
          <w:p w14:paraId="0F4C7025" w14:textId="77777777" w:rsidR="008A23BC" w:rsidRDefault="008A23BC">
            <w:pPr>
              <w:rPr>
                <w:rFonts w:ascii="Calibri" w:eastAsia="Calibri" w:hAnsi="Calibri" w:cs="Calibri"/>
                <w:sz w:val="20"/>
                <w:szCs w:val="20"/>
              </w:rPr>
            </w:pPr>
          </w:p>
          <w:p w14:paraId="0276F690" w14:textId="77777777" w:rsidR="008A23BC" w:rsidRDefault="00961FAD">
            <w:pPr>
              <w:rPr>
                <w:rFonts w:ascii="Calibri" w:eastAsia="Calibri" w:hAnsi="Calibri" w:cs="Calibri"/>
                <w:sz w:val="20"/>
                <w:szCs w:val="20"/>
              </w:rPr>
            </w:pPr>
            <w:r>
              <w:rPr>
                <w:rFonts w:ascii="Calibri" w:eastAsia="Calibri" w:hAnsi="Calibri" w:cs="Calibri"/>
                <w:sz w:val="20"/>
                <w:szCs w:val="20"/>
              </w:rPr>
              <w:t>E</w:t>
            </w:r>
          </w:p>
          <w:p w14:paraId="28DDB1DA" w14:textId="77777777" w:rsidR="008A23BC" w:rsidRDefault="00961FAD">
            <w:pPr>
              <w:rPr>
                <w:rFonts w:ascii="Calibri" w:eastAsia="Calibri" w:hAnsi="Calibri" w:cs="Calibri"/>
                <w:sz w:val="20"/>
                <w:szCs w:val="20"/>
              </w:rPr>
            </w:pPr>
            <w:r>
              <w:rPr>
                <w:rFonts w:ascii="Calibri" w:eastAsia="Calibri" w:hAnsi="Calibri" w:cs="Calibri"/>
                <w:sz w:val="20"/>
                <w:szCs w:val="20"/>
              </w:rPr>
              <w:t>E</w:t>
            </w:r>
          </w:p>
          <w:p w14:paraId="5BFCD33C" w14:textId="77777777" w:rsidR="008A23BC" w:rsidRDefault="008A23BC">
            <w:pPr>
              <w:rPr>
                <w:rFonts w:ascii="Calibri" w:eastAsia="Calibri" w:hAnsi="Calibri" w:cs="Calibri"/>
                <w:sz w:val="20"/>
                <w:szCs w:val="20"/>
              </w:rPr>
            </w:pPr>
          </w:p>
          <w:p w14:paraId="0D4089E1" w14:textId="77777777" w:rsidR="008A23BC" w:rsidRDefault="00961FAD">
            <w:pPr>
              <w:rPr>
                <w:rFonts w:ascii="Calibri" w:eastAsia="Calibri" w:hAnsi="Calibri" w:cs="Calibri"/>
                <w:sz w:val="20"/>
                <w:szCs w:val="20"/>
              </w:rPr>
            </w:pPr>
            <w:r>
              <w:rPr>
                <w:rFonts w:ascii="Calibri" w:eastAsia="Calibri" w:hAnsi="Calibri" w:cs="Calibri"/>
                <w:sz w:val="20"/>
                <w:szCs w:val="20"/>
              </w:rPr>
              <w:t>E</w:t>
            </w:r>
          </w:p>
          <w:p w14:paraId="7FF6317C" w14:textId="77777777" w:rsidR="008A23BC" w:rsidRDefault="00961FAD">
            <w:pPr>
              <w:rPr>
                <w:rFonts w:ascii="Calibri" w:eastAsia="Calibri" w:hAnsi="Calibri" w:cs="Calibri"/>
                <w:sz w:val="20"/>
                <w:szCs w:val="20"/>
              </w:rPr>
            </w:pPr>
            <w:r>
              <w:rPr>
                <w:rFonts w:ascii="Calibri" w:eastAsia="Calibri" w:hAnsi="Calibri" w:cs="Calibri"/>
                <w:sz w:val="20"/>
                <w:szCs w:val="20"/>
              </w:rPr>
              <w:t>E</w:t>
            </w:r>
          </w:p>
          <w:p w14:paraId="22D55D75" w14:textId="77777777" w:rsidR="008A23BC" w:rsidRDefault="008A23BC">
            <w:pPr>
              <w:rPr>
                <w:rFonts w:ascii="Calibri" w:eastAsia="Calibri" w:hAnsi="Calibri" w:cs="Calibri"/>
                <w:sz w:val="20"/>
                <w:szCs w:val="20"/>
              </w:rPr>
            </w:pPr>
          </w:p>
          <w:p w14:paraId="6E6F0B45" w14:textId="77777777" w:rsidR="008A23BC" w:rsidRDefault="00961FAD">
            <w:pPr>
              <w:rPr>
                <w:rFonts w:ascii="Calibri" w:eastAsia="Calibri" w:hAnsi="Calibri" w:cs="Calibri"/>
                <w:sz w:val="20"/>
                <w:szCs w:val="20"/>
              </w:rPr>
            </w:pPr>
            <w:r>
              <w:rPr>
                <w:rFonts w:ascii="Calibri" w:eastAsia="Calibri" w:hAnsi="Calibri" w:cs="Calibri"/>
                <w:sz w:val="20"/>
                <w:szCs w:val="20"/>
              </w:rPr>
              <w:t>E</w:t>
            </w:r>
          </w:p>
          <w:p w14:paraId="351057FE" w14:textId="77777777" w:rsidR="008A23BC" w:rsidRDefault="008A23BC">
            <w:pPr>
              <w:rPr>
                <w:rFonts w:ascii="Calibri" w:eastAsia="Calibri" w:hAnsi="Calibri" w:cs="Calibri"/>
                <w:sz w:val="20"/>
                <w:szCs w:val="20"/>
              </w:rPr>
            </w:pPr>
          </w:p>
        </w:tc>
        <w:tc>
          <w:tcPr>
            <w:tcW w:w="1418" w:type="dxa"/>
            <w:shd w:val="clear" w:color="auto" w:fill="auto"/>
          </w:tcPr>
          <w:p w14:paraId="4F0C83EA" w14:textId="77777777" w:rsidR="008A23BC" w:rsidRDefault="008A23BC">
            <w:pPr>
              <w:rPr>
                <w:rFonts w:ascii="Calibri" w:eastAsia="Calibri" w:hAnsi="Calibri" w:cs="Calibri"/>
                <w:sz w:val="20"/>
                <w:szCs w:val="20"/>
              </w:rPr>
            </w:pPr>
          </w:p>
        </w:tc>
      </w:tr>
    </w:tbl>
    <w:p w14:paraId="222BDB65" w14:textId="77777777" w:rsidR="008A23BC" w:rsidRDefault="008A23BC">
      <w:pPr>
        <w:jc w:val="right"/>
        <w:rPr>
          <w:rFonts w:ascii="Calibri" w:eastAsia="Calibri" w:hAnsi="Calibri" w:cs="Calibri"/>
          <w:b/>
        </w:rPr>
      </w:pPr>
    </w:p>
    <w:sectPr w:rsidR="008A23BC">
      <w:headerReference w:type="default" r:id="rId11"/>
      <w:footerReference w:type="default" r:id="rId12"/>
      <w:pgSz w:w="11906" w:h="16838"/>
      <w:pgMar w:top="1560" w:right="1152" w:bottom="0" w:left="1152" w:header="284" w:footer="5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43B4D" w14:textId="77777777" w:rsidR="00B2535B" w:rsidRDefault="00B2535B">
      <w:r>
        <w:separator/>
      </w:r>
    </w:p>
  </w:endnote>
  <w:endnote w:type="continuationSeparator" w:id="0">
    <w:p w14:paraId="06048EBD" w14:textId="77777777" w:rsidR="00B2535B" w:rsidRDefault="00B25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8B16FC6-F5DA-44EB-BF3B-9D9BBAEFF2C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embedRegular r:id="rId2" w:fontKey="{89981000-DC2B-411B-9338-EA077A83BD56}"/>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3" w:fontKey="{94B58D8B-B262-4675-8680-60F2AAF09905}"/>
  </w:font>
  <w:font w:name="Calibri">
    <w:panose1 w:val="020F0502020204030204"/>
    <w:charset w:val="00"/>
    <w:family w:val="swiss"/>
    <w:pitch w:val="variable"/>
    <w:sig w:usb0="E4002EFF" w:usb1="C200247B" w:usb2="00000009" w:usb3="00000000" w:csb0="000001FF" w:csb1="00000000"/>
    <w:embedRegular r:id="rId4" w:fontKey="{F32327CA-11EB-43B3-89A8-C85EEC0AD51A}"/>
    <w:embedBold r:id="rId5" w:fontKey="{A91F41DF-6E20-47A5-A837-BAB11DB73F3F}"/>
  </w:font>
  <w:font w:name="Calibri Light">
    <w:panose1 w:val="020F0302020204030204"/>
    <w:charset w:val="00"/>
    <w:family w:val="swiss"/>
    <w:pitch w:val="variable"/>
    <w:sig w:usb0="E4002EFF" w:usb1="C200247B" w:usb2="00000009" w:usb3="00000000" w:csb0="000001FF" w:csb1="00000000"/>
    <w:embedRegular r:id="rId6" w:fontKey="{2288E957-2BB5-4CCA-B0D3-E7C2638B61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D9948" w14:textId="77777777" w:rsidR="008A23BC" w:rsidRDefault="00961FAD">
    <w:pPr>
      <w:pBdr>
        <w:top w:val="nil"/>
        <w:left w:val="nil"/>
        <w:bottom w:val="nil"/>
        <w:right w:val="nil"/>
        <w:between w:val="nil"/>
      </w:pBdr>
      <w:tabs>
        <w:tab w:val="center" w:pos="4819"/>
        <w:tab w:val="right" w:pos="9071"/>
        <w:tab w:val="center" w:pos="6096"/>
      </w:tabs>
      <w:rPr>
        <w:rFonts w:eastAsia="Arial"/>
        <w:color w:val="C0C0C0"/>
      </w:rPr>
    </w:pPr>
    <w:r>
      <w:rPr>
        <w:rFonts w:eastAsia="Arial"/>
        <w:color w:val="C0C0C0"/>
      </w:rPr>
      <w:tab/>
    </w:r>
    <w:r>
      <w:rPr>
        <w:rFonts w:eastAsia="Arial"/>
        <w:color w:val="C0C0C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0AF88" w14:textId="77777777" w:rsidR="00B2535B" w:rsidRDefault="00B2535B">
      <w:r>
        <w:separator/>
      </w:r>
    </w:p>
  </w:footnote>
  <w:footnote w:type="continuationSeparator" w:id="0">
    <w:p w14:paraId="65308751" w14:textId="77777777" w:rsidR="00B2535B" w:rsidRDefault="00B253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A3617" w14:textId="77777777" w:rsidR="008A23BC" w:rsidRDefault="00961FAD">
    <w:pPr>
      <w:pBdr>
        <w:top w:val="nil"/>
        <w:left w:val="nil"/>
        <w:bottom w:val="nil"/>
        <w:right w:val="nil"/>
        <w:between w:val="nil"/>
      </w:pBdr>
      <w:tabs>
        <w:tab w:val="center" w:pos="4320"/>
        <w:tab w:val="right" w:pos="8640"/>
        <w:tab w:val="right" w:pos="9639"/>
      </w:tabs>
      <w:rPr>
        <w:rFonts w:eastAsia="Arial"/>
        <w:color w:val="000000"/>
      </w:rPr>
    </w:pPr>
    <w:r>
      <w:rPr>
        <w:rFonts w:eastAsia="Arial"/>
        <w:noProof/>
        <w:color w:val="000000"/>
      </w:rPr>
      <w:drawing>
        <wp:inline distT="0" distB="0" distL="0" distR="0" wp14:anchorId="5D76080C" wp14:editId="141FA6B4">
          <wp:extent cx="2552700" cy="6286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52700" cy="6286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7B4524"/>
    <w:multiLevelType w:val="multilevel"/>
    <w:tmpl w:val="4FE21B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610F39"/>
    <w:multiLevelType w:val="multilevel"/>
    <w:tmpl w:val="679E78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4B3913"/>
    <w:multiLevelType w:val="multilevel"/>
    <w:tmpl w:val="C01EB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A170C1"/>
    <w:multiLevelType w:val="multilevel"/>
    <w:tmpl w:val="D5EE85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8572546"/>
    <w:multiLevelType w:val="multilevel"/>
    <w:tmpl w:val="6F2A3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BB06CCB"/>
    <w:multiLevelType w:val="multilevel"/>
    <w:tmpl w:val="0DB09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42312771">
    <w:abstractNumId w:val="3"/>
  </w:num>
  <w:num w:numId="2" w16cid:durableId="471488323">
    <w:abstractNumId w:val="5"/>
  </w:num>
  <w:num w:numId="3" w16cid:durableId="937493719">
    <w:abstractNumId w:val="0"/>
  </w:num>
  <w:num w:numId="4" w16cid:durableId="31195556">
    <w:abstractNumId w:val="4"/>
  </w:num>
  <w:num w:numId="5" w16cid:durableId="168715059">
    <w:abstractNumId w:val="1"/>
  </w:num>
  <w:num w:numId="6" w16cid:durableId="19828069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3BC"/>
    <w:rsid w:val="00106B31"/>
    <w:rsid w:val="002C259C"/>
    <w:rsid w:val="003561C4"/>
    <w:rsid w:val="00696427"/>
    <w:rsid w:val="007D322A"/>
    <w:rsid w:val="008342E1"/>
    <w:rsid w:val="008A23BC"/>
    <w:rsid w:val="00961FAD"/>
    <w:rsid w:val="00B2535B"/>
    <w:rsid w:val="00E33A2D"/>
    <w:rsid w:val="00EE496C"/>
    <w:rsid w:val="00FA5E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51C29"/>
  <w15:docId w15:val="{93932314-3AA1-4A52-A6E4-6F0F45F42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Symbol"/>
      <w:lang w:eastAsia="en-US"/>
    </w:rPr>
  </w:style>
  <w:style w:type="paragraph" w:styleId="Heading1">
    <w:name w:val="heading 1"/>
    <w:basedOn w:val="Normal"/>
    <w:next w:val="Normal"/>
    <w:uiPriority w:val="9"/>
    <w:qFormat/>
    <w:pPr>
      <w:keepNext/>
      <w:outlineLvl w:val="0"/>
    </w:pPr>
    <w:rPr>
      <w:b/>
      <w:bCs/>
      <w:sz w:val="28"/>
      <w:u w:val="single"/>
    </w:rPr>
  </w:style>
  <w:style w:type="paragraph" w:styleId="Heading2">
    <w:name w:val="heading 2"/>
    <w:basedOn w:val="Normal"/>
    <w:next w:val="Normal"/>
    <w:uiPriority w:val="9"/>
    <w:unhideWhenUsed/>
    <w:qFormat/>
    <w:pPr>
      <w:keepNext/>
      <w:outlineLvl w:val="1"/>
    </w:pPr>
    <w:rPr>
      <w:sz w:val="52"/>
    </w:rPr>
  </w:style>
  <w:style w:type="paragraph" w:styleId="Heading3">
    <w:name w:val="heading 3"/>
    <w:basedOn w:val="Normal"/>
    <w:next w:val="Normal"/>
    <w:uiPriority w:val="9"/>
    <w:unhideWhenUsed/>
    <w:qFormat/>
    <w:pPr>
      <w:keepNext/>
      <w:outlineLvl w:val="2"/>
    </w:pPr>
    <w:rPr>
      <w:sz w:val="32"/>
      <w:u w:val="single"/>
    </w:rPr>
  </w:style>
  <w:style w:type="paragraph" w:styleId="Heading4">
    <w:name w:val="heading 4"/>
    <w:basedOn w:val="Normal"/>
    <w:next w:val="Normal"/>
    <w:link w:val="Heading4Char"/>
    <w:uiPriority w:val="9"/>
    <w:unhideWhenUsed/>
    <w:qFormat/>
    <w:pPr>
      <w:keepNext/>
      <w:outlineLvl w:val="3"/>
    </w:pPr>
    <w:rPr>
      <w:b/>
      <w:bCs/>
      <w:sz w:val="32"/>
      <w:u w:val="single"/>
    </w:rPr>
  </w:style>
  <w:style w:type="paragraph" w:styleId="Heading5">
    <w:name w:val="heading 5"/>
    <w:basedOn w:val="Normal"/>
    <w:next w:val="Normal"/>
    <w:uiPriority w:val="9"/>
    <w:semiHidden/>
    <w:unhideWhenUsed/>
    <w:qFormat/>
    <w:pPr>
      <w:keepNext/>
      <w:outlineLvl w:val="4"/>
    </w:pPr>
    <w:rPr>
      <w:sz w:val="28"/>
      <w:u w:val="single"/>
    </w:rPr>
  </w:style>
  <w:style w:type="paragraph" w:styleId="Heading6">
    <w:name w:val="heading 6"/>
    <w:basedOn w:val="Normal"/>
    <w:next w:val="Normal"/>
    <w:uiPriority w:val="9"/>
    <w:semiHidden/>
    <w:unhideWhenUsed/>
    <w:qFormat/>
    <w:pPr>
      <w:keepNext/>
      <w:jc w:val="center"/>
      <w:outlineLvl w:val="5"/>
    </w:pPr>
    <w:rPr>
      <w:sz w:val="32"/>
      <w:u w:val="single"/>
    </w:rPr>
  </w:style>
  <w:style w:type="paragraph" w:styleId="Heading7">
    <w:name w:val="heading 7"/>
    <w:basedOn w:val="Normal"/>
    <w:next w:val="Normal"/>
    <w:qFormat/>
    <w:pPr>
      <w:keepNext/>
      <w:pBdr>
        <w:top w:val="single" w:sz="4" w:space="1" w:color="auto"/>
        <w:left w:val="single" w:sz="4" w:space="4" w:color="auto"/>
        <w:bottom w:val="single" w:sz="4" w:space="1" w:color="auto"/>
        <w:right w:val="single" w:sz="4" w:space="4" w:color="auto"/>
        <w:between w:val="single" w:sz="4" w:space="1" w:color="auto"/>
        <w:bar w:val="single" w:sz="4" w:color="auto"/>
      </w:pBdr>
      <w:outlineLvl w:val="6"/>
    </w:pPr>
    <w:rPr>
      <w:sz w:val="28"/>
      <w:u w:val="single"/>
    </w:rPr>
  </w:style>
  <w:style w:type="paragraph" w:styleId="Heading8">
    <w:name w:val="heading 8"/>
    <w:basedOn w:val="Normal"/>
    <w:next w:val="Normal"/>
    <w:qFormat/>
    <w:pPr>
      <w:keepNext/>
      <w:outlineLvl w:val="7"/>
    </w:pPr>
    <w:rPr>
      <w:sz w:val="36"/>
    </w:rPr>
  </w:style>
  <w:style w:type="paragraph" w:styleId="Heading9">
    <w:name w:val="heading 9"/>
    <w:basedOn w:val="Normal"/>
    <w:next w:val="Normal"/>
    <w:qFormat/>
    <w:pPr>
      <w:keepNext/>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aption">
    <w:name w:val="caption"/>
    <w:basedOn w:val="Normal"/>
    <w:next w:val="Normal"/>
    <w:qFormat/>
    <w:pPr>
      <w:jc w:val="center"/>
    </w:pPr>
    <w:rPr>
      <w:rFonts w:ascii="Impact" w:hAnsi="Impact" w:cs="Wingdings"/>
      <w:color w:val="800080"/>
      <w:sz w:val="64"/>
    </w:rPr>
  </w:style>
  <w:style w:type="paragraph" w:styleId="Footer">
    <w:name w:val="footer"/>
    <w:basedOn w:val="Normal"/>
    <w:pPr>
      <w:tabs>
        <w:tab w:val="center" w:pos="4819"/>
        <w:tab w:val="right" w:pos="9071"/>
      </w:tabs>
    </w:pPr>
    <w:rPr>
      <w:rFonts w:eastAsia="Times New Roman"/>
    </w:rPr>
  </w:style>
  <w:style w:type="paragraph" w:styleId="Subtitle">
    <w:name w:val="Subtitle"/>
    <w:basedOn w:val="Normal"/>
    <w:next w:val="Normal"/>
    <w:uiPriority w:val="11"/>
    <w:qFormat/>
    <w:pPr>
      <w:jc w:val="both"/>
    </w:pPr>
    <w:rPr>
      <w:b/>
      <w:u w:val="single"/>
    </w:rPr>
  </w:style>
  <w:style w:type="paragraph" w:styleId="Header">
    <w:name w:val="header"/>
    <w:basedOn w:val="Normal"/>
    <w:rsid w:val="00F07203"/>
    <w:pPr>
      <w:tabs>
        <w:tab w:val="center" w:pos="4320"/>
        <w:tab w:val="right" w:pos="8640"/>
      </w:tabs>
    </w:pPr>
  </w:style>
  <w:style w:type="paragraph" w:styleId="BalloonText">
    <w:name w:val="Balloon Text"/>
    <w:basedOn w:val="Normal"/>
    <w:semiHidden/>
    <w:rsid w:val="00DB0F62"/>
    <w:rPr>
      <w:rFonts w:ascii="Tahoma" w:hAnsi="Tahoma" w:cs="Tahoma"/>
      <w:sz w:val="16"/>
      <w:szCs w:val="16"/>
    </w:rPr>
  </w:style>
  <w:style w:type="character" w:customStyle="1" w:styleId="Heading4Char">
    <w:name w:val="Heading 4 Char"/>
    <w:link w:val="Heading4"/>
    <w:rsid w:val="000C5768"/>
    <w:rPr>
      <w:rFonts w:ascii="Arial" w:eastAsia="Symbol" w:hAnsi="Arial"/>
      <w:b/>
      <w:bCs/>
      <w:sz w:val="32"/>
      <w:u w:val="single"/>
      <w:lang w:eastAsia="en-US"/>
    </w:rPr>
  </w:style>
  <w:style w:type="paragraph" w:styleId="ListParagraph">
    <w:name w:val="List Paragraph"/>
    <w:basedOn w:val="Normal"/>
    <w:uiPriority w:val="34"/>
    <w:qFormat/>
    <w:rsid w:val="00F606F6"/>
    <w:pPr>
      <w:ind w:left="720"/>
    </w:pPr>
  </w:style>
  <w:style w:type="table" w:styleId="TableGrid">
    <w:name w:val="Table Grid"/>
    <w:basedOn w:val="TableNormal"/>
    <w:rsid w:val="00EC0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F3E10"/>
    <w:rPr>
      <w:rFonts w:eastAsia="Symbol"/>
      <w:lang w:eastAsia="en-US"/>
    </w:rPr>
  </w:style>
  <w:style w:type="paragraph" w:styleId="NormalWeb">
    <w:name w:val="Normal (Web)"/>
    <w:basedOn w:val="Normal"/>
    <w:uiPriority w:val="99"/>
    <w:unhideWhenUsed/>
    <w:rsid w:val="00C4036A"/>
    <w:pPr>
      <w:spacing w:before="100" w:beforeAutospacing="1" w:after="100" w:afterAutospacing="1"/>
    </w:pPr>
    <w:rPr>
      <w:rFonts w:ascii="Times New Roman" w:eastAsia="Times New Roman" w:hAnsi="Times New Roman"/>
      <w:lang w:eastAsia="en-G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20" w:type="dxa"/>
        <w:right w:w="12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aa369d-18c1-47dc-857f-3a41703e46d3">
      <Terms xmlns="http://schemas.microsoft.com/office/infopath/2007/PartnerControls"/>
    </lcf76f155ced4ddcb4097134ff3c332f>
    <TaxCatchAll xmlns="831cb17d-d59b-4708-882d-38f0417cdd8a" xsi:nil="true"/>
    <_ip_UnifiedCompliancePolicyUIAction xmlns="http://schemas.microsoft.com/sharepoint/v3" xsi:nil="true"/>
    <_ip_UnifiedCompliancePolicyProperties xmlns="http://schemas.microsoft.com/sharepoint/v3"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EUP5zWDx05DMafhahXK2Xwsrkg==">CgMxLjAyCGguZ2pkZ3hzOAByITFQVEc1THVmeDBaNWZfdXd5aVJxSnlFR2Q0R3hmZXVXUw==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2584761C858AD740B41822F26305BEC0" ma:contentTypeVersion="17" ma:contentTypeDescription="Create a new document." ma:contentTypeScope="" ma:versionID="8675ad9940d15301d515bb66d5cb1b3f">
  <xsd:schema xmlns:xsd="http://www.w3.org/2001/XMLSchema" xmlns:xs="http://www.w3.org/2001/XMLSchema" xmlns:p="http://schemas.microsoft.com/office/2006/metadata/properties" xmlns:ns1="http://schemas.microsoft.com/sharepoint/v3" xmlns:ns2="3eaa369d-18c1-47dc-857f-3a41703e46d3" xmlns:ns3="831cb17d-d59b-4708-882d-38f0417cdd8a" targetNamespace="http://schemas.microsoft.com/office/2006/metadata/properties" ma:root="true" ma:fieldsID="0ec88ed0db68c7e4d12d7231a6b09ba2" ns1:_="" ns2:_="" ns3:_="">
    <xsd:import namespace="http://schemas.microsoft.com/sharepoint/v3"/>
    <xsd:import namespace="3eaa369d-18c1-47dc-857f-3a41703e46d3"/>
    <xsd:import namespace="831cb17d-d59b-4708-882d-38f0417cdd8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aa369d-18c1-47dc-857f-3a41703e4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997c171-c0b2-4098-beff-486dd0dbd64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1cb17d-d59b-4708-882d-38f0417cdd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81fcde-7f0f-4bd1-9f25-d8d20aad04c5}" ma:internalName="TaxCatchAll" ma:showField="CatchAllData" ma:web="831cb17d-d59b-4708-882d-38f0417cdd8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2D0456-6BE5-44C7-B14C-25F9FA03519E}">
  <ds:schemaRefs>
    <ds:schemaRef ds:uri="http://schemas.microsoft.com/sharepoint/v3/contenttype/forms"/>
  </ds:schemaRefs>
</ds:datastoreItem>
</file>

<file path=customXml/itemProps2.xml><?xml version="1.0" encoding="utf-8"?>
<ds:datastoreItem xmlns:ds="http://schemas.openxmlformats.org/officeDocument/2006/customXml" ds:itemID="{FBA26B2C-EAFD-4F5C-9524-75899B0B8E01}">
  <ds:schemaRefs>
    <ds:schemaRef ds:uri="http://schemas.microsoft.com/office/2006/metadata/properties"/>
    <ds:schemaRef ds:uri="http://schemas.microsoft.com/office/infopath/2007/PartnerControls"/>
    <ds:schemaRef ds:uri="3eaa369d-18c1-47dc-857f-3a41703e46d3"/>
    <ds:schemaRef ds:uri="831cb17d-d59b-4708-882d-38f0417cdd8a"/>
    <ds:schemaRef ds:uri="http://schemas.microsoft.com/sharepoint/v3"/>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3362C25-DD04-4B90-BC97-FD93A906F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aa369d-18c1-47dc-857f-3a41703e46d3"/>
    <ds:schemaRef ds:uri="831cb17d-d59b-4708-882d-38f0417cdd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1354</Words>
  <Characters>7723</Characters>
  <Application>Microsoft Office Word</Application>
  <DocSecurity>4</DocSecurity>
  <Lines>64</Lines>
  <Paragraphs>18</Paragraphs>
  <ScaleCrop>false</ScaleCrop>
  <Company/>
  <LinksUpToDate>false</LinksUpToDate>
  <CharactersWithSpaces>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 Application Servies</dc:creator>
  <cp:lastModifiedBy>Michael Dawson</cp:lastModifiedBy>
  <cp:revision>2</cp:revision>
  <dcterms:created xsi:type="dcterms:W3CDTF">2025-02-24T14:55:00Z</dcterms:created>
  <dcterms:modified xsi:type="dcterms:W3CDTF">2025-02-24T14:55:00Z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2024-10-10T12:30:39Z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8cdaa49a-9956-4f57-a4a8-099992f1aeb6</vt:lpwstr>
  </property>
  <property fmtid="{D5CDD505-2E9C-101B-9397-08002B2CF9AE}" pid="7" name="MSIP_Label_defa4170-0d19-0005-0004-bc88714345d2_ActionId">
    <vt:lpwstr>d1e06274-a2da-4344-8a04-fd1452464a63</vt:lpwstr>
  </property>
  <property fmtid="{D5CDD505-2E9C-101B-9397-08002B2CF9AE}" pid="8" name="MSIP_Label_defa4170-0d19-0005-0004-bc88714345d2_ContentBits">
    <vt:lpwstr>0</vt:lpwstr>
  </property>
  <property fmtid="{D5CDD505-2E9C-101B-9397-08002B2CF9AE}" pid="9" name="ContentTypeId">
    <vt:lpwstr>0x0101002584761C858AD740B41822F26305BEC0</vt:lpwstr>
  </property>
  <property fmtid="{D5CDD505-2E9C-101B-9397-08002B2CF9AE}" pid="10" name="MediaServiceImageTags">
    <vt:lpwstr/>
  </property>
</Properties>
</file>