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14BA3" w14:textId="19948442" w:rsidR="008320AA" w:rsidRDefault="003E45F6" w:rsidP="008320AA">
      <w:pPr>
        <w:spacing w:after="0" w:line="240" w:lineRule="auto"/>
        <w:rPr>
          <w:rFonts w:cs="Arial"/>
          <w:b/>
          <w:sz w:val="28"/>
        </w:rPr>
      </w:pPr>
      <w:bookmarkStart w:id="0" w:name="_GoBack"/>
      <w:bookmarkEnd w:id="0"/>
      <w:r>
        <w:rPr>
          <w:rFonts w:cs="Arial"/>
          <w:b/>
          <w:sz w:val="28"/>
        </w:rPr>
        <w:t xml:space="preserve">EYFS </w:t>
      </w:r>
      <w:r w:rsidR="008320AA">
        <w:rPr>
          <w:rFonts w:cs="Arial"/>
          <w:b/>
          <w:sz w:val="28"/>
        </w:rPr>
        <w:t>Teaching Assistant</w:t>
      </w:r>
      <w:r w:rsidR="00613527">
        <w:rPr>
          <w:rFonts w:cs="Arial"/>
          <w:b/>
          <w:sz w:val="28"/>
        </w:rPr>
        <w:t>/Learning Support Assistant</w:t>
      </w:r>
      <w:r w:rsidR="008320AA">
        <w:rPr>
          <w:rFonts w:cs="Arial"/>
          <w:b/>
          <w:sz w:val="28"/>
        </w:rPr>
        <w:t xml:space="preserve"> – Job Description and Person Specification</w:t>
      </w:r>
    </w:p>
    <w:p w14:paraId="40FF6ED4" w14:textId="77777777" w:rsidR="008320AA" w:rsidRDefault="008320AA" w:rsidP="008320AA">
      <w:pPr>
        <w:spacing w:after="0" w:line="240" w:lineRule="auto"/>
        <w:rPr>
          <w:rFonts w:eastAsia="Times New Roman" w:cs="Arial"/>
          <w:sz w:val="24"/>
          <w:szCs w:val="24"/>
          <w:lang w:eastAsia="en-GB"/>
        </w:rPr>
      </w:pPr>
    </w:p>
    <w:p w14:paraId="7DCD3CB0" w14:textId="77777777" w:rsidR="00895EF6" w:rsidRDefault="00895EF6" w:rsidP="00895EF6">
      <w:pPr>
        <w:pStyle w:val="NoSpacing"/>
        <w:spacing w:line="276" w:lineRule="auto"/>
        <w:jc w:val="both"/>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Kilburn, North West London</w:t>
      </w:r>
    </w:p>
    <w:p w14:paraId="5D55B22D" w14:textId="6B14F9A1" w:rsidR="00895EF6" w:rsidRDefault="00895EF6" w:rsidP="00895EF6">
      <w:pPr>
        <w:pStyle w:val="NoSpacing"/>
        <w:spacing w:line="276" w:lineRule="auto"/>
        <w:jc w:val="both"/>
        <w:rPr>
          <w:rFonts w:asciiTheme="majorHAnsi" w:hAnsiTheme="majorHAnsi" w:cstheme="majorHAnsi"/>
          <w:color w:val="000000" w:themeColor="text1"/>
          <w:sz w:val="22"/>
        </w:rPr>
      </w:pPr>
      <w:r>
        <w:rPr>
          <w:rFonts w:asciiTheme="majorHAnsi" w:hAnsiTheme="majorHAnsi" w:cstheme="majorHAnsi"/>
          <w:b/>
          <w:color w:val="000000" w:themeColor="text1"/>
          <w:sz w:val="22"/>
        </w:rPr>
        <w:t>Annual Salary:</w:t>
      </w:r>
      <w:r>
        <w:rPr>
          <w:rFonts w:asciiTheme="majorHAnsi" w:hAnsiTheme="majorHAnsi" w:cstheme="majorHAnsi"/>
          <w:color w:val="000000" w:themeColor="text1"/>
          <w:sz w:val="22"/>
        </w:rPr>
        <w:t xml:space="preserve"> </w:t>
      </w:r>
      <w:r w:rsidR="00016953" w:rsidRPr="00016953">
        <w:rPr>
          <w:rFonts w:asciiTheme="majorHAnsi" w:hAnsiTheme="majorHAnsi" w:cstheme="majorHAnsi"/>
          <w:color w:val="000000" w:themeColor="text1"/>
          <w:sz w:val="22"/>
          <w:lang w:val="en-GB"/>
        </w:rPr>
        <w:t xml:space="preserve">Scale 2 £29,806.00 (FTE) </w:t>
      </w:r>
    </w:p>
    <w:p w14:paraId="3BA145B5" w14:textId="47200CA6" w:rsidR="00895EF6" w:rsidRDefault="00895EF6" w:rsidP="00895EF6">
      <w:pPr>
        <w:pStyle w:val="NoSpacing"/>
        <w:spacing w:line="276" w:lineRule="auto"/>
        <w:jc w:val="both"/>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Hours – various – from </w:t>
      </w:r>
      <w:r>
        <w:rPr>
          <w:rFonts w:asciiTheme="majorHAnsi" w:hAnsiTheme="majorHAnsi" w:cstheme="majorHAnsi"/>
          <w:color w:val="000000" w:themeColor="text1"/>
          <w:sz w:val="22"/>
          <w:szCs w:val="22"/>
        </w:rPr>
        <w:t>08:15 – 16:</w:t>
      </w:r>
      <w:r w:rsidR="00016953">
        <w:rPr>
          <w:rFonts w:asciiTheme="majorHAnsi" w:hAnsiTheme="majorHAnsi" w:cstheme="majorHAnsi"/>
          <w:color w:val="000000" w:themeColor="text1"/>
          <w:sz w:val="22"/>
          <w:szCs w:val="22"/>
        </w:rPr>
        <w:t>00</w:t>
      </w:r>
      <w:r>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rPr>
        <w:t>39 weeks a year, term time only</w:t>
      </w:r>
    </w:p>
    <w:p w14:paraId="79F0DF02" w14:textId="77777777" w:rsidR="008320AA" w:rsidRPr="00FD27BF" w:rsidRDefault="008320AA" w:rsidP="008320AA">
      <w:pPr>
        <w:widowControl w:val="0"/>
        <w:autoSpaceDE w:val="0"/>
        <w:adjustRightInd w:val="0"/>
        <w:spacing w:after="0" w:line="240" w:lineRule="auto"/>
        <w:rPr>
          <w:rFonts w:cs="Arial"/>
          <w:b/>
        </w:rPr>
      </w:pPr>
    </w:p>
    <w:p w14:paraId="28A841FE" w14:textId="77777777" w:rsidR="008320AA" w:rsidRPr="00653275" w:rsidRDefault="008320AA" w:rsidP="008320AA">
      <w:pPr>
        <w:spacing w:after="0" w:line="240" w:lineRule="auto"/>
        <w:rPr>
          <w:rFonts w:cs="Arial"/>
          <w:b/>
        </w:rPr>
      </w:pPr>
      <w:r w:rsidRPr="00653275">
        <w:rPr>
          <w:rFonts w:cs="Arial"/>
          <w:b/>
        </w:rPr>
        <w:t>Job Description</w:t>
      </w:r>
    </w:p>
    <w:p w14:paraId="59F88743" w14:textId="173136D7" w:rsidR="008320AA" w:rsidRPr="00653275" w:rsidRDefault="008320AA" w:rsidP="008320AA">
      <w:pPr>
        <w:spacing w:after="0" w:line="240" w:lineRule="auto"/>
        <w:outlineLvl w:val="3"/>
        <w:rPr>
          <w:rFonts w:eastAsia="Times New Roman" w:cs="Arial"/>
          <w:bCs/>
          <w:lang w:eastAsia="en-GB"/>
        </w:rPr>
      </w:pPr>
      <w:r w:rsidRPr="00653275">
        <w:rPr>
          <w:rFonts w:eastAsia="Times New Roman" w:cs="Arial"/>
          <w:bCs/>
          <w:lang w:eastAsia="en-GB"/>
        </w:rPr>
        <w:t xml:space="preserve">Reports to: </w:t>
      </w:r>
      <w:r w:rsidR="00016953">
        <w:rPr>
          <w:rFonts w:eastAsia="Times New Roman" w:cs="Arial"/>
          <w:bCs/>
          <w:color w:val="000000" w:themeColor="text1"/>
          <w:lang w:eastAsia="en-GB"/>
        </w:rPr>
        <w:t>EYFS/KS1 Lead, SLT</w:t>
      </w:r>
    </w:p>
    <w:p w14:paraId="2E69F4F3" w14:textId="77777777" w:rsidR="008320AA" w:rsidRPr="00653275" w:rsidRDefault="008320AA" w:rsidP="008320AA">
      <w:pPr>
        <w:spacing w:after="0" w:line="240" w:lineRule="auto"/>
        <w:outlineLvl w:val="3"/>
        <w:rPr>
          <w:rFonts w:eastAsia="Times New Roman" w:cs="Arial"/>
          <w:b/>
          <w:bCs/>
          <w:lang w:eastAsia="en-GB"/>
        </w:rPr>
      </w:pPr>
    </w:p>
    <w:p w14:paraId="31E6DF6D" w14:textId="77777777" w:rsidR="008320AA" w:rsidRPr="00653275" w:rsidRDefault="008320AA" w:rsidP="008320AA">
      <w:pPr>
        <w:spacing w:after="0" w:line="240" w:lineRule="auto"/>
        <w:outlineLvl w:val="3"/>
        <w:rPr>
          <w:rFonts w:eastAsia="Times New Roman" w:cs="Arial"/>
          <w:b/>
          <w:bCs/>
          <w:lang w:eastAsia="en-GB"/>
        </w:rPr>
      </w:pPr>
      <w:r w:rsidRPr="00653275">
        <w:rPr>
          <w:rFonts w:eastAsia="Times New Roman" w:cs="Arial"/>
          <w:b/>
          <w:bCs/>
          <w:lang w:eastAsia="en-GB"/>
        </w:rPr>
        <w:t>Main Purpose of this role:</w:t>
      </w:r>
    </w:p>
    <w:p w14:paraId="06FB8E92" w14:textId="286C442E" w:rsidR="00B844B6" w:rsidRDefault="00B844B6" w:rsidP="00B844B6">
      <w:pPr>
        <w:spacing w:after="0" w:line="240" w:lineRule="auto"/>
        <w:outlineLvl w:val="3"/>
        <w:rPr>
          <w:rFonts w:eastAsia="Times New Roman" w:cs="Arial"/>
          <w:lang w:eastAsia="en-GB"/>
        </w:rPr>
      </w:pPr>
      <w:r w:rsidRPr="00B844B6">
        <w:rPr>
          <w:rFonts w:eastAsia="Times New Roman" w:cs="Arial"/>
          <w:lang w:eastAsia="en-GB"/>
        </w:rPr>
        <w:t>To work under the guidance of the Headteacher, Deputy Headteacher, EYFS Lead and teaching staff to support the learning, development, wellbeing and safety of children in the Early Years Foundation Stage.</w:t>
      </w:r>
    </w:p>
    <w:p w14:paraId="5C8063DD" w14:textId="77777777" w:rsidR="00B844B6" w:rsidRPr="00B844B6" w:rsidRDefault="00B844B6" w:rsidP="00B844B6">
      <w:pPr>
        <w:spacing w:after="0" w:line="240" w:lineRule="auto"/>
        <w:outlineLvl w:val="3"/>
        <w:rPr>
          <w:rFonts w:eastAsia="Times New Roman" w:cs="Arial"/>
          <w:lang w:eastAsia="en-GB"/>
        </w:rPr>
      </w:pPr>
    </w:p>
    <w:p w14:paraId="7B992EF8" w14:textId="4483F63E" w:rsidR="00B844B6" w:rsidRDefault="00B844B6" w:rsidP="00B844B6">
      <w:pPr>
        <w:spacing w:after="0" w:line="240" w:lineRule="auto"/>
        <w:outlineLvl w:val="3"/>
        <w:rPr>
          <w:rFonts w:eastAsia="Times New Roman" w:cs="Arial"/>
          <w:lang w:eastAsia="en-GB"/>
        </w:rPr>
      </w:pPr>
      <w:r w:rsidRPr="00B844B6">
        <w:rPr>
          <w:rFonts w:eastAsia="Times New Roman" w:cs="Arial"/>
          <w:lang w:eastAsia="en-GB"/>
        </w:rPr>
        <w:t>The post holder will contribute to creating a nurturing, stimulating and inclusive learning environment where all children can thrive through play, exploration and high-quality adult interactions. They will support children's progress across all areas of learning and development and work in partnership with families to ensure every child has the best possible start to their education.</w:t>
      </w:r>
    </w:p>
    <w:p w14:paraId="158A8404" w14:textId="7DF7389C" w:rsidR="00B844B6" w:rsidRDefault="00B844B6" w:rsidP="00B844B6">
      <w:pPr>
        <w:spacing w:after="0" w:line="240" w:lineRule="auto"/>
        <w:outlineLvl w:val="3"/>
        <w:rPr>
          <w:rFonts w:eastAsia="Times New Roman" w:cs="Arial"/>
          <w:lang w:eastAsia="en-GB"/>
        </w:rPr>
      </w:pPr>
    </w:p>
    <w:p w14:paraId="1043AA7E" w14:textId="41F3D8AA" w:rsidR="00B844B6" w:rsidRPr="00B844B6" w:rsidRDefault="00B844B6" w:rsidP="00B844B6">
      <w:pPr>
        <w:spacing w:after="0" w:line="240" w:lineRule="auto"/>
        <w:outlineLvl w:val="3"/>
        <w:rPr>
          <w:rFonts w:eastAsia="Times New Roman" w:cs="Arial"/>
          <w:lang w:eastAsia="en-GB"/>
        </w:rPr>
      </w:pPr>
      <w:r w:rsidRPr="00B844B6">
        <w:rPr>
          <w:rFonts w:eastAsia="Times New Roman" w:cs="Arial"/>
          <w:lang w:eastAsia="en-GB"/>
        </w:rPr>
        <w:t>We are particularly seeking someone who believes that every child, regardless of background or starting point, can achieve highly and who is committed to helping children develop the confidence, language and foundations they need for future success.</w:t>
      </w:r>
    </w:p>
    <w:p w14:paraId="271A55DA" w14:textId="77777777" w:rsidR="008320AA" w:rsidRPr="00653275" w:rsidRDefault="008320AA" w:rsidP="008320AA">
      <w:pPr>
        <w:spacing w:after="0" w:line="240" w:lineRule="auto"/>
        <w:outlineLvl w:val="3"/>
        <w:rPr>
          <w:rFonts w:eastAsia="Times New Roman" w:cs="Arial"/>
          <w:b/>
          <w:bCs/>
          <w:lang w:eastAsia="en-GB"/>
        </w:rPr>
      </w:pPr>
    </w:p>
    <w:p w14:paraId="385C5BD8" w14:textId="1E159B6A" w:rsidR="008320AA" w:rsidRPr="00653275" w:rsidRDefault="00B844B6" w:rsidP="008320AA">
      <w:pPr>
        <w:spacing w:after="0" w:line="240" w:lineRule="auto"/>
        <w:rPr>
          <w:rFonts w:cs="Calibri"/>
          <w:b/>
        </w:rPr>
      </w:pPr>
      <w:r>
        <w:rPr>
          <w:rFonts w:cs="Calibri"/>
          <w:b/>
        </w:rPr>
        <w:t xml:space="preserve">General </w:t>
      </w:r>
      <w:r w:rsidR="008320AA" w:rsidRPr="00653275">
        <w:rPr>
          <w:rFonts w:cs="Calibri"/>
          <w:b/>
        </w:rPr>
        <w:t xml:space="preserve">Responsibilities: </w:t>
      </w:r>
    </w:p>
    <w:p w14:paraId="684F8EEC" w14:textId="77777777" w:rsidR="00B844B6" w:rsidRDefault="00B844B6" w:rsidP="00B844B6">
      <w:pPr>
        <w:pStyle w:val="ListParagraph"/>
        <w:numPr>
          <w:ilvl w:val="0"/>
          <w:numId w:val="10"/>
        </w:numPr>
        <w:spacing w:after="0" w:line="240" w:lineRule="auto"/>
        <w:outlineLvl w:val="3"/>
        <w:rPr>
          <w:rFonts w:cs="Calibri"/>
        </w:rPr>
      </w:pPr>
      <w:r w:rsidRPr="00B844B6">
        <w:rPr>
          <w:rFonts w:cs="Calibri"/>
        </w:rPr>
        <w:t>The post holder is accountable to their Line Manager and the Headteacher for the effective fulfilment of their duties and responsibilities.</w:t>
      </w:r>
    </w:p>
    <w:p w14:paraId="62E9A8E3" w14:textId="77777777" w:rsidR="00B844B6" w:rsidRDefault="00B844B6" w:rsidP="00B844B6">
      <w:pPr>
        <w:pStyle w:val="ListParagraph"/>
        <w:numPr>
          <w:ilvl w:val="0"/>
          <w:numId w:val="10"/>
        </w:numPr>
        <w:spacing w:after="0" w:line="240" w:lineRule="auto"/>
        <w:outlineLvl w:val="3"/>
        <w:rPr>
          <w:rFonts w:cs="Calibri"/>
        </w:rPr>
      </w:pPr>
      <w:r w:rsidRPr="00B844B6">
        <w:rPr>
          <w:rFonts w:cs="Calibri"/>
        </w:rPr>
        <w:t>The post holder will uphold and actively promote the school's vision, values and ethos, adhering to all policies, procedures and professional standards.</w:t>
      </w:r>
    </w:p>
    <w:p w14:paraId="283DAA31" w14:textId="77777777" w:rsidR="00B844B6" w:rsidRDefault="00B844B6" w:rsidP="00B844B6">
      <w:pPr>
        <w:pStyle w:val="ListParagraph"/>
        <w:numPr>
          <w:ilvl w:val="0"/>
          <w:numId w:val="10"/>
        </w:numPr>
        <w:spacing w:after="0" w:line="240" w:lineRule="auto"/>
        <w:outlineLvl w:val="3"/>
        <w:rPr>
          <w:rFonts w:cs="Calibri"/>
        </w:rPr>
      </w:pPr>
      <w:r w:rsidRPr="00B844B6">
        <w:rPr>
          <w:rFonts w:cs="Calibri"/>
        </w:rPr>
        <w:t>The post holder will establish and maintain positive professional relationships with colleagues, parents, carers and external professionals to support children's learning, development and wellbeing.</w:t>
      </w:r>
    </w:p>
    <w:p w14:paraId="3FB7CD1E" w14:textId="77777777" w:rsidR="00B844B6" w:rsidRDefault="00B844B6" w:rsidP="00B844B6">
      <w:pPr>
        <w:pStyle w:val="ListParagraph"/>
        <w:numPr>
          <w:ilvl w:val="0"/>
          <w:numId w:val="10"/>
        </w:numPr>
        <w:spacing w:after="0" w:line="240" w:lineRule="auto"/>
        <w:outlineLvl w:val="3"/>
        <w:rPr>
          <w:rFonts w:cs="Calibri"/>
        </w:rPr>
      </w:pPr>
      <w:r w:rsidRPr="00B844B6">
        <w:rPr>
          <w:rFonts w:cs="Calibri"/>
        </w:rPr>
        <w:t>The post holder will support teachers and leaders in delivering high-quality educational provision and undertake associated pastoral and administrative duties as required.</w:t>
      </w:r>
    </w:p>
    <w:p w14:paraId="1AC80880" w14:textId="77777777" w:rsidR="00B844B6" w:rsidRDefault="00B844B6" w:rsidP="00B844B6">
      <w:pPr>
        <w:pStyle w:val="ListParagraph"/>
        <w:numPr>
          <w:ilvl w:val="0"/>
          <w:numId w:val="10"/>
        </w:numPr>
        <w:spacing w:after="0" w:line="240" w:lineRule="auto"/>
        <w:outlineLvl w:val="3"/>
        <w:rPr>
          <w:rFonts w:cs="Calibri"/>
        </w:rPr>
      </w:pPr>
      <w:r w:rsidRPr="00B844B6">
        <w:rPr>
          <w:rFonts w:cs="Calibri"/>
        </w:rPr>
        <w:t>The post holder will contribute to the wider life of the school, including supporting a breakfast club, after-school club or enrichment activity within contracted hours.</w:t>
      </w:r>
    </w:p>
    <w:p w14:paraId="745BB897" w14:textId="48812F6D" w:rsidR="00132D2F" w:rsidRPr="00132D2F" w:rsidRDefault="00132D2F" w:rsidP="00132D2F">
      <w:pPr>
        <w:pStyle w:val="ListParagraph"/>
        <w:numPr>
          <w:ilvl w:val="0"/>
          <w:numId w:val="10"/>
        </w:numPr>
        <w:spacing w:after="0" w:line="250" w:lineRule="auto"/>
        <w:rPr>
          <w:rFonts w:cs="Calibri"/>
        </w:rPr>
      </w:pPr>
      <w:r>
        <w:rPr>
          <w:rFonts w:cs="Calibri"/>
        </w:rPr>
        <w:t>The post holder will a</w:t>
      </w:r>
      <w:r w:rsidRPr="00132D2F">
        <w:rPr>
          <w:rFonts w:cs="Calibri"/>
        </w:rPr>
        <w:t xml:space="preserve">ctively participate in the school's appraisal process to identify strengths, professional development priorities and training needs. </w:t>
      </w:r>
    </w:p>
    <w:p w14:paraId="3AA260BF" w14:textId="77777777" w:rsidR="00B844B6" w:rsidRDefault="00B844B6" w:rsidP="00B844B6">
      <w:pPr>
        <w:pStyle w:val="ListParagraph"/>
        <w:numPr>
          <w:ilvl w:val="0"/>
          <w:numId w:val="10"/>
        </w:numPr>
        <w:spacing w:after="0" w:line="240" w:lineRule="auto"/>
        <w:outlineLvl w:val="3"/>
        <w:rPr>
          <w:rFonts w:cs="Calibri"/>
        </w:rPr>
      </w:pPr>
      <w:r w:rsidRPr="00B844B6">
        <w:rPr>
          <w:rFonts w:cs="Calibri"/>
        </w:rPr>
        <w:t>The post holder will be responsible for promoting the safeguarding, welfare and wellbeing of all children in their care, ensuring that children's safety remains paramount at all times.</w:t>
      </w:r>
    </w:p>
    <w:p w14:paraId="6BAAD71C" w14:textId="0266441A" w:rsidR="00B844B6" w:rsidRPr="00B844B6" w:rsidRDefault="00B844B6" w:rsidP="00B844B6">
      <w:pPr>
        <w:pStyle w:val="ListParagraph"/>
        <w:numPr>
          <w:ilvl w:val="0"/>
          <w:numId w:val="10"/>
        </w:numPr>
        <w:spacing w:after="0" w:line="240" w:lineRule="auto"/>
        <w:outlineLvl w:val="3"/>
        <w:rPr>
          <w:rFonts w:cs="Calibri"/>
        </w:rPr>
      </w:pPr>
      <w:r w:rsidRPr="00B844B6">
        <w:rPr>
          <w:rFonts w:eastAsia="Times New Roman" w:cs="Arial"/>
          <w:bCs/>
          <w:lang w:eastAsia="en-GB"/>
        </w:rPr>
        <w:t>The post holder will contribute to creating and maintaining high-quality indoor and outdoor learning environments that promote children's independence, curiosity and development through play.</w:t>
      </w:r>
    </w:p>
    <w:p w14:paraId="284F3C37" w14:textId="77777777" w:rsidR="00B844B6" w:rsidRPr="00B844B6" w:rsidRDefault="00B844B6" w:rsidP="00B844B6">
      <w:pPr>
        <w:pStyle w:val="ListParagraph"/>
        <w:spacing w:after="0" w:line="240" w:lineRule="auto"/>
        <w:outlineLvl w:val="3"/>
        <w:rPr>
          <w:rFonts w:cs="Calibri"/>
        </w:rPr>
      </w:pPr>
    </w:p>
    <w:p w14:paraId="7336A499" w14:textId="77777777" w:rsidR="00B844B6" w:rsidRPr="00B844B6" w:rsidRDefault="00B844B6" w:rsidP="00B844B6">
      <w:pPr>
        <w:spacing w:after="0" w:line="240" w:lineRule="auto"/>
        <w:rPr>
          <w:rFonts w:eastAsia="Times New Roman" w:cs="Arial"/>
          <w:b/>
          <w:bCs/>
          <w:lang w:eastAsia="en-GB"/>
        </w:rPr>
      </w:pPr>
      <w:r w:rsidRPr="00B844B6">
        <w:rPr>
          <w:rFonts w:eastAsia="Times New Roman" w:cs="Arial"/>
          <w:b/>
          <w:bCs/>
          <w:lang w:eastAsia="en-GB"/>
        </w:rPr>
        <w:t>Supporting Children's Learning and Development</w:t>
      </w:r>
    </w:p>
    <w:p w14:paraId="125566AA"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t xml:space="preserve">Support children's learning through play, adult-led activities and child-initiated experiences. </w:t>
      </w:r>
    </w:p>
    <w:p w14:paraId="71503C94"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t xml:space="preserve">Promote children's progress across all seven areas of learning within the EYFS Framework. </w:t>
      </w:r>
    </w:p>
    <w:p w14:paraId="2E30FC24"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lastRenderedPageBreak/>
        <w:t xml:space="preserve">Build positive relationships that support children's emotional wellbeing, confidence and independence. </w:t>
      </w:r>
    </w:p>
    <w:p w14:paraId="2845CD04"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t xml:space="preserve">Encourage children's communication and language development through high-quality interactions. </w:t>
      </w:r>
    </w:p>
    <w:p w14:paraId="18D6E76D"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t xml:space="preserve">Support children to develop positive learning behaviours, resilience and curiosity. </w:t>
      </w:r>
    </w:p>
    <w:p w14:paraId="0778F354"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t xml:space="preserve">Deliver targeted interventions and support programmes under the direction of the class teacher or EYFS Lead. </w:t>
      </w:r>
    </w:p>
    <w:p w14:paraId="461B8FDE"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t xml:space="preserve">Support children with SEND, EAL and additional needs to access learning and achieve their potential. </w:t>
      </w:r>
    </w:p>
    <w:p w14:paraId="2A6B13E3"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t xml:space="preserve">Contribute to observations and assessments of children's learning and development. </w:t>
      </w:r>
    </w:p>
    <w:p w14:paraId="68E6B5F1" w14:textId="77777777" w:rsidR="00B844B6" w:rsidRPr="00B844B6" w:rsidRDefault="00B844B6" w:rsidP="00B844B6">
      <w:pPr>
        <w:numPr>
          <w:ilvl w:val="0"/>
          <w:numId w:val="12"/>
        </w:numPr>
        <w:spacing w:after="0" w:line="240" w:lineRule="auto"/>
        <w:rPr>
          <w:rFonts w:eastAsia="Times New Roman" w:cs="Arial"/>
          <w:bCs/>
          <w:lang w:eastAsia="en-GB"/>
        </w:rPr>
      </w:pPr>
      <w:r w:rsidRPr="00B844B6">
        <w:rPr>
          <w:rFonts w:eastAsia="Times New Roman" w:cs="Arial"/>
          <w:bCs/>
          <w:lang w:eastAsia="en-GB"/>
        </w:rPr>
        <w:t>Provide feedback to teachers regarding children's engagement, progress and wellbeing.</w:t>
      </w:r>
    </w:p>
    <w:p w14:paraId="5A6E7C3E" w14:textId="77777777" w:rsidR="008320AA" w:rsidRPr="00653275" w:rsidRDefault="008320AA" w:rsidP="008320AA">
      <w:pPr>
        <w:spacing w:after="0" w:line="240" w:lineRule="auto"/>
        <w:rPr>
          <w:rFonts w:eastAsia="Times New Roman" w:cs="Arial"/>
          <w:b/>
          <w:bCs/>
          <w:lang w:eastAsia="en-GB"/>
        </w:rPr>
      </w:pPr>
    </w:p>
    <w:p w14:paraId="4C6E41E7" w14:textId="77777777" w:rsidR="00B844B6" w:rsidRPr="00B844B6" w:rsidRDefault="00B844B6" w:rsidP="00B844B6">
      <w:pPr>
        <w:suppressAutoHyphens w:val="0"/>
        <w:overflowPunct w:val="0"/>
        <w:autoSpaceDE w:val="0"/>
        <w:adjustRightInd w:val="0"/>
        <w:spacing w:after="0" w:line="240" w:lineRule="auto"/>
        <w:contextualSpacing/>
        <w:rPr>
          <w:rFonts w:cs="Calibri"/>
          <w:b/>
          <w:bCs/>
          <w:snapToGrid w:val="0"/>
        </w:rPr>
      </w:pPr>
      <w:r w:rsidRPr="00B844B6">
        <w:rPr>
          <w:rFonts w:cs="Calibri"/>
          <w:b/>
          <w:bCs/>
          <w:snapToGrid w:val="0"/>
        </w:rPr>
        <w:t>Supporting Teaching and Learning</w:t>
      </w:r>
    </w:p>
    <w:p w14:paraId="3CE31009" w14:textId="77777777" w:rsidR="00B844B6" w:rsidRPr="00B844B6" w:rsidRDefault="00B844B6" w:rsidP="00B844B6">
      <w:pPr>
        <w:numPr>
          <w:ilvl w:val="0"/>
          <w:numId w:val="13"/>
        </w:numPr>
        <w:suppressAutoHyphens w:val="0"/>
        <w:overflowPunct w:val="0"/>
        <w:autoSpaceDE w:val="0"/>
        <w:adjustRightInd w:val="0"/>
        <w:spacing w:after="0" w:line="240" w:lineRule="auto"/>
        <w:contextualSpacing/>
        <w:rPr>
          <w:rFonts w:cs="Calibri"/>
          <w:snapToGrid w:val="0"/>
        </w:rPr>
      </w:pPr>
      <w:r w:rsidRPr="00B844B6">
        <w:rPr>
          <w:rFonts w:cs="Calibri"/>
          <w:snapToGrid w:val="0"/>
        </w:rPr>
        <w:t xml:space="preserve">Assist in preparing engaging indoor and outdoor learning environments. </w:t>
      </w:r>
    </w:p>
    <w:p w14:paraId="6DEB104B" w14:textId="77777777" w:rsidR="00B844B6" w:rsidRPr="00B844B6" w:rsidRDefault="00B844B6" w:rsidP="00B844B6">
      <w:pPr>
        <w:numPr>
          <w:ilvl w:val="0"/>
          <w:numId w:val="13"/>
        </w:numPr>
        <w:suppressAutoHyphens w:val="0"/>
        <w:overflowPunct w:val="0"/>
        <w:autoSpaceDE w:val="0"/>
        <w:adjustRightInd w:val="0"/>
        <w:spacing w:after="0" w:line="240" w:lineRule="auto"/>
        <w:contextualSpacing/>
        <w:rPr>
          <w:rFonts w:cs="Calibri"/>
          <w:snapToGrid w:val="0"/>
        </w:rPr>
      </w:pPr>
      <w:r w:rsidRPr="00B844B6">
        <w:rPr>
          <w:rFonts w:cs="Calibri"/>
          <w:snapToGrid w:val="0"/>
        </w:rPr>
        <w:t xml:space="preserve">Support the implementation of planned learning experiences and continuous provision. </w:t>
      </w:r>
    </w:p>
    <w:p w14:paraId="6DDD0414" w14:textId="77777777" w:rsidR="00B844B6" w:rsidRPr="00B844B6" w:rsidRDefault="00B844B6" w:rsidP="00B844B6">
      <w:pPr>
        <w:numPr>
          <w:ilvl w:val="0"/>
          <w:numId w:val="13"/>
        </w:numPr>
        <w:suppressAutoHyphens w:val="0"/>
        <w:overflowPunct w:val="0"/>
        <w:autoSpaceDE w:val="0"/>
        <w:adjustRightInd w:val="0"/>
        <w:spacing w:after="0" w:line="240" w:lineRule="auto"/>
        <w:contextualSpacing/>
        <w:rPr>
          <w:rFonts w:cs="Calibri"/>
          <w:snapToGrid w:val="0"/>
        </w:rPr>
      </w:pPr>
      <w:r w:rsidRPr="00B844B6">
        <w:rPr>
          <w:rFonts w:cs="Calibri"/>
          <w:snapToGrid w:val="0"/>
        </w:rPr>
        <w:t xml:space="preserve">Help maintain an attractive, organised and stimulating classroom environment. </w:t>
      </w:r>
    </w:p>
    <w:p w14:paraId="52F276C4" w14:textId="77777777" w:rsidR="00B844B6" w:rsidRPr="00B844B6" w:rsidRDefault="00B844B6" w:rsidP="00B844B6">
      <w:pPr>
        <w:numPr>
          <w:ilvl w:val="0"/>
          <w:numId w:val="13"/>
        </w:numPr>
        <w:suppressAutoHyphens w:val="0"/>
        <w:overflowPunct w:val="0"/>
        <w:autoSpaceDE w:val="0"/>
        <w:adjustRightInd w:val="0"/>
        <w:spacing w:after="0" w:line="240" w:lineRule="auto"/>
        <w:contextualSpacing/>
        <w:rPr>
          <w:rFonts w:cs="Calibri"/>
          <w:snapToGrid w:val="0"/>
        </w:rPr>
      </w:pPr>
      <w:r w:rsidRPr="00B844B6">
        <w:rPr>
          <w:rFonts w:cs="Calibri"/>
          <w:snapToGrid w:val="0"/>
        </w:rPr>
        <w:t xml:space="preserve">Prepare, organise and maintain resources and equipment. </w:t>
      </w:r>
    </w:p>
    <w:p w14:paraId="3AC30EA7" w14:textId="77777777" w:rsidR="00B844B6" w:rsidRPr="00B844B6" w:rsidRDefault="00B844B6" w:rsidP="00B844B6">
      <w:pPr>
        <w:numPr>
          <w:ilvl w:val="0"/>
          <w:numId w:val="13"/>
        </w:numPr>
        <w:suppressAutoHyphens w:val="0"/>
        <w:overflowPunct w:val="0"/>
        <w:autoSpaceDE w:val="0"/>
        <w:adjustRightInd w:val="0"/>
        <w:spacing w:after="0" w:line="240" w:lineRule="auto"/>
        <w:contextualSpacing/>
        <w:rPr>
          <w:rFonts w:cs="Calibri"/>
          <w:snapToGrid w:val="0"/>
        </w:rPr>
      </w:pPr>
      <w:r w:rsidRPr="00B844B6">
        <w:rPr>
          <w:rFonts w:cs="Calibri"/>
          <w:snapToGrid w:val="0"/>
        </w:rPr>
        <w:t xml:space="preserve">Contribute to assessment evidence through observations, learning journals and record keeping as directed. </w:t>
      </w:r>
    </w:p>
    <w:p w14:paraId="6815E126" w14:textId="77777777" w:rsidR="00B844B6" w:rsidRPr="00B844B6" w:rsidRDefault="00B844B6" w:rsidP="00B844B6">
      <w:pPr>
        <w:numPr>
          <w:ilvl w:val="0"/>
          <w:numId w:val="13"/>
        </w:numPr>
        <w:suppressAutoHyphens w:val="0"/>
        <w:overflowPunct w:val="0"/>
        <w:autoSpaceDE w:val="0"/>
        <w:adjustRightInd w:val="0"/>
        <w:spacing w:after="0" w:line="240" w:lineRule="auto"/>
        <w:contextualSpacing/>
        <w:rPr>
          <w:rFonts w:cs="Calibri"/>
          <w:snapToGrid w:val="0"/>
        </w:rPr>
      </w:pPr>
      <w:r w:rsidRPr="00B844B6">
        <w:rPr>
          <w:rFonts w:cs="Calibri"/>
          <w:snapToGrid w:val="0"/>
        </w:rPr>
        <w:t xml:space="preserve">Support phonics, early reading, </w:t>
      </w:r>
      <w:proofErr w:type="gramStart"/>
      <w:r w:rsidRPr="00B844B6">
        <w:rPr>
          <w:rFonts w:cs="Calibri"/>
          <w:snapToGrid w:val="0"/>
        </w:rPr>
        <w:t>early</w:t>
      </w:r>
      <w:proofErr w:type="gramEnd"/>
      <w:r w:rsidRPr="00B844B6">
        <w:rPr>
          <w:rFonts w:cs="Calibri"/>
          <w:snapToGrid w:val="0"/>
        </w:rPr>
        <w:t xml:space="preserve"> mathematics and language development activities. </w:t>
      </w:r>
    </w:p>
    <w:p w14:paraId="2A6B6FC2" w14:textId="77777777" w:rsidR="00B844B6" w:rsidRPr="00B844B6" w:rsidRDefault="00B844B6" w:rsidP="00B844B6">
      <w:pPr>
        <w:numPr>
          <w:ilvl w:val="0"/>
          <w:numId w:val="13"/>
        </w:numPr>
        <w:suppressAutoHyphens w:val="0"/>
        <w:overflowPunct w:val="0"/>
        <w:autoSpaceDE w:val="0"/>
        <w:adjustRightInd w:val="0"/>
        <w:spacing w:after="0" w:line="240" w:lineRule="auto"/>
        <w:contextualSpacing/>
        <w:rPr>
          <w:rFonts w:cs="Calibri"/>
          <w:snapToGrid w:val="0"/>
        </w:rPr>
      </w:pPr>
      <w:r w:rsidRPr="00B844B6">
        <w:rPr>
          <w:rFonts w:cs="Calibri"/>
          <w:snapToGrid w:val="0"/>
        </w:rPr>
        <w:t xml:space="preserve">Promote high standards of behaviour through positive relationships and consistent expectations. </w:t>
      </w:r>
    </w:p>
    <w:p w14:paraId="76AB301A" w14:textId="51CC7455" w:rsidR="00B844B6" w:rsidRDefault="00B844B6" w:rsidP="00B844B6">
      <w:pPr>
        <w:numPr>
          <w:ilvl w:val="0"/>
          <w:numId w:val="13"/>
        </w:numPr>
        <w:suppressAutoHyphens w:val="0"/>
        <w:overflowPunct w:val="0"/>
        <w:autoSpaceDE w:val="0"/>
        <w:adjustRightInd w:val="0"/>
        <w:spacing w:after="0" w:line="240" w:lineRule="auto"/>
        <w:contextualSpacing/>
        <w:rPr>
          <w:rFonts w:cs="Calibri"/>
          <w:snapToGrid w:val="0"/>
        </w:rPr>
      </w:pPr>
      <w:r w:rsidRPr="00B844B6">
        <w:rPr>
          <w:rFonts w:cs="Calibri"/>
          <w:snapToGrid w:val="0"/>
        </w:rPr>
        <w:t xml:space="preserve">Supervise and support children during transitions, playtimes, lunchtimes and educational visits as required. </w:t>
      </w:r>
    </w:p>
    <w:p w14:paraId="2B97B82C" w14:textId="77777777" w:rsidR="00B844B6" w:rsidRPr="00B844B6" w:rsidRDefault="00B844B6" w:rsidP="00B844B6">
      <w:pPr>
        <w:suppressAutoHyphens w:val="0"/>
        <w:overflowPunct w:val="0"/>
        <w:autoSpaceDE w:val="0"/>
        <w:adjustRightInd w:val="0"/>
        <w:spacing w:after="0" w:line="240" w:lineRule="auto"/>
        <w:ind w:left="720"/>
        <w:contextualSpacing/>
        <w:rPr>
          <w:rFonts w:cs="Calibri"/>
          <w:snapToGrid w:val="0"/>
        </w:rPr>
      </w:pPr>
    </w:p>
    <w:p w14:paraId="0AE852A0" w14:textId="77777777" w:rsidR="00B844B6" w:rsidRPr="00B844B6" w:rsidRDefault="00B844B6" w:rsidP="00B844B6">
      <w:pPr>
        <w:suppressAutoHyphens w:val="0"/>
        <w:overflowPunct w:val="0"/>
        <w:autoSpaceDE w:val="0"/>
        <w:adjustRightInd w:val="0"/>
        <w:spacing w:after="0" w:line="240" w:lineRule="auto"/>
        <w:contextualSpacing/>
        <w:rPr>
          <w:rFonts w:cs="Calibri"/>
          <w:b/>
          <w:snapToGrid w:val="0"/>
        </w:rPr>
      </w:pPr>
      <w:r w:rsidRPr="00B844B6">
        <w:rPr>
          <w:rFonts w:cs="Calibri"/>
          <w:b/>
          <w:snapToGrid w:val="0"/>
        </w:rPr>
        <w:t>Safeguarding, Welfare and Pastoral Care</w:t>
      </w:r>
    </w:p>
    <w:p w14:paraId="29621463" w14:textId="77777777" w:rsidR="00B844B6" w:rsidRDefault="00B844B6" w:rsidP="00B844B6">
      <w:pPr>
        <w:pStyle w:val="ListParagraph"/>
        <w:numPr>
          <w:ilvl w:val="0"/>
          <w:numId w:val="14"/>
        </w:numPr>
        <w:suppressAutoHyphens w:val="0"/>
        <w:overflowPunct w:val="0"/>
        <w:autoSpaceDE w:val="0"/>
        <w:adjustRightInd w:val="0"/>
        <w:spacing w:after="0" w:line="240" w:lineRule="auto"/>
        <w:contextualSpacing/>
        <w:rPr>
          <w:rFonts w:cs="Calibri"/>
          <w:snapToGrid w:val="0"/>
        </w:rPr>
      </w:pPr>
      <w:r w:rsidRPr="00B844B6">
        <w:rPr>
          <w:rFonts w:cs="Calibri"/>
          <w:snapToGrid w:val="0"/>
        </w:rPr>
        <w:t>Place children's safety, welfare and wellbeing at the centre of all practice.</w:t>
      </w:r>
    </w:p>
    <w:p w14:paraId="6CFAF6D0" w14:textId="77777777" w:rsidR="00B844B6" w:rsidRDefault="00B844B6" w:rsidP="00B844B6">
      <w:pPr>
        <w:pStyle w:val="ListParagraph"/>
        <w:numPr>
          <w:ilvl w:val="0"/>
          <w:numId w:val="14"/>
        </w:numPr>
        <w:suppressAutoHyphens w:val="0"/>
        <w:overflowPunct w:val="0"/>
        <w:autoSpaceDE w:val="0"/>
        <w:adjustRightInd w:val="0"/>
        <w:spacing w:after="0" w:line="240" w:lineRule="auto"/>
        <w:contextualSpacing/>
        <w:rPr>
          <w:rFonts w:cs="Calibri"/>
          <w:snapToGrid w:val="0"/>
        </w:rPr>
      </w:pPr>
      <w:r w:rsidRPr="00B844B6">
        <w:rPr>
          <w:rFonts w:cs="Calibri"/>
          <w:snapToGrid w:val="0"/>
        </w:rPr>
        <w:t>Follow school safeguarding procedures and report concerns immediately.</w:t>
      </w:r>
    </w:p>
    <w:p w14:paraId="74FC6186" w14:textId="77777777" w:rsidR="00B844B6" w:rsidRDefault="00B844B6" w:rsidP="00B844B6">
      <w:pPr>
        <w:pStyle w:val="ListParagraph"/>
        <w:numPr>
          <w:ilvl w:val="0"/>
          <w:numId w:val="14"/>
        </w:numPr>
        <w:suppressAutoHyphens w:val="0"/>
        <w:overflowPunct w:val="0"/>
        <w:autoSpaceDE w:val="0"/>
        <w:adjustRightInd w:val="0"/>
        <w:spacing w:after="0" w:line="240" w:lineRule="auto"/>
        <w:contextualSpacing/>
        <w:rPr>
          <w:rFonts w:cs="Calibri"/>
          <w:snapToGrid w:val="0"/>
        </w:rPr>
      </w:pPr>
      <w:r w:rsidRPr="00B844B6">
        <w:rPr>
          <w:rFonts w:cs="Calibri"/>
          <w:snapToGrid w:val="0"/>
        </w:rPr>
        <w:t>Support children's personal care, hygiene and welfare needs where required.</w:t>
      </w:r>
    </w:p>
    <w:p w14:paraId="4F2C6732" w14:textId="77777777" w:rsidR="00B844B6" w:rsidRDefault="00B844B6" w:rsidP="00B844B6">
      <w:pPr>
        <w:pStyle w:val="ListParagraph"/>
        <w:numPr>
          <w:ilvl w:val="0"/>
          <w:numId w:val="14"/>
        </w:numPr>
        <w:suppressAutoHyphens w:val="0"/>
        <w:overflowPunct w:val="0"/>
        <w:autoSpaceDE w:val="0"/>
        <w:adjustRightInd w:val="0"/>
        <w:spacing w:after="0" w:line="240" w:lineRule="auto"/>
        <w:contextualSpacing/>
        <w:rPr>
          <w:rFonts w:cs="Calibri"/>
          <w:snapToGrid w:val="0"/>
        </w:rPr>
      </w:pPr>
      <w:r w:rsidRPr="00B844B6">
        <w:rPr>
          <w:rFonts w:cs="Calibri"/>
          <w:snapToGrid w:val="0"/>
        </w:rPr>
        <w:t>Administer first aid in line with school procedures if appropriately trained.</w:t>
      </w:r>
    </w:p>
    <w:p w14:paraId="3DC5369A" w14:textId="77777777" w:rsidR="00B844B6" w:rsidRDefault="00B844B6" w:rsidP="00B844B6">
      <w:pPr>
        <w:pStyle w:val="ListParagraph"/>
        <w:numPr>
          <w:ilvl w:val="0"/>
          <w:numId w:val="14"/>
        </w:numPr>
        <w:suppressAutoHyphens w:val="0"/>
        <w:overflowPunct w:val="0"/>
        <w:autoSpaceDE w:val="0"/>
        <w:adjustRightInd w:val="0"/>
        <w:spacing w:after="0" w:line="240" w:lineRule="auto"/>
        <w:contextualSpacing/>
        <w:rPr>
          <w:rFonts w:cs="Calibri"/>
          <w:snapToGrid w:val="0"/>
        </w:rPr>
      </w:pPr>
      <w:r w:rsidRPr="00B844B6">
        <w:rPr>
          <w:rFonts w:cs="Calibri"/>
          <w:snapToGrid w:val="0"/>
        </w:rPr>
        <w:t>Promote healthy lifestyles and positive wellbeing.</w:t>
      </w:r>
    </w:p>
    <w:p w14:paraId="4A159469" w14:textId="1D7C1F30" w:rsidR="003957B8" w:rsidRPr="00B844B6" w:rsidRDefault="00B844B6" w:rsidP="00B844B6">
      <w:pPr>
        <w:pStyle w:val="ListParagraph"/>
        <w:numPr>
          <w:ilvl w:val="0"/>
          <w:numId w:val="14"/>
        </w:numPr>
        <w:suppressAutoHyphens w:val="0"/>
        <w:overflowPunct w:val="0"/>
        <w:autoSpaceDE w:val="0"/>
        <w:adjustRightInd w:val="0"/>
        <w:spacing w:after="0" w:line="240" w:lineRule="auto"/>
        <w:contextualSpacing/>
        <w:rPr>
          <w:rFonts w:cs="Calibri"/>
          <w:snapToGrid w:val="0"/>
        </w:rPr>
      </w:pPr>
      <w:r w:rsidRPr="00B844B6">
        <w:rPr>
          <w:rFonts w:cs="Calibri"/>
          <w:snapToGrid w:val="0"/>
        </w:rPr>
        <w:t>Ensure all activities are conducted in accordance with health and safety requirements.</w:t>
      </w:r>
    </w:p>
    <w:p w14:paraId="1BD6D105" w14:textId="77777777" w:rsidR="00132D2F" w:rsidRPr="00B844B6" w:rsidRDefault="00132D2F" w:rsidP="00132D2F">
      <w:pPr>
        <w:numPr>
          <w:ilvl w:val="0"/>
          <w:numId w:val="14"/>
        </w:numPr>
        <w:spacing w:after="0" w:line="240" w:lineRule="auto"/>
        <w:rPr>
          <w:rFonts w:asciiTheme="minorHAnsi" w:hAnsiTheme="minorHAnsi" w:cs="Calibri"/>
        </w:rPr>
      </w:pPr>
      <w:r w:rsidRPr="00B844B6">
        <w:rPr>
          <w:rFonts w:asciiTheme="minorHAnsi" w:hAnsiTheme="minorHAnsi" w:cs="Calibri"/>
        </w:rPr>
        <w:t xml:space="preserve">Maintain confidentiality at all times in relation to pupils, families and staff, sharing information only in accordance with safeguarding procedures and school policies. </w:t>
      </w:r>
    </w:p>
    <w:p w14:paraId="1B1D69A9" w14:textId="77777777" w:rsidR="00132D2F" w:rsidRPr="00B844B6" w:rsidRDefault="00132D2F" w:rsidP="00132D2F">
      <w:pPr>
        <w:numPr>
          <w:ilvl w:val="0"/>
          <w:numId w:val="14"/>
        </w:numPr>
        <w:spacing w:after="0" w:line="240" w:lineRule="auto"/>
        <w:rPr>
          <w:rFonts w:asciiTheme="minorHAnsi" w:hAnsiTheme="minorHAnsi" w:cs="Calibri"/>
        </w:rPr>
      </w:pPr>
      <w:r w:rsidRPr="00B844B6">
        <w:rPr>
          <w:rFonts w:asciiTheme="minorHAnsi" w:hAnsiTheme="minorHAnsi" w:cs="Calibri"/>
        </w:rPr>
        <w:t xml:space="preserve">Respond sensitively and appropriately to children's individual care, welfare and learning needs. </w:t>
      </w:r>
    </w:p>
    <w:p w14:paraId="0E414C79" w14:textId="76813AE9" w:rsidR="008320AA" w:rsidRDefault="008320AA" w:rsidP="008320AA">
      <w:pPr>
        <w:spacing w:after="0" w:line="240" w:lineRule="auto"/>
        <w:rPr>
          <w:rFonts w:cs="Calibri"/>
        </w:rPr>
      </w:pPr>
    </w:p>
    <w:p w14:paraId="72253381" w14:textId="77777777" w:rsidR="00B844B6" w:rsidRPr="00B844B6" w:rsidRDefault="00B844B6" w:rsidP="00B844B6">
      <w:pPr>
        <w:spacing w:after="0" w:line="240" w:lineRule="auto"/>
        <w:rPr>
          <w:rFonts w:cs="Calibri"/>
          <w:b/>
          <w:bCs/>
        </w:rPr>
      </w:pPr>
      <w:r w:rsidRPr="00B844B6">
        <w:rPr>
          <w:rFonts w:cs="Calibri"/>
          <w:b/>
          <w:bCs/>
        </w:rPr>
        <w:t>Working with Families</w:t>
      </w:r>
    </w:p>
    <w:p w14:paraId="1835C969" w14:textId="77777777" w:rsidR="00B844B6" w:rsidRPr="00B844B6" w:rsidRDefault="00B844B6" w:rsidP="00B844B6">
      <w:pPr>
        <w:numPr>
          <w:ilvl w:val="0"/>
          <w:numId w:val="15"/>
        </w:numPr>
        <w:spacing w:after="0" w:line="240" w:lineRule="auto"/>
        <w:rPr>
          <w:rFonts w:cs="Calibri"/>
        </w:rPr>
      </w:pPr>
      <w:r w:rsidRPr="00B844B6">
        <w:rPr>
          <w:rFonts w:cs="Calibri"/>
        </w:rPr>
        <w:t xml:space="preserve">Build positive and professional relationships with parents and carers. </w:t>
      </w:r>
    </w:p>
    <w:p w14:paraId="627C8A33" w14:textId="77777777" w:rsidR="00B844B6" w:rsidRPr="00B844B6" w:rsidRDefault="00B844B6" w:rsidP="00B844B6">
      <w:pPr>
        <w:numPr>
          <w:ilvl w:val="0"/>
          <w:numId w:val="15"/>
        </w:numPr>
        <w:spacing w:after="0" w:line="240" w:lineRule="auto"/>
        <w:rPr>
          <w:rFonts w:cs="Calibri"/>
        </w:rPr>
      </w:pPr>
      <w:r w:rsidRPr="00B844B6">
        <w:rPr>
          <w:rFonts w:cs="Calibri"/>
        </w:rPr>
        <w:t xml:space="preserve">Support effective communication between home and school. </w:t>
      </w:r>
    </w:p>
    <w:p w14:paraId="5ECEA430" w14:textId="77777777" w:rsidR="00B844B6" w:rsidRPr="00B844B6" w:rsidRDefault="00B844B6" w:rsidP="00B844B6">
      <w:pPr>
        <w:numPr>
          <w:ilvl w:val="0"/>
          <w:numId w:val="15"/>
        </w:numPr>
        <w:spacing w:after="0" w:line="240" w:lineRule="auto"/>
        <w:rPr>
          <w:rFonts w:cs="Calibri"/>
        </w:rPr>
      </w:pPr>
      <w:r w:rsidRPr="00B844B6">
        <w:rPr>
          <w:rFonts w:cs="Calibri"/>
        </w:rPr>
        <w:t xml:space="preserve">Contribute to initiatives that encourage parental engagement in children's learning. </w:t>
      </w:r>
    </w:p>
    <w:p w14:paraId="387DA13A" w14:textId="77777777" w:rsidR="00B844B6" w:rsidRPr="00B844B6" w:rsidRDefault="00B844B6" w:rsidP="00B844B6">
      <w:pPr>
        <w:numPr>
          <w:ilvl w:val="0"/>
          <w:numId w:val="15"/>
        </w:numPr>
        <w:spacing w:after="0" w:line="240" w:lineRule="auto"/>
        <w:rPr>
          <w:rFonts w:cs="Calibri"/>
        </w:rPr>
      </w:pPr>
      <w:r w:rsidRPr="00B844B6">
        <w:rPr>
          <w:rFonts w:cs="Calibri"/>
        </w:rPr>
        <w:t>Share information appropriately under the direction of teaching staff.</w:t>
      </w:r>
    </w:p>
    <w:p w14:paraId="56BDEF0F" w14:textId="157FCA33" w:rsidR="00B844B6" w:rsidRDefault="00B844B6" w:rsidP="008320AA">
      <w:pPr>
        <w:spacing w:after="0" w:line="240" w:lineRule="auto"/>
        <w:rPr>
          <w:rFonts w:cs="Calibri"/>
        </w:rPr>
      </w:pPr>
    </w:p>
    <w:p w14:paraId="6E0DC4DE" w14:textId="77777777" w:rsidR="00B844B6" w:rsidRPr="00B844B6" w:rsidRDefault="00B844B6" w:rsidP="00B844B6">
      <w:pPr>
        <w:spacing w:after="0" w:line="240" w:lineRule="auto"/>
        <w:rPr>
          <w:rFonts w:cs="Calibri"/>
          <w:b/>
          <w:bCs/>
        </w:rPr>
      </w:pPr>
      <w:r w:rsidRPr="00B844B6">
        <w:rPr>
          <w:rFonts w:cs="Calibri"/>
          <w:b/>
          <w:bCs/>
        </w:rPr>
        <w:t>Supporting the Wider School</w:t>
      </w:r>
    </w:p>
    <w:p w14:paraId="2146655F" w14:textId="77777777" w:rsidR="00B844B6" w:rsidRPr="00B844B6" w:rsidRDefault="00B844B6" w:rsidP="00B844B6">
      <w:pPr>
        <w:numPr>
          <w:ilvl w:val="0"/>
          <w:numId w:val="16"/>
        </w:numPr>
        <w:spacing w:after="0" w:line="240" w:lineRule="auto"/>
        <w:rPr>
          <w:rFonts w:cs="Calibri"/>
        </w:rPr>
      </w:pPr>
      <w:r w:rsidRPr="00B844B6">
        <w:rPr>
          <w:rFonts w:cs="Calibri"/>
        </w:rPr>
        <w:t xml:space="preserve">Uphold the school's vision, values and ethos at all times. </w:t>
      </w:r>
    </w:p>
    <w:p w14:paraId="24ABB692" w14:textId="14804E15" w:rsidR="00B844B6" w:rsidRDefault="00B844B6" w:rsidP="00B844B6">
      <w:pPr>
        <w:numPr>
          <w:ilvl w:val="0"/>
          <w:numId w:val="16"/>
        </w:numPr>
        <w:spacing w:after="0" w:line="240" w:lineRule="auto"/>
        <w:rPr>
          <w:rFonts w:cs="Calibri"/>
        </w:rPr>
      </w:pPr>
      <w:r w:rsidRPr="00B844B6">
        <w:rPr>
          <w:rFonts w:cs="Calibri"/>
        </w:rPr>
        <w:t xml:space="preserve">Contribute positively to the life of the school community. </w:t>
      </w:r>
    </w:p>
    <w:p w14:paraId="6A87B655" w14:textId="76882EA4" w:rsidR="00B844B6" w:rsidRDefault="00B844B6" w:rsidP="00B844B6">
      <w:pPr>
        <w:numPr>
          <w:ilvl w:val="0"/>
          <w:numId w:val="16"/>
        </w:numPr>
        <w:spacing w:after="0" w:line="240" w:lineRule="auto"/>
        <w:rPr>
          <w:rFonts w:cs="Calibri"/>
        </w:rPr>
      </w:pPr>
      <w:r w:rsidRPr="00B844B6">
        <w:rPr>
          <w:rFonts w:cs="Calibri"/>
        </w:rPr>
        <w:t xml:space="preserve">Participate in training, staff meetings and professional development activities. </w:t>
      </w:r>
    </w:p>
    <w:p w14:paraId="61724A61" w14:textId="53A0887D" w:rsidR="00132D2F" w:rsidRPr="00132D2F" w:rsidRDefault="00132D2F" w:rsidP="00132D2F">
      <w:pPr>
        <w:pStyle w:val="ListParagraph"/>
        <w:numPr>
          <w:ilvl w:val="0"/>
          <w:numId w:val="16"/>
        </w:numPr>
        <w:spacing w:after="0" w:line="240" w:lineRule="auto"/>
        <w:ind w:left="714" w:hanging="357"/>
        <w:rPr>
          <w:rFonts w:cs="Calibri"/>
        </w:rPr>
      </w:pPr>
      <w:r w:rsidRPr="00132D2F">
        <w:rPr>
          <w:rFonts w:cs="Calibri"/>
        </w:rPr>
        <w:lastRenderedPageBreak/>
        <w:t xml:space="preserve">Develop and maintain an understanding of the learning, developmental, emotional, </w:t>
      </w:r>
      <w:proofErr w:type="gramStart"/>
      <w:r w:rsidRPr="00132D2F">
        <w:rPr>
          <w:rFonts w:cs="Calibri"/>
        </w:rPr>
        <w:t>physical</w:t>
      </w:r>
      <w:proofErr w:type="gramEnd"/>
      <w:r w:rsidRPr="00132D2F">
        <w:rPr>
          <w:rFonts w:cs="Calibri"/>
        </w:rPr>
        <w:t xml:space="preserve"> and welfare needs of the children being supported. </w:t>
      </w:r>
    </w:p>
    <w:p w14:paraId="736ADD07" w14:textId="77777777" w:rsidR="00B844B6" w:rsidRPr="00B844B6" w:rsidRDefault="00B844B6" w:rsidP="00B844B6">
      <w:pPr>
        <w:numPr>
          <w:ilvl w:val="0"/>
          <w:numId w:val="16"/>
        </w:numPr>
        <w:spacing w:after="0" w:line="240" w:lineRule="auto"/>
        <w:rPr>
          <w:rFonts w:cs="Calibri"/>
        </w:rPr>
      </w:pPr>
      <w:r w:rsidRPr="00B844B6">
        <w:rPr>
          <w:rFonts w:cs="Calibri"/>
        </w:rPr>
        <w:t xml:space="preserve">Work collaboratively with colleagues and external professionals. </w:t>
      </w:r>
    </w:p>
    <w:p w14:paraId="65C44BAF" w14:textId="3DCE6BA2" w:rsidR="00132D2F" w:rsidRPr="00132D2F" w:rsidRDefault="00132D2F" w:rsidP="00132D2F">
      <w:pPr>
        <w:pStyle w:val="ListParagraph"/>
        <w:numPr>
          <w:ilvl w:val="0"/>
          <w:numId w:val="16"/>
        </w:numPr>
        <w:spacing w:after="0" w:line="250" w:lineRule="auto"/>
        <w:ind w:left="714" w:hanging="357"/>
        <w:rPr>
          <w:rFonts w:cs="Calibri"/>
        </w:rPr>
      </w:pPr>
      <w:r w:rsidRPr="00132D2F">
        <w:rPr>
          <w:rFonts w:cs="Calibri"/>
        </w:rPr>
        <w:t>Maintain a reflective approach to practice, continually seeking ways to improve outcomes for children through professional learning and collaboration with colleagues.</w:t>
      </w:r>
    </w:p>
    <w:p w14:paraId="65AE42F0" w14:textId="53B1C44B" w:rsidR="00B844B6" w:rsidRPr="00B844B6" w:rsidRDefault="00B844B6" w:rsidP="00B844B6">
      <w:pPr>
        <w:numPr>
          <w:ilvl w:val="0"/>
          <w:numId w:val="16"/>
        </w:numPr>
        <w:spacing w:after="0" w:line="240" w:lineRule="auto"/>
        <w:rPr>
          <w:rFonts w:cs="Calibri"/>
        </w:rPr>
      </w:pPr>
      <w:r w:rsidRPr="00B844B6">
        <w:rPr>
          <w:rFonts w:cs="Calibri"/>
        </w:rPr>
        <w:t xml:space="preserve">Support breakfast club, after-school club or enrichment activities as required within contracted hours. </w:t>
      </w:r>
    </w:p>
    <w:p w14:paraId="627CB73B" w14:textId="7D3D8F6F" w:rsidR="00B844B6" w:rsidRPr="00B844B6" w:rsidRDefault="00B844B6" w:rsidP="008320AA">
      <w:pPr>
        <w:numPr>
          <w:ilvl w:val="0"/>
          <w:numId w:val="16"/>
        </w:numPr>
        <w:spacing w:after="0" w:line="240" w:lineRule="auto"/>
        <w:rPr>
          <w:rFonts w:cs="Calibri"/>
        </w:rPr>
      </w:pPr>
      <w:r w:rsidRPr="00B844B6">
        <w:rPr>
          <w:rFonts w:cs="Calibri"/>
        </w:rPr>
        <w:t>Accompany children on trips, visits and off-site activities when required.</w:t>
      </w:r>
    </w:p>
    <w:p w14:paraId="54FA0C3E" w14:textId="77777777" w:rsidR="00B844B6" w:rsidRPr="00653275" w:rsidRDefault="00B844B6" w:rsidP="008320AA">
      <w:pPr>
        <w:spacing w:after="0" w:line="240" w:lineRule="auto"/>
        <w:rPr>
          <w:rFonts w:cs="Calibri"/>
        </w:rPr>
      </w:pPr>
    </w:p>
    <w:p w14:paraId="3BB0E17E" w14:textId="77777777" w:rsidR="008320AA" w:rsidRPr="00653275" w:rsidRDefault="008320AA" w:rsidP="008320AA">
      <w:pPr>
        <w:spacing w:after="0" w:line="240" w:lineRule="auto"/>
        <w:rPr>
          <w:rFonts w:eastAsia="Times New Roman" w:cs="Arial"/>
          <w:b/>
          <w:bCs/>
          <w:lang w:eastAsia="en-GB"/>
        </w:rPr>
      </w:pPr>
    </w:p>
    <w:p w14:paraId="0BC77B04" w14:textId="77777777" w:rsidR="008320AA" w:rsidRPr="00653275" w:rsidRDefault="008320AA" w:rsidP="008320AA">
      <w:pPr>
        <w:spacing w:after="0" w:line="240" w:lineRule="auto"/>
        <w:rPr>
          <w:rFonts w:eastAsia="Times New Roman" w:cs="Arial"/>
          <w:b/>
          <w:bCs/>
          <w:lang w:eastAsia="en-GB"/>
        </w:rPr>
      </w:pPr>
    </w:p>
    <w:p w14:paraId="7EC6EC91" w14:textId="77777777" w:rsidR="008320AA" w:rsidRPr="00653275" w:rsidRDefault="008320AA" w:rsidP="008320AA">
      <w:pPr>
        <w:spacing w:after="0" w:line="240" w:lineRule="auto"/>
        <w:rPr>
          <w:rFonts w:eastAsia="Times New Roman" w:cs="Arial"/>
          <w:b/>
          <w:bCs/>
          <w:lang w:eastAsia="en-GB"/>
        </w:rPr>
      </w:pPr>
    </w:p>
    <w:p w14:paraId="306E65A5" w14:textId="77777777" w:rsidR="008320AA" w:rsidRPr="00653275" w:rsidRDefault="008320AA" w:rsidP="008320AA">
      <w:pPr>
        <w:spacing w:after="0" w:line="240" w:lineRule="auto"/>
        <w:ind w:left="360"/>
        <w:rPr>
          <w:rFonts w:cs="Calibri"/>
          <w:i/>
          <w:color w:val="365F91"/>
        </w:rPr>
      </w:pPr>
      <w:r w:rsidRPr="00653275">
        <w:rPr>
          <w:rFonts w:eastAsia="Times New Roman" w:cs="Arial"/>
          <w:b/>
          <w:bCs/>
          <w:lang w:eastAsia="en-GB"/>
        </w:rPr>
        <w:br w:type="page"/>
      </w:r>
      <w:r w:rsidRPr="00653275">
        <w:rPr>
          <w:rFonts w:eastAsia="Times New Roman"/>
          <w:b/>
        </w:rPr>
        <w:lastRenderedPageBreak/>
        <w:t>Person Specification: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8320AA" w:rsidRPr="00653275" w14:paraId="145EB141" w14:textId="77777777" w:rsidTr="00FF5275">
        <w:trPr>
          <w:trHeight w:val="256"/>
        </w:trPr>
        <w:tc>
          <w:tcPr>
            <w:tcW w:w="5670" w:type="dxa"/>
          </w:tcPr>
          <w:p w14:paraId="163E453C" w14:textId="77777777" w:rsidR="008320AA" w:rsidRPr="00653275" w:rsidRDefault="008320AA" w:rsidP="00FF5275">
            <w:pPr>
              <w:jc w:val="both"/>
              <w:rPr>
                <w:rFonts w:cs="Arial"/>
                <w:b/>
              </w:rPr>
            </w:pPr>
            <w:r w:rsidRPr="00653275">
              <w:rPr>
                <w:rFonts w:cs="Arial"/>
                <w:b/>
              </w:rPr>
              <w:t>Essential</w:t>
            </w:r>
          </w:p>
        </w:tc>
        <w:tc>
          <w:tcPr>
            <w:tcW w:w="3686" w:type="dxa"/>
          </w:tcPr>
          <w:p w14:paraId="6DF2BD8D" w14:textId="77777777" w:rsidR="008320AA" w:rsidRPr="00653275" w:rsidRDefault="008320AA" w:rsidP="00FF5275">
            <w:pPr>
              <w:jc w:val="both"/>
              <w:rPr>
                <w:rFonts w:cs="Arial"/>
                <w:b/>
              </w:rPr>
            </w:pPr>
            <w:r w:rsidRPr="00653275">
              <w:rPr>
                <w:rFonts w:cs="Arial"/>
                <w:b/>
              </w:rPr>
              <w:t>Desirable</w:t>
            </w:r>
          </w:p>
        </w:tc>
      </w:tr>
      <w:tr w:rsidR="008320AA" w:rsidRPr="00653275" w14:paraId="1561529D" w14:textId="77777777" w:rsidTr="00FF5275">
        <w:tc>
          <w:tcPr>
            <w:tcW w:w="5670" w:type="dxa"/>
          </w:tcPr>
          <w:p w14:paraId="0FC2B4CD" w14:textId="098B8520" w:rsidR="008320AA" w:rsidRPr="00653275" w:rsidRDefault="00132D2F" w:rsidP="00FF5275">
            <w:pPr>
              <w:jc w:val="both"/>
              <w:rPr>
                <w:rFonts w:cs="Arial"/>
              </w:rPr>
            </w:pPr>
            <w:r>
              <w:rPr>
                <w:rFonts w:cs="Arial"/>
                <w:b/>
              </w:rPr>
              <w:t>E</w:t>
            </w:r>
            <w:r w:rsidR="008320AA" w:rsidRPr="00653275">
              <w:rPr>
                <w:rFonts w:cs="Arial"/>
                <w:b/>
              </w:rPr>
              <w:t>xperience</w:t>
            </w:r>
          </w:p>
          <w:p w14:paraId="072A5D41"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Experience working with children aged 3–5 in an EYFS, nursery, preschool or primary school setting.</w:t>
            </w:r>
          </w:p>
          <w:p w14:paraId="7F483D15"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Experience supporting children's learning and development.</w:t>
            </w:r>
          </w:p>
          <w:p w14:paraId="76CDF1D8" w14:textId="77777777" w:rsidR="00FC489B" w:rsidRPr="00FC489B" w:rsidRDefault="00FC489B" w:rsidP="00FC489B">
            <w:pPr>
              <w:numPr>
                <w:ilvl w:val="0"/>
                <w:numId w:val="2"/>
              </w:numPr>
              <w:suppressAutoHyphens w:val="0"/>
              <w:autoSpaceDN/>
              <w:spacing w:after="0" w:line="240" w:lineRule="auto"/>
              <w:jc w:val="both"/>
              <w:textAlignment w:val="auto"/>
              <w:rPr>
                <w:rFonts w:cs="Arial"/>
              </w:rPr>
            </w:pPr>
            <w:r w:rsidRPr="00FC489B">
              <w:rPr>
                <w:rFonts w:cs="Arial"/>
              </w:rPr>
              <w:t>Experience supporting children's communication and language development.</w:t>
            </w:r>
          </w:p>
          <w:p w14:paraId="6F6F19E2" w14:textId="77777777" w:rsidR="00FC489B" w:rsidRDefault="00FC489B" w:rsidP="00FC489B">
            <w:pPr>
              <w:numPr>
                <w:ilvl w:val="0"/>
                <w:numId w:val="2"/>
              </w:numPr>
              <w:suppressAutoHyphens w:val="0"/>
              <w:autoSpaceDN/>
              <w:spacing w:after="0" w:line="240" w:lineRule="auto"/>
              <w:jc w:val="both"/>
              <w:textAlignment w:val="auto"/>
              <w:rPr>
                <w:rFonts w:cs="Arial"/>
              </w:rPr>
            </w:pPr>
            <w:r w:rsidRPr="00132D2F">
              <w:rPr>
                <w:rFonts w:cs="Arial"/>
              </w:rPr>
              <w:t>Experience supporting children with SEND.</w:t>
            </w:r>
          </w:p>
          <w:p w14:paraId="115C50DC"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Experience working effectively as part of a team.</w:t>
            </w:r>
          </w:p>
          <w:p w14:paraId="7014B187" w14:textId="1D96AFB6" w:rsidR="008320AA" w:rsidRPr="003957B8" w:rsidRDefault="00132D2F" w:rsidP="00132D2F">
            <w:pPr>
              <w:numPr>
                <w:ilvl w:val="0"/>
                <w:numId w:val="2"/>
              </w:numPr>
              <w:suppressAutoHyphens w:val="0"/>
              <w:autoSpaceDN/>
              <w:spacing w:after="0" w:line="240" w:lineRule="auto"/>
              <w:textAlignment w:val="auto"/>
              <w:rPr>
                <w:b/>
              </w:rPr>
            </w:pPr>
            <w:r w:rsidRPr="00132D2F">
              <w:rPr>
                <w:rFonts w:cs="Arial"/>
              </w:rPr>
              <w:t>Experience supporting children with a range of learning needs.</w:t>
            </w:r>
          </w:p>
        </w:tc>
        <w:tc>
          <w:tcPr>
            <w:tcW w:w="3686" w:type="dxa"/>
          </w:tcPr>
          <w:p w14:paraId="64EB85C5" w14:textId="77777777" w:rsidR="008320AA" w:rsidRPr="00653275" w:rsidRDefault="008320AA" w:rsidP="00FF5275">
            <w:pPr>
              <w:jc w:val="both"/>
              <w:rPr>
                <w:rFonts w:cs="Arial"/>
              </w:rPr>
            </w:pPr>
          </w:p>
          <w:p w14:paraId="6C6AA116"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Experience using Development Matters and EYFS assessment systems.</w:t>
            </w:r>
          </w:p>
          <w:p w14:paraId="51B2C992"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Experience delivering phonics programmes.</w:t>
            </w:r>
          </w:p>
          <w:p w14:paraId="7E876F0F" w14:textId="7DB3124A" w:rsidR="00FC489B" w:rsidRPr="00132D2F" w:rsidRDefault="00FC489B" w:rsidP="00FC489B">
            <w:pPr>
              <w:numPr>
                <w:ilvl w:val="0"/>
                <w:numId w:val="2"/>
              </w:numPr>
              <w:suppressAutoHyphens w:val="0"/>
              <w:autoSpaceDN/>
              <w:spacing w:after="0" w:line="240" w:lineRule="auto"/>
              <w:jc w:val="both"/>
              <w:textAlignment w:val="auto"/>
              <w:rPr>
                <w:rFonts w:cs="Arial"/>
              </w:rPr>
            </w:pPr>
            <w:r w:rsidRPr="00FC489B">
              <w:rPr>
                <w:rFonts w:cs="Arial"/>
              </w:rPr>
              <w:t>Experience working with children from disadvantaged backgrounds.</w:t>
            </w:r>
          </w:p>
          <w:p w14:paraId="155C6A29" w14:textId="4D235F2B" w:rsidR="008320AA" w:rsidRPr="00FC489B" w:rsidRDefault="00132D2F" w:rsidP="00FC489B">
            <w:pPr>
              <w:numPr>
                <w:ilvl w:val="0"/>
                <w:numId w:val="2"/>
              </w:numPr>
              <w:autoSpaceDE w:val="0"/>
              <w:adjustRightInd w:val="0"/>
              <w:spacing w:after="0" w:line="240" w:lineRule="auto"/>
              <w:rPr>
                <w:rFonts w:cs="Arial"/>
                <w:color w:val="000000"/>
                <w:lang w:eastAsia="en-GB"/>
              </w:rPr>
            </w:pPr>
            <w:r w:rsidRPr="00132D2F">
              <w:rPr>
                <w:rFonts w:cs="Arial"/>
              </w:rPr>
              <w:t>Experience working in a culturally diverse school community.</w:t>
            </w:r>
          </w:p>
        </w:tc>
      </w:tr>
      <w:tr w:rsidR="00132D2F" w:rsidRPr="00653275" w14:paraId="2560C25B" w14:textId="77777777" w:rsidTr="00FF5275">
        <w:tc>
          <w:tcPr>
            <w:tcW w:w="5670" w:type="dxa"/>
          </w:tcPr>
          <w:p w14:paraId="0B4D98AF" w14:textId="37FCE735" w:rsidR="00132D2F" w:rsidRPr="00653275" w:rsidRDefault="00132D2F" w:rsidP="00132D2F">
            <w:pPr>
              <w:jc w:val="both"/>
              <w:rPr>
                <w:rFonts w:cs="Arial"/>
              </w:rPr>
            </w:pPr>
            <w:proofErr w:type="spellStart"/>
            <w:r>
              <w:rPr>
                <w:rFonts w:cs="Arial"/>
                <w:b/>
              </w:rPr>
              <w:t>Knolwedge</w:t>
            </w:r>
            <w:proofErr w:type="spellEnd"/>
            <w:r>
              <w:rPr>
                <w:rFonts w:cs="Arial"/>
                <w:b/>
              </w:rPr>
              <w:t xml:space="preserve"> and Understanding</w:t>
            </w:r>
          </w:p>
          <w:p w14:paraId="5C9868C3"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Good understanding of child development in the early years.</w:t>
            </w:r>
          </w:p>
          <w:p w14:paraId="5DF7D68E"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Knowledge of the EYFS Framework and play-based learning.</w:t>
            </w:r>
          </w:p>
          <w:p w14:paraId="07EEFE00"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Understanding of safeguarding and child protection responsibilities.</w:t>
            </w:r>
          </w:p>
          <w:p w14:paraId="7692F580"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Understanding of inclusive practice and supporting children with additional needs.</w:t>
            </w:r>
          </w:p>
          <w:p w14:paraId="51BC19FA" w14:textId="7EE135D8" w:rsidR="00132D2F" w:rsidRDefault="00132D2F" w:rsidP="00132D2F">
            <w:pPr>
              <w:numPr>
                <w:ilvl w:val="0"/>
                <w:numId w:val="2"/>
              </w:numPr>
              <w:jc w:val="both"/>
              <w:rPr>
                <w:rFonts w:cs="Arial"/>
                <w:b/>
              </w:rPr>
            </w:pPr>
            <w:r w:rsidRPr="00132D2F">
              <w:rPr>
                <w:rFonts w:cs="Arial"/>
              </w:rPr>
              <w:t>Understanding of the importance of communication and language development.</w:t>
            </w:r>
          </w:p>
        </w:tc>
        <w:tc>
          <w:tcPr>
            <w:tcW w:w="3686" w:type="dxa"/>
          </w:tcPr>
          <w:p w14:paraId="60D82C2E" w14:textId="77777777" w:rsidR="00132D2F" w:rsidRPr="00132D2F" w:rsidRDefault="00132D2F" w:rsidP="00132D2F">
            <w:pPr>
              <w:pStyle w:val="ListParagraph"/>
              <w:numPr>
                <w:ilvl w:val="0"/>
                <w:numId w:val="2"/>
              </w:numPr>
              <w:jc w:val="both"/>
              <w:rPr>
                <w:rFonts w:cs="Arial"/>
              </w:rPr>
            </w:pPr>
            <w:r w:rsidRPr="00132D2F">
              <w:rPr>
                <w:rFonts w:cs="Arial"/>
              </w:rPr>
              <w:t xml:space="preserve">Knowledge of a recognised phonics programme (e.g. Little </w:t>
            </w:r>
            <w:proofErr w:type="spellStart"/>
            <w:r w:rsidRPr="00132D2F">
              <w:rPr>
                <w:rFonts w:cs="Arial"/>
              </w:rPr>
              <w:t>Wandle</w:t>
            </w:r>
            <w:proofErr w:type="spellEnd"/>
            <w:r w:rsidRPr="00132D2F">
              <w:rPr>
                <w:rFonts w:cs="Arial"/>
              </w:rPr>
              <w:t>, Read Write Inc., Jolly Phonics).</w:t>
            </w:r>
          </w:p>
          <w:p w14:paraId="383D5E8B" w14:textId="6023C02B" w:rsidR="00132D2F" w:rsidRPr="00132D2F" w:rsidRDefault="00132D2F" w:rsidP="00132D2F">
            <w:pPr>
              <w:pStyle w:val="ListParagraph"/>
              <w:numPr>
                <w:ilvl w:val="0"/>
                <w:numId w:val="2"/>
              </w:numPr>
              <w:jc w:val="both"/>
              <w:rPr>
                <w:rFonts w:cs="Arial"/>
              </w:rPr>
            </w:pPr>
            <w:r w:rsidRPr="00132D2F">
              <w:rPr>
                <w:rFonts w:cs="Arial"/>
              </w:rPr>
              <w:t>Understanding of strategies to support children with additional needs, including SEND and EAL.</w:t>
            </w:r>
          </w:p>
        </w:tc>
      </w:tr>
      <w:tr w:rsidR="00132D2F" w:rsidRPr="00653275" w14:paraId="08EE25A9" w14:textId="77777777" w:rsidTr="00FF5275">
        <w:tc>
          <w:tcPr>
            <w:tcW w:w="5670" w:type="dxa"/>
          </w:tcPr>
          <w:p w14:paraId="18A0EF67" w14:textId="77777777" w:rsidR="00132D2F" w:rsidRDefault="00132D2F" w:rsidP="00132D2F">
            <w:pPr>
              <w:jc w:val="both"/>
              <w:rPr>
                <w:rFonts w:cs="Arial"/>
                <w:b/>
              </w:rPr>
            </w:pPr>
            <w:r>
              <w:rPr>
                <w:rFonts w:cs="Arial"/>
                <w:b/>
              </w:rPr>
              <w:t>Skills</w:t>
            </w:r>
          </w:p>
          <w:p w14:paraId="76672904"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Excellent communication and interpersonal skills.</w:t>
            </w:r>
          </w:p>
          <w:p w14:paraId="6E9D7237"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Ability to build positive relationships with children, families and colleagues.</w:t>
            </w:r>
          </w:p>
          <w:p w14:paraId="29339A3F"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Good literacy and numeracy skills.</w:t>
            </w:r>
          </w:p>
          <w:p w14:paraId="3BB13CE0"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Ability to work independently and use initiative.</w:t>
            </w:r>
          </w:p>
          <w:p w14:paraId="19793CFC"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Strong organisational skills and attention to detail.</w:t>
            </w:r>
          </w:p>
          <w:p w14:paraId="64404E0D" w14:textId="5B2560B1" w:rsidR="00132D2F" w:rsidRDefault="00132D2F" w:rsidP="00132D2F">
            <w:pPr>
              <w:numPr>
                <w:ilvl w:val="0"/>
                <w:numId w:val="2"/>
              </w:numPr>
              <w:jc w:val="both"/>
              <w:rPr>
                <w:rFonts w:cs="Arial"/>
                <w:b/>
              </w:rPr>
            </w:pPr>
            <w:r w:rsidRPr="00132D2F">
              <w:rPr>
                <w:rFonts w:cs="Arial"/>
              </w:rPr>
              <w:t>Ability to observe, record and report children's progress accurately.</w:t>
            </w:r>
          </w:p>
        </w:tc>
        <w:tc>
          <w:tcPr>
            <w:tcW w:w="3686" w:type="dxa"/>
          </w:tcPr>
          <w:p w14:paraId="0A66CE6D" w14:textId="77777777" w:rsidR="00132D2F" w:rsidRPr="00132D2F" w:rsidRDefault="00132D2F" w:rsidP="00132D2F">
            <w:pPr>
              <w:pStyle w:val="ListParagraph"/>
              <w:numPr>
                <w:ilvl w:val="0"/>
                <w:numId w:val="2"/>
              </w:numPr>
              <w:jc w:val="both"/>
              <w:rPr>
                <w:rFonts w:cs="Arial"/>
              </w:rPr>
            </w:pPr>
            <w:r w:rsidRPr="00132D2F">
              <w:rPr>
                <w:rFonts w:cs="Arial"/>
              </w:rPr>
              <w:t>Ability to communicate effectively in an additional language.</w:t>
            </w:r>
          </w:p>
          <w:p w14:paraId="11FF445C" w14:textId="2509F27B" w:rsidR="00132D2F" w:rsidRPr="00132D2F" w:rsidRDefault="00132D2F" w:rsidP="00132D2F">
            <w:pPr>
              <w:pStyle w:val="ListParagraph"/>
              <w:numPr>
                <w:ilvl w:val="0"/>
                <w:numId w:val="2"/>
              </w:numPr>
              <w:jc w:val="both"/>
              <w:rPr>
                <w:rFonts w:cs="Arial"/>
              </w:rPr>
            </w:pPr>
            <w:r w:rsidRPr="00132D2F">
              <w:rPr>
                <w:rFonts w:cs="Arial"/>
              </w:rPr>
              <w:t>Ability to support targeted interventions and small-group learning programmes.</w:t>
            </w:r>
          </w:p>
        </w:tc>
      </w:tr>
      <w:tr w:rsidR="008320AA" w:rsidRPr="00653275" w14:paraId="303517FE" w14:textId="77777777" w:rsidTr="00FF5275">
        <w:tc>
          <w:tcPr>
            <w:tcW w:w="5670" w:type="dxa"/>
          </w:tcPr>
          <w:p w14:paraId="51AB0F95" w14:textId="5A424B03" w:rsidR="008320AA" w:rsidRPr="00653275" w:rsidRDefault="00132D2F" w:rsidP="00FF5275">
            <w:pPr>
              <w:jc w:val="both"/>
              <w:rPr>
                <w:rFonts w:cs="Arial"/>
                <w:b/>
              </w:rPr>
            </w:pPr>
            <w:r>
              <w:rPr>
                <w:rFonts w:cs="Arial"/>
                <w:b/>
              </w:rPr>
              <w:t>Personal Q</w:t>
            </w:r>
            <w:r w:rsidR="008320AA" w:rsidRPr="00653275">
              <w:rPr>
                <w:rFonts w:cs="Arial"/>
                <w:b/>
              </w:rPr>
              <w:t>ualities</w:t>
            </w:r>
          </w:p>
          <w:p w14:paraId="602886C3"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Warm, nurturing and approachable.</w:t>
            </w:r>
          </w:p>
          <w:p w14:paraId="0DC6C182"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Patient, resilient and calm.</w:t>
            </w:r>
          </w:p>
          <w:p w14:paraId="1CFA5A77"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Enthusiastic about working with young children.</w:t>
            </w:r>
          </w:p>
          <w:p w14:paraId="4B6D5096"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Flexible and adaptable.</w:t>
            </w:r>
          </w:p>
          <w:p w14:paraId="3BB95DAA"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Reliable and punctual.</w:t>
            </w:r>
          </w:p>
          <w:p w14:paraId="514B0E0F"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Committed to inclusion and high expectations for all children.</w:t>
            </w:r>
          </w:p>
          <w:p w14:paraId="14A08A82" w14:textId="47674458" w:rsidR="00A75126" w:rsidRPr="00653275"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Reflective and committed to ongoing professional development.</w:t>
            </w:r>
          </w:p>
        </w:tc>
        <w:tc>
          <w:tcPr>
            <w:tcW w:w="3686" w:type="dxa"/>
          </w:tcPr>
          <w:p w14:paraId="6DEE5F3C" w14:textId="77777777" w:rsidR="008320AA" w:rsidRPr="00653275" w:rsidRDefault="008320AA" w:rsidP="00FF5275">
            <w:pPr>
              <w:jc w:val="both"/>
              <w:rPr>
                <w:rFonts w:cs="Arial"/>
              </w:rPr>
            </w:pPr>
          </w:p>
          <w:p w14:paraId="1F123688" w14:textId="0161444E" w:rsidR="00A75126" w:rsidRPr="00FC489B" w:rsidRDefault="00FC489B" w:rsidP="00FC489B">
            <w:pPr>
              <w:pStyle w:val="ListParagraph"/>
              <w:numPr>
                <w:ilvl w:val="0"/>
                <w:numId w:val="2"/>
              </w:numPr>
              <w:suppressAutoHyphens w:val="0"/>
              <w:autoSpaceDN/>
              <w:spacing w:after="0" w:line="240" w:lineRule="auto"/>
              <w:jc w:val="both"/>
              <w:textAlignment w:val="auto"/>
              <w:rPr>
                <w:rFonts w:cs="Arial"/>
              </w:rPr>
            </w:pPr>
            <w:r w:rsidRPr="00FC489B">
              <w:rPr>
                <w:rFonts w:cs="Arial"/>
              </w:rPr>
              <w:t>Positive and solution-focused when faced with challenges.</w:t>
            </w:r>
          </w:p>
          <w:p w14:paraId="18C2B31C" w14:textId="77777777" w:rsidR="008320AA" w:rsidRPr="00653275" w:rsidRDefault="008320AA" w:rsidP="00FF5275">
            <w:pPr>
              <w:jc w:val="both"/>
              <w:rPr>
                <w:rFonts w:cs="Arial"/>
              </w:rPr>
            </w:pPr>
          </w:p>
          <w:p w14:paraId="005DF964" w14:textId="77777777" w:rsidR="008320AA" w:rsidRPr="00653275" w:rsidRDefault="008320AA" w:rsidP="00FF5275">
            <w:pPr>
              <w:jc w:val="both"/>
              <w:rPr>
                <w:rFonts w:cs="Arial"/>
                <w:b/>
              </w:rPr>
            </w:pPr>
          </w:p>
        </w:tc>
      </w:tr>
      <w:tr w:rsidR="008320AA" w:rsidRPr="00653275" w14:paraId="5393337F" w14:textId="77777777" w:rsidTr="00FF5275">
        <w:tc>
          <w:tcPr>
            <w:tcW w:w="5670" w:type="dxa"/>
          </w:tcPr>
          <w:p w14:paraId="7FE63A9F" w14:textId="77777777" w:rsidR="008320AA" w:rsidRPr="00653275" w:rsidRDefault="008320AA" w:rsidP="00FF5275">
            <w:pPr>
              <w:jc w:val="both"/>
              <w:rPr>
                <w:rFonts w:cs="Arial"/>
                <w:b/>
              </w:rPr>
            </w:pPr>
            <w:r w:rsidRPr="00653275">
              <w:rPr>
                <w:rFonts w:cs="Arial"/>
                <w:b/>
              </w:rPr>
              <w:lastRenderedPageBreak/>
              <w:t>Qualifications</w:t>
            </w:r>
          </w:p>
          <w:p w14:paraId="5FD14571"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Full and relevant Level 3 Early Years qualification (or equivalent).</w:t>
            </w:r>
          </w:p>
          <w:p w14:paraId="7A61D8FD" w14:textId="77777777" w:rsidR="00132D2F" w:rsidRPr="00132D2F" w:rsidRDefault="00132D2F" w:rsidP="00132D2F">
            <w:pPr>
              <w:numPr>
                <w:ilvl w:val="0"/>
                <w:numId w:val="2"/>
              </w:numPr>
              <w:suppressAutoHyphens w:val="0"/>
              <w:autoSpaceDN/>
              <w:spacing w:after="0" w:line="240" w:lineRule="auto"/>
              <w:jc w:val="both"/>
              <w:textAlignment w:val="auto"/>
              <w:rPr>
                <w:rFonts w:cs="Arial"/>
              </w:rPr>
            </w:pPr>
            <w:r w:rsidRPr="00132D2F">
              <w:rPr>
                <w:rFonts w:cs="Arial"/>
              </w:rPr>
              <w:t>GCSE English and Mathematics (Grade C/4 or above) or equivalent.</w:t>
            </w:r>
          </w:p>
          <w:p w14:paraId="5025FF19" w14:textId="16CE530E" w:rsidR="008320AA" w:rsidRPr="00653275" w:rsidRDefault="00132D2F" w:rsidP="00132D2F">
            <w:pPr>
              <w:numPr>
                <w:ilvl w:val="0"/>
                <w:numId w:val="2"/>
              </w:numPr>
              <w:jc w:val="both"/>
              <w:rPr>
                <w:rFonts w:cs="Arial"/>
                <w:b/>
              </w:rPr>
            </w:pPr>
            <w:r w:rsidRPr="00132D2F">
              <w:rPr>
                <w:rFonts w:cs="Arial"/>
              </w:rPr>
              <w:t>Commitment to safeguarding and promoting the welfare of children.</w:t>
            </w:r>
          </w:p>
        </w:tc>
        <w:tc>
          <w:tcPr>
            <w:tcW w:w="3686" w:type="dxa"/>
          </w:tcPr>
          <w:p w14:paraId="5CB847E8" w14:textId="77777777" w:rsidR="008320AA" w:rsidRPr="00653275" w:rsidRDefault="008320AA" w:rsidP="00FF5275">
            <w:pPr>
              <w:jc w:val="both"/>
              <w:rPr>
                <w:rFonts w:cs="Arial"/>
                <w:b/>
              </w:rPr>
            </w:pPr>
          </w:p>
          <w:p w14:paraId="491E5578" w14:textId="77777777" w:rsidR="00132D2F" w:rsidRPr="00132D2F" w:rsidRDefault="00132D2F" w:rsidP="00132D2F">
            <w:pPr>
              <w:pStyle w:val="ListParagraph"/>
              <w:numPr>
                <w:ilvl w:val="0"/>
                <w:numId w:val="2"/>
              </w:numPr>
              <w:jc w:val="both"/>
              <w:rPr>
                <w:rFonts w:cs="Arial"/>
              </w:rPr>
            </w:pPr>
            <w:r w:rsidRPr="00132D2F">
              <w:rPr>
                <w:rFonts w:cs="Arial"/>
              </w:rPr>
              <w:t>Paediatric First Aid qualification.</w:t>
            </w:r>
          </w:p>
          <w:p w14:paraId="1ECAAF27" w14:textId="77777777" w:rsidR="00132D2F" w:rsidRPr="00132D2F" w:rsidRDefault="00132D2F" w:rsidP="00132D2F">
            <w:pPr>
              <w:pStyle w:val="ListParagraph"/>
              <w:numPr>
                <w:ilvl w:val="0"/>
                <w:numId w:val="2"/>
              </w:numPr>
              <w:jc w:val="both"/>
              <w:rPr>
                <w:rFonts w:cs="Arial"/>
              </w:rPr>
            </w:pPr>
            <w:r w:rsidRPr="00132D2F">
              <w:rPr>
                <w:rFonts w:cs="Arial"/>
              </w:rPr>
              <w:t>Food Hygiene Certificate.</w:t>
            </w:r>
          </w:p>
          <w:p w14:paraId="3E3FED47" w14:textId="77777777" w:rsidR="00132D2F" w:rsidRPr="00132D2F" w:rsidRDefault="00132D2F" w:rsidP="00132D2F">
            <w:pPr>
              <w:pStyle w:val="ListParagraph"/>
              <w:numPr>
                <w:ilvl w:val="0"/>
                <w:numId w:val="2"/>
              </w:numPr>
              <w:jc w:val="both"/>
              <w:rPr>
                <w:rFonts w:cs="Arial"/>
              </w:rPr>
            </w:pPr>
            <w:r w:rsidRPr="00132D2F">
              <w:rPr>
                <w:rFonts w:cs="Arial"/>
              </w:rPr>
              <w:t>Health &amp; Safety Training</w:t>
            </w:r>
          </w:p>
          <w:p w14:paraId="7B56FF75" w14:textId="0FB8C3E5" w:rsidR="008320AA" w:rsidRPr="00132D2F" w:rsidRDefault="00132D2F" w:rsidP="00132D2F">
            <w:pPr>
              <w:pStyle w:val="ListParagraph"/>
              <w:numPr>
                <w:ilvl w:val="0"/>
                <w:numId w:val="2"/>
              </w:numPr>
              <w:jc w:val="both"/>
              <w:rPr>
                <w:rFonts w:cs="Arial"/>
                <w:b/>
              </w:rPr>
            </w:pPr>
            <w:r w:rsidRPr="00132D2F">
              <w:rPr>
                <w:rFonts w:cs="Arial"/>
              </w:rPr>
              <w:t>Additional relevant training in Early Years, SEND, Speech and Language, Behaviour Support or Safeguarding.</w:t>
            </w:r>
          </w:p>
        </w:tc>
      </w:tr>
    </w:tbl>
    <w:p w14:paraId="512B830D" w14:textId="77777777" w:rsidR="008320AA" w:rsidRPr="00653275" w:rsidRDefault="008320AA" w:rsidP="008320AA">
      <w:pPr>
        <w:jc w:val="both"/>
        <w:rPr>
          <w:rFonts w:cs="Arial"/>
        </w:rPr>
      </w:pPr>
    </w:p>
    <w:p w14:paraId="6E3822D9" w14:textId="77777777" w:rsidR="00016953" w:rsidRPr="00016953" w:rsidRDefault="00016953" w:rsidP="00016953">
      <w:pPr>
        <w:rPr>
          <w:rFonts w:cs="Arial"/>
          <w:i/>
          <w:iCs/>
        </w:rPr>
      </w:pPr>
      <w:r w:rsidRPr="00016953">
        <w:rPr>
          <w:rFonts w:cs="Arial"/>
          <w:i/>
          <w:iCs/>
        </w:rPr>
        <w:t>The school is committed to safeguarding and promoting the welfare of children and expects all staff and volunteers to share this commitment. All appointments are subject to satisfactory references, pre-employment and DBS checks. Kilburn Grange School will welcome a diverse population of both children and staff and is committed to promoting and developing equality of opportunity in all its functions.</w:t>
      </w:r>
    </w:p>
    <w:p w14:paraId="39A87D1D" w14:textId="77777777" w:rsidR="008320AA" w:rsidRPr="00653275" w:rsidRDefault="008320AA" w:rsidP="008320AA">
      <w:pPr>
        <w:rPr>
          <w:rFonts w:cs="Arial"/>
        </w:rPr>
      </w:pPr>
    </w:p>
    <w:p w14:paraId="0FD49F0D" w14:textId="77777777" w:rsidR="008320AA" w:rsidRPr="00653275" w:rsidRDefault="008320AA" w:rsidP="00FC489B">
      <w:pPr>
        <w:rPr>
          <w:rFonts w:cs="Arial"/>
        </w:rPr>
      </w:pPr>
      <w:r w:rsidRPr="00653275">
        <w:rPr>
          <w:rFonts w:cs="Calibri"/>
          <w:i/>
        </w:rPr>
        <w:t>This is a description of the main duties and responsibilities of the post at the date of production. The duties may change over time as requirements and circumstances change. The person in the post may also have to carry out other duties as may be necessary from time to time.</w:t>
      </w:r>
    </w:p>
    <w:p w14:paraId="6AE65D35" w14:textId="77777777" w:rsidR="008320AA" w:rsidRPr="00653275" w:rsidRDefault="008320AA" w:rsidP="008320AA"/>
    <w:p w14:paraId="2292AFE5" w14:textId="77777777" w:rsidR="00D61AEE" w:rsidRDefault="0067152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w:t>
      </w:r>
    </w:p>
    <w:p w14:paraId="70729E8F" w14:textId="77777777" w:rsidR="00D61AEE" w:rsidRDefault="00D61AEE"/>
    <w:sectPr w:rsidR="00D61AEE">
      <w:headerReference w:type="default" r:id="rId7"/>
      <w:footerReference w:type="default" r:id="rId8"/>
      <w:pgSz w:w="11906" w:h="16838"/>
      <w:pgMar w:top="1440" w:right="1440" w:bottom="1440"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51C77" w14:textId="77777777" w:rsidR="00C50F14" w:rsidRDefault="00C50F14">
      <w:pPr>
        <w:spacing w:after="0" w:line="240" w:lineRule="auto"/>
      </w:pPr>
      <w:r>
        <w:separator/>
      </w:r>
    </w:p>
  </w:endnote>
  <w:endnote w:type="continuationSeparator" w:id="0">
    <w:p w14:paraId="7866A86B" w14:textId="77777777" w:rsidR="00C50F14" w:rsidRDefault="00C5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7800" w14:textId="77777777" w:rsidR="00BB4082" w:rsidRDefault="0067152F">
    <w:pPr>
      <w:pStyle w:val="Footer"/>
    </w:pPr>
    <w:r>
      <w:rPr>
        <w:noProof/>
        <w:lang w:eastAsia="en-GB"/>
      </w:rPr>
      <w:drawing>
        <wp:inline distT="0" distB="0" distL="0" distR="0" wp14:anchorId="5E96DC01" wp14:editId="5C82EDB3">
          <wp:extent cx="580387" cy="699772"/>
          <wp:effectExtent l="0" t="0" r="0" b="5078"/>
          <wp:docPr id="2"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80387" cy="699772"/>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A66CE" w14:textId="77777777" w:rsidR="00C50F14" w:rsidRDefault="00C50F14">
      <w:pPr>
        <w:spacing w:after="0" w:line="240" w:lineRule="auto"/>
      </w:pPr>
      <w:r>
        <w:rPr>
          <w:color w:val="000000"/>
        </w:rPr>
        <w:separator/>
      </w:r>
    </w:p>
  </w:footnote>
  <w:footnote w:type="continuationSeparator" w:id="0">
    <w:p w14:paraId="7FFB9AD1" w14:textId="77777777" w:rsidR="00C50F14" w:rsidRDefault="00C50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80E8" w14:textId="77777777" w:rsidR="00BB4082" w:rsidRDefault="0067152F">
    <w:pPr>
      <w:jc w:val="right"/>
    </w:pPr>
    <w:r>
      <w:rPr>
        <w:noProof/>
        <w:lang w:eastAsia="en-GB"/>
      </w:rPr>
      <w:drawing>
        <wp:inline distT="0" distB="0" distL="0" distR="0" wp14:anchorId="2131866D" wp14:editId="03FEBC9F">
          <wp:extent cx="1503045" cy="572771"/>
          <wp:effectExtent l="0" t="0" r="1905" b="0"/>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3045" cy="57277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3AA6"/>
    <w:multiLevelType w:val="multilevel"/>
    <w:tmpl w:val="6E1E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02AB"/>
    <w:multiLevelType w:val="hybridMultilevel"/>
    <w:tmpl w:val="2B12B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7C7B"/>
    <w:multiLevelType w:val="hybridMultilevel"/>
    <w:tmpl w:val="C35424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0D0182"/>
    <w:multiLevelType w:val="multilevel"/>
    <w:tmpl w:val="15E2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24BC5"/>
    <w:multiLevelType w:val="multilevel"/>
    <w:tmpl w:val="0A1EA6B8"/>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504172B"/>
    <w:multiLevelType w:val="hybridMultilevel"/>
    <w:tmpl w:val="E6B2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069E8"/>
    <w:multiLevelType w:val="hybridMultilevel"/>
    <w:tmpl w:val="814E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3540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2062E"/>
    <w:multiLevelType w:val="hybridMultilevel"/>
    <w:tmpl w:val="9082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7762"/>
    <w:multiLevelType w:val="hybridMultilevel"/>
    <w:tmpl w:val="6F3A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A2D91"/>
    <w:multiLevelType w:val="hybridMultilevel"/>
    <w:tmpl w:val="B246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7974F9"/>
    <w:multiLevelType w:val="hybridMultilevel"/>
    <w:tmpl w:val="6BC8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6F0BA6"/>
    <w:multiLevelType w:val="multilevel"/>
    <w:tmpl w:val="28D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9607B"/>
    <w:multiLevelType w:val="hybridMultilevel"/>
    <w:tmpl w:val="43A0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B4B2C"/>
    <w:multiLevelType w:val="hybridMultilevel"/>
    <w:tmpl w:val="59F2E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F82BAC"/>
    <w:multiLevelType w:val="multilevel"/>
    <w:tmpl w:val="3C7A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14"/>
  </w:num>
  <w:num w:numId="5">
    <w:abstractNumId w:val="13"/>
  </w:num>
  <w:num w:numId="6">
    <w:abstractNumId w:val="11"/>
  </w:num>
  <w:num w:numId="7">
    <w:abstractNumId w:val="8"/>
  </w:num>
  <w:num w:numId="8">
    <w:abstractNumId w:val="1"/>
  </w:num>
  <w:num w:numId="9">
    <w:abstractNumId w:val="7"/>
  </w:num>
  <w:num w:numId="10">
    <w:abstractNumId w:val="9"/>
  </w:num>
  <w:num w:numId="11">
    <w:abstractNumId w:val="4"/>
  </w:num>
  <w:num w:numId="12">
    <w:abstractNumId w:val="0"/>
  </w:num>
  <w:num w:numId="13">
    <w:abstractNumId w:val="15"/>
  </w:num>
  <w:num w:numId="14">
    <w:abstractNumId w:val="1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EE"/>
    <w:rsid w:val="00016953"/>
    <w:rsid w:val="000D04D4"/>
    <w:rsid w:val="000F493E"/>
    <w:rsid w:val="00132D2F"/>
    <w:rsid w:val="0024610C"/>
    <w:rsid w:val="002A1565"/>
    <w:rsid w:val="002B4B66"/>
    <w:rsid w:val="0030624C"/>
    <w:rsid w:val="003957B8"/>
    <w:rsid w:val="003C73B9"/>
    <w:rsid w:val="003E45F6"/>
    <w:rsid w:val="003E785F"/>
    <w:rsid w:val="004B21A6"/>
    <w:rsid w:val="00613527"/>
    <w:rsid w:val="00645DCE"/>
    <w:rsid w:val="0067152F"/>
    <w:rsid w:val="00703612"/>
    <w:rsid w:val="007A23F9"/>
    <w:rsid w:val="008320AA"/>
    <w:rsid w:val="00855BB0"/>
    <w:rsid w:val="0089283E"/>
    <w:rsid w:val="00895EF6"/>
    <w:rsid w:val="008B5093"/>
    <w:rsid w:val="008F17BE"/>
    <w:rsid w:val="00A60280"/>
    <w:rsid w:val="00A75126"/>
    <w:rsid w:val="00AA29A6"/>
    <w:rsid w:val="00AC6324"/>
    <w:rsid w:val="00B023C9"/>
    <w:rsid w:val="00B02B80"/>
    <w:rsid w:val="00B844B6"/>
    <w:rsid w:val="00C300E6"/>
    <w:rsid w:val="00C50F14"/>
    <w:rsid w:val="00D57FA6"/>
    <w:rsid w:val="00D61AEE"/>
    <w:rsid w:val="00E3513E"/>
    <w:rsid w:val="00FC4715"/>
    <w:rsid w:val="00FC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AB83"/>
  <w15:docId w15:val="{203C05E4-DBA6-442A-AE58-2B20758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ListParagraphChar">
    <w:name w:val="List Paragraph Char"/>
    <w:basedOn w:val="DefaultParagraphFont"/>
  </w:style>
  <w:style w:type="paragraph" w:styleId="BodyTextIndent">
    <w:name w:val="Body Text Indent"/>
    <w:basedOn w:val="Normal"/>
    <w:link w:val="BodyTextIndentChar"/>
    <w:rsid w:val="008320AA"/>
    <w:pPr>
      <w:suppressAutoHyphens w:val="0"/>
      <w:autoSpaceDN/>
      <w:spacing w:after="120" w:line="240" w:lineRule="auto"/>
      <w:ind w:left="283"/>
      <w:textAlignment w:val="auto"/>
    </w:pPr>
    <w:rPr>
      <w:rFonts w:ascii="Times" w:eastAsia="Times" w:hAnsi="Times"/>
      <w:sz w:val="24"/>
      <w:szCs w:val="20"/>
    </w:rPr>
  </w:style>
  <w:style w:type="character" w:customStyle="1" w:styleId="BodyTextIndentChar">
    <w:name w:val="Body Text Indent Char"/>
    <w:basedOn w:val="DefaultParagraphFont"/>
    <w:link w:val="BodyTextIndent"/>
    <w:rsid w:val="008320AA"/>
    <w:rPr>
      <w:rFonts w:ascii="Times" w:eastAsia="Times" w:hAnsi="Times"/>
      <w:sz w:val="24"/>
      <w:szCs w:val="20"/>
    </w:rPr>
  </w:style>
  <w:style w:type="paragraph" w:styleId="BodyText">
    <w:name w:val="Body Text"/>
    <w:basedOn w:val="Normal"/>
    <w:link w:val="BodyTextChar"/>
    <w:uiPriority w:val="99"/>
    <w:semiHidden/>
    <w:unhideWhenUsed/>
    <w:rsid w:val="008320AA"/>
    <w:pPr>
      <w:suppressAutoHyphens w:val="0"/>
      <w:autoSpaceDN/>
      <w:spacing w:after="120" w:line="276" w:lineRule="auto"/>
      <w:textAlignment w:val="auto"/>
    </w:pPr>
  </w:style>
  <w:style w:type="character" w:customStyle="1" w:styleId="BodyTextChar">
    <w:name w:val="Body Text Char"/>
    <w:basedOn w:val="DefaultParagraphFont"/>
    <w:link w:val="BodyText"/>
    <w:uiPriority w:val="99"/>
    <w:semiHidden/>
    <w:rsid w:val="008320AA"/>
  </w:style>
  <w:style w:type="paragraph" w:styleId="NoSpacing">
    <w:name w:val="No Spacing"/>
    <w:qFormat/>
    <w:rsid w:val="00A75126"/>
    <w:pPr>
      <w:autoSpaceDN/>
      <w:spacing w:after="0" w:line="240" w:lineRule="auto"/>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2393">
      <w:bodyDiv w:val="1"/>
      <w:marLeft w:val="0"/>
      <w:marRight w:val="0"/>
      <w:marTop w:val="0"/>
      <w:marBottom w:val="0"/>
      <w:divBdr>
        <w:top w:val="none" w:sz="0" w:space="0" w:color="auto"/>
        <w:left w:val="none" w:sz="0" w:space="0" w:color="auto"/>
        <w:bottom w:val="none" w:sz="0" w:space="0" w:color="auto"/>
        <w:right w:val="none" w:sz="0" w:space="0" w:color="auto"/>
      </w:divBdr>
    </w:div>
    <w:div w:id="288555732">
      <w:bodyDiv w:val="1"/>
      <w:marLeft w:val="0"/>
      <w:marRight w:val="0"/>
      <w:marTop w:val="0"/>
      <w:marBottom w:val="0"/>
      <w:divBdr>
        <w:top w:val="none" w:sz="0" w:space="0" w:color="auto"/>
        <w:left w:val="none" w:sz="0" w:space="0" w:color="auto"/>
        <w:bottom w:val="none" w:sz="0" w:space="0" w:color="auto"/>
        <w:right w:val="none" w:sz="0" w:space="0" w:color="auto"/>
      </w:divBdr>
    </w:div>
    <w:div w:id="478503717">
      <w:bodyDiv w:val="1"/>
      <w:marLeft w:val="0"/>
      <w:marRight w:val="0"/>
      <w:marTop w:val="0"/>
      <w:marBottom w:val="0"/>
      <w:divBdr>
        <w:top w:val="none" w:sz="0" w:space="0" w:color="auto"/>
        <w:left w:val="none" w:sz="0" w:space="0" w:color="auto"/>
        <w:bottom w:val="none" w:sz="0" w:space="0" w:color="auto"/>
        <w:right w:val="none" w:sz="0" w:space="0" w:color="auto"/>
      </w:divBdr>
    </w:div>
    <w:div w:id="1096247379">
      <w:bodyDiv w:val="1"/>
      <w:marLeft w:val="0"/>
      <w:marRight w:val="0"/>
      <w:marTop w:val="0"/>
      <w:marBottom w:val="0"/>
      <w:divBdr>
        <w:top w:val="none" w:sz="0" w:space="0" w:color="auto"/>
        <w:left w:val="none" w:sz="0" w:space="0" w:color="auto"/>
        <w:bottom w:val="none" w:sz="0" w:space="0" w:color="auto"/>
        <w:right w:val="none" w:sz="0" w:space="0" w:color="auto"/>
      </w:divBdr>
    </w:div>
    <w:div w:id="1296302461">
      <w:bodyDiv w:val="1"/>
      <w:marLeft w:val="0"/>
      <w:marRight w:val="0"/>
      <w:marTop w:val="0"/>
      <w:marBottom w:val="0"/>
      <w:divBdr>
        <w:top w:val="none" w:sz="0" w:space="0" w:color="auto"/>
        <w:left w:val="none" w:sz="0" w:space="0" w:color="auto"/>
        <w:bottom w:val="none" w:sz="0" w:space="0" w:color="auto"/>
        <w:right w:val="none" w:sz="0" w:space="0" w:color="auto"/>
      </w:divBdr>
    </w:div>
    <w:div w:id="1313294458">
      <w:bodyDiv w:val="1"/>
      <w:marLeft w:val="0"/>
      <w:marRight w:val="0"/>
      <w:marTop w:val="0"/>
      <w:marBottom w:val="0"/>
      <w:divBdr>
        <w:top w:val="none" w:sz="0" w:space="0" w:color="auto"/>
        <w:left w:val="none" w:sz="0" w:space="0" w:color="auto"/>
        <w:bottom w:val="none" w:sz="0" w:space="0" w:color="auto"/>
        <w:right w:val="none" w:sz="0" w:space="0" w:color="auto"/>
      </w:divBdr>
    </w:div>
    <w:div w:id="1366952997">
      <w:bodyDiv w:val="1"/>
      <w:marLeft w:val="0"/>
      <w:marRight w:val="0"/>
      <w:marTop w:val="0"/>
      <w:marBottom w:val="0"/>
      <w:divBdr>
        <w:top w:val="none" w:sz="0" w:space="0" w:color="auto"/>
        <w:left w:val="none" w:sz="0" w:space="0" w:color="auto"/>
        <w:bottom w:val="none" w:sz="0" w:space="0" w:color="auto"/>
        <w:right w:val="none" w:sz="0" w:space="0" w:color="auto"/>
      </w:divBdr>
    </w:div>
    <w:div w:id="159300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Alison Thomas</cp:lastModifiedBy>
  <cp:revision>2</cp:revision>
  <cp:lastPrinted>2026-06-04T06:53:00Z</cp:lastPrinted>
  <dcterms:created xsi:type="dcterms:W3CDTF">2026-06-04T06:54:00Z</dcterms:created>
  <dcterms:modified xsi:type="dcterms:W3CDTF">2026-06-04T06:54:00Z</dcterms:modified>
</cp:coreProperties>
</file>