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-368296</wp:posOffset>
                </wp:positionV>
                <wp:extent cx="1285875" cy="1143000"/>
                <wp:wrapNone/>
                <wp:docPr id="803464574" name=""/>
                <a:graphic>
                  <a:graphicData uri="http://schemas.microsoft.com/office/word/2010/wordprocessingShape">
                    <wps:wsp>
                      <wps:cNvSpPr txBox="1">
                        <a:spLocks/>
                      </wps:cNvSpPr>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14:paraId="384291B3" w14:textId="77777777">
                            <w:r w:rsidDel="00000000" w:rsidR="00000000" w:rsidRPr="00000000">
                              <w:rPr>
                                <w:noProof w:val="1"/>
                              </w:rPr>
                              <w:drawing>
                                <wp:inline distB="0" distT="0" distL="0" distR="0">
                                  <wp:extent cx="771525" cy="790575"/>
                                  <wp:effectExtent b="9525" l="0" r="9525" t="0"/>
                                  <wp:docPr descr="T:\Branding\LOGO FINAL 02.09.11\RGB\Greenford High School White Background.jpg" id="17"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-368296</wp:posOffset>
                </wp:positionV>
                <wp:extent cx="1285875" cy="1143000"/>
                <wp:effectExtent b="0" l="0" r="0" t="0"/>
                <wp:wrapNone/>
                <wp:docPr id="80346457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-695321</wp:posOffset>
                </wp:positionH>
                <wp:positionV relativeFrom="paragraph">
                  <wp:posOffset>-361946</wp:posOffset>
                </wp:positionV>
                <wp:extent cx="1285875" cy="904875"/>
                <wp:wrapNone/>
                <wp:docPr id="803464575" name=""/>
                <a:graphic>
                  <a:graphicData uri="http://schemas.microsoft.com/office/word/2010/wordprocessingShape">
                    <wps:wsp>
                      <wps:cNvSpPr txBox="1">
                        <a:spLocks/>
                      </wps:cNvSpPr>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834C1E" w:rsidRDefault="00000000" w:rsidRPr="00000000" w14:paraId="59349091" w14:textId="77777777">
                            <w:r w:rsidDel="00000000" w:rsidR="00000000" w:rsidRPr="00000000">
                              <w:rPr>
                                <w:noProof w:val="1"/>
                              </w:rPr>
                              <w:drawing>
                                <wp:inline distB="0" distT="0" distL="0" distR="0">
                                  <wp:extent cx="810000" cy="806400"/>
                                  <wp:effectExtent b="0" l="0" r="0" t="0"/>
                                  <wp:docPr descr="T:\Branding\LOGO FINAL 02.09.11\RGB\Greenford High School White Background.jpg" id="781"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810000" cy="806400"/>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-695321</wp:posOffset>
                </wp:positionH>
                <wp:positionV relativeFrom="paragraph">
                  <wp:posOffset>-361946</wp:posOffset>
                </wp:positionV>
                <wp:extent cx="1285875" cy="904875"/>
                <wp:effectExtent b="0" l="0" r="0" t="0"/>
                <wp:wrapNone/>
                <wp:docPr id="80346457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9048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1950; 500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Teacher of Science</w:t>
      </w:r>
    </w:p>
    <w:p w:rsidR="00000000" w:rsidDel="00000000" w:rsidP="00000000" w:rsidRDefault="00000000" w:rsidRPr="00000000" w14:paraId="0000000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Start Date:</w:t>
      </w:r>
      <w:r w:rsidDel="00000000" w:rsidR="00000000" w:rsidRPr="00000000">
        <w:rPr>
          <w:rFonts w:ascii="Century Gothic" w:cs="Century Gothic" w:eastAsia="Century Gothic" w:hAnsi="Century Gothic"/>
          <w:sz w:val="24"/>
          <w:szCs w:val="24"/>
          <w:rtl w:val="0"/>
        </w:rPr>
        <w:t xml:space="preserve">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Salary:</w:t>
      </w:r>
      <w:r w:rsidDel="00000000" w:rsidR="00000000" w:rsidRPr="00000000">
        <w:rPr>
          <w:rFonts w:ascii="Century Gothic" w:cs="Century Gothic" w:eastAsia="Century Gothic" w:hAnsi="Century Gothic"/>
          <w:sz w:val="24"/>
          <w:szCs w:val="24"/>
          <w:rtl w:val="0"/>
        </w:rPr>
        <w:t xml:space="preserve"> M1 - U3  £40,317 - £62,496 </w:t>
      </w:r>
      <w:r w:rsidDel="00000000" w:rsidR="00000000" w:rsidRPr="00000000">
        <w:rPr>
          <w:rFonts w:ascii="Century Gothic" w:cs="Century Gothic" w:eastAsia="Century Gothic" w:hAnsi="Century Gothic"/>
          <w:sz w:val="18"/>
          <w:szCs w:val="18"/>
          <w:rtl w:val="0"/>
        </w:rPr>
        <w:t xml:space="preserve">(Inner London Salary)</w:t>
      </w:r>
      <w:r w:rsidDel="00000000" w:rsidR="00000000" w:rsidRPr="00000000">
        <w:rPr>
          <w:rtl w:val="0"/>
        </w:rPr>
      </w:r>
    </w:p>
    <w:p w:rsidR="00000000" w:rsidDel="00000000" w:rsidP="00000000" w:rsidRDefault="00000000" w:rsidRPr="00000000" w14:paraId="00000008">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4"/>
          <w:szCs w:val="24"/>
          <w:rtl w:val="0"/>
        </w:rPr>
        <w:t xml:space="preserve">Closing Date:</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rtl w:val="0"/>
        </w:rPr>
        <w:t xml:space="preserve">9am on Friday 13th March 2026</w:t>
      </w:r>
    </w:p>
    <w:p w:rsidR="00000000" w:rsidDel="00000000" w:rsidP="00000000" w:rsidRDefault="00000000" w:rsidRPr="00000000" w14:paraId="00000009">
      <w:pPr>
        <w:spacing w:after="0" w:line="240" w:lineRule="auto"/>
        <w:jc w:val="center"/>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0A">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early and without notice as applications will be shortlisted as they are received.</w:t>
      </w:r>
    </w:p>
    <w:p w:rsidR="00000000" w:rsidDel="00000000" w:rsidP="00000000" w:rsidRDefault="00000000" w:rsidRPr="00000000" w14:paraId="0000000B">
      <w:pPr>
        <w:spacing w:after="0" w:line="240" w:lineRule="auto"/>
        <w:jc w:val="center"/>
        <w:rPr>
          <w:rFonts w:ascii="Century Gothic" w:cs="Century Gothic" w:eastAsia="Century Gothic" w:hAnsi="Century Gothic"/>
          <w:i w:val="1"/>
          <w:iCs w:val="1"/>
          <w:sz w:val="20"/>
          <w:szCs w:val="20"/>
          <w:u w:val="single"/>
        </w:rPr>
      </w:pPr>
      <w:r w:rsidDel="00000000" w:rsidR="00000000" w:rsidRPr="00000000">
        <w:rPr>
          <w:rFonts w:ascii="Century Gothic" w:cs="Century Gothic" w:eastAsia="Century Gothic" w:hAnsi="Century Gothic"/>
          <w:i w:val="1"/>
          <w:iCs w:val="1"/>
          <w:sz w:val="20"/>
          <w:szCs w:val="20"/>
          <w:u w:val="single"/>
          <w:rtl w:val="0"/>
        </w:rPr>
        <w:t xml:space="preserve">Please apply as soon as possible to ensure your application is considered.</w:t>
      </w:r>
    </w:p>
    <w:p w:rsidR="00000000" w:rsidDel="00000000" w:rsidP="00000000" w:rsidRDefault="00000000" w:rsidRPr="00000000" w14:paraId="0000000C">
      <w:pPr>
        <w:spacing w:after="0" w:line="240" w:lineRule="auto"/>
        <w:jc w:val="center"/>
        <w:rPr>
          <w:rFonts w:ascii="Century Gothic" w:cs="Century Gothic" w:eastAsia="Century Gothic" w:hAnsi="Century Gothic"/>
          <w:i w:val="1"/>
          <w:iCs w:val="1"/>
          <w:sz w:val="18"/>
          <w:szCs w:val="18"/>
        </w:rPr>
      </w:pPr>
      <w:r w:rsidDel="00000000" w:rsidR="00000000" w:rsidRPr="00000000">
        <w:rPr>
          <w:rtl w:val="0"/>
        </w:rPr>
      </w:r>
    </w:p>
    <w:p w:rsidR="00000000" w:rsidDel="00000000" w:rsidP="00000000" w:rsidRDefault="00000000" w:rsidRPr="00000000" w14:paraId="0000000D">
      <w:pPr>
        <w:spacing w:after="0" w:line="240" w:lineRule="auto"/>
        <w:jc w:val="cente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0">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1">
      <w:pPr>
        <w:spacing w:after="0" w:line="240" w:lineRule="auto"/>
        <w:jc w:val="cente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12">
      <w:pPr>
        <w:spacing w:after="0" w:line="240" w:lineRule="auto"/>
        <w:jc w:val="center"/>
        <w:rPr>
          <w:rFonts w:ascii="Century Gothic" w:cs="Century Gothic" w:eastAsia="Century Gothic" w:hAnsi="Century Gothic"/>
          <w:i w:val="1"/>
          <w:iCs w:val="1"/>
          <w:sz w:val="18"/>
          <w:szCs w:val="18"/>
        </w:rPr>
      </w:pPr>
      <w:r w:rsidDel="00000000" w:rsidR="00000000" w:rsidRPr="00000000">
        <w:rPr>
          <w:rtl w:val="0"/>
        </w:rPr>
      </w:r>
    </w:p>
    <w:p w:rsidR="00000000" w:rsidDel="00000000" w:rsidP="00000000" w:rsidRDefault="00000000" w:rsidRPr="00000000" w14:paraId="00000013">
      <w:pPr>
        <w:spacing w:after="0" w:line="240" w:lineRule="auto"/>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This is an exciting opportunity to apply for a key role and join an outstanding team. We are looking for a dedicated and experienced individual to help lead, develop and improve teaching and learning throughout the 11-18 age and ability range. To plan lessons to make them meet the necessary educational objectives and to attempt to make them enjoyable, personalised and challenging for students; to aim to plan lessons that meet the needs of the individual needs of students. As part of the GHS community, you will benefit from our outstanding record of learning, development and promotion opportunities, as well as the high value we place on our staff achieving success in their career.</w:t>
      </w:r>
    </w:p>
    <w:p w:rsidR="00000000" w:rsidDel="00000000" w:rsidP="00000000" w:rsidRDefault="00000000" w:rsidRPr="00000000" w14:paraId="00000014">
      <w:pPr>
        <w:spacing w:after="0" w:line="240" w:lineRule="auto"/>
        <w:jc w:val="center"/>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15">
      <w:pPr>
        <w:spacing w:after="0" w:line="240" w:lineRule="auto"/>
        <w:jc w:val="cente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About Greenford High School </w:t>
      </w:r>
      <w:r w:rsidDel="00000000" w:rsidR="00000000" w:rsidRPr="00000000">
        <w:rPr>
          <w:rtl w:val="0"/>
        </w:rPr>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consistently achieve outcomes that place us in the top 5-10% of schools nationally for student progress. Many students gain places at top universities, but we are a truly comprehensive school and support each child to achieve,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9">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‘Learning to Succeed’</w:t>
      </w:r>
    </w:p>
    <w:p w:rsidR="00000000" w:rsidDel="00000000" w:rsidP="00000000" w:rsidRDefault="00000000" w:rsidRPr="00000000" w14:paraId="0000001B">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C">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5">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6">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8">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C">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Staff benefits include:</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generous non-contact time.</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supportive approach to approving staff leave of absences.</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small class sizes where possible.</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financial assistance for Masters and further degrees.</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partnership with the Institute of Education and Teach First.</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an outstanding record of staff achieving promotion.</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opportunity to train and mentor student teachers.</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free on-site car parking spaces and secure bicycle storage.</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free access to sporting facilities and fitness gym.</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access to the ‘Workplace Options’ staff support scheme and onsite counselling.</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plenty of opportunities to teach Post 16.</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staff social events and staff well-being sessions.</w:t>
      </w:r>
    </w:p>
    <w:p w:rsidR="00000000" w:rsidDel="00000000" w:rsidP="00000000" w:rsidRDefault="00000000" w:rsidRPr="00000000" w14:paraId="0000003B">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C">
      <w:pPr>
        <w:spacing w:after="0" w:line="240" w:lineRule="auto"/>
        <w:jc w:val="both"/>
        <w:rPr>
          <w:rFonts w:ascii="Century Gothic" w:cs="Century Gothic" w:eastAsia="Century Gothic" w:hAnsi="Century Gothic"/>
          <w:b w:val="1"/>
          <w:bCs w:val="1"/>
          <w:i w:val="1"/>
          <w:iCs w:val="1"/>
          <w:sz w:val="20"/>
          <w:szCs w:val="20"/>
        </w:rPr>
      </w:pPr>
      <w:r w:rsidDel="00000000" w:rsidR="00000000" w:rsidRPr="00000000">
        <w:rPr>
          <w:rtl w:val="0"/>
        </w:rPr>
      </w:r>
    </w:p>
    <w:p w:rsidR="00000000" w:rsidDel="00000000" w:rsidP="00000000" w:rsidRDefault="00000000" w:rsidRPr="00000000" w14:paraId="0000003D">
      <w:pPr>
        <w:spacing w:after="0" w:line="240" w:lineRule="auto"/>
        <w:jc w:val="both"/>
        <w:rPr>
          <w:rFonts w:ascii="Century Gothic" w:cs="Century Gothic" w:eastAsia="Century Gothic" w:hAnsi="Century Gothic"/>
          <w:b w:val="1"/>
          <w:bCs w:val="1"/>
          <w:i w:val="1"/>
          <w:iCs w:val="1"/>
          <w:sz w:val="20"/>
          <w:szCs w:val="20"/>
          <w:highlight w:val="yellow"/>
        </w:rPr>
      </w:pPr>
      <w:r w:rsidDel="00000000" w:rsidR="00000000" w:rsidRPr="00000000">
        <w:rPr>
          <w:rFonts w:ascii="Century Gothic" w:cs="Century Gothic" w:eastAsia="Century Gothic" w:hAnsi="Century Gothic"/>
          <w:b w:val="1"/>
          <w:bCs w:val="1"/>
          <w:i w:val="1"/>
          <w:iCs w:val="1"/>
          <w:sz w:val="20"/>
          <w:szCs w:val="20"/>
          <w:rtl w:val="0"/>
        </w:rPr>
        <w:t xml:space="preserve">What our students say about our teaching staff:</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“…is one of my favourite teachers and makes PE even more enjoyable”</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“…helped me understand Geography really well”</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“…showed me Maths isn’t scary”</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sz w:val="20"/>
          <w:szCs w:val="20"/>
          <w:rtl w:val="0"/>
        </w:rPr>
        <w:t xml:space="preserve">“</w:t>
      </w:r>
      <w:r w:rsidDel="00000000" w:rsidR="00000000" w:rsidRPr="00000000">
        <w:rPr>
          <w:rFonts w:ascii="Century Gothic" w:cs="Century Gothic" w:eastAsia="Century Gothic" w:hAnsi="Century Gothic"/>
          <w:i w:val="1"/>
          <w:iCs w:val="1"/>
          <w:color w:val="000000"/>
          <w:sz w:val="20"/>
          <w:szCs w:val="20"/>
          <w:rtl w:val="0"/>
        </w:rPr>
        <w:t xml:space="preserve">…has the talent to control classes and there is less noise”</w:t>
      </w:r>
    </w:p>
    <w:p w:rsidR="00000000" w:rsidDel="00000000" w:rsidP="00000000" w:rsidRDefault="00000000" w:rsidRPr="00000000" w14:paraId="00000042">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3">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Our Staff</w:t>
      </w:r>
    </w:p>
    <w:p w:rsidR="00000000" w:rsidDel="00000000" w:rsidP="00000000" w:rsidRDefault="00000000" w:rsidRPr="00000000" w14:paraId="00000044">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color w:val="4d545f"/>
          <w:sz w:val="20"/>
          <w:szCs w:val="20"/>
        </w:rPr>
      </w:pPr>
      <w:r w:rsidDel="00000000" w:rsidR="00000000" w:rsidRPr="00000000">
        <w:rPr>
          <w:rFonts w:ascii="Century Gothic" w:cs="Century Gothic" w:eastAsia="Century Gothic" w:hAnsi="Century Gothic"/>
          <w:color w:val="4d545f"/>
          <w:sz w:val="20"/>
          <w:szCs w:val="20"/>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color w:val="4d545f"/>
          <w:sz w:val="20"/>
          <w:szCs w:val="20"/>
        </w:rPr>
      </w:pPr>
      <w:r w:rsidDel="00000000" w:rsidR="00000000" w:rsidRPr="00000000">
        <w:rPr>
          <w:rtl w:val="0"/>
        </w:rPr>
      </w:r>
    </w:p>
    <w:p w:rsidR="00000000" w:rsidDel="00000000" w:rsidP="00000000" w:rsidRDefault="00000000" w:rsidRPr="00000000" w14:paraId="00000046">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b w:val="1"/>
          <w:bCs w:val="1"/>
          <w:color w:val="4d545f"/>
          <w:sz w:val="20"/>
          <w:szCs w:val="20"/>
        </w:rPr>
      </w:pPr>
      <w:r w:rsidDel="00000000" w:rsidR="00000000" w:rsidRPr="00000000">
        <w:rPr>
          <w:rFonts w:ascii="Century Gothic" w:cs="Century Gothic" w:eastAsia="Century Gothic" w:hAnsi="Century Gothic"/>
          <w:b w:val="1"/>
          <w:bCs w:val="1"/>
          <w:color w:val="4d545f"/>
          <w:sz w:val="20"/>
          <w:szCs w:val="20"/>
          <w:rtl w:val="0"/>
        </w:rPr>
        <w:t xml:space="preserve">If you share our vision and want to join a school where your skills will be recognised and valued, please apply via TES or My New Term…..</w:t>
      </w:r>
    </w:p>
    <w:p w:rsidR="00000000" w:rsidDel="00000000" w:rsidP="00000000" w:rsidRDefault="00000000" w:rsidRPr="00000000" w14:paraId="00000047">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20"/>
          <w:szCs w:val="20"/>
        </w:rPr>
      </w:pPr>
      <w:r w:rsidDel="00000000" w:rsidR="00000000" w:rsidRPr="00000000">
        <w:rPr>
          <w:rFonts w:ascii="Century Gothic" w:cs="Century Gothic" w:eastAsia="Century Gothic" w:hAnsi="Century Gothic"/>
          <w:i w:val="1"/>
          <w:iCs w:val="1"/>
          <w:color w:val="4d545f"/>
          <w:sz w:val="20"/>
          <w:szCs w:val="20"/>
          <w:rtl w:val="0"/>
        </w:rPr>
        <w:t xml:space="preserve">Applicants are expected to ensure their applications are written in their own words.</w:t>
      </w:r>
    </w:p>
    <w:p w:rsidR="00000000" w:rsidDel="00000000" w:rsidP="00000000" w:rsidRDefault="00000000" w:rsidRPr="00000000" w14:paraId="00000048">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20"/>
          <w:szCs w:val="20"/>
        </w:rPr>
      </w:pPr>
      <w:r w:rsidDel="00000000" w:rsidR="00000000" w:rsidRPr="00000000">
        <w:rPr>
          <w:rFonts w:ascii="Century Gothic" w:cs="Century Gothic" w:eastAsia="Century Gothic" w:hAnsi="Century Gothic"/>
          <w:i w:val="1"/>
          <w:iCs w:val="1"/>
          <w:color w:val="4d545f"/>
          <w:sz w:val="20"/>
          <w:szCs w:val="20"/>
          <w:rtl w:val="0"/>
        </w:rPr>
        <w:t xml:space="preserve">We reserve the right to use an AI checker on any application.</w:t>
      </w:r>
    </w:p>
    <w:p w:rsidR="00000000" w:rsidDel="00000000" w:rsidP="00000000" w:rsidRDefault="00000000" w:rsidRPr="00000000" w14:paraId="00000049">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20"/>
          <w:szCs w:val="20"/>
        </w:rPr>
      </w:pPr>
      <w:r w:rsidDel="00000000" w:rsidR="00000000" w:rsidRPr="00000000">
        <w:rPr>
          <w:rtl w:val="0"/>
        </w:rPr>
      </w:r>
    </w:p>
    <w:p w:rsidR="00000000" w:rsidDel="00000000" w:rsidP="00000000" w:rsidRDefault="00000000" w:rsidRPr="00000000" w14:paraId="0000004A">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40" w:before="240" w:line="240" w:lineRule="auto"/>
        <w:jc w:val="center"/>
        <w:rPr>
          <w:rFonts w:ascii="Century Gothic" w:cs="Century Gothic" w:eastAsia="Century Gothic" w:hAnsi="Century Gothic"/>
          <w:b w:val="1"/>
          <w:bCs w:val="1"/>
          <w:sz w:val="20"/>
          <w:szCs w:val="20"/>
        </w:rPr>
      </w:pPr>
      <w:r w:rsidDel="00000000" w:rsidR="00000000" w:rsidRPr="00000000">
        <w:rPr>
          <w:rtl w:val="0"/>
        </w:rPr>
      </w:r>
    </w:p>
    <w:sectPr>
      <w:headerReference r:id="rId9" w:type="default"/>
      <w:pgSz w:h="16838" w:w="11906" w:orient="portrait"/>
      <w:pgMar w:bottom="426"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834C1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4C1E"/>
    <w:rPr>
      <w:rFonts w:ascii="Tahoma" w:cs="Tahoma" w:hAnsi="Tahoma"/>
      <w:sz w:val="16"/>
      <w:szCs w:val="16"/>
    </w:rPr>
  </w:style>
  <w:style w:type="paragraph" w:styleId="Header">
    <w:name w:val="header"/>
    <w:basedOn w:val="Normal"/>
    <w:link w:val="HeaderChar"/>
    <w:uiPriority w:val="99"/>
    <w:unhideWhenUsed w:val="1"/>
    <w:rsid w:val="005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360"/>
  </w:style>
  <w:style w:type="paragraph" w:styleId="Footer">
    <w:name w:val="footer"/>
    <w:basedOn w:val="Normal"/>
    <w:link w:val="FooterChar"/>
    <w:uiPriority w:val="99"/>
    <w:unhideWhenUsed w:val="1"/>
    <w:rsid w:val="005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360"/>
  </w:style>
  <w:style w:type="paragraph" w:styleId="NormalWeb">
    <w:name w:val="Normal (Web)"/>
    <w:basedOn w:val="Normal"/>
    <w:uiPriority w:val="99"/>
    <w:unhideWhenUsed w:val="1"/>
    <w:rsid w:val="00F20607"/>
    <w:pPr>
      <w:spacing w:after="100" w:afterAutospacing="1" w:before="100" w:beforeAutospacing="1" w:line="240" w:lineRule="auto"/>
    </w:pPr>
  </w:style>
  <w:style w:type="character" w:styleId="Hyperlink">
    <w:name w:val="Hyperlink"/>
    <w:basedOn w:val="DefaultParagraphFont"/>
    <w:uiPriority w:val="99"/>
    <w:unhideWhenUsed w:val="1"/>
    <w:rsid w:val="001E2DEA"/>
    <w:rPr>
      <w:color w:val="0000ff" w:themeColor="hyperlink"/>
      <w:u w:val="single"/>
    </w:rPr>
  </w:style>
  <w:style w:type="paragraph" w:styleId="ListParagraph">
    <w:name w:val="List Paragraph"/>
    <w:basedOn w:val="Normal"/>
    <w:uiPriority w:val="34"/>
    <w:qFormat w:val="1"/>
    <w:rsid w:val="001E2DEA"/>
    <w:pPr>
      <w:ind w:left="720"/>
      <w:contextualSpacing w:val="1"/>
    </w:pPr>
  </w:style>
  <w:style w:type="paragraph" w:styleId="BodyText">
    <w:name w:val="Body Text"/>
    <w:basedOn w:val="Normal"/>
    <w:link w:val="BodyTextChar"/>
    <w:uiPriority w:val="99"/>
    <w:unhideWhenUsed w:val="1"/>
    <w:rsid w:val="009F0276"/>
    <w:pPr>
      <w:spacing w:after="120"/>
    </w:pPr>
    <w:rPr>
      <w:rFonts w:cs="Times New Roman" w:eastAsia="MS Mincho"/>
    </w:rPr>
  </w:style>
  <w:style w:type="character" w:styleId="BodyTextChar" w:customStyle="1">
    <w:name w:val="Body Text Char"/>
    <w:basedOn w:val="DefaultParagraphFont"/>
    <w:link w:val="BodyText"/>
    <w:uiPriority w:val="99"/>
    <w:rsid w:val="009F0276"/>
    <w:rPr>
      <w:rFonts w:ascii="Calibri" w:cs="Times New Roman" w:eastAsia="MS Mincho" w:hAnsi="Calibri"/>
      <w:lang w:eastAsia="en-GB"/>
    </w:rPr>
  </w:style>
  <w:style w:type="character" w:styleId="UnresolvedMention">
    <w:name w:val="Unresolved Mention"/>
    <w:basedOn w:val="DefaultParagraphFont"/>
    <w:uiPriority w:val="99"/>
    <w:semiHidden w:val="1"/>
    <w:unhideWhenUsed w:val="1"/>
    <w:rsid w:val="007C32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3IMz/47qenYnvxXPtODVM/J2Eg==">CgMxLjA4AHIhMXZGdXlFTG5maGRjWHdUWE9uN2N4cmFCN0FySUtKc0pR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2026-02-27T13:03:00Z</dcterms:created>
  <dc:creator>M Cramer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