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85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Level 3 TA</w:t>
      </w:r>
      <w:r w:rsidR="00A93A5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(preferred)</w:t>
      </w: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– commencing </w:t>
      </w:r>
      <w:r w:rsidR="00AB154D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April 2026</w:t>
      </w:r>
    </w:p>
    <w:p w:rsidR="00A93A5E" w:rsidRDefault="00A93A5E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Grade 6 (point 8-11</w:t>
      </w:r>
      <w:proofErr w:type="gramStart"/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)  £</w:t>
      </w:r>
      <w:proofErr w:type="gramEnd"/>
      <w: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13.47-£14.13 per hour (£25,992 - £27,269 FTE)</w:t>
      </w:r>
    </w:p>
    <w:p w:rsidR="00066985" w:rsidRPr="007E12D7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7E12D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Term Time – Fixed Term contract</w:t>
      </w:r>
      <w:r w:rsidR="00AB154D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12 months</w:t>
      </w:r>
    </w:p>
    <w:p w:rsidR="00066985" w:rsidRPr="007E12D7" w:rsidRDefault="00066985" w:rsidP="00482ABB">
      <w:pPr>
        <w:shd w:val="clear" w:color="auto" w:fill="FFFFFF"/>
        <w:spacing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A93A5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i/>
          <w:color w:val="auto"/>
          <w:sz w:val="24"/>
          <w:szCs w:val="24"/>
          <w:u w:val="single"/>
        </w:rPr>
        <w:t>Join Our Team at Holy Trinity CE Primary Academy &amp; Nursery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.</w:t>
      </w:r>
    </w:p>
    <w:p w:rsidR="00066985" w:rsidRPr="007E12D7" w:rsidRDefault="00066985" w:rsidP="00066985">
      <w:pPr>
        <w:shd w:val="clear" w:color="auto" w:fill="FFFFFF"/>
        <w:spacing w:line="240" w:lineRule="auto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the role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We are looking for 3 full time early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years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practitioners to join our new 1 &amp; 2 year old </w:t>
      </w:r>
      <w:r w:rsidR="007E12D7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nursery 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provision!</w:t>
      </w:r>
    </w:p>
    <w:p w:rsidR="00066985" w:rsidRPr="00066985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All t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hree of the positions will be 8.30</w:t>
      </w:r>
      <w:r w:rsidR="005F5F7F">
        <w:rPr>
          <w:rFonts w:asciiTheme="majorHAnsi" w:eastAsia="Times New Roman" w:hAnsiTheme="majorHAnsi" w:cstheme="majorHAnsi"/>
          <w:color w:val="auto"/>
          <w:sz w:val="24"/>
          <w:szCs w:val="24"/>
        </w:rPr>
        <w:t>am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to 3.30</w:t>
      </w:r>
      <w:r w:rsidR="005F5F7F">
        <w:rPr>
          <w:rFonts w:asciiTheme="majorHAnsi" w:eastAsia="Times New Roman" w:hAnsiTheme="majorHAnsi" w:cstheme="majorHAnsi"/>
          <w:color w:val="auto"/>
          <w:sz w:val="24"/>
          <w:szCs w:val="24"/>
        </w:rPr>
        <w:t>pm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. Term Time only and in the first instance a fixed term contract.  </w:t>
      </w:r>
      <w:bookmarkStart w:id="0" w:name="_GoBack"/>
      <w:bookmarkEnd w:id="0"/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Holy Trinity CE Primary Academy &amp; Nursery.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We pride ourselves on being one big family that provides support and love for all. Our school is a pillar of support in every sense — whether that means supporting families or challenging our most able pupils. Rooted deeply in our unique Christian ethos, respect and consideration for everyone permeate every aspect of school life.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We maintain the highest standards of behaviour, modelled consistently throughout the day, and promote a culture where every voice is heard. We are proud of our strong community links, including partnerships with a local care home, enriching our pupils’ cultural capital and encouraging a spirit of volunteering and service to others.</w:t>
      </w:r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About the Role</w:t>
      </w:r>
    </w:p>
    <w:p w:rsidR="00066985" w:rsidRPr="00066985" w:rsidRDefault="00A93A5E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We are seeking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caring, committed, and enthusiastic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1 Year Old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or 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2 Year Old Early Years Practitioner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s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to join our dedicated Early Years team. This is a fantastic opportunity to work in a nurturing and dynamic environment, supporting the physical, emotional, social, and intellectual development of our youngest pupils within our 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new </w:t>
      </w:r>
      <w:r w:rsidR="00066985"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provision.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You will be a vital part of a supportive team, working closely with parents/carers and staff to provide an outstanding start to children’s educational journeys in line with the Early Years Foundation Stage (EYFS) framework.</w:t>
      </w:r>
    </w:p>
    <w:p w:rsidR="00066985" w:rsidRPr="007E12D7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Key Responsibilities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Plan and deliver a high standard of care and learning activities tailored to children aged 1 and 2 years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Implement daily routines and support the EYFS curriculum approach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Maintain accurate records of children’s achievements and development for parents/carers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Work collaboratively with colleagues to support children’s integration, including those with special educational needs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Liaise effectively with parents/carers and other family members to foster positive relationships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Support school events, training, and team meetings, showing flexibility in working practises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Ensure the Nursery environment is welcoming, safe, and inclusive for children from diverse backgrounds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Uphold confidentiality and promote safeguarding at all times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Assist with practical tasks such as preparing snacks, cleaning equipment, and providing personal care when necessary</w:t>
      </w:r>
    </w:p>
    <w:p w:rsidR="00066985" w:rsidRPr="00066985" w:rsidRDefault="00066985" w:rsidP="00482ABB">
      <w:pPr>
        <w:numPr>
          <w:ilvl w:val="0"/>
          <w:numId w:val="1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lastRenderedPageBreak/>
        <w:t>Ensure children are collected safely by authorised persons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Qualifications and Experience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Experience working with children aged</w:t>
      </w:r>
      <w:r w:rsidRPr="007E12D7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1 and 2 years in an early years setting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Knowledge of the EYFS framework and child development principles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Ability to work well as part of a team and liaise with parents/carers effectively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Understanding of safeguarding and child protection policies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Willingness to engage in ongoing professional development</w:t>
      </w:r>
    </w:p>
    <w:p w:rsidR="00066985" w:rsidRPr="00066985" w:rsidRDefault="00066985" w:rsidP="00482ABB">
      <w:pPr>
        <w:numPr>
          <w:ilvl w:val="0"/>
          <w:numId w:val="2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To either be level 3 qualified in early childhood education</w:t>
      </w:r>
      <w:r w:rsidR="00486812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or be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</w:t>
      </w:r>
      <w:r w:rsidR="00486812" w:rsidRPr="00486812">
        <w:rPr>
          <w:rFonts w:asciiTheme="majorHAnsi" w:eastAsia="Times New Roman" w:hAnsiTheme="majorHAnsi" w:cstheme="majorHAnsi"/>
          <w:color w:val="auto"/>
          <w:sz w:val="24"/>
          <w:szCs w:val="24"/>
        </w:rPr>
        <w:t>willing to undertake the training</w:t>
      </w:r>
      <w:r w:rsidR="00486812">
        <w:rPr>
          <w:rFonts w:asciiTheme="majorHAnsi" w:eastAsia="Times New Roman" w:hAnsiTheme="majorHAnsi" w:cstheme="majorHAnsi"/>
          <w:color w:val="auto"/>
          <w:sz w:val="24"/>
          <w:szCs w:val="24"/>
        </w:rPr>
        <w:t>.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Desirable Qualities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A warm, patient, and nurturing approach to childcare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Flexibility and adaptability in meeting the needs of the children and team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Strong communication skills and a collaborative spirit</w:t>
      </w:r>
    </w:p>
    <w:p w:rsidR="00066985" w:rsidRPr="00066985" w:rsidRDefault="00066985" w:rsidP="00482ABB">
      <w:pPr>
        <w:numPr>
          <w:ilvl w:val="0"/>
          <w:numId w:val="3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Commitment to the school’s Christian ethos and values</w:t>
      </w: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Why Work at Holy Trinity?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Join our 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school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with a strong reputation for excellence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Work alongside a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friendly, supportive team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with high staff retention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Benefit from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high-quality CPD opportunities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to develop your skills and career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Be part of something </w:t>
      </w: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brand new and exciting</w:t>
      </w: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 as we continue to grow and innovate</w:t>
      </w:r>
    </w:p>
    <w:p w:rsidR="00066985" w:rsidRPr="00066985" w:rsidRDefault="00066985" w:rsidP="00482ABB">
      <w:pPr>
        <w:numPr>
          <w:ilvl w:val="0"/>
          <w:numId w:val="4"/>
        </w:numPr>
        <w:shd w:val="clear" w:color="auto" w:fill="FFFFFF"/>
        <w:spacing w:line="240" w:lineRule="auto"/>
        <w:ind w:left="300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Make a genuine difference in the lives of children and families within a school community that truly cares</w:t>
      </w:r>
    </w:p>
    <w:p w:rsidR="007E12D7" w:rsidRPr="007E12D7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If you are passionate about early </w:t>
      </w:r>
      <w:proofErr w:type="gramStart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>years</w:t>
      </w:r>
      <w:proofErr w:type="gramEnd"/>
      <w:r w:rsidRPr="00066985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education and want to contribute to a warm, inclusive, and thriving school family, we would love to hear from you.</w:t>
      </w:r>
    </w:p>
    <w:p w:rsidR="00D00579" w:rsidRDefault="00D00579" w:rsidP="00482A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7E12D7"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Holy Trinity C of E Primary Academy and Nursery is committed to safeguarding and promoting the welfare of children and expects all staff, volunteers and visitors to share this commitment.   </w:t>
      </w:r>
      <w:r w:rsidRPr="007E12D7"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>We are an Equal Opportunities employer and we are committed to safeguarding our school community. The appointment will therefore be subject to satisfactory references, enhanced DBS checks, and all pre-employment checks. Successfully shortlisted candidates will need to bring right to work documentation with them to interview and all applicants must complete a self-declaration regarding spent convictions and cautions, all detailed</w:t>
      </w: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7E12D7">
        <w:rPr>
          <w:rStyle w:val="eop"/>
          <w:rFonts w:asciiTheme="majorHAnsi" w:hAnsiTheme="majorHAnsi" w:cstheme="majorHAnsi"/>
        </w:rPr>
        <w:t> </w:t>
      </w:r>
    </w:p>
    <w:p w:rsidR="007E12D7" w:rsidRPr="007E12D7" w:rsidRDefault="00AB154D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hAnsiTheme="majorHAnsi" w:cstheme="majorHAnsi"/>
        </w:rPr>
        <w:t>Further details is a</w:t>
      </w:r>
      <w:r w:rsidR="007E12D7" w:rsidRPr="007E12D7">
        <w:rPr>
          <w:rStyle w:val="normaltextrun"/>
          <w:rFonts w:asciiTheme="majorHAnsi" w:hAnsiTheme="majorHAnsi" w:cstheme="majorHAnsi"/>
        </w:rPr>
        <w:t xml:space="preserve">vailable via email:  </w:t>
      </w:r>
      <w:hyperlink r:id="rId7" w:tgtFrame="_blank" w:history="1">
        <w:r w:rsidR="007E12D7" w:rsidRPr="007E12D7">
          <w:rPr>
            <w:rStyle w:val="normaltextrun"/>
            <w:rFonts w:asciiTheme="majorHAnsi" w:hAnsiTheme="majorHAnsi" w:cstheme="majorHAnsi"/>
            <w:u w:val="single"/>
          </w:rPr>
          <w:t>mcculloch.j@holytrinitycepa.co.uk</w:t>
        </w:r>
      </w:hyperlink>
      <w:r w:rsidR="007E12D7" w:rsidRPr="007E12D7">
        <w:rPr>
          <w:rStyle w:val="eop"/>
          <w:rFonts w:asciiTheme="majorHAnsi" w:hAnsiTheme="majorHAnsi" w:cstheme="majorHAnsi"/>
        </w:rPr>
        <w:t> </w:t>
      </w:r>
    </w:p>
    <w:p w:rsidR="007E12D7" w:rsidRPr="007E12D7" w:rsidRDefault="007E12D7" w:rsidP="00482AB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E12D7">
        <w:rPr>
          <w:rStyle w:val="eop"/>
          <w:rFonts w:asciiTheme="minorHAnsi" w:hAnsiTheme="minorHAnsi" w:cstheme="minorHAnsi"/>
        </w:rPr>
        <w:t> </w:t>
      </w:r>
    </w:p>
    <w:p w:rsidR="007E12D7" w:rsidRPr="007E12D7" w:rsidRDefault="007E12D7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</w:p>
    <w:p w:rsidR="00066985" w:rsidRPr="00066985" w:rsidRDefault="00066985" w:rsidP="00482AB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06698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Apply now to become part of Holy Trinity CE Primary Academy and Nursery and help shape the future of our youngest learners!</w:t>
      </w:r>
    </w:p>
    <w:p w:rsidR="00066985" w:rsidRPr="00066985" w:rsidRDefault="00066985" w:rsidP="00482ABB">
      <w:pPr>
        <w:spacing w:line="240" w:lineRule="auto"/>
        <w:jc w:val="both"/>
        <w:rPr>
          <w:rFonts w:asciiTheme="majorHAnsi" w:hAnsiTheme="majorHAnsi" w:cstheme="majorHAnsi"/>
          <w:color w:val="auto"/>
          <w:sz w:val="24"/>
          <w:szCs w:val="24"/>
          <w:lang w:eastAsia="en-US"/>
        </w:rPr>
      </w:pPr>
    </w:p>
    <w:p w:rsidR="00A209DA" w:rsidRPr="00066985" w:rsidRDefault="00A209DA" w:rsidP="00482ABB">
      <w:pPr>
        <w:spacing w:line="240" w:lineRule="auto"/>
        <w:jc w:val="both"/>
        <w:rPr>
          <w:rFonts w:asciiTheme="majorHAnsi" w:eastAsia="Fira Sans" w:hAnsiTheme="majorHAnsi" w:cstheme="majorHAnsi"/>
          <w:sz w:val="24"/>
          <w:szCs w:val="24"/>
        </w:rPr>
      </w:pPr>
    </w:p>
    <w:sectPr w:rsidR="00A209DA" w:rsidRPr="00066985" w:rsidSect="00482ABB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994" w:bottom="1440" w:left="851" w:header="793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79" w:rsidRDefault="009B6279">
      <w:pPr>
        <w:spacing w:line="240" w:lineRule="auto"/>
      </w:pPr>
      <w:r>
        <w:separator/>
      </w:r>
    </w:p>
  </w:endnote>
  <w:endnote w:type="continuationSeparator" w:id="0">
    <w:p w:rsidR="009B6279" w:rsidRDefault="009B6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 Slab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altName w:val="Times New Roman"/>
    <w:charset w:val="00"/>
    <w:family w:val="auto"/>
    <w:pitch w:val="default"/>
  </w:font>
  <w:font w:name="Fira Sans Bl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A209DA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6F1C6E">
    <w:pPr>
      <w:widowControl w:val="0"/>
      <w:rPr>
        <w:sz w:val="16"/>
        <w:szCs w:val="16"/>
      </w:rPr>
    </w:pPr>
    <w:r>
      <w:rPr>
        <w:b/>
        <w:color w:val="821431"/>
        <w:sz w:val="16"/>
        <w:szCs w:val="16"/>
      </w:rPr>
      <w:t>Holy Trinity C of E Primary Academy &amp; Nursery</w:t>
    </w:r>
    <w:r>
      <w:rPr>
        <w:color w:val="565656"/>
        <w:sz w:val="16"/>
        <w:szCs w:val="16"/>
      </w:rPr>
      <w:br/>
    </w:r>
    <w:r>
      <w:rPr>
        <w:b/>
        <w:color w:val="73C0FF"/>
        <w:sz w:val="16"/>
        <w:szCs w:val="16"/>
      </w:rPr>
      <w:t>A: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 xml:space="preserve">Middleton Road, Oswestry, SY11 2LF    |    </w:t>
    </w:r>
    <w:r>
      <w:rPr>
        <w:b/>
        <w:color w:val="73C0FF"/>
        <w:sz w:val="16"/>
        <w:szCs w:val="16"/>
      </w:rPr>
      <w:t>T:</w:t>
    </w:r>
    <w:r>
      <w:rPr>
        <w:sz w:val="16"/>
        <w:szCs w:val="16"/>
      </w:rPr>
      <w:t xml:space="preserve"> 01691 654832</w:t>
    </w:r>
  </w:p>
  <w:p w:rsidR="00A209DA" w:rsidRDefault="006F1C6E">
    <w:pPr>
      <w:widowControl w:val="0"/>
      <w:spacing w:line="480" w:lineRule="auto"/>
      <w:rPr>
        <w:sz w:val="12"/>
        <w:szCs w:val="12"/>
      </w:rPr>
    </w:pPr>
    <w:r>
      <w:rPr>
        <w:b/>
        <w:color w:val="73C0FF"/>
        <w:sz w:val="16"/>
        <w:szCs w:val="16"/>
      </w:rPr>
      <w:t>E:</w:t>
    </w:r>
    <w:r>
      <w:rPr>
        <w:sz w:val="16"/>
        <w:szCs w:val="16"/>
      </w:rPr>
      <w:t xml:space="preserve"> admin@holytrinitycepa.co.uk    |    </w:t>
    </w:r>
    <w:r>
      <w:rPr>
        <w:b/>
        <w:color w:val="73C0FF"/>
        <w:sz w:val="16"/>
        <w:szCs w:val="16"/>
      </w:rPr>
      <w:t>W:</w:t>
    </w:r>
    <w:r>
      <w:rPr>
        <w:sz w:val="16"/>
        <w:szCs w:val="16"/>
      </w:rPr>
      <w:t xml:space="preserve"> www.holytrinitycepa.co.uk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79" w:rsidRDefault="009B6279">
      <w:pPr>
        <w:spacing w:line="240" w:lineRule="auto"/>
      </w:pPr>
      <w:r>
        <w:separator/>
      </w:r>
    </w:p>
  </w:footnote>
  <w:footnote w:type="continuationSeparator" w:id="0">
    <w:p w:rsidR="009B6279" w:rsidRDefault="009B6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9B6279">
    <w:r>
      <w:pict w14:anchorId="7163E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04.7pt;height:855.3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DA" w:rsidRDefault="009B6279">
    <w:pPr>
      <w:widowControl w:val="0"/>
      <w:rPr>
        <w:sz w:val="16"/>
        <w:szCs w:val="16"/>
      </w:rPr>
    </w:pPr>
    <w:r>
      <w:rPr>
        <w:sz w:val="16"/>
        <w:szCs w:val="16"/>
      </w:rPr>
      <w:pict w14:anchorId="6D065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04.7pt;height:855.3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6F1C6E">
      <w:rPr>
        <w:noProof/>
        <w:sz w:val="16"/>
        <w:szCs w:val="16"/>
      </w:rPr>
      <w:drawing>
        <wp:inline distT="114300" distB="114300" distL="114300" distR="114300">
          <wp:extent cx="5676900" cy="81915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612"/>
                  <a:stretch>
                    <a:fillRect/>
                  </a:stretch>
                </pic:blipFill>
                <pic:spPr>
                  <a:xfrm>
                    <a:off x="0" y="0"/>
                    <a:ext cx="56769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209DA" w:rsidRDefault="00A209DA">
    <w:pPr>
      <w:widowControl w:val="0"/>
      <w:rPr>
        <w:sz w:val="16"/>
        <w:szCs w:val="16"/>
      </w:rPr>
    </w:pPr>
  </w:p>
  <w:p w:rsidR="00A209DA" w:rsidRDefault="00A209DA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3ECA"/>
    <w:multiLevelType w:val="multilevel"/>
    <w:tmpl w:val="F330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05FF3"/>
    <w:multiLevelType w:val="multilevel"/>
    <w:tmpl w:val="5A387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448DC"/>
    <w:multiLevelType w:val="multilevel"/>
    <w:tmpl w:val="E154D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B34D3"/>
    <w:multiLevelType w:val="multilevel"/>
    <w:tmpl w:val="624C8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DA"/>
    <w:rsid w:val="00011F38"/>
    <w:rsid w:val="00066985"/>
    <w:rsid w:val="000C536C"/>
    <w:rsid w:val="00482ABB"/>
    <w:rsid w:val="00486812"/>
    <w:rsid w:val="005F5F7F"/>
    <w:rsid w:val="006B2E3B"/>
    <w:rsid w:val="006F1C6E"/>
    <w:rsid w:val="007E12D7"/>
    <w:rsid w:val="009B6279"/>
    <w:rsid w:val="00A209DA"/>
    <w:rsid w:val="00A93A5E"/>
    <w:rsid w:val="00AB154D"/>
    <w:rsid w:val="00D00579"/>
    <w:rsid w:val="00E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74EC5A"/>
  <w15:docId w15:val="{342006ED-120D-4C7C-B049-5AE04F8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383838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 w:after="220"/>
      <w:outlineLvl w:val="0"/>
    </w:pPr>
    <w:rPr>
      <w:b/>
      <w:color w:val="82143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80" w:after="220"/>
      <w:outlineLvl w:val="1"/>
    </w:pPr>
    <w:rPr>
      <w:b/>
      <w:color w:val="73C0FF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80" w:after="220"/>
      <w:outlineLvl w:val="2"/>
    </w:pPr>
    <w:rPr>
      <w:b/>
      <w:color w:val="EFCF3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220"/>
      <w:outlineLvl w:val="3"/>
    </w:pPr>
    <w:rPr>
      <w:b/>
      <w:color w:val="EA3B3B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80" w:after="220"/>
      <w:outlineLvl w:val="4"/>
    </w:pPr>
    <w:rPr>
      <w:b/>
      <w:color w:val="F99D41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80" w:after="220"/>
      <w:outlineLvl w:val="5"/>
    </w:pPr>
    <w:rPr>
      <w:b/>
      <w:color w:val="71AF3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rFonts w:ascii="Roboto Slab" w:eastAsia="Roboto Slab" w:hAnsi="Roboto Slab" w:cs="Roboto Slab"/>
      <w:b/>
      <w:color w:val="821431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F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3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E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E12D7"/>
  </w:style>
  <w:style w:type="character" w:customStyle="1" w:styleId="eop">
    <w:name w:val="eop"/>
    <w:basedOn w:val="DefaultParagraphFont"/>
    <w:rsid w:val="007E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culloch.j@holytrinitycepa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McCulloch</dc:creator>
  <cp:lastModifiedBy>Rob Kenyon</cp:lastModifiedBy>
  <cp:revision>2</cp:revision>
  <cp:lastPrinted>2025-06-25T10:10:00Z</cp:lastPrinted>
  <dcterms:created xsi:type="dcterms:W3CDTF">2026-03-05T19:46:00Z</dcterms:created>
  <dcterms:modified xsi:type="dcterms:W3CDTF">2026-03-05T19:46:00Z</dcterms:modified>
</cp:coreProperties>
</file>