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E1F2" w14:textId="77777777" w:rsidR="00CD2523" w:rsidRDefault="00CD2523"/>
    <w:tbl>
      <w:tblPr>
        <w:tblpPr w:leftFromText="180" w:rightFromText="180" w:vertAnchor="page" w:horzAnchor="margin" w:tblpY="1733"/>
        <w:tblW w:w="99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2355"/>
        <w:gridCol w:w="7634"/>
      </w:tblGrid>
      <w:tr w:rsidR="000518E8" w14:paraId="4CF6EBF5" w14:textId="77777777" w:rsidTr="00E90783">
        <w:trPr>
          <w:trHeight w:val="535"/>
        </w:trPr>
        <w:tc>
          <w:tcPr>
            <w:tcW w:w="2355" w:type="dxa"/>
            <w:shd w:val="clear" w:color="auto" w:fill="DAE9F7" w:themeFill="text2" w:themeFillTint="1A"/>
            <w:vAlign w:val="center"/>
          </w:tcPr>
          <w:p w14:paraId="7778C0E9" w14:textId="77777777" w:rsidR="000518E8" w:rsidRPr="000518E8" w:rsidRDefault="000518E8" w:rsidP="000518E8">
            <w:pPr>
              <w:rPr>
                <w:rFonts w:asciiTheme="minorHAnsi" w:hAnsiTheme="minorHAnsi" w:cstheme="minorHAnsi"/>
                <w:b/>
                <w:bCs/>
              </w:rPr>
            </w:pPr>
            <w:r w:rsidRPr="000518E8">
              <w:rPr>
                <w:rFonts w:asciiTheme="minorHAnsi" w:hAnsiTheme="minorHAnsi" w:cstheme="minorHAnsi"/>
                <w:b/>
                <w:bCs/>
              </w:rPr>
              <w:t>JOB TITLE</w:t>
            </w:r>
          </w:p>
        </w:tc>
        <w:tc>
          <w:tcPr>
            <w:tcW w:w="7634" w:type="dxa"/>
            <w:shd w:val="clear" w:color="auto" w:fill="DAE9F7" w:themeFill="text2" w:themeFillTint="1A"/>
            <w:vAlign w:val="center"/>
          </w:tcPr>
          <w:p w14:paraId="6E8DB21D" w14:textId="685480BD" w:rsidR="000518E8" w:rsidRPr="0058315C" w:rsidRDefault="00BD59AD" w:rsidP="000518E8">
            <w:pPr>
              <w:rPr>
                <w:rFonts w:asciiTheme="minorHAnsi" w:hAnsiTheme="minorHAnsi" w:cstheme="minorHAnsi"/>
                <w:b/>
                <w:bCs/>
              </w:rPr>
            </w:pPr>
            <w:r>
              <w:rPr>
                <w:rFonts w:asciiTheme="minorHAnsi" w:hAnsiTheme="minorHAnsi" w:cstheme="minorHAnsi"/>
                <w:b/>
                <w:bCs/>
              </w:rPr>
              <w:t xml:space="preserve">Classroom Teacher </w:t>
            </w:r>
            <w:r w:rsidR="00D57336">
              <w:rPr>
                <w:rFonts w:asciiTheme="minorHAnsi" w:hAnsiTheme="minorHAnsi" w:cstheme="minorHAnsi"/>
                <w:b/>
                <w:bCs/>
              </w:rPr>
              <w:t xml:space="preserve"> </w:t>
            </w:r>
            <w:r w:rsidR="000518E8" w:rsidRPr="0058315C">
              <w:rPr>
                <w:rFonts w:asciiTheme="minorHAnsi" w:hAnsiTheme="minorHAnsi" w:cstheme="minorHAnsi"/>
                <w:b/>
                <w:bCs/>
              </w:rPr>
              <w:t xml:space="preserve"> </w:t>
            </w:r>
          </w:p>
        </w:tc>
      </w:tr>
      <w:tr w:rsidR="000518E8" w14:paraId="72921D8A" w14:textId="77777777" w:rsidTr="00AB0093">
        <w:trPr>
          <w:trHeight w:val="589"/>
        </w:trPr>
        <w:tc>
          <w:tcPr>
            <w:tcW w:w="2355" w:type="dxa"/>
            <w:vAlign w:val="center"/>
          </w:tcPr>
          <w:p w14:paraId="37C705B9" w14:textId="77777777" w:rsidR="000518E8" w:rsidRDefault="000518E8" w:rsidP="000518E8">
            <w:pPr>
              <w:rPr>
                <w:rFonts w:asciiTheme="minorHAnsi" w:hAnsiTheme="minorHAnsi" w:cstheme="minorHAnsi"/>
                <w:b/>
                <w:bCs/>
              </w:rPr>
            </w:pPr>
            <w:r>
              <w:rPr>
                <w:rFonts w:asciiTheme="minorHAnsi" w:hAnsiTheme="minorHAnsi" w:cstheme="minorHAnsi"/>
                <w:b/>
                <w:bCs/>
              </w:rPr>
              <w:t>RESPONSIBLE TO</w:t>
            </w:r>
          </w:p>
        </w:tc>
        <w:tc>
          <w:tcPr>
            <w:tcW w:w="7634" w:type="dxa"/>
            <w:vAlign w:val="center"/>
          </w:tcPr>
          <w:p w14:paraId="69335D60" w14:textId="7ED1843C" w:rsidR="000518E8" w:rsidRDefault="00BD59AD" w:rsidP="000518E8">
            <w:pPr>
              <w:rPr>
                <w:rFonts w:asciiTheme="minorHAnsi" w:hAnsiTheme="minorHAnsi" w:cstheme="minorHAnsi"/>
              </w:rPr>
            </w:pPr>
            <w:r>
              <w:rPr>
                <w:rFonts w:asciiTheme="minorHAnsi" w:hAnsiTheme="minorHAnsi" w:cstheme="minorHAnsi"/>
              </w:rPr>
              <w:t>Head of Fa</w:t>
            </w:r>
            <w:r w:rsidR="0013572E">
              <w:rPr>
                <w:rFonts w:asciiTheme="minorHAnsi" w:hAnsiTheme="minorHAnsi" w:cstheme="minorHAnsi"/>
              </w:rPr>
              <w:t>c</w:t>
            </w:r>
            <w:r>
              <w:rPr>
                <w:rFonts w:asciiTheme="minorHAnsi" w:hAnsiTheme="minorHAnsi" w:cstheme="minorHAnsi"/>
              </w:rPr>
              <w:t xml:space="preserve">ulty/Subject Lead  </w:t>
            </w:r>
            <w:r w:rsidR="00C63AA1">
              <w:rPr>
                <w:rFonts w:asciiTheme="minorHAnsi" w:hAnsiTheme="minorHAnsi" w:cstheme="minorHAnsi"/>
              </w:rPr>
              <w:t xml:space="preserve">  </w:t>
            </w:r>
            <w:r w:rsidR="00367B63">
              <w:rPr>
                <w:rFonts w:asciiTheme="minorHAnsi" w:hAnsiTheme="minorHAnsi" w:cstheme="minorHAnsi"/>
              </w:rPr>
              <w:t xml:space="preserve"> </w:t>
            </w:r>
            <w:r w:rsidR="000518E8">
              <w:rPr>
                <w:rFonts w:asciiTheme="minorHAnsi" w:hAnsiTheme="minorHAnsi" w:cstheme="minorHAnsi"/>
              </w:rPr>
              <w:t xml:space="preserve"> </w:t>
            </w:r>
          </w:p>
        </w:tc>
      </w:tr>
      <w:tr w:rsidR="000518E8" w14:paraId="0A1EF0A8" w14:textId="77777777" w:rsidTr="00AB0093">
        <w:trPr>
          <w:trHeight w:val="510"/>
        </w:trPr>
        <w:tc>
          <w:tcPr>
            <w:tcW w:w="2355" w:type="dxa"/>
            <w:vAlign w:val="center"/>
          </w:tcPr>
          <w:p w14:paraId="6A842606" w14:textId="51A03C25" w:rsidR="000518E8" w:rsidRDefault="00AB0093" w:rsidP="000518E8">
            <w:pPr>
              <w:rPr>
                <w:rFonts w:asciiTheme="minorHAnsi" w:hAnsiTheme="minorHAnsi" w:cstheme="minorHAnsi"/>
                <w:b/>
                <w:bCs/>
              </w:rPr>
            </w:pPr>
            <w:r>
              <w:rPr>
                <w:rFonts w:asciiTheme="minorHAnsi" w:hAnsiTheme="minorHAnsi" w:cstheme="minorHAnsi"/>
                <w:b/>
                <w:bCs/>
              </w:rPr>
              <w:t xml:space="preserve">GRADE </w:t>
            </w:r>
          </w:p>
        </w:tc>
        <w:tc>
          <w:tcPr>
            <w:tcW w:w="7634" w:type="dxa"/>
            <w:vAlign w:val="center"/>
          </w:tcPr>
          <w:p w14:paraId="6AB3ADC9" w14:textId="2F8A2205" w:rsidR="000518E8" w:rsidRDefault="00BD59AD" w:rsidP="000518E8">
            <w:pPr>
              <w:rPr>
                <w:rFonts w:asciiTheme="minorHAnsi" w:hAnsiTheme="minorHAnsi" w:cstheme="minorHAnsi"/>
              </w:rPr>
            </w:pPr>
            <w:r>
              <w:rPr>
                <w:rFonts w:asciiTheme="minorHAnsi" w:hAnsiTheme="minorHAnsi" w:cstheme="minorHAnsi"/>
              </w:rPr>
              <w:t>MPS/UPS</w:t>
            </w:r>
          </w:p>
        </w:tc>
      </w:tr>
      <w:tr w:rsidR="00AB0093" w14:paraId="149882C3" w14:textId="77777777" w:rsidTr="00AB0093">
        <w:trPr>
          <w:trHeight w:val="589"/>
        </w:trPr>
        <w:tc>
          <w:tcPr>
            <w:tcW w:w="2355" w:type="dxa"/>
            <w:vAlign w:val="center"/>
          </w:tcPr>
          <w:p w14:paraId="6DA3C70B" w14:textId="5C7664A2" w:rsidR="00AB0093" w:rsidRDefault="00AB0093" w:rsidP="000518E8">
            <w:pPr>
              <w:rPr>
                <w:rFonts w:asciiTheme="minorHAnsi" w:hAnsiTheme="minorHAnsi" w:cstheme="minorHAnsi"/>
                <w:b/>
                <w:bCs/>
              </w:rPr>
            </w:pPr>
            <w:r>
              <w:rPr>
                <w:rFonts w:asciiTheme="minorHAnsi" w:hAnsiTheme="minorHAnsi" w:cstheme="minorHAnsi"/>
                <w:b/>
                <w:bCs/>
              </w:rPr>
              <w:t xml:space="preserve">SALARY </w:t>
            </w:r>
          </w:p>
        </w:tc>
        <w:tc>
          <w:tcPr>
            <w:tcW w:w="7634" w:type="dxa"/>
            <w:vAlign w:val="center"/>
          </w:tcPr>
          <w:p w14:paraId="3F17F180" w14:textId="4DF71832" w:rsidR="00AB0093" w:rsidRPr="00BF5FB7" w:rsidRDefault="00BF5FB7" w:rsidP="000518E8">
            <w:pPr>
              <w:rPr>
                <w:rFonts w:asciiTheme="minorHAnsi" w:hAnsiTheme="minorHAnsi" w:cstheme="minorHAnsi"/>
              </w:rPr>
            </w:pPr>
            <w:r w:rsidRPr="00BF5FB7">
              <w:rPr>
                <w:rFonts w:asciiTheme="minorHAnsi" w:hAnsiTheme="minorHAnsi"/>
              </w:rPr>
              <w:t>£32,916 - £51,048</w:t>
            </w:r>
          </w:p>
        </w:tc>
      </w:tr>
      <w:tr w:rsidR="00B850C2" w14:paraId="5C7F47D9" w14:textId="77777777" w:rsidTr="00AB0093">
        <w:trPr>
          <w:trHeight w:val="589"/>
        </w:trPr>
        <w:tc>
          <w:tcPr>
            <w:tcW w:w="2355" w:type="dxa"/>
            <w:vAlign w:val="center"/>
          </w:tcPr>
          <w:p w14:paraId="3D2EC820" w14:textId="21EC7DD1" w:rsidR="00B850C2" w:rsidRDefault="004032D6" w:rsidP="000518E8">
            <w:pPr>
              <w:rPr>
                <w:rFonts w:asciiTheme="minorHAnsi" w:hAnsiTheme="minorHAnsi" w:cstheme="minorHAnsi"/>
                <w:b/>
                <w:bCs/>
              </w:rPr>
            </w:pPr>
            <w:r>
              <w:rPr>
                <w:rFonts w:asciiTheme="minorHAnsi" w:hAnsiTheme="minorHAnsi" w:cstheme="minorHAnsi"/>
                <w:b/>
                <w:bCs/>
              </w:rPr>
              <w:t xml:space="preserve">TYPE </w:t>
            </w:r>
          </w:p>
        </w:tc>
        <w:tc>
          <w:tcPr>
            <w:tcW w:w="7634" w:type="dxa"/>
            <w:vAlign w:val="center"/>
          </w:tcPr>
          <w:p w14:paraId="46C05B67" w14:textId="752B7B1D" w:rsidR="00B850C2" w:rsidRPr="00DA2EE9" w:rsidRDefault="00DA2EE9" w:rsidP="000518E8">
            <w:pPr>
              <w:rPr>
                <w:rFonts w:asciiTheme="minorHAnsi" w:hAnsiTheme="minorHAnsi" w:cstheme="minorHAnsi"/>
              </w:rPr>
            </w:pPr>
            <w:r w:rsidRPr="00DA2EE9">
              <w:rPr>
                <w:rFonts w:asciiTheme="minorHAnsi" w:hAnsiTheme="minorHAnsi" w:cstheme="minorHAnsi"/>
              </w:rPr>
              <w:t xml:space="preserve">Full time, Permanent  </w:t>
            </w:r>
          </w:p>
        </w:tc>
      </w:tr>
    </w:tbl>
    <w:p w14:paraId="5271BC6F" w14:textId="77777777" w:rsidR="000518E8" w:rsidRDefault="000518E8"/>
    <w:p w14:paraId="19BA9D66" w14:textId="77777777" w:rsidR="000518E8" w:rsidRDefault="000518E8"/>
    <w:p w14:paraId="41FF51AE" w14:textId="20CCC41A" w:rsidR="000518E8" w:rsidRDefault="000518E8">
      <w:pPr>
        <w:rPr>
          <w:rFonts w:asciiTheme="minorHAnsi" w:hAnsiTheme="minorHAnsi"/>
          <w:b/>
          <w:bCs/>
        </w:rPr>
      </w:pPr>
      <w:r>
        <w:rPr>
          <w:rFonts w:asciiTheme="minorHAnsi" w:hAnsiTheme="minorHAnsi"/>
          <w:b/>
          <w:bCs/>
        </w:rPr>
        <w:t>JOB DESC</w:t>
      </w:r>
      <w:r w:rsidR="00032773">
        <w:rPr>
          <w:rFonts w:asciiTheme="minorHAnsi" w:hAnsiTheme="minorHAnsi"/>
          <w:b/>
          <w:bCs/>
        </w:rPr>
        <w:t>R</w:t>
      </w:r>
      <w:r>
        <w:rPr>
          <w:rFonts w:asciiTheme="minorHAnsi" w:hAnsiTheme="minorHAnsi"/>
          <w:b/>
          <w:bCs/>
        </w:rPr>
        <w:t>IPTION</w:t>
      </w:r>
    </w:p>
    <w:p w14:paraId="057D3757" w14:textId="77777777" w:rsidR="000518E8" w:rsidRDefault="000518E8">
      <w:pPr>
        <w:rPr>
          <w:rFonts w:asciiTheme="minorHAnsi" w:hAnsiTheme="minorHAnsi"/>
          <w:b/>
          <w:bCs/>
        </w:rPr>
      </w:pPr>
    </w:p>
    <w:p w14:paraId="115A8431" w14:textId="1B5E603F" w:rsidR="000518E8" w:rsidRDefault="000518E8">
      <w:pPr>
        <w:rPr>
          <w:rFonts w:asciiTheme="minorHAnsi" w:hAnsiTheme="minorHAnsi"/>
          <w:b/>
          <w:bCs/>
        </w:rPr>
      </w:pPr>
      <w:r>
        <w:rPr>
          <w:rFonts w:asciiTheme="minorHAnsi" w:hAnsiTheme="minorHAnsi"/>
          <w:b/>
          <w:bCs/>
        </w:rPr>
        <w:t xml:space="preserve">Overall </w:t>
      </w:r>
      <w:r w:rsidR="00F712CD">
        <w:rPr>
          <w:rFonts w:asciiTheme="minorHAnsi" w:hAnsiTheme="minorHAnsi"/>
          <w:b/>
          <w:bCs/>
        </w:rPr>
        <w:t xml:space="preserve">purpose of the post: </w:t>
      </w:r>
    </w:p>
    <w:p w14:paraId="32A9B1A4" w14:textId="77777777" w:rsidR="000518E8" w:rsidRDefault="000518E8">
      <w:pPr>
        <w:rPr>
          <w:rFonts w:asciiTheme="minorHAnsi" w:hAnsiTheme="minorHAnsi"/>
          <w:b/>
          <w:bCs/>
        </w:rPr>
      </w:pPr>
    </w:p>
    <w:p w14:paraId="7772FDC9" w14:textId="017EFD01" w:rsidR="00551A59" w:rsidRPr="00527985" w:rsidRDefault="00527985">
      <w:pPr>
        <w:rPr>
          <w:rFonts w:asciiTheme="minorHAnsi" w:hAnsiTheme="minorHAnsi"/>
        </w:rPr>
      </w:pPr>
      <w:r w:rsidRPr="00527985">
        <w:rPr>
          <w:rFonts w:asciiTheme="minorHAnsi" w:hAnsiTheme="minorHAnsi"/>
        </w:rPr>
        <w:t xml:space="preserve">Carrying out the professional duties of a teacher as circumstances may require and in accordance with Academy policies, under the direction of the </w:t>
      </w:r>
      <w:proofErr w:type="gramStart"/>
      <w:r w:rsidRPr="00527985">
        <w:rPr>
          <w:rFonts w:asciiTheme="minorHAnsi" w:hAnsiTheme="minorHAnsi"/>
        </w:rPr>
        <w:t>Principal</w:t>
      </w:r>
      <w:proofErr w:type="gramEnd"/>
      <w:r w:rsidRPr="00527985">
        <w:rPr>
          <w:rFonts w:asciiTheme="minorHAnsi" w:hAnsiTheme="minorHAnsi"/>
        </w:rPr>
        <w:t>.</w:t>
      </w:r>
    </w:p>
    <w:p w14:paraId="5C36ACBB" w14:textId="77777777" w:rsidR="00527985" w:rsidRPr="00527985" w:rsidRDefault="00527985">
      <w:pPr>
        <w:rPr>
          <w:rFonts w:asciiTheme="minorHAnsi" w:hAnsiTheme="minorHAnsi"/>
        </w:rPr>
      </w:pPr>
    </w:p>
    <w:p w14:paraId="181B800D" w14:textId="3199E1AA" w:rsidR="00071870" w:rsidRDefault="00551A59">
      <w:pPr>
        <w:rPr>
          <w:rFonts w:asciiTheme="minorHAnsi" w:hAnsiTheme="minorHAnsi"/>
        </w:rPr>
      </w:pPr>
      <w:r w:rsidRPr="00527985">
        <w:rPr>
          <w:rFonts w:asciiTheme="minorHAnsi" w:hAnsiTheme="minorHAnsi"/>
        </w:rPr>
        <w:t>Meet the expectations set out in the Teachers’ Standards</w:t>
      </w:r>
    </w:p>
    <w:p w14:paraId="5E6C5548" w14:textId="77777777" w:rsidR="00527985" w:rsidRPr="00527985" w:rsidRDefault="00527985">
      <w:pPr>
        <w:rPr>
          <w:rFonts w:asciiTheme="minorHAnsi" w:hAnsiTheme="minorHAnsi"/>
        </w:rPr>
      </w:pPr>
    </w:p>
    <w:p w14:paraId="68F8FD36" w14:textId="77777777" w:rsidR="00FA29A4" w:rsidRDefault="00FA29A4" w:rsidP="00FA29A4">
      <w:pPr>
        <w:rPr>
          <w:rFonts w:asciiTheme="minorHAnsi" w:hAnsiTheme="minorHAnsi"/>
          <w:b/>
          <w:bCs/>
        </w:rPr>
      </w:pPr>
      <w:r w:rsidRPr="00FA29A4">
        <w:rPr>
          <w:rFonts w:asciiTheme="minorHAnsi" w:hAnsiTheme="minorHAnsi"/>
          <w:b/>
          <w:bCs/>
        </w:rPr>
        <w:t xml:space="preserve">Main Duties and Responsibilities:  </w:t>
      </w:r>
    </w:p>
    <w:p w14:paraId="2C23C339" w14:textId="77777777" w:rsidR="00FA29A4" w:rsidRPr="00FA29A4" w:rsidRDefault="00FA29A4" w:rsidP="00FA29A4">
      <w:pPr>
        <w:rPr>
          <w:rFonts w:asciiTheme="minorHAnsi" w:hAnsiTheme="minorHAnsi"/>
          <w:b/>
          <w:bCs/>
        </w:rPr>
      </w:pPr>
    </w:p>
    <w:p w14:paraId="2A5B50CC" w14:textId="77777777" w:rsidR="00932D1A" w:rsidRDefault="00932D1A" w:rsidP="00932D1A">
      <w:pPr>
        <w:pStyle w:val="ListParagraph"/>
        <w:numPr>
          <w:ilvl w:val="0"/>
          <w:numId w:val="7"/>
        </w:numPr>
      </w:pPr>
      <w:r>
        <w:t>Set high expectations which inspire, motivate and challenge students</w:t>
      </w:r>
    </w:p>
    <w:p w14:paraId="7B43CC56" w14:textId="6A01BAB4" w:rsidR="00CD36EB" w:rsidRDefault="00CD36EB" w:rsidP="00CD36EB">
      <w:pPr>
        <w:pStyle w:val="ListParagraph"/>
        <w:numPr>
          <w:ilvl w:val="0"/>
          <w:numId w:val="7"/>
        </w:numPr>
      </w:pPr>
      <w:r>
        <w:t xml:space="preserve">Plan and teach well-structured lessons to assigned classes, following the curriculum </w:t>
      </w:r>
      <w:r w:rsidR="0064514B">
        <w:t>planning</w:t>
      </w:r>
      <w:r w:rsidR="00932D1A">
        <w:t xml:space="preserve"> and </w:t>
      </w:r>
      <w:r>
        <w:t xml:space="preserve">schemes of work </w:t>
      </w:r>
    </w:p>
    <w:p w14:paraId="7302F819" w14:textId="77777777" w:rsidR="00CD36EB" w:rsidRDefault="00CD36EB" w:rsidP="00CD36EB">
      <w:pPr>
        <w:pStyle w:val="ListParagraph"/>
        <w:numPr>
          <w:ilvl w:val="0"/>
          <w:numId w:val="7"/>
        </w:numPr>
      </w:pPr>
      <w:r>
        <w:t xml:space="preserve">Assess, monitor, record and report on the learning needs, progress and achievements of assigned students, making accurate and productive use of assessment </w:t>
      </w:r>
    </w:p>
    <w:p w14:paraId="1D2C70C6" w14:textId="57BC9EE9" w:rsidR="003549F0" w:rsidRDefault="003549F0" w:rsidP="00CD36EB">
      <w:pPr>
        <w:pStyle w:val="ListParagraph"/>
        <w:numPr>
          <w:ilvl w:val="0"/>
          <w:numId w:val="7"/>
        </w:numPr>
      </w:pPr>
      <w:r>
        <w:t xml:space="preserve">Ensure students receive regular actionable feedback </w:t>
      </w:r>
    </w:p>
    <w:p w14:paraId="53F4D6D5" w14:textId="77777777" w:rsidR="00CD36EB" w:rsidRDefault="00CD36EB" w:rsidP="00CD36EB">
      <w:pPr>
        <w:pStyle w:val="ListParagraph"/>
        <w:numPr>
          <w:ilvl w:val="0"/>
          <w:numId w:val="7"/>
        </w:numPr>
      </w:pPr>
      <w:r>
        <w:t>Adapt teaching to respond to the needs of students</w:t>
      </w:r>
    </w:p>
    <w:p w14:paraId="7AD5DEB7" w14:textId="77777777" w:rsidR="00CD36EB" w:rsidRDefault="00CD36EB" w:rsidP="00CD36EB">
      <w:pPr>
        <w:pStyle w:val="ListParagraph"/>
        <w:numPr>
          <w:ilvl w:val="0"/>
          <w:numId w:val="7"/>
        </w:numPr>
      </w:pPr>
      <w:r>
        <w:t xml:space="preserve">Reflect on the success of teaching strategies include use of behaviour management strategies </w:t>
      </w:r>
    </w:p>
    <w:p w14:paraId="79CE00B2" w14:textId="77777777" w:rsidR="00CD36EB" w:rsidRDefault="00CD36EB" w:rsidP="00CD36EB">
      <w:pPr>
        <w:pStyle w:val="ListParagraph"/>
        <w:numPr>
          <w:ilvl w:val="0"/>
          <w:numId w:val="7"/>
        </w:numPr>
      </w:pPr>
      <w:r>
        <w:t>Promote excellent progress and outcomes by students</w:t>
      </w:r>
    </w:p>
    <w:p w14:paraId="6EFDB45B" w14:textId="77777777" w:rsidR="00CD36EB" w:rsidRDefault="00CD36EB" w:rsidP="00CD36EB">
      <w:pPr>
        <w:pStyle w:val="ListParagraph"/>
        <w:numPr>
          <w:ilvl w:val="0"/>
          <w:numId w:val="7"/>
        </w:numPr>
      </w:pPr>
      <w:r>
        <w:t xml:space="preserve">Demonstrate excellent subject and curriculum knowledge </w:t>
      </w:r>
    </w:p>
    <w:p w14:paraId="15FD0577" w14:textId="77777777" w:rsidR="00CD36EB" w:rsidRDefault="00CD36EB" w:rsidP="00CD36EB">
      <w:pPr>
        <w:pStyle w:val="ListParagraph"/>
        <w:numPr>
          <w:ilvl w:val="0"/>
          <w:numId w:val="7"/>
        </w:numPr>
      </w:pPr>
      <w:r>
        <w:t xml:space="preserve">Demonstrate high engagement with their professional development to ensure teaching practice is consistently of a high standard </w:t>
      </w:r>
    </w:p>
    <w:p w14:paraId="26C76A31" w14:textId="77777777" w:rsidR="00CD36EB" w:rsidRDefault="00CD36EB" w:rsidP="00CD36EB">
      <w:pPr>
        <w:pStyle w:val="ListParagraph"/>
        <w:numPr>
          <w:ilvl w:val="0"/>
          <w:numId w:val="7"/>
        </w:numPr>
      </w:pPr>
      <w:r>
        <w:t>Participate in arrangements for preparing students for external tests</w:t>
      </w:r>
    </w:p>
    <w:p w14:paraId="4B41A9F9" w14:textId="77777777" w:rsidR="00CD36EB" w:rsidRDefault="00CD36EB" w:rsidP="00CD36EB">
      <w:pPr>
        <w:pStyle w:val="ListParagraph"/>
        <w:numPr>
          <w:ilvl w:val="0"/>
          <w:numId w:val="7"/>
        </w:numPr>
      </w:pPr>
      <w:r>
        <w:t xml:space="preserve">Set effective homework and revision materials </w:t>
      </w:r>
    </w:p>
    <w:p w14:paraId="1797B100" w14:textId="77777777" w:rsidR="003549F0" w:rsidRDefault="003549F0" w:rsidP="003549F0"/>
    <w:p w14:paraId="17EB50BF" w14:textId="497A1FC9" w:rsidR="00CD36EB" w:rsidRDefault="00CD36EB" w:rsidP="003549F0">
      <w:pPr>
        <w:ind w:left="360"/>
        <w:rPr>
          <w:rFonts w:asciiTheme="minorHAnsi" w:hAnsiTheme="minorHAnsi"/>
          <w:b/>
          <w:bCs/>
        </w:rPr>
      </w:pPr>
      <w:r w:rsidRPr="003549F0">
        <w:rPr>
          <w:rFonts w:asciiTheme="minorHAnsi" w:hAnsiTheme="minorHAnsi"/>
          <w:b/>
          <w:bCs/>
        </w:rPr>
        <w:t xml:space="preserve">Whole-school </w:t>
      </w:r>
      <w:r w:rsidR="003549F0">
        <w:rPr>
          <w:rFonts w:asciiTheme="minorHAnsi" w:hAnsiTheme="minorHAnsi"/>
          <w:b/>
          <w:bCs/>
        </w:rPr>
        <w:t>O</w:t>
      </w:r>
      <w:r w:rsidRPr="003549F0">
        <w:rPr>
          <w:rFonts w:asciiTheme="minorHAnsi" w:hAnsiTheme="minorHAnsi"/>
          <w:b/>
          <w:bCs/>
        </w:rPr>
        <w:t xml:space="preserve">rganisation, </w:t>
      </w:r>
      <w:r w:rsidR="003549F0">
        <w:rPr>
          <w:rFonts w:asciiTheme="minorHAnsi" w:hAnsiTheme="minorHAnsi"/>
          <w:b/>
          <w:bCs/>
        </w:rPr>
        <w:t>S</w:t>
      </w:r>
      <w:r w:rsidRPr="003549F0">
        <w:rPr>
          <w:rFonts w:asciiTheme="minorHAnsi" w:hAnsiTheme="minorHAnsi"/>
          <w:b/>
          <w:bCs/>
        </w:rPr>
        <w:t xml:space="preserve">trategy and </w:t>
      </w:r>
      <w:r w:rsidR="003549F0">
        <w:rPr>
          <w:rFonts w:asciiTheme="minorHAnsi" w:hAnsiTheme="minorHAnsi"/>
          <w:b/>
          <w:bCs/>
        </w:rPr>
        <w:t>D</w:t>
      </w:r>
      <w:r w:rsidRPr="003549F0">
        <w:rPr>
          <w:rFonts w:asciiTheme="minorHAnsi" w:hAnsiTheme="minorHAnsi"/>
          <w:b/>
          <w:bCs/>
        </w:rPr>
        <w:t xml:space="preserve">evelopment </w:t>
      </w:r>
    </w:p>
    <w:p w14:paraId="244319AB" w14:textId="77777777" w:rsidR="003549F0" w:rsidRPr="003549F0" w:rsidRDefault="003549F0" w:rsidP="003549F0">
      <w:pPr>
        <w:ind w:left="360"/>
        <w:rPr>
          <w:rFonts w:asciiTheme="minorHAnsi" w:hAnsiTheme="minorHAnsi"/>
          <w:b/>
          <w:bCs/>
        </w:rPr>
      </w:pPr>
    </w:p>
    <w:p w14:paraId="398573A6" w14:textId="77777777" w:rsidR="00CD36EB" w:rsidRDefault="00CD36EB" w:rsidP="00CD36EB">
      <w:pPr>
        <w:pStyle w:val="ListParagraph"/>
        <w:numPr>
          <w:ilvl w:val="0"/>
          <w:numId w:val="7"/>
        </w:numPr>
      </w:pPr>
      <w:r>
        <w:t>Make a positive contribution to the wider life and ethos of the academy</w:t>
      </w:r>
    </w:p>
    <w:p w14:paraId="4FB26CFD" w14:textId="77777777" w:rsidR="00CD36EB" w:rsidRDefault="00CD36EB" w:rsidP="00CD36EB">
      <w:pPr>
        <w:pStyle w:val="ListParagraph"/>
        <w:numPr>
          <w:ilvl w:val="0"/>
          <w:numId w:val="7"/>
        </w:numPr>
      </w:pPr>
      <w:r>
        <w:t xml:space="preserve">Work with others on curriculum and student development to secure co-ordinated outcomes </w:t>
      </w:r>
    </w:p>
    <w:p w14:paraId="1FD10CC1" w14:textId="5FFF673B" w:rsidR="00914B47" w:rsidRDefault="00CD36EB" w:rsidP="00CD36EB">
      <w:pPr>
        <w:pStyle w:val="ListParagraph"/>
        <w:numPr>
          <w:ilvl w:val="0"/>
          <w:numId w:val="7"/>
        </w:numPr>
      </w:pPr>
      <w:r>
        <w:t xml:space="preserve">Provide cover, in the unforeseen circumstance that another teacher is unable to teach </w:t>
      </w:r>
    </w:p>
    <w:p w14:paraId="73AF7471" w14:textId="77777777" w:rsidR="00E95608" w:rsidRDefault="00E95608" w:rsidP="003549F0">
      <w:pPr>
        <w:ind w:left="360"/>
        <w:rPr>
          <w:rFonts w:asciiTheme="minorHAnsi" w:hAnsiTheme="minorHAnsi"/>
          <w:b/>
          <w:bCs/>
        </w:rPr>
      </w:pPr>
    </w:p>
    <w:p w14:paraId="4BEE3A4B" w14:textId="77777777" w:rsidR="00E95608" w:rsidRDefault="00E95608" w:rsidP="003549F0">
      <w:pPr>
        <w:ind w:left="360"/>
        <w:rPr>
          <w:rFonts w:asciiTheme="minorHAnsi" w:hAnsiTheme="minorHAnsi"/>
          <w:b/>
          <w:bCs/>
        </w:rPr>
      </w:pPr>
    </w:p>
    <w:p w14:paraId="0FDD62C8" w14:textId="2D12F92F" w:rsidR="00CD36EB" w:rsidRPr="003549F0" w:rsidRDefault="00CD36EB" w:rsidP="003549F0">
      <w:pPr>
        <w:ind w:left="360"/>
        <w:rPr>
          <w:rFonts w:asciiTheme="minorHAnsi" w:hAnsiTheme="minorHAnsi"/>
          <w:b/>
          <w:bCs/>
        </w:rPr>
      </w:pPr>
      <w:r w:rsidRPr="003549F0">
        <w:rPr>
          <w:rFonts w:asciiTheme="minorHAnsi" w:hAnsiTheme="minorHAnsi"/>
          <w:b/>
          <w:bCs/>
        </w:rPr>
        <w:lastRenderedPageBreak/>
        <w:t>Health</w:t>
      </w:r>
      <w:r w:rsidR="003549F0" w:rsidRPr="003549F0">
        <w:rPr>
          <w:rFonts w:asciiTheme="minorHAnsi" w:hAnsiTheme="minorHAnsi"/>
          <w:b/>
          <w:bCs/>
        </w:rPr>
        <w:t xml:space="preserve"> and Safety </w:t>
      </w:r>
      <w:r w:rsidRPr="003549F0">
        <w:rPr>
          <w:rFonts w:asciiTheme="minorHAnsi" w:hAnsiTheme="minorHAnsi"/>
          <w:b/>
          <w:bCs/>
        </w:rPr>
        <w:t xml:space="preserve"> </w:t>
      </w:r>
    </w:p>
    <w:p w14:paraId="2559B270" w14:textId="77777777" w:rsidR="003549F0" w:rsidRDefault="003549F0" w:rsidP="003549F0"/>
    <w:p w14:paraId="3B2352A5" w14:textId="5559D3CE" w:rsidR="00CD36EB" w:rsidRDefault="00CD36EB" w:rsidP="00CD36EB">
      <w:pPr>
        <w:pStyle w:val="ListParagraph"/>
        <w:numPr>
          <w:ilvl w:val="0"/>
          <w:numId w:val="7"/>
        </w:numPr>
      </w:pPr>
      <w:r>
        <w:t xml:space="preserve">Promote the safety and wellbeing of </w:t>
      </w:r>
      <w:r w:rsidR="003549F0">
        <w:t>students</w:t>
      </w:r>
    </w:p>
    <w:p w14:paraId="5526626D" w14:textId="77777777" w:rsidR="00CD36EB" w:rsidRDefault="00CD36EB" w:rsidP="00CD36EB">
      <w:pPr>
        <w:pStyle w:val="ListParagraph"/>
        <w:numPr>
          <w:ilvl w:val="0"/>
          <w:numId w:val="7"/>
        </w:numPr>
      </w:pPr>
      <w:r>
        <w:t xml:space="preserve">Create an excellent classroom culture, managing behaviour effectively to ensure a good and safe learning environment </w:t>
      </w:r>
    </w:p>
    <w:p w14:paraId="527378DF" w14:textId="369A8701" w:rsidR="00914B47" w:rsidRDefault="00914B47" w:rsidP="00CD36EB">
      <w:pPr>
        <w:pStyle w:val="ListParagraph"/>
        <w:numPr>
          <w:ilvl w:val="0"/>
          <w:numId w:val="7"/>
        </w:numPr>
      </w:pPr>
      <w:r w:rsidRPr="00EB070A">
        <w:t xml:space="preserve">Undertake Fire Marshall duties in the case of fire and/or emergency evacuation where applicable </w:t>
      </w:r>
    </w:p>
    <w:p w14:paraId="3B82E36C" w14:textId="77777777" w:rsidR="003549F0" w:rsidRDefault="003549F0" w:rsidP="003549F0"/>
    <w:p w14:paraId="788F6656" w14:textId="77777777" w:rsidR="003549F0" w:rsidRDefault="00CD36EB" w:rsidP="003549F0">
      <w:pPr>
        <w:ind w:left="360"/>
        <w:rPr>
          <w:rFonts w:asciiTheme="minorHAnsi" w:hAnsiTheme="minorHAnsi"/>
          <w:b/>
          <w:bCs/>
        </w:rPr>
      </w:pPr>
      <w:r w:rsidRPr="003549F0">
        <w:rPr>
          <w:rFonts w:asciiTheme="minorHAnsi" w:hAnsiTheme="minorHAnsi"/>
          <w:b/>
          <w:bCs/>
        </w:rPr>
        <w:t xml:space="preserve">Professional </w:t>
      </w:r>
      <w:r w:rsidR="003549F0">
        <w:rPr>
          <w:rFonts w:asciiTheme="minorHAnsi" w:hAnsiTheme="minorHAnsi"/>
          <w:b/>
          <w:bCs/>
        </w:rPr>
        <w:t>D</w:t>
      </w:r>
      <w:r w:rsidRPr="003549F0">
        <w:rPr>
          <w:rFonts w:asciiTheme="minorHAnsi" w:hAnsiTheme="minorHAnsi"/>
          <w:b/>
          <w:bCs/>
        </w:rPr>
        <w:t>evelopment</w:t>
      </w:r>
    </w:p>
    <w:p w14:paraId="19767C21" w14:textId="04DEF5FC" w:rsidR="00CD36EB" w:rsidRPr="003549F0" w:rsidRDefault="00CD36EB" w:rsidP="003549F0">
      <w:pPr>
        <w:ind w:left="360"/>
        <w:rPr>
          <w:rFonts w:asciiTheme="minorHAnsi" w:hAnsiTheme="minorHAnsi"/>
          <w:b/>
          <w:bCs/>
        </w:rPr>
      </w:pPr>
      <w:r w:rsidRPr="003549F0">
        <w:rPr>
          <w:rFonts w:asciiTheme="minorHAnsi" w:hAnsiTheme="minorHAnsi"/>
          <w:b/>
          <w:bCs/>
        </w:rPr>
        <w:t xml:space="preserve"> </w:t>
      </w:r>
    </w:p>
    <w:p w14:paraId="7184BD13" w14:textId="77777777" w:rsidR="00CD36EB" w:rsidRDefault="00CD36EB" w:rsidP="00CD36EB">
      <w:pPr>
        <w:pStyle w:val="ListParagraph"/>
        <w:numPr>
          <w:ilvl w:val="0"/>
          <w:numId w:val="7"/>
        </w:numPr>
      </w:pPr>
      <w:r>
        <w:t xml:space="preserve">Engage fully with the academy performance management processes </w:t>
      </w:r>
    </w:p>
    <w:p w14:paraId="0C567FDC" w14:textId="77777777" w:rsidR="00CD36EB" w:rsidRDefault="00CD36EB" w:rsidP="00CD36EB">
      <w:pPr>
        <w:pStyle w:val="ListParagraph"/>
        <w:numPr>
          <w:ilvl w:val="0"/>
          <w:numId w:val="7"/>
        </w:numPr>
      </w:pPr>
      <w:r>
        <w:t xml:space="preserve">Engage fully with further training and development </w:t>
      </w:r>
      <w:proofErr w:type="gramStart"/>
      <w:r>
        <w:t>in order to</w:t>
      </w:r>
      <w:proofErr w:type="gramEnd"/>
      <w:r>
        <w:t xml:space="preserve"> improve own practice</w:t>
      </w:r>
    </w:p>
    <w:p w14:paraId="6D73DB6F" w14:textId="77777777" w:rsidR="00CD36EB" w:rsidRDefault="00CD36EB" w:rsidP="00CD36EB">
      <w:pPr>
        <w:pStyle w:val="ListParagraph"/>
        <w:numPr>
          <w:ilvl w:val="0"/>
          <w:numId w:val="7"/>
        </w:numPr>
      </w:pPr>
      <w:r>
        <w:t xml:space="preserve">Support the professional development of others, where appropriate </w:t>
      </w:r>
    </w:p>
    <w:p w14:paraId="65CE1A35" w14:textId="77777777" w:rsidR="00E95608" w:rsidRDefault="00E95608" w:rsidP="00914B47">
      <w:pPr>
        <w:ind w:left="360"/>
        <w:rPr>
          <w:rFonts w:asciiTheme="minorHAnsi" w:hAnsiTheme="minorHAnsi"/>
          <w:b/>
          <w:bCs/>
        </w:rPr>
      </w:pPr>
    </w:p>
    <w:p w14:paraId="10B61A3A" w14:textId="3EA89E4F" w:rsidR="00CD36EB" w:rsidRDefault="00CD36EB" w:rsidP="00914B47">
      <w:pPr>
        <w:ind w:left="360"/>
        <w:rPr>
          <w:rFonts w:asciiTheme="minorHAnsi" w:hAnsiTheme="minorHAnsi"/>
          <w:b/>
          <w:bCs/>
        </w:rPr>
      </w:pPr>
      <w:r w:rsidRPr="00914B47">
        <w:rPr>
          <w:rFonts w:asciiTheme="minorHAnsi" w:hAnsiTheme="minorHAnsi"/>
          <w:b/>
          <w:bCs/>
        </w:rPr>
        <w:t xml:space="preserve">Communication </w:t>
      </w:r>
    </w:p>
    <w:p w14:paraId="09B865DF" w14:textId="77777777" w:rsidR="00E95608" w:rsidRPr="00914B47" w:rsidRDefault="00E95608" w:rsidP="00914B47">
      <w:pPr>
        <w:ind w:left="360"/>
        <w:rPr>
          <w:rFonts w:asciiTheme="minorHAnsi" w:hAnsiTheme="minorHAnsi"/>
          <w:b/>
          <w:bCs/>
        </w:rPr>
      </w:pPr>
    </w:p>
    <w:p w14:paraId="3518E1F0" w14:textId="77777777" w:rsidR="00CD36EB" w:rsidRDefault="00CD36EB" w:rsidP="00CD36EB">
      <w:pPr>
        <w:pStyle w:val="ListParagraph"/>
        <w:numPr>
          <w:ilvl w:val="0"/>
          <w:numId w:val="7"/>
        </w:numPr>
      </w:pPr>
      <w:r>
        <w:t xml:space="preserve">Communicate effectively with students, parents, carers and colleagues  </w:t>
      </w:r>
    </w:p>
    <w:p w14:paraId="16A076E0" w14:textId="77777777" w:rsidR="00CD36EB" w:rsidRDefault="00CD36EB" w:rsidP="00CD36EB">
      <w:pPr>
        <w:pStyle w:val="ListParagraph"/>
        <w:numPr>
          <w:ilvl w:val="0"/>
          <w:numId w:val="7"/>
        </w:numPr>
      </w:pPr>
      <w:r>
        <w:t xml:space="preserve">Working with colleagues and other relevant professionals </w:t>
      </w:r>
    </w:p>
    <w:p w14:paraId="24FD3C2E" w14:textId="77777777" w:rsidR="00CD36EB" w:rsidRDefault="00CD36EB" w:rsidP="00CD36EB">
      <w:pPr>
        <w:pStyle w:val="ListParagraph"/>
        <w:numPr>
          <w:ilvl w:val="0"/>
          <w:numId w:val="7"/>
        </w:numPr>
      </w:pPr>
      <w:r>
        <w:t>Collaborate and work with colleagues and other relevant professionals within and beyond the academy</w:t>
      </w:r>
    </w:p>
    <w:p w14:paraId="21FA6B28" w14:textId="77777777" w:rsidR="00CD36EB" w:rsidRDefault="00CD36EB" w:rsidP="00CD36EB">
      <w:pPr>
        <w:pStyle w:val="ListParagraph"/>
        <w:numPr>
          <w:ilvl w:val="0"/>
          <w:numId w:val="7"/>
        </w:numPr>
      </w:pPr>
      <w:r>
        <w:t xml:space="preserve">Develop effective professional relationships with colleagues </w:t>
      </w:r>
    </w:p>
    <w:p w14:paraId="1EEDAB16" w14:textId="77777777" w:rsidR="00CD36EB" w:rsidRDefault="00CD36EB" w:rsidP="00CD36EB">
      <w:pPr>
        <w:pStyle w:val="ListParagraph"/>
        <w:numPr>
          <w:ilvl w:val="0"/>
          <w:numId w:val="7"/>
        </w:numPr>
      </w:pPr>
      <w:r>
        <w:t xml:space="preserve">Personal and professional conduct </w:t>
      </w:r>
    </w:p>
    <w:p w14:paraId="1EC91E65" w14:textId="77777777" w:rsidR="00CD36EB" w:rsidRDefault="00CD36EB" w:rsidP="00CD36EB">
      <w:pPr>
        <w:pStyle w:val="ListParagraph"/>
        <w:numPr>
          <w:ilvl w:val="0"/>
          <w:numId w:val="7"/>
        </w:numPr>
      </w:pPr>
      <w:r>
        <w:t>Uphold public trust in the profession and maintain high standards of ethics and behaviour, within and outside academy</w:t>
      </w:r>
    </w:p>
    <w:p w14:paraId="249FD366" w14:textId="77777777" w:rsidR="00CD36EB" w:rsidRDefault="00CD36EB" w:rsidP="00CD36EB">
      <w:pPr>
        <w:pStyle w:val="ListParagraph"/>
        <w:numPr>
          <w:ilvl w:val="0"/>
          <w:numId w:val="7"/>
        </w:numPr>
      </w:pPr>
      <w:r>
        <w:t xml:space="preserve">Have proper and professional regard for the ethos, policies and practices of the school, and maintain high standards of attendance and punctuality </w:t>
      </w:r>
    </w:p>
    <w:p w14:paraId="227DA734" w14:textId="77777777" w:rsidR="00CD36EB" w:rsidRDefault="00CD36EB" w:rsidP="00CD36EB">
      <w:pPr>
        <w:pStyle w:val="ListParagraph"/>
        <w:numPr>
          <w:ilvl w:val="0"/>
          <w:numId w:val="7"/>
        </w:numPr>
      </w:pPr>
      <w:r>
        <w:t xml:space="preserve">Understand and act within the statutory frameworks setting out their professional duties and responsibilities </w:t>
      </w:r>
    </w:p>
    <w:p w14:paraId="1881055E" w14:textId="77777777" w:rsidR="00914B47" w:rsidRDefault="00914B47" w:rsidP="00914B47"/>
    <w:p w14:paraId="498443BE" w14:textId="77777777" w:rsidR="00CD36EB" w:rsidRDefault="00CD36EB" w:rsidP="00914B47">
      <w:pPr>
        <w:ind w:left="360"/>
        <w:rPr>
          <w:rFonts w:asciiTheme="minorHAnsi" w:hAnsiTheme="minorHAnsi"/>
          <w:b/>
          <w:bCs/>
        </w:rPr>
      </w:pPr>
      <w:r w:rsidRPr="00914B47">
        <w:rPr>
          <w:rFonts w:asciiTheme="minorHAnsi" w:hAnsiTheme="minorHAnsi"/>
          <w:b/>
          <w:bCs/>
        </w:rPr>
        <w:t xml:space="preserve">Safeguarding </w:t>
      </w:r>
    </w:p>
    <w:p w14:paraId="123AB9DA" w14:textId="77777777" w:rsidR="00914B47" w:rsidRPr="00914B47" w:rsidRDefault="00914B47" w:rsidP="00914B47">
      <w:pPr>
        <w:ind w:left="360"/>
        <w:rPr>
          <w:rFonts w:asciiTheme="minorHAnsi" w:hAnsiTheme="minorHAnsi"/>
          <w:b/>
          <w:bCs/>
        </w:rPr>
      </w:pPr>
    </w:p>
    <w:p w14:paraId="72279F4B" w14:textId="77777777" w:rsidR="00CD36EB" w:rsidRDefault="00CD36EB" w:rsidP="00CD36EB">
      <w:pPr>
        <w:pStyle w:val="ListParagraph"/>
        <w:numPr>
          <w:ilvl w:val="0"/>
          <w:numId w:val="7"/>
        </w:numPr>
      </w:pPr>
      <w:r>
        <w:t xml:space="preserve">Work in line with statutory safeguarding guidance (e.g. Keeping Children Safe in Education, Prevent) and our safeguarding and child protection policies </w:t>
      </w:r>
    </w:p>
    <w:p w14:paraId="75170730" w14:textId="77777777" w:rsidR="00CD36EB" w:rsidRDefault="00CD36EB" w:rsidP="00CD36EB">
      <w:pPr>
        <w:pStyle w:val="ListParagraph"/>
        <w:numPr>
          <w:ilvl w:val="0"/>
          <w:numId w:val="7"/>
        </w:numPr>
      </w:pPr>
      <w:r>
        <w:t xml:space="preserve">Work with the designated safeguarding lead (DSL) to promote the best interests of pupils, including sharing concerns where necessary </w:t>
      </w:r>
    </w:p>
    <w:p w14:paraId="0F7BC1E3" w14:textId="001B6E72" w:rsidR="00CD36EB" w:rsidRDefault="00CD36EB" w:rsidP="00CD36EB">
      <w:pPr>
        <w:pStyle w:val="ListParagraph"/>
        <w:numPr>
          <w:ilvl w:val="0"/>
          <w:numId w:val="7"/>
        </w:numPr>
      </w:pPr>
      <w:r>
        <w:t xml:space="preserve">Promote the safeguarding of all </w:t>
      </w:r>
      <w:r w:rsidR="00E53993">
        <w:t xml:space="preserve">students </w:t>
      </w:r>
      <w:r>
        <w:t>in the academy</w:t>
      </w:r>
    </w:p>
    <w:p w14:paraId="71E091DB" w14:textId="38DA946D" w:rsidR="00CD36EB" w:rsidRDefault="00CD36EB" w:rsidP="00CD36EB">
      <w:pPr>
        <w:pStyle w:val="ListParagraph"/>
        <w:numPr>
          <w:ilvl w:val="0"/>
          <w:numId w:val="7"/>
        </w:numPr>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73AF0E1" w14:textId="77777777" w:rsidR="003549F0" w:rsidRDefault="003549F0" w:rsidP="003549F0"/>
    <w:p w14:paraId="4BDE59BD" w14:textId="77777777" w:rsidR="00E95608" w:rsidRDefault="00E95608" w:rsidP="001378DA">
      <w:pPr>
        <w:ind w:left="360"/>
        <w:rPr>
          <w:rFonts w:asciiTheme="minorHAnsi" w:hAnsiTheme="minorHAnsi"/>
          <w:b/>
          <w:bCs/>
        </w:rPr>
      </w:pPr>
    </w:p>
    <w:p w14:paraId="3935D705" w14:textId="77777777" w:rsidR="00E95608" w:rsidRDefault="00E95608" w:rsidP="001378DA">
      <w:pPr>
        <w:ind w:left="360"/>
        <w:rPr>
          <w:rFonts w:asciiTheme="minorHAnsi" w:hAnsiTheme="minorHAnsi"/>
          <w:b/>
          <w:bCs/>
        </w:rPr>
      </w:pPr>
    </w:p>
    <w:p w14:paraId="09852EEB" w14:textId="77777777" w:rsidR="00E95608" w:rsidRDefault="00E95608" w:rsidP="001378DA">
      <w:pPr>
        <w:ind w:left="360"/>
        <w:rPr>
          <w:rFonts w:asciiTheme="minorHAnsi" w:hAnsiTheme="minorHAnsi"/>
          <w:b/>
          <w:bCs/>
        </w:rPr>
      </w:pPr>
    </w:p>
    <w:p w14:paraId="3A05F1E8" w14:textId="77777777" w:rsidR="00E95608" w:rsidRDefault="00E95608" w:rsidP="001378DA">
      <w:pPr>
        <w:ind w:left="360"/>
        <w:rPr>
          <w:rFonts w:asciiTheme="minorHAnsi" w:hAnsiTheme="minorHAnsi"/>
          <w:b/>
          <w:bCs/>
        </w:rPr>
      </w:pPr>
    </w:p>
    <w:p w14:paraId="4F4862E3" w14:textId="5565B60D" w:rsidR="00CD36EB" w:rsidRDefault="001378DA" w:rsidP="001378DA">
      <w:pPr>
        <w:ind w:left="360"/>
        <w:rPr>
          <w:rFonts w:asciiTheme="minorHAnsi" w:hAnsiTheme="minorHAnsi"/>
          <w:b/>
          <w:bCs/>
        </w:rPr>
      </w:pPr>
      <w:r w:rsidRPr="001378DA">
        <w:rPr>
          <w:rFonts w:asciiTheme="minorHAnsi" w:hAnsiTheme="minorHAnsi"/>
          <w:b/>
          <w:bCs/>
        </w:rPr>
        <w:lastRenderedPageBreak/>
        <w:t xml:space="preserve">Policies and Expected Standards </w:t>
      </w:r>
    </w:p>
    <w:p w14:paraId="66D8EF94" w14:textId="77777777" w:rsidR="00914B47" w:rsidRPr="001378DA" w:rsidRDefault="00914B47" w:rsidP="001378DA">
      <w:pPr>
        <w:ind w:left="360"/>
        <w:rPr>
          <w:rFonts w:asciiTheme="minorHAnsi" w:hAnsiTheme="minorHAnsi"/>
          <w:b/>
          <w:bCs/>
        </w:rPr>
      </w:pPr>
    </w:p>
    <w:p w14:paraId="270680B3" w14:textId="77777777" w:rsidR="00CD36EB" w:rsidRDefault="00CD36EB" w:rsidP="00CD36EB">
      <w:pPr>
        <w:pStyle w:val="ListParagraph"/>
        <w:numPr>
          <w:ilvl w:val="0"/>
          <w:numId w:val="7"/>
        </w:numPr>
      </w:pPr>
      <w:r>
        <w:t xml:space="preserve">The post holder is required to familiarise themselves with all Trust and academy policies and procedures and to </w:t>
      </w:r>
      <w:proofErr w:type="gramStart"/>
      <w:r>
        <w:t>comply with these at all times</w:t>
      </w:r>
      <w:proofErr w:type="gramEnd"/>
      <w:r>
        <w:t xml:space="preserve">. </w:t>
      </w:r>
    </w:p>
    <w:p w14:paraId="3F840B86" w14:textId="77777777" w:rsidR="00CD36EB" w:rsidRDefault="00CD36EB" w:rsidP="00CD36EB">
      <w:pPr>
        <w:pStyle w:val="ListParagraph"/>
        <w:numPr>
          <w:ilvl w:val="0"/>
          <w:numId w:val="7"/>
        </w:numPr>
      </w:pPr>
      <w:r>
        <w:t xml:space="preserve">The Code of Conduct for Employees in particular sets out what you as a post holder are required to </w:t>
      </w:r>
      <w:proofErr w:type="gramStart"/>
      <w:r>
        <w:t>follow at all times</w:t>
      </w:r>
      <w:proofErr w:type="gramEnd"/>
      <w:r>
        <w:t xml:space="preserve"> and you should study this carefully. Failure to comply with any of the academy and trust policies may result in disciplinary action up to and including dismissal. </w:t>
      </w:r>
    </w:p>
    <w:p w14:paraId="47BAEBDF" w14:textId="77777777" w:rsidR="00CD36EB" w:rsidRDefault="00CD36EB" w:rsidP="00CD36EB">
      <w:pPr>
        <w:pStyle w:val="ListParagraph"/>
        <w:numPr>
          <w:ilvl w:val="0"/>
          <w:numId w:val="7"/>
        </w:numPr>
      </w:pPr>
      <w:r>
        <w:t xml:space="preserve">Winsford Academy is committed to safeguarding and promoting the welfare of children and young people. We expect all staff to share this commitment and to undergo appropriate checks, including enhanced DBS and safeguarding training, as required under the latest version of Keeping Children Safe in Education. Staff have a duty to recognise and report any concerns they have about the safety or welfare of a child to the relevant and qualified individual within the organisation. </w:t>
      </w:r>
    </w:p>
    <w:p w14:paraId="68F79BD5" w14:textId="77777777" w:rsidR="00CD36EB" w:rsidRDefault="00CD36EB" w:rsidP="00CD36EB">
      <w:pPr>
        <w:pStyle w:val="ListParagraph"/>
        <w:numPr>
          <w:ilvl w:val="0"/>
          <w:numId w:val="7"/>
        </w:numPr>
      </w:pPr>
      <w:r>
        <w:t xml:space="preserve">Staff must recognise the need to challenge appropriately and understand their duty of care relevant to their position within the organisation. </w:t>
      </w:r>
    </w:p>
    <w:p w14:paraId="665FB9DD" w14:textId="77777777" w:rsidR="00914B47" w:rsidRDefault="00CD36EB" w:rsidP="00CD36EB">
      <w:pPr>
        <w:pStyle w:val="ListParagraph"/>
        <w:numPr>
          <w:ilvl w:val="0"/>
          <w:numId w:val="7"/>
        </w:numPr>
      </w:pPr>
      <w:r>
        <w:t>Staff must be familiar with and understand the correct reporting process where there has been a potential breach.</w:t>
      </w:r>
    </w:p>
    <w:p w14:paraId="7E2221B4" w14:textId="2CDE473D" w:rsidR="00CD36EB" w:rsidRDefault="00CD36EB" w:rsidP="00914B47">
      <w:r>
        <w:t xml:space="preserve"> </w:t>
      </w:r>
    </w:p>
    <w:p w14:paraId="7E73E2BC" w14:textId="29ABE465" w:rsidR="00CD36EB" w:rsidRDefault="00CD36EB" w:rsidP="00914B47">
      <w:pPr>
        <w:ind w:left="360"/>
        <w:rPr>
          <w:rFonts w:asciiTheme="minorHAnsi" w:hAnsiTheme="minorHAnsi"/>
          <w:b/>
          <w:bCs/>
        </w:rPr>
      </w:pPr>
      <w:r w:rsidRPr="00914B47">
        <w:rPr>
          <w:rFonts w:asciiTheme="minorHAnsi" w:hAnsiTheme="minorHAnsi"/>
          <w:b/>
          <w:bCs/>
        </w:rPr>
        <w:t>Personal Contacts</w:t>
      </w:r>
      <w:r w:rsidR="00914B47">
        <w:rPr>
          <w:rFonts w:asciiTheme="minorHAnsi" w:hAnsiTheme="minorHAnsi"/>
          <w:b/>
          <w:bCs/>
        </w:rPr>
        <w:t>:</w:t>
      </w:r>
      <w:r w:rsidRPr="00914B47">
        <w:rPr>
          <w:rFonts w:asciiTheme="minorHAnsi" w:hAnsiTheme="minorHAnsi"/>
          <w:b/>
          <w:bCs/>
        </w:rPr>
        <w:t xml:space="preserve"> </w:t>
      </w:r>
    </w:p>
    <w:p w14:paraId="67519414" w14:textId="77777777" w:rsidR="00914B47" w:rsidRPr="00914B47" w:rsidRDefault="00914B47" w:rsidP="00914B47">
      <w:pPr>
        <w:ind w:left="360"/>
        <w:rPr>
          <w:rFonts w:asciiTheme="minorHAnsi" w:hAnsiTheme="minorHAnsi"/>
          <w:b/>
          <w:bCs/>
        </w:rPr>
      </w:pPr>
    </w:p>
    <w:p w14:paraId="3ECE3950" w14:textId="77777777" w:rsidR="00CD36EB" w:rsidRDefault="00CD36EB" w:rsidP="00CD36EB">
      <w:pPr>
        <w:pStyle w:val="ListParagraph"/>
        <w:numPr>
          <w:ilvl w:val="0"/>
          <w:numId w:val="7"/>
        </w:numPr>
      </w:pPr>
      <w:r>
        <w:t xml:space="preserve">External: Contractors, suppliers, parents, external agency professionals, government and local authority staff, other staff from academies and schools. </w:t>
      </w:r>
    </w:p>
    <w:p w14:paraId="48E5F1DB" w14:textId="3FAAA426" w:rsidR="00AC0229" w:rsidRPr="00235E2F" w:rsidRDefault="00CD36EB" w:rsidP="00CD36EB">
      <w:pPr>
        <w:pStyle w:val="ListParagraph"/>
        <w:numPr>
          <w:ilvl w:val="0"/>
          <w:numId w:val="7"/>
        </w:numPr>
      </w:pPr>
      <w:r>
        <w:t>Internal: Students, staff, Board and Governors, parents and any other visitors to the Academy</w:t>
      </w:r>
    </w:p>
    <w:p w14:paraId="551F8DC5" w14:textId="38F886F9" w:rsidR="007422A9" w:rsidRPr="007422A9" w:rsidRDefault="007422A9" w:rsidP="007422A9">
      <w:pPr>
        <w:spacing w:after="160" w:line="278" w:lineRule="auto"/>
        <w:rPr>
          <w:rFonts w:asciiTheme="minorHAnsi" w:hAnsiTheme="minorHAnsi"/>
        </w:rPr>
      </w:pPr>
    </w:p>
    <w:p w14:paraId="0C88AF6F" w14:textId="2D5FF3FA" w:rsidR="0091351B" w:rsidRDefault="0091351B" w:rsidP="007422A9">
      <w:pPr>
        <w:spacing w:after="160" w:line="278" w:lineRule="auto"/>
        <w:rPr>
          <w:rFonts w:asciiTheme="minorHAnsi" w:hAnsiTheme="minorHAnsi"/>
          <w:i/>
          <w:iCs/>
        </w:rPr>
      </w:pPr>
      <w:r w:rsidRPr="005B6F13">
        <w:rPr>
          <w:rFonts w:asciiTheme="minorHAnsi" w:hAnsiTheme="minorHAnsi"/>
          <w:i/>
          <w:iCs/>
        </w:rPr>
        <w:t>This job description may be subject to change, following consultation between the post holder and the academy.</w:t>
      </w:r>
    </w:p>
    <w:p w14:paraId="4B0A9139" w14:textId="77777777" w:rsidR="00E95608" w:rsidRDefault="00E95608" w:rsidP="007422A9">
      <w:pPr>
        <w:spacing w:after="160" w:line="278" w:lineRule="auto"/>
        <w:rPr>
          <w:rFonts w:asciiTheme="minorHAnsi" w:hAnsiTheme="minorHAnsi"/>
          <w:i/>
          <w:iCs/>
        </w:rPr>
      </w:pPr>
    </w:p>
    <w:p w14:paraId="041B306D" w14:textId="77777777" w:rsidR="00E95608" w:rsidRDefault="00E95608" w:rsidP="007422A9">
      <w:pPr>
        <w:spacing w:after="160" w:line="278" w:lineRule="auto"/>
        <w:rPr>
          <w:rFonts w:asciiTheme="minorHAnsi" w:hAnsiTheme="minorHAnsi"/>
          <w:i/>
          <w:iCs/>
        </w:rPr>
      </w:pPr>
    </w:p>
    <w:p w14:paraId="5FC05F50" w14:textId="77777777" w:rsidR="00E95608" w:rsidRDefault="00E95608" w:rsidP="007422A9">
      <w:pPr>
        <w:spacing w:after="160" w:line="278" w:lineRule="auto"/>
        <w:rPr>
          <w:rFonts w:asciiTheme="minorHAnsi" w:hAnsiTheme="minorHAnsi"/>
          <w:i/>
          <w:iCs/>
        </w:rPr>
      </w:pPr>
    </w:p>
    <w:p w14:paraId="3C991161" w14:textId="77777777" w:rsidR="00E95608" w:rsidRDefault="00E95608" w:rsidP="007422A9">
      <w:pPr>
        <w:spacing w:after="160" w:line="278" w:lineRule="auto"/>
        <w:rPr>
          <w:rFonts w:asciiTheme="minorHAnsi" w:hAnsiTheme="minorHAnsi"/>
          <w:i/>
          <w:iCs/>
        </w:rPr>
      </w:pPr>
    </w:p>
    <w:p w14:paraId="464B4526" w14:textId="77777777" w:rsidR="00E95608" w:rsidRDefault="00E95608" w:rsidP="007422A9">
      <w:pPr>
        <w:spacing w:after="160" w:line="278" w:lineRule="auto"/>
        <w:rPr>
          <w:rFonts w:asciiTheme="minorHAnsi" w:hAnsiTheme="minorHAnsi"/>
          <w:i/>
          <w:iCs/>
        </w:rPr>
      </w:pPr>
    </w:p>
    <w:p w14:paraId="6FEFF337" w14:textId="77777777" w:rsidR="00E95608" w:rsidRDefault="00E95608" w:rsidP="007422A9">
      <w:pPr>
        <w:spacing w:after="160" w:line="278" w:lineRule="auto"/>
        <w:rPr>
          <w:rFonts w:asciiTheme="minorHAnsi" w:hAnsiTheme="minorHAnsi"/>
          <w:i/>
          <w:iCs/>
        </w:rPr>
      </w:pPr>
    </w:p>
    <w:p w14:paraId="6BFAD9CA" w14:textId="77777777" w:rsidR="00E95608" w:rsidRDefault="00E95608" w:rsidP="007422A9">
      <w:pPr>
        <w:spacing w:after="160" w:line="278" w:lineRule="auto"/>
        <w:rPr>
          <w:rFonts w:asciiTheme="minorHAnsi" w:hAnsiTheme="minorHAnsi"/>
          <w:i/>
          <w:iCs/>
        </w:rPr>
      </w:pPr>
    </w:p>
    <w:p w14:paraId="457F729E" w14:textId="77777777" w:rsidR="00E95608" w:rsidRDefault="00E95608" w:rsidP="007422A9">
      <w:pPr>
        <w:spacing w:after="160" w:line="278" w:lineRule="auto"/>
        <w:rPr>
          <w:rFonts w:asciiTheme="minorHAnsi" w:hAnsiTheme="minorHAnsi"/>
          <w:i/>
          <w:iCs/>
        </w:rPr>
      </w:pPr>
    </w:p>
    <w:p w14:paraId="1ADE947B" w14:textId="77777777" w:rsidR="00E95608" w:rsidRDefault="00E95608" w:rsidP="007422A9">
      <w:pPr>
        <w:spacing w:after="160" w:line="278" w:lineRule="auto"/>
        <w:rPr>
          <w:rFonts w:asciiTheme="minorHAnsi" w:hAnsiTheme="minorHAnsi"/>
          <w:i/>
          <w:iCs/>
        </w:rPr>
      </w:pPr>
    </w:p>
    <w:p w14:paraId="6CD3604C" w14:textId="77777777" w:rsidR="00E95608" w:rsidRDefault="00E95608" w:rsidP="007422A9">
      <w:pPr>
        <w:spacing w:after="160" w:line="278" w:lineRule="auto"/>
        <w:rPr>
          <w:rFonts w:asciiTheme="minorHAnsi" w:hAnsiTheme="minorHAnsi"/>
          <w:i/>
          <w:iCs/>
        </w:rPr>
      </w:pPr>
    </w:p>
    <w:p w14:paraId="12E38046" w14:textId="2CFD9FCC" w:rsidR="00B0741F" w:rsidRDefault="00B0741F" w:rsidP="00B0741F">
      <w:pPr>
        <w:rPr>
          <w:rFonts w:asciiTheme="minorHAnsi" w:hAnsiTheme="minorHAnsi"/>
          <w:b/>
          <w:bCs/>
        </w:rPr>
      </w:pPr>
      <w:r>
        <w:rPr>
          <w:rFonts w:asciiTheme="minorHAnsi" w:hAnsiTheme="minorHAnsi"/>
          <w:b/>
          <w:bCs/>
        </w:rPr>
        <w:lastRenderedPageBreak/>
        <w:t>PERSON SPECIFICATION</w:t>
      </w:r>
    </w:p>
    <w:p w14:paraId="2DE5AAC5" w14:textId="77777777" w:rsidR="00017B4B" w:rsidRDefault="00017B4B" w:rsidP="00B0741F">
      <w:pPr>
        <w:rPr>
          <w:rFonts w:asciiTheme="minorHAnsi" w:hAnsiTheme="minorHAnsi"/>
          <w:b/>
          <w:bCs/>
        </w:rPr>
      </w:pPr>
    </w:p>
    <w:tbl>
      <w:tblPr>
        <w:tblStyle w:val="TableGrid"/>
        <w:tblW w:w="98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84"/>
        <w:gridCol w:w="1254"/>
        <w:gridCol w:w="1303"/>
      </w:tblGrid>
      <w:tr w:rsidR="00D46A64" w:rsidRPr="00D46A64" w14:paraId="6855EA00" w14:textId="77777777" w:rsidTr="008262A0">
        <w:trPr>
          <w:trHeight w:val="384"/>
        </w:trPr>
        <w:tc>
          <w:tcPr>
            <w:tcW w:w="7284" w:type="dxa"/>
            <w:shd w:val="clear" w:color="auto" w:fill="E8E8E8" w:themeFill="background2"/>
          </w:tcPr>
          <w:p w14:paraId="62554B7B" w14:textId="4BD91777" w:rsidR="00D46A64" w:rsidRPr="003747BA" w:rsidRDefault="00874302" w:rsidP="00B0741F">
            <w:pPr>
              <w:rPr>
                <w:rFonts w:asciiTheme="minorHAnsi" w:hAnsiTheme="minorHAnsi"/>
                <w:b/>
                <w:bCs/>
              </w:rPr>
            </w:pPr>
            <w:r w:rsidRPr="003747BA">
              <w:rPr>
                <w:rFonts w:asciiTheme="minorHAnsi" w:hAnsiTheme="minorHAnsi"/>
                <w:b/>
                <w:bCs/>
              </w:rPr>
              <w:t xml:space="preserve">Qualifications </w:t>
            </w:r>
          </w:p>
        </w:tc>
        <w:tc>
          <w:tcPr>
            <w:tcW w:w="1254" w:type="dxa"/>
            <w:shd w:val="clear" w:color="auto" w:fill="E8E8E8" w:themeFill="background2"/>
          </w:tcPr>
          <w:p w14:paraId="7D3D9B73" w14:textId="34709B31" w:rsidR="00D46A64" w:rsidRPr="00173AD8" w:rsidRDefault="00173AD8" w:rsidP="00B0741F">
            <w:pPr>
              <w:rPr>
                <w:rFonts w:asciiTheme="minorHAnsi" w:hAnsiTheme="minorHAnsi"/>
                <w:b/>
                <w:bCs/>
              </w:rPr>
            </w:pPr>
            <w:r w:rsidRPr="00173AD8">
              <w:rPr>
                <w:rFonts w:asciiTheme="minorHAnsi" w:hAnsiTheme="minorHAnsi"/>
                <w:b/>
                <w:bCs/>
              </w:rPr>
              <w:t xml:space="preserve">Essential </w:t>
            </w:r>
          </w:p>
        </w:tc>
        <w:tc>
          <w:tcPr>
            <w:tcW w:w="1303" w:type="dxa"/>
            <w:shd w:val="clear" w:color="auto" w:fill="E8E8E8" w:themeFill="background2"/>
          </w:tcPr>
          <w:p w14:paraId="3F818EF4" w14:textId="535C30BD" w:rsidR="00D46A64" w:rsidRPr="00173AD8" w:rsidRDefault="00173AD8" w:rsidP="00B0741F">
            <w:pPr>
              <w:rPr>
                <w:rFonts w:asciiTheme="minorHAnsi" w:hAnsiTheme="minorHAnsi"/>
                <w:b/>
                <w:bCs/>
              </w:rPr>
            </w:pPr>
            <w:r w:rsidRPr="00173AD8">
              <w:rPr>
                <w:rFonts w:asciiTheme="minorHAnsi" w:hAnsiTheme="minorHAnsi"/>
                <w:b/>
                <w:bCs/>
              </w:rPr>
              <w:t xml:space="preserve">Desirable </w:t>
            </w:r>
          </w:p>
        </w:tc>
      </w:tr>
      <w:tr w:rsidR="00D46A64" w:rsidRPr="00D46A64" w14:paraId="791FCD6A" w14:textId="77777777" w:rsidTr="008262A0">
        <w:trPr>
          <w:trHeight w:val="533"/>
        </w:trPr>
        <w:tc>
          <w:tcPr>
            <w:tcW w:w="7284" w:type="dxa"/>
          </w:tcPr>
          <w:p w14:paraId="42FEE727" w14:textId="45A99288" w:rsidR="00D46A64" w:rsidRPr="003747BA" w:rsidRDefault="006D7862" w:rsidP="00B0741F">
            <w:pPr>
              <w:rPr>
                <w:rFonts w:asciiTheme="minorHAnsi" w:hAnsiTheme="minorHAnsi"/>
                <w:b/>
                <w:bCs/>
              </w:rPr>
            </w:pPr>
            <w:r>
              <w:rPr>
                <w:rFonts w:asciiTheme="minorHAnsi" w:hAnsiTheme="minorHAnsi"/>
              </w:rPr>
              <w:t xml:space="preserve">A degree </w:t>
            </w:r>
            <w:r w:rsidR="00310716">
              <w:rPr>
                <w:rFonts w:asciiTheme="minorHAnsi" w:hAnsiTheme="minorHAnsi"/>
              </w:rPr>
              <w:t xml:space="preserve">in an appropriate discipline related to relevant subject </w:t>
            </w:r>
            <w:r w:rsidR="00675B98" w:rsidRPr="003747BA">
              <w:rPr>
                <w:rFonts w:asciiTheme="minorHAnsi" w:hAnsiTheme="minorHAnsi"/>
              </w:rPr>
              <w:t xml:space="preserve"> </w:t>
            </w:r>
          </w:p>
        </w:tc>
        <w:tc>
          <w:tcPr>
            <w:tcW w:w="1254" w:type="dxa"/>
          </w:tcPr>
          <w:p w14:paraId="47F6A540" w14:textId="64E69C4B" w:rsidR="00D46A64" w:rsidRPr="00DD2C5B" w:rsidRDefault="00DD2C5B" w:rsidP="00E90783">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5C2E592C" w14:textId="77777777" w:rsidR="00D46A64" w:rsidRPr="00D46A64" w:rsidRDefault="00D46A64" w:rsidP="00E90783">
            <w:pPr>
              <w:jc w:val="center"/>
              <w:rPr>
                <w:rFonts w:asciiTheme="minorHAnsi" w:hAnsiTheme="minorHAnsi"/>
                <w:b/>
                <w:bCs/>
                <w:sz w:val="28"/>
                <w:szCs w:val="28"/>
              </w:rPr>
            </w:pPr>
          </w:p>
        </w:tc>
      </w:tr>
      <w:tr w:rsidR="0017218C" w:rsidRPr="00D46A64" w14:paraId="5476E690" w14:textId="77777777" w:rsidTr="008262A0">
        <w:trPr>
          <w:trHeight w:val="533"/>
        </w:trPr>
        <w:tc>
          <w:tcPr>
            <w:tcW w:w="7284" w:type="dxa"/>
          </w:tcPr>
          <w:p w14:paraId="529052EB" w14:textId="5175308D" w:rsidR="0017218C" w:rsidRPr="003747BA" w:rsidRDefault="00310716" w:rsidP="00B0741F">
            <w:pPr>
              <w:rPr>
                <w:rFonts w:asciiTheme="minorHAnsi" w:hAnsiTheme="minorHAnsi"/>
              </w:rPr>
            </w:pPr>
            <w:r>
              <w:rPr>
                <w:rFonts w:asciiTheme="minorHAnsi" w:hAnsiTheme="minorHAnsi"/>
              </w:rPr>
              <w:t xml:space="preserve">Teacher qualification together with </w:t>
            </w:r>
            <w:r w:rsidR="00546DFD">
              <w:rPr>
                <w:rFonts w:asciiTheme="minorHAnsi" w:hAnsiTheme="minorHAnsi"/>
              </w:rPr>
              <w:t xml:space="preserve">Qualified Teacher Status </w:t>
            </w:r>
          </w:p>
        </w:tc>
        <w:tc>
          <w:tcPr>
            <w:tcW w:w="1254" w:type="dxa"/>
          </w:tcPr>
          <w:p w14:paraId="05C9D00D" w14:textId="53634BCF" w:rsidR="0017218C" w:rsidRPr="00DD2C5B" w:rsidRDefault="0017218C" w:rsidP="00E90783">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2A3F2B8F" w14:textId="77777777" w:rsidR="0017218C" w:rsidRPr="00D46A64" w:rsidRDefault="0017218C" w:rsidP="00E90783">
            <w:pPr>
              <w:jc w:val="center"/>
              <w:rPr>
                <w:rFonts w:asciiTheme="minorHAnsi" w:hAnsiTheme="minorHAnsi"/>
                <w:b/>
                <w:bCs/>
                <w:sz w:val="28"/>
                <w:szCs w:val="28"/>
              </w:rPr>
            </w:pPr>
          </w:p>
        </w:tc>
      </w:tr>
      <w:tr w:rsidR="00D46A64" w:rsidRPr="00D46A64" w14:paraId="7BFB6236" w14:textId="77777777" w:rsidTr="008262A0">
        <w:trPr>
          <w:trHeight w:val="533"/>
        </w:trPr>
        <w:tc>
          <w:tcPr>
            <w:tcW w:w="7284" w:type="dxa"/>
          </w:tcPr>
          <w:p w14:paraId="541852F1" w14:textId="627478FD" w:rsidR="00D46A64" w:rsidRPr="003747BA" w:rsidRDefault="00675B98" w:rsidP="00B0741F">
            <w:pPr>
              <w:rPr>
                <w:rFonts w:asciiTheme="minorHAnsi" w:hAnsiTheme="minorHAnsi"/>
                <w:b/>
                <w:bCs/>
              </w:rPr>
            </w:pPr>
            <w:r w:rsidRPr="003747BA">
              <w:rPr>
                <w:rFonts w:asciiTheme="minorHAnsi" w:hAnsiTheme="minorHAnsi"/>
              </w:rPr>
              <w:t xml:space="preserve">Willingness </w:t>
            </w:r>
            <w:r w:rsidR="00192273">
              <w:rPr>
                <w:rFonts w:asciiTheme="minorHAnsi" w:hAnsiTheme="minorHAnsi"/>
              </w:rPr>
              <w:t xml:space="preserve">to undertake </w:t>
            </w:r>
            <w:r w:rsidR="00E06BC6">
              <w:rPr>
                <w:rFonts w:asciiTheme="minorHAnsi" w:hAnsiTheme="minorHAnsi"/>
              </w:rPr>
              <w:t>and complete training to en</w:t>
            </w:r>
            <w:r w:rsidRPr="003747BA">
              <w:rPr>
                <w:rFonts w:asciiTheme="minorHAnsi" w:hAnsiTheme="minorHAnsi"/>
              </w:rPr>
              <w:t>hance qualifications and training and development in the post</w:t>
            </w:r>
          </w:p>
        </w:tc>
        <w:tc>
          <w:tcPr>
            <w:tcW w:w="1254" w:type="dxa"/>
          </w:tcPr>
          <w:p w14:paraId="4432D612" w14:textId="14989048" w:rsidR="00D46A64" w:rsidRPr="00D46A64" w:rsidRDefault="00DD2C5B" w:rsidP="00E90783">
            <w:pPr>
              <w:jc w:val="center"/>
              <w:rPr>
                <w:rFonts w:asciiTheme="minorHAnsi" w:hAnsiTheme="minorHAnsi"/>
                <w:b/>
                <w:bCs/>
                <w:sz w:val="28"/>
                <w:szCs w:val="28"/>
              </w:rPr>
            </w:pPr>
            <w:r w:rsidRPr="00DD2C5B">
              <w:rPr>
                <w:rFonts w:asciiTheme="minorHAnsi" w:hAnsiTheme="minorHAnsi"/>
                <w:b/>
                <w:bCs/>
                <w:sz w:val="36"/>
                <w:szCs w:val="36"/>
              </w:rPr>
              <w:t>✓</w:t>
            </w:r>
          </w:p>
        </w:tc>
        <w:tc>
          <w:tcPr>
            <w:tcW w:w="1303" w:type="dxa"/>
          </w:tcPr>
          <w:p w14:paraId="6D4B474E" w14:textId="77777777" w:rsidR="00D46A64" w:rsidRPr="00D46A64" w:rsidRDefault="00D46A64" w:rsidP="00E90783">
            <w:pPr>
              <w:jc w:val="center"/>
              <w:rPr>
                <w:rFonts w:asciiTheme="minorHAnsi" w:hAnsiTheme="minorHAnsi"/>
                <w:b/>
                <w:bCs/>
                <w:sz w:val="28"/>
                <w:szCs w:val="28"/>
              </w:rPr>
            </w:pPr>
          </w:p>
        </w:tc>
      </w:tr>
      <w:tr w:rsidR="00B56477" w:rsidRPr="00D46A64" w14:paraId="122EBB34" w14:textId="77777777" w:rsidTr="008262A0">
        <w:trPr>
          <w:trHeight w:val="370"/>
        </w:trPr>
        <w:tc>
          <w:tcPr>
            <w:tcW w:w="7284" w:type="dxa"/>
            <w:shd w:val="clear" w:color="auto" w:fill="E8E8E8" w:themeFill="background2"/>
          </w:tcPr>
          <w:p w14:paraId="6C1F7DAD" w14:textId="3C99110D" w:rsidR="00B56477" w:rsidRPr="003747BA" w:rsidRDefault="00B56477" w:rsidP="00B0741F">
            <w:pPr>
              <w:rPr>
                <w:rFonts w:asciiTheme="minorHAnsi" w:hAnsiTheme="minorHAnsi"/>
                <w:b/>
                <w:bCs/>
              </w:rPr>
            </w:pPr>
            <w:r>
              <w:rPr>
                <w:rFonts w:asciiTheme="minorHAnsi" w:hAnsiTheme="minorHAnsi"/>
                <w:b/>
                <w:bCs/>
              </w:rPr>
              <w:t xml:space="preserve">Knowledge </w:t>
            </w:r>
          </w:p>
        </w:tc>
        <w:tc>
          <w:tcPr>
            <w:tcW w:w="1254" w:type="dxa"/>
            <w:shd w:val="clear" w:color="auto" w:fill="E8E8E8" w:themeFill="background2"/>
          </w:tcPr>
          <w:p w14:paraId="0F255275" w14:textId="77777777" w:rsidR="00B56477" w:rsidRPr="00D46A64" w:rsidRDefault="00B56477" w:rsidP="00E90783">
            <w:pPr>
              <w:jc w:val="center"/>
              <w:rPr>
                <w:rFonts w:asciiTheme="minorHAnsi" w:hAnsiTheme="minorHAnsi"/>
                <w:b/>
                <w:bCs/>
                <w:sz w:val="28"/>
                <w:szCs w:val="28"/>
              </w:rPr>
            </w:pPr>
          </w:p>
        </w:tc>
        <w:tc>
          <w:tcPr>
            <w:tcW w:w="1303" w:type="dxa"/>
            <w:shd w:val="clear" w:color="auto" w:fill="E8E8E8" w:themeFill="background2"/>
          </w:tcPr>
          <w:p w14:paraId="25D908AE" w14:textId="77777777" w:rsidR="00B56477" w:rsidRPr="00D46A64" w:rsidRDefault="00B56477" w:rsidP="00E90783">
            <w:pPr>
              <w:jc w:val="center"/>
              <w:rPr>
                <w:rFonts w:asciiTheme="minorHAnsi" w:hAnsiTheme="minorHAnsi"/>
                <w:b/>
                <w:bCs/>
                <w:sz w:val="28"/>
                <w:szCs w:val="28"/>
              </w:rPr>
            </w:pPr>
          </w:p>
        </w:tc>
      </w:tr>
      <w:tr w:rsidR="00D46A64" w:rsidRPr="00D46A64" w14:paraId="5ED1EF9B" w14:textId="77777777" w:rsidTr="008262A0">
        <w:trPr>
          <w:trHeight w:val="370"/>
        </w:trPr>
        <w:tc>
          <w:tcPr>
            <w:tcW w:w="7284" w:type="dxa"/>
          </w:tcPr>
          <w:p w14:paraId="75F39A97" w14:textId="275BC983" w:rsidR="00D46A64" w:rsidRPr="008611F4" w:rsidRDefault="008611F4" w:rsidP="008611F4">
            <w:pPr>
              <w:rPr>
                <w:rFonts w:asciiTheme="minorHAnsi" w:hAnsiTheme="minorHAnsi"/>
              </w:rPr>
            </w:pPr>
            <w:r w:rsidRPr="008611F4">
              <w:rPr>
                <w:rFonts w:asciiTheme="minorHAnsi" w:hAnsiTheme="minorHAnsi"/>
              </w:rPr>
              <w:t>Awareness of the strategies available for improving the learning and achievement of all students</w:t>
            </w:r>
          </w:p>
        </w:tc>
        <w:tc>
          <w:tcPr>
            <w:tcW w:w="1254" w:type="dxa"/>
          </w:tcPr>
          <w:p w14:paraId="1D7E7F21" w14:textId="10D708E9" w:rsidR="00D46A64" w:rsidRPr="00D46A64" w:rsidRDefault="00F918BA" w:rsidP="00E90783">
            <w:pPr>
              <w:jc w:val="center"/>
              <w:rPr>
                <w:rFonts w:asciiTheme="minorHAnsi" w:hAnsiTheme="minorHAnsi"/>
                <w:b/>
                <w:bCs/>
                <w:sz w:val="28"/>
                <w:szCs w:val="28"/>
              </w:rPr>
            </w:pPr>
            <w:r w:rsidRPr="00DD2C5B">
              <w:rPr>
                <w:rFonts w:asciiTheme="minorHAnsi" w:hAnsiTheme="minorHAnsi"/>
                <w:b/>
                <w:bCs/>
                <w:sz w:val="36"/>
                <w:szCs w:val="36"/>
              </w:rPr>
              <w:t>✓</w:t>
            </w:r>
          </w:p>
        </w:tc>
        <w:tc>
          <w:tcPr>
            <w:tcW w:w="1303" w:type="dxa"/>
          </w:tcPr>
          <w:p w14:paraId="18DFDA99" w14:textId="77777777" w:rsidR="00D46A64" w:rsidRPr="00D46A64" w:rsidRDefault="00D46A64" w:rsidP="00E90783">
            <w:pPr>
              <w:jc w:val="center"/>
              <w:rPr>
                <w:rFonts w:asciiTheme="minorHAnsi" w:hAnsiTheme="minorHAnsi"/>
                <w:b/>
                <w:bCs/>
                <w:sz w:val="28"/>
                <w:szCs w:val="28"/>
              </w:rPr>
            </w:pPr>
          </w:p>
        </w:tc>
      </w:tr>
      <w:tr w:rsidR="00B56477" w:rsidRPr="00D46A64" w14:paraId="566B5111" w14:textId="77777777" w:rsidTr="008262A0">
        <w:trPr>
          <w:trHeight w:val="370"/>
        </w:trPr>
        <w:tc>
          <w:tcPr>
            <w:tcW w:w="7284" w:type="dxa"/>
          </w:tcPr>
          <w:p w14:paraId="1BD87E38" w14:textId="756D4774" w:rsidR="00B56477" w:rsidRPr="004E6B69" w:rsidRDefault="004E6B69" w:rsidP="004E6B69">
            <w:pPr>
              <w:rPr>
                <w:rFonts w:asciiTheme="minorHAnsi" w:hAnsiTheme="minorHAnsi"/>
              </w:rPr>
            </w:pPr>
            <w:r w:rsidRPr="004E6B69">
              <w:rPr>
                <w:rFonts w:asciiTheme="minorHAnsi" w:hAnsiTheme="minorHAnsi"/>
              </w:rPr>
              <w:t>A good understanding of curriculum developments in the specific subject area</w:t>
            </w:r>
          </w:p>
        </w:tc>
        <w:tc>
          <w:tcPr>
            <w:tcW w:w="1254" w:type="dxa"/>
          </w:tcPr>
          <w:p w14:paraId="5B6ED820" w14:textId="247D9615" w:rsidR="00B56477" w:rsidRPr="00D46A64" w:rsidRDefault="00F918BA" w:rsidP="00E90783">
            <w:pPr>
              <w:jc w:val="center"/>
              <w:rPr>
                <w:rFonts w:asciiTheme="minorHAnsi" w:hAnsiTheme="minorHAnsi"/>
                <w:b/>
                <w:bCs/>
                <w:sz w:val="28"/>
                <w:szCs w:val="28"/>
              </w:rPr>
            </w:pPr>
            <w:r w:rsidRPr="00DD2C5B">
              <w:rPr>
                <w:rFonts w:asciiTheme="minorHAnsi" w:hAnsiTheme="minorHAnsi"/>
                <w:b/>
                <w:bCs/>
                <w:sz w:val="36"/>
                <w:szCs w:val="36"/>
              </w:rPr>
              <w:t>✓</w:t>
            </w:r>
          </w:p>
        </w:tc>
        <w:tc>
          <w:tcPr>
            <w:tcW w:w="1303" w:type="dxa"/>
          </w:tcPr>
          <w:p w14:paraId="46661CCA" w14:textId="77777777" w:rsidR="00B56477" w:rsidRPr="00D46A64" w:rsidRDefault="00B56477" w:rsidP="00E90783">
            <w:pPr>
              <w:jc w:val="center"/>
              <w:rPr>
                <w:rFonts w:asciiTheme="minorHAnsi" w:hAnsiTheme="minorHAnsi"/>
                <w:b/>
                <w:bCs/>
                <w:sz w:val="28"/>
                <w:szCs w:val="28"/>
              </w:rPr>
            </w:pPr>
          </w:p>
        </w:tc>
      </w:tr>
      <w:tr w:rsidR="00B56477" w:rsidRPr="00D46A64" w14:paraId="2FDB7774" w14:textId="77777777" w:rsidTr="008262A0">
        <w:trPr>
          <w:trHeight w:val="370"/>
        </w:trPr>
        <w:tc>
          <w:tcPr>
            <w:tcW w:w="7284" w:type="dxa"/>
            <w:shd w:val="clear" w:color="auto" w:fill="E8E8E8" w:themeFill="background2"/>
          </w:tcPr>
          <w:p w14:paraId="39D525E3" w14:textId="3B4E0E31" w:rsidR="00B56477" w:rsidRPr="003747BA" w:rsidRDefault="004E6B69" w:rsidP="00B0741F">
            <w:pPr>
              <w:rPr>
                <w:rFonts w:asciiTheme="minorHAnsi" w:hAnsiTheme="minorHAnsi"/>
                <w:b/>
                <w:bCs/>
              </w:rPr>
            </w:pPr>
            <w:r>
              <w:rPr>
                <w:rFonts w:asciiTheme="minorHAnsi" w:hAnsiTheme="minorHAnsi"/>
                <w:b/>
                <w:bCs/>
              </w:rPr>
              <w:t xml:space="preserve">Experience </w:t>
            </w:r>
            <w:r w:rsidRPr="004E6B69">
              <w:rPr>
                <w:rFonts w:asciiTheme="minorHAnsi" w:hAnsiTheme="minorHAnsi"/>
                <w:b/>
                <w:bCs/>
              </w:rPr>
              <w:tab/>
            </w:r>
          </w:p>
        </w:tc>
        <w:tc>
          <w:tcPr>
            <w:tcW w:w="1254" w:type="dxa"/>
            <w:shd w:val="clear" w:color="auto" w:fill="E8E8E8" w:themeFill="background2"/>
          </w:tcPr>
          <w:p w14:paraId="411B415E" w14:textId="77777777" w:rsidR="00B56477" w:rsidRPr="00D46A64" w:rsidRDefault="00B56477" w:rsidP="00E90783">
            <w:pPr>
              <w:jc w:val="center"/>
              <w:rPr>
                <w:rFonts w:asciiTheme="minorHAnsi" w:hAnsiTheme="minorHAnsi"/>
                <w:b/>
                <w:bCs/>
                <w:sz w:val="28"/>
                <w:szCs w:val="28"/>
              </w:rPr>
            </w:pPr>
          </w:p>
        </w:tc>
        <w:tc>
          <w:tcPr>
            <w:tcW w:w="1303" w:type="dxa"/>
            <w:shd w:val="clear" w:color="auto" w:fill="E8E8E8" w:themeFill="background2"/>
          </w:tcPr>
          <w:p w14:paraId="4DA78D10" w14:textId="77777777" w:rsidR="00B56477" w:rsidRPr="00D46A64" w:rsidRDefault="00B56477" w:rsidP="00E90783">
            <w:pPr>
              <w:jc w:val="center"/>
              <w:rPr>
                <w:rFonts w:asciiTheme="minorHAnsi" w:hAnsiTheme="minorHAnsi"/>
                <w:b/>
                <w:bCs/>
                <w:sz w:val="28"/>
                <w:szCs w:val="28"/>
              </w:rPr>
            </w:pPr>
          </w:p>
        </w:tc>
      </w:tr>
      <w:tr w:rsidR="00B56477" w:rsidRPr="00D46A64" w14:paraId="62B1CD55" w14:textId="77777777" w:rsidTr="008262A0">
        <w:trPr>
          <w:trHeight w:val="370"/>
        </w:trPr>
        <w:tc>
          <w:tcPr>
            <w:tcW w:w="7284" w:type="dxa"/>
          </w:tcPr>
          <w:p w14:paraId="265F8A23" w14:textId="0EF75C89" w:rsidR="00B56477" w:rsidRPr="00F918BA" w:rsidRDefault="00F918BA" w:rsidP="00B0741F">
            <w:pPr>
              <w:rPr>
                <w:rFonts w:asciiTheme="minorHAnsi" w:hAnsiTheme="minorHAnsi"/>
              </w:rPr>
            </w:pPr>
            <w:r w:rsidRPr="00F918BA">
              <w:rPr>
                <w:rFonts w:asciiTheme="minorHAnsi" w:hAnsiTheme="minorHAnsi"/>
              </w:rPr>
              <w:t>Recent and relevant teaching experience in employment or training</w:t>
            </w:r>
          </w:p>
        </w:tc>
        <w:tc>
          <w:tcPr>
            <w:tcW w:w="1254" w:type="dxa"/>
          </w:tcPr>
          <w:p w14:paraId="3A431D1C" w14:textId="60D2C4DC" w:rsidR="00B56477" w:rsidRPr="00D46A64" w:rsidRDefault="00F918BA" w:rsidP="00F918BA">
            <w:pPr>
              <w:jc w:val="center"/>
              <w:rPr>
                <w:rFonts w:asciiTheme="minorHAnsi" w:hAnsiTheme="minorHAnsi"/>
                <w:b/>
                <w:bCs/>
                <w:sz w:val="28"/>
                <w:szCs w:val="28"/>
              </w:rPr>
            </w:pPr>
            <w:r w:rsidRPr="00DD2C5B">
              <w:rPr>
                <w:rFonts w:asciiTheme="minorHAnsi" w:hAnsiTheme="minorHAnsi"/>
                <w:b/>
                <w:bCs/>
                <w:sz w:val="36"/>
                <w:szCs w:val="36"/>
              </w:rPr>
              <w:t>✓</w:t>
            </w:r>
          </w:p>
        </w:tc>
        <w:tc>
          <w:tcPr>
            <w:tcW w:w="1303" w:type="dxa"/>
          </w:tcPr>
          <w:p w14:paraId="3BC07E15" w14:textId="77777777" w:rsidR="00B56477" w:rsidRPr="00D46A64" w:rsidRDefault="00B56477" w:rsidP="00E90783">
            <w:pPr>
              <w:jc w:val="center"/>
              <w:rPr>
                <w:rFonts w:asciiTheme="minorHAnsi" w:hAnsiTheme="minorHAnsi"/>
                <w:b/>
                <w:bCs/>
                <w:sz w:val="28"/>
                <w:szCs w:val="28"/>
              </w:rPr>
            </w:pPr>
          </w:p>
        </w:tc>
      </w:tr>
      <w:tr w:rsidR="00B56477" w:rsidRPr="00D46A64" w14:paraId="0F2FA562" w14:textId="77777777" w:rsidTr="008262A0">
        <w:trPr>
          <w:trHeight w:val="370"/>
        </w:trPr>
        <w:tc>
          <w:tcPr>
            <w:tcW w:w="7284" w:type="dxa"/>
          </w:tcPr>
          <w:p w14:paraId="1CE2237D" w14:textId="04C1035E" w:rsidR="00B56477" w:rsidRPr="00F918BA" w:rsidRDefault="00F918BA" w:rsidP="00B0741F">
            <w:pPr>
              <w:rPr>
                <w:rFonts w:asciiTheme="minorHAnsi" w:hAnsiTheme="minorHAnsi"/>
              </w:rPr>
            </w:pPr>
            <w:r w:rsidRPr="00F918BA">
              <w:rPr>
                <w:rFonts w:asciiTheme="minorHAnsi" w:hAnsiTheme="minorHAnsi"/>
              </w:rPr>
              <w:t>Experience of assessment at Key Stage 3 and 4</w:t>
            </w:r>
          </w:p>
        </w:tc>
        <w:tc>
          <w:tcPr>
            <w:tcW w:w="1254" w:type="dxa"/>
          </w:tcPr>
          <w:p w14:paraId="2A783626" w14:textId="00F36964" w:rsidR="00B56477" w:rsidRPr="00D46A64" w:rsidRDefault="00F918BA" w:rsidP="00E90783">
            <w:pPr>
              <w:jc w:val="center"/>
              <w:rPr>
                <w:rFonts w:asciiTheme="minorHAnsi" w:hAnsiTheme="minorHAnsi"/>
                <w:b/>
                <w:bCs/>
                <w:sz w:val="28"/>
                <w:szCs w:val="28"/>
              </w:rPr>
            </w:pPr>
            <w:r w:rsidRPr="00DD2C5B">
              <w:rPr>
                <w:rFonts w:asciiTheme="minorHAnsi" w:hAnsiTheme="minorHAnsi"/>
                <w:b/>
                <w:bCs/>
                <w:sz w:val="36"/>
                <w:szCs w:val="36"/>
              </w:rPr>
              <w:t>✓</w:t>
            </w:r>
          </w:p>
        </w:tc>
        <w:tc>
          <w:tcPr>
            <w:tcW w:w="1303" w:type="dxa"/>
          </w:tcPr>
          <w:p w14:paraId="60C20B12" w14:textId="77777777" w:rsidR="00B56477" w:rsidRPr="00D46A64" w:rsidRDefault="00B56477" w:rsidP="00E90783">
            <w:pPr>
              <w:jc w:val="center"/>
              <w:rPr>
                <w:rFonts w:asciiTheme="minorHAnsi" w:hAnsiTheme="minorHAnsi"/>
                <w:b/>
                <w:bCs/>
                <w:sz w:val="28"/>
                <w:szCs w:val="28"/>
              </w:rPr>
            </w:pPr>
          </w:p>
        </w:tc>
      </w:tr>
      <w:tr w:rsidR="005C7644" w:rsidRPr="00D46A64" w14:paraId="55977AD0" w14:textId="77777777" w:rsidTr="008262A0">
        <w:trPr>
          <w:trHeight w:val="381"/>
        </w:trPr>
        <w:tc>
          <w:tcPr>
            <w:tcW w:w="7284" w:type="dxa"/>
          </w:tcPr>
          <w:p w14:paraId="585798F7" w14:textId="49A9BB23" w:rsidR="005C7644" w:rsidRDefault="00E23FFC" w:rsidP="00B0741F">
            <w:pPr>
              <w:rPr>
                <w:rFonts w:asciiTheme="minorHAnsi" w:hAnsiTheme="minorHAnsi"/>
                <w:b/>
                <w:bCs/>
              </w:rPr>
            </w:pPr>
            <w:r>
              <w:rPr>
                <w:rFonts w:asciiTheme="minorHAnsi" w:hAnsiTheme="minorHAnsi"/>
              </w:rPr>
              <w:t>Understand how students learn and how to meet their needs</w:t>
            </w:r>
          </w:p>
        </w:tc>
        <w:tc>
          <w:tcPr>
            <w:tcW w:w="1254" w:type="dxa"/>
          </w:tcPr>
          <w:p w14:paraId="3394272E" w14:textId="3C1BFF12" w:rsidR="005C7644" w:rsidRPr="00D46A64" w:rsidRDefault="00E23FFC" w:rsidP="00E90783">
            <w:pPr>
              <w:jc w:val="center"/>
              <w:rPr>
                <w:rFonts w:asciiTheme="minorHAnsi" w:hAnsiTheme="minorHAnsi"/>
                <w:b/>
                <w:bCs/>
                <w:sz w:val="28"/>
                <w:szCs w:val="28"/>
              </w:rPr>
            </w:pPr>
            <w:r w:rsidRPr="00DD2C5B">
              <w:rPr>
                <w:rFonts w:asciiTheme="minorHAnsi" w:hAnsiTheme="minorHAnsi"/>
                <w:b/>
                <w:bCs/>
                <w:sz w:val="36"/>
                <w:szCs w:val="36"/>
              </w:rPr>
              <w:t>✓</w:t>
            </w:r>
          </w:p>
        </w:tc>
        <w:tc>
          <w:tcPr>
            <w:tcW w:w="1303" w:type="dxa"/>
          </w:tcPr>
          <w:p w14:paraId="55AFD551" w14:textId="77777777" w:rsidR="005C7644" w:rsidRPr="00D46A64" w:rsidRDefault="005C7644" w:rsidP="00E90783">
            <w:pPr>
              <w:jc w:val="center"/>
              <w:rPr>
                <w:rFonts w:asciiTheme="minorHAnsi" w:hAnsiTheme="minorHAnsi"/>
                <w:b/>
                <w:bCs/>
                <w:sz w:val="28"/>
                <w:szCs w:val="28"/>
              </w:rPr>
            </w:pPr>
          </w:p>
        </w:tc>
      </w:tr>
      <w:tr w:rsidR="00B852EA" w:rsidRPr="00D46A64" w14:paraId="65ECEBB9" w14:textId="77777777" w:rsidTr="008262A0">
        <w:trPr>
          <w:trHeight w:val="381"/>
        </w:trPr>
        <w:tc>
          <w:tcPr>
            <w:tcW w:w="7284" w:type="dxa"/>
          </w:tcPr>
          <w:p w14:paraId="718EC734" w14:textId="557D9195" w:rsidR="00B852EA" w:rsidRPr="004D0022" w:rsidRDefault="00B852EA" w:rsidP="00B852EA">
            <w:pPr>
              <w:rPr>
                <w:rFonts w:asciiTheme="minorHAnsi" w:hAnsiTheme="minorHAnsi"/>
              </w:rPr>
            </w:pPr>
            <w:r w:rsidRPr="004D0022">
              <w:rPr>
                <w:rFonts w:asciiTheme="minorHAnsi" w:hAnsiTheme="minorHAnsi"/>
              </w:rPr>
              <w:t>Work flexibly to meet business needs</w:t>
            </w:r>
          </w:p>
        </w:tc>
        <w:tc>
          <w:tcPr>
            <w:tcW w:w="1254" w:type="dxa"/>
          </w:tcPr>
          <w:p w14:paraId="0D7D0862" w14:textId="4D46EBE7" w:rsidR="00B852EA" w:rsidRPr="00DD2C5B" w:rsidRDefault="00B852EA" w:rsidP="00B852EA">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10B7600F" w14:textId="77777777" w:rsidR="00B852EA" w:rsidRPr="00D46A64" w:rsidRDefault="00B852EA" w:rsidP="00B852EA">
            <w:pPr>
              <w:jc w:val="center"/>
              <w:rPr>
                <w:rFonts w:asciiTheme="minorHAnsi" w:hAnsiTheme="minorHAnsi"/>
                <w:b/>
                <w:bCs/>
                <w:sz w:val="28"/>
                <w:szCs w:val="28"/>
              </w:rPr>
            </w:pPr>
          </w:p>
        </w:tc>
      </w:tr>
      <w:tr w:rsidR="00B852EA" w:rsidRPr="00D46A64" w14:paraId="244D2E89" w14:textId="77777777" w:rsidTr="008262A0">
        <w:trPr>
          <w:trHeight w:val="381"/>
        </w:trPr>
        <w:tc>
          <w:tcPr>
            <w:tcW w:w="7284" w:type="dxa"/>
            <w:shd w:val="clear" w:color="auto" w:fill="E8E8E8" w:themeFill="background2"/>
          </w:tcPr>
          <w:p w14:paraId="36E1E6D9" w14:textId="39C266D7" w:rsidR="00B852EA" w:rsidRPr="003747BA" w:rsidRDefault="00B852EA" w:rsidP="00B852EA">
            <w:pPr>
              <w:rPr>
                <w:rFonts w:asciiTheme="minorHAnsi" w:hAnsiTheme="minorHAnsi"/>
                <w:b/>
                <w:bCs/>
              </w:rPr>
            </w:pPr>
            <w:r>
              <w:rPr>
                <w:rFonts w:asciiTheme="minorHAnsi" w:hAnsiTheme="minorHAnsi"/>
                <w:b/>
                <w:bCs/>
              </w:rPr>
              <w:t xml:space="preserve">Skills </w:t>
            </w:r>
          </w:p>
        </w:tc>
        <w:tc>
          <w:tcPr>
            <w:tcW w:w="1254" w:type="dxa"/>
            <w:shd w:val="clear" w:color="auto" w:fill="E8E8E8" w:themeFill="background2"/>
          </w:tcPr>
          <w:p w14:paraId="1361EEFF" w14:textId="151ED8EE" w:rsidR="00B852EA" w:rsidRPr="00D46A64" w:rsidRDefault="00B852EA" w:rsidP="00B852EA">
            <w:pPr>
              <w:jc w:val="center"/>
              <w:rPr>
                <w:rFonts w:asciiTheme="minorHAnsi" w:hAnsiTheme="minorHAnsi"/>
                <w:b/>
                <w:bCs/>
                <w:sz w:val="28"/>
                <w:szCs w:val="28"/>
              </w:rPr>
            </w:pPr>
          </w:p>
        </w:tc>
        <w:tc>
          <w:tcPr>
            <w:tcW w:w="1303" w:type="dxa"/>
            <w:shd w:val="clear" w:color="auto" w:fill="E8E8E8" w:themeFill="background2"/>
          </w:tcPr>
          <w:p w14:paraId="2F1A7026" w14:textId="77777777" w:rsidR="00B852EA" w:rsidRPr="00D46A64" w:rsidRDefault="00B852EA" w:rsidP="00B852EA">
            <w:pPr>
              <w:jc w:val="center"/>
              <w:rPr>
                <w:rFonts w:asciiTheme="minorHAnsi" w:hAnsiTheme="minorHAnsi"/>
                <w:b/>
                <w:bCs/>
                <w:sz w:val="28"/>
                <w:szCs w:val="28"/>
              </w:rPr>
            </w:pPr>
          </w:p>
        </w:tc>
      </w:tr>
      <w:tr w:rsidR="00FF43C8" w:rsidRPr="00D46A64" w14:paraId="39A6AAEF" w14:textId="77777777" w:rsidTr="008262A0">
        <w:trPr>
          <w:trHeight w:val="361"/>
        </w:trPr>
        <w:tc>
          <w:tcPr>
            <w:tcW w:w="7284" w:type="dxa"/>
          </w:tcPr>
          <w:p w14:paraId="19F590F3" w14:textId="3ABA57C6" w:rsidR="00FF43C8" w:rsidRPr="00E53993" w:rsidRDefault="00FF43C8" w:rsidP="00B852EA">
            <w:pPr>
              <w:rPr>
                <w:rFonts w:asciiTheme="minorHAnsi" w:hAnsiTheme="minorHAnsi"/>
              </w:rPr>
            </w:pPr>
            <w:r>
              <w:rPr>
                <w:rFonts w:asciiTheme="minorHAnsi" w:hAnsiTheme="minorHAnsi"/>
              </w:rPr>
              <w:t xml:space="preserve">Excellent practitioner </w:t>
            </w:r>
          </w:p>
        </w:tc>
        <w:tc>
          <w:tcPr>
            <w:tcW w:w="1254" w:type="dxa"/>
          </w:tcPr>
          <w:p w14:paraId="7CC66AC1" w14:textId="7F74E27A" w:rsidR="00FF43C8" w:rsidRPr="00DD2C5B" w:rsidRDefault="00FF43C8" w:rsidP="00B852EA">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62FA5BF5" w14:textId="77777777" w:rsidR="00FF43C8" w:rsidRPr="00D46A64" w:rsidRDefault="00FF43C8" w:rsidP="00B852EA">
            <w:pPr>
              <w:jc w:val="center"/>
              <w:rPr>
                <w:rFonts w:asciiTheme="minorHAnsi" w:hAnsiTheme="minorHAnsi"/>
                <w:b/>
                <w:bCs/>
                <w:sz w:val="28"/>
                <w:szCs w:val="28"/>
              </w:rPr>
            </w:pPr>
          </w:p>
        </w:tc>
      </w:tr>
      <w:tr w:rsidR="00B852EA" w:rsidRPr="00D46A64" w14:paraId="174DE54B" w14:textId="77777777" w:rsidTr="008262A0">
        <w:trPr>
          <w:trHeight w:val="361"/>
        </w:trPr>
        <w:tc>
          <w:tcPr>
            <w:tcW w:w="7284" w:type="dxa"/>
          </w:tcPr>
          <w:p w14:paraId="7CEF29B6" w14:textId="1BE44128" w:rsidR="00B852EA" w:rsidRPr="00DA682F" w:rsidRDefault="00B852EA" w:rsidP="00B852EA">
            <w:pPr>
              <w:rPr>
                <w:rFonts w:asciiTheme="minorHAnsi" w:hAnsiTheme="minorHAnsi"/>
              </w:rPr>
            </w:pPr>
            <w:r w:rsidRPr="00E53993">
              <w:rPr>
                <w:rFonts w:asciiTheme="minorHAnsi" w:hAnsiTheme="minorHAnsi"/>
              </w:rPr>
              <w:t xml:space="preserve">Ability to communicate high expectations to all students </w:t>
            </w:r>
            <w:r w:rsidRPr="00E53993">
              <w:rPr>
                <w:rFonts w:asciiTheme="minorHAnsi" w:hAnsiTheme="minorHAnsi"/>
              </w:rPr>
              <w:tab/>
            </w:r>
          </w:p>
        </w:tc>
        <w:tc>
          <w:tcPr>
            <w:tcW w:w="1254" w:type="dxa"/>
          </w:tcPr>
          <w:p w14:paraId="7E2020FA" w14:textId="2446458F" w:rsidR="00B852EA" w:rsidRPr="00DD2C5B" w:rsidRDefault="00B852EA" w:rsidP="00B852EA">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319E0C62" w14:textId="77777777" w:rsidR="00B852EA" w:rsidRPr="00D46A64" w:rsidRDefault="00B852EA" w:rsidP="00B852EA">
            <w:pPr>
              <w:jc w:val="center"/>
              <w:rPr>
                <w:rFonts w:asciiTheme="minorHAnsi" w:hAnsiTheme="minorHAnsi"/>
                <w:b/>
                <w:bCs/>
                <w:sz w:val="28"/>
                <w:szCs w:val="28"/>
              </w:rPr>
            </w:pPr>
          </w:p>
        </w:tc>
      </w:tr>
      <w:tr w:rsidR="00B852EA" w:rsidRPr="00D46A64" w14:paraId="28C4B9A6" w14:textId="77777777" w:rsidTr="008262A0">
        <w:trPr>
          <w:trHeight w:val="361"/>
        </w:trPr>
        <w:tc>
          <w:tcPr>
            <w:tcW w:w="7284" w:type="dxa"/>
          </w:tcPr>
          <w:p w14:paraId="2D376F22" w14:textId="026358B7" w:rsidR="00B852EA" w:rsidRPr="00DA682F" w:rsidRDefault="00B852EA" w:rsidP="00B852EA">
            <w:pPr>
              <w:rPr>
                <w:rFonts w:asciiTheme="minorHAnsi" w:hAnsiTheme="minorHAnsi"/>
              </w:rPr>
            </w:pPr>
            <w:r w:rsidRPr="00DA682F">
              <w:rPr>
                <w:rFonts w:asciiTheme="minorHAnsi" w:hAnsiTheme="minorHAnsi"/>
              </w:rPr>
              <w:t xml:space="preserve">Able to use a range of teaching and learning strategies </w:t>
            </w:r>
          </w:p>
        </w:tc>
        <w:tc>
          <w:tcPr>
            <w:tcW w:w="1254" w:type="dxa"/>
          </w:tcPr>
          <w:p w14:paraId="42AF2C51" w14:textId="281AE5CE" w:rsidR="00B852EA" w:rsidRPr="00DD2C5B" w:rsidRDefault="00B852EA" w:rsidP="00B852EA">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5543E568" w14:textId="6089F8CE" w:rsidR="00B852EA" w:rsidRPr="00D46A64" w:rsidRDefault="00B852EA" w:rsidP="00B852EA">
            <w:pPr>
              <w:jc w:val="center"/>
              <w:rPr>
                <w:rFonts w:asciiTheme="minorHAnsi" w:hAnsiTheme="minorHAnsi"/>
                <w:b/>
                <w:bCs/>
                <w:sz w:val="28"/>
                <w:szCs w:val="28"/>
              </w:rPr>
            </w:pPr>
          </w:p>
        </w:tc>
      </w:tr>
      <w:tr w:rsidR="00B852EA" w:rsidRPr="00D46A64" w14:paraId="149607C5" w14:textId="77777777" w:rsidTr="008262A0">
        <w:trPr>
          <w:trHeight w:val="533"/>
        </w:trPr>
        <w:tc>
          <w:tcPr>
            <w:tcW w:w="7284" w:type="dxa"/>
          </w:tcPr>
          <w:p w14:paraId="76B466BF" w14:textId="3D1C7E12" w:rsidR="00B852EA" w:rsidRPr="00DA682F" w:rsidRDefault="00B852EA" w:rsidP="00B852EA">
            <w:pPr>
              <w:rPr>
                <w:rFonts w:asciiTheme="minorHAnsi" w:hAnsiTheme="minorHAnsi"/>
              </w:rPr>
            </w:pPr>
            <w:r w:rsidRPr="00DA682F">
              <w:rPr>
                <w:rFonts w:asciiTheme="minorHAnsi" w:hAnsiTheme="minorHAnsi"/>
              </w:rPr>
              <w:t xml:space="preserve">An understanding for how Assessment for Learning can improve student performance </w:t>
            </w:r>
          </w:p>
        </w:tc>
        <w:tc>
          <w:tcPr>
            <w:tcW w:w="1254" w:type="dxa"/>
          </w:tcPr>
          <w:p w14:paraId="01D6B6F6" w14:textId="29E2D1B0" w:rsidR="00B852EA" w:rsidRPr="00DD2C5B" w:rsidRDefault="00B852EA" w:rsidP="00B852EA">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25359B5D" w14:textId="0F18528F" w:rsidR="00B852EA" w:rsidRPr="00D46A64" w:rsidRDefault="00B852EA" w:rsidP="00B852EA">
            <w:pPr>
              <w:jc w:val="center"/>
              <w:rPr>
                <w:rFonts w:asciiTheme="minorHAnsi" w:hAnsiTheme="minorHAnsi"/>
                <w:b/>
                <w:bCs/>
                <w:sz w:val="28"/>
                <w:szCs w:val="28"/>
              </w:rPr>
            </w:pPr>
          </w:p>
        </w:tc>
      </w:tr>
      <w:tr w:rsidR="00B852EA" w:rsidRPr="00D46A64" w14:paraId="68074719" w14:textId="77777777" w:rsidTr="008262A0">
        <w:trPr>
          <w:trHeight w:val="533"/>
        </w:trPr>
        <w:tc>
          <w:tcPr>
            <w:tcW w:w="7284" w:type="dxa"/>
          </w:tcPr>
          <w:p w14:paraId="43E74D9D" w14:textId="6F0C0B5E" w:rsidR="00B852EA" w:rsidRPr="00DA682F" w:rsidRDefault="00B852EA" w:rsidP="00B852EA">
            <w:pPr>
              <w:rPr>
                <w:rFonts w:asciiTheme="minorHAnsi" w:hAnsiTheme="minorHAnsi"/>
              </w:rPr>
            </w:pPr>
            <w:r w:rsidRPr="00DA682F">
              <w:rPr>
                <w:rFonts w:asciiTheme="minorHAnsi" w:hAnsiTheme="minorHAnsi"/>
              </w:rPr>
              <w:t xml:space="preserve">Confidence in the use of standard computer packages (word processing, email and spreadsheets) and how these can be used to enhance student learning  </w:t>
            </w:r>
          </w:p>
        </w:tc>
        <w:tc>
          <w:tcPr>
            <w:tcW w:w="1254" w:type="dxa"/>
          </w:tcPr>
          <w:p w14:paraId="1B994C9D" w14:textId="57811582" w:rsidR="00B852EA" w:rsidRPr="00DD2C5B" w:rsidRDefault="00B852EA" w:rsidP="00B852EA">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631CEEF0" w14:textId="3EFBA8A2" w:rsidR="00B852EA" w:rsidRPr="00D46A64" w:rsidRDefault="00B852EA" w:rsidP="00B852EA">
            <w:pPr>
              <w:jc w:val="center"/>
              <w:rPr>
                <w:rFonts w:asciiTheme="minorHAnsi" w:hAnsiTheme="minorHAnsi"/>
                <w:b/>
                <w:bCs/>
                <w:sz w:val="28"/>
                <w:szCs w:val="28"/>
              </w:rPr>
            </w:pPr>
          </w:p>
        </w:tc>
      </w:tr>
      <w:tr w:rsidR="00B852EA" w:rsidRPr="00D46A64" w14:paraId="7CCC6892" w14:textId="77777777" w:rsidTr="008262A0">
        <w:trPr>
          <w:trHeight w:val="533"/>
        </w:trPr>
        <w:tc>
          <w:tcPr>
            <w:tcW w:w="7284" w:type="dxa"/>
          </w:tcPr>
          <w:p w14:paraId="21E79C22" w14:textId="0DC57670" w:rsidR="00B852EA" w:rsidRPr="003747BA" w:rsidRDefault="00B852EA" w:rsidP="00B852EA">
            <w:pPr>
              <w:rPr>
                <w:rFonts w:asciiTheme="minorHAnsi" w:hAnsiTheme="minorHAnsi"/>
                <w:b/>
                <w:bCs/>
              </w:rPr>
            </w:pPr>
            <w:r>
              <w:rPr>
                <w:rFonts w:asciiTheme="minorHAnsi" w:hAnsiTheme="minorHAnsi"/>
              </w:rPr>
              <w:t xml:space="preserve">Able to use student data to raise standards </w:t>
            </w:r>
          </w:p>
        </w:tc>
        <w:tc>
          <w:tcPr>
            <w:tcW w:w="1254" w:type="dxa"/>
          </w:tcPr>
          <w:p w14:paraId="4D5D9054" w14:textId="7EBF3C64" w:rsidR="00B852EA" w:rsidRPr="00D46A64" w:rsidRDefault="00B852EA" w:rsidP="00B852EA">
            <w:pPr>
              <w:jc w:val="center"/>
              <w:rPr>
                <w:rFonts w:asciiTheme="minorHAnsi" w:hAnsiTheme="minorHAnsi"/>
                <w:b/>
                <w:bCs/>
                <w:sz w:val="28"/>
                <w:szCs w:val="28"/>
              </w:rPr>
            </w:pPr>
            <w:r w:rsidRPr="00DD2C5B">
              <w:rPr>
                <w:rFonts w:asciiTheme="minorHAnsi" w:hAnsiTheme="minorHAnsi"/>
                <w:b/>
                <w:bCs/>
                <w:sz w:val="36"/>
                <w:szCs w:val="36"/>
              </w:rPr>
              <w:t>✓</w:t>
            </w:r>
          </w:p>
        </w:tc>
        <w:tc>
          <w:tcPr>
            <w:tcW w:w="1303" w:type="dxa"/>
          </w:tcPr>
          <w:p w14:paraId="1976C767" w14:textId="77777777" w:rsidR="00B852EA" w:rsidRPr="00D46A64" w:rsidRDefault="00B852EA" w:rsidP="00B852EA">
            <w:pPr>
              <w:jc w:val="center"/>
              <w:rPr>
                <w:rFonts w:asciiTheme="minorHAnsi" w:hAnsiTheme="minorHAnsi"/>
                <w:b/>
                <w:bCs/>
                <w:sz w:val="28"/>
                <w:szCs w:val="28"/>
              </w:rPr>
            </w:pPr>
          </w:p>
        </w:tc>
      </w:tr>
      <w:tr w:rsidR="00B852EA" w:rsidRPr="00D46A64" w14:paraId="0535ED2F" w14:textId="77777777" w:rsidTr="008262A0">
        <w:trPr>
          <w:trHeight w:val="533"/>
        </w:trPr>
        <w:tc>
          <w:tcPr>
            <w:tcW w:w="7284" w:type="dxa"/>
          </w:tcPr>
          <w:p w14:paraId="16334356" w14:textId="0C70E33E" w:rsidR="00B852EA" w:rsidRPr="003747BA" w:rsidRDefault="00B852EA" w:rsidP="00B852EA">
            <w:pPr>
              <w:rPr>
                <w:rFonts w:asciiTheme="minorHAnsi" w:hAnsiTheme="minorHAnsi"/>
              </w:rPr>
            </w:pPr>
            <w:r>
              <w:rPr>
                <w:rFonts w:asciiTheme="minorHAnsi" w:hAnsiTheme="minorHAnsi"/>
              </w:rPr>
              <w:t xml:space="preserve">Able to work independently and collaboratively as a member of a team </w:t>
            </w:r>
          </w:p>
        </w:tc>
        <w:tc>
          <w:tcPr>
            <w:tcW w:w="1254" w:type="dxa"/>
          </w:tcPr>
          <w:p w14:paraId="47AB0313" w14:textId="60DED6AD" w:rsidR="00B852EA" w:rsidRPr="00DD2C5B" w:rsidRDefault="00B852EA" w:rsidP="00B852EA">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06A1B8A9" w14:textId="77777777" w:rsidR="00B852EA" w:rsidRPr="00D46A64" w:rsidRDefault="00B852EA" w:rsidP="00B852EA">
            <w:pPr>
              <w:jc w:val="center"/>
              <w:rPr>
                <w:rFonts w:asciiTheme="minorHAnsi" w:hAnsiTheme="minorHAnsi"/>
                <w:b/>
                <w:bCs/>
                <w:sz w:val="28"/>
                <w:szCs w:val="28"/>
              </w:rPr>
            </w:pPr>
          </w:p>
        </w:tc>
      </w:tr>
      <w:tr w:rsidR="00B852EA" w:rsidRPr="00D46A64" w14:paraId="48966219" w14:textId="77777777" w:rsidTr="008262A0">
        <w:trPr>
          <w:trHeight w:val="533"/>
        </w:trPr>
        <w:tc>
          <w:tcPr>
            <w:tcW w:w="7284" w:type="dxa"/>
          </w:tcPr>
          <w:p w14:paraId="335BB6BD" w14:textId="389D757F" w:rsidR="00B852EA" w:rsidRPr="003747BA" w:rsidRDefault="00B852EA" w:rsidP="00B852EA">
            <w:pPr>
              <w:rPr>
                <w:rFonts w:asciiTheme="minorHAnsi" w:hAnsiTheme="minorHAnsi"/>
              </w:rPr>
            </w:pPr>
            <w:r>
              <w:rPr>
                <w:rFonts w:asciiTheme="minorHAnsi" w:hAnsiTheme="minorHAnsi"/>
              </w:rPr>
              <w:t xml:space="preserve">Creative in problem solving together with willingness to take on and try new approaches and ideas </w:t>
            </w:r>
          </w:p>
        </w:tc>
        <w:tc>
          <w:tcPr>
            <w:tcW w:w="1254" w:type="dxa"/>
          </w:tcPr>
          <w:p w14:paraId="607E34BB" w14:textId="5FDEA62E" w:rsidR="00B852EA" w:rsidRPr="00DD2C5B" w:rsidRDefault="00B852EA" w:rsidP="00B852EA">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64B9D7BD" w14:textId="77777777" w:rsidR="00B852EA" w:rsidRPr="00D46A64" w:rsidRDefault="00B852EA" w:rsidP="00B852EA">
            <w:pPr>
              <w:jc w:val="center"/>
              <w:rPr>
                <w:rFonts w:asciiTheme="minorHAnsi" w:hAnsiTheme="minorHAnsi"/>
                <w:b/>
                <w:bCs/>
                <w:sz w:val="28"/>
                <w:szCs w:val="28"/>
              </w:rPr>
            </w:pPr>
          </w:p>
        </w:tc>
      </w:tr>
      <w:tr w:rsidR="00B852EA" w:rsidRPr="00D46A64" w14:paraId="05AD4EFC" w14:textId="77777777" w:rsidTr="008262A0">
        <w:trPr>
          <w:trHeight w:val="533"/>
        </w:trPr>
        <w:tc>
          <w:tcPr>
            <w:tcW w:w="7284" w:type="dxa"/>
          </w:tcPr>
          <w:p w14:paraId="66560E20" w14:textId="64BBDA82" w:rsidR="00B852EA" w:rsidRDefault="00B852EA" w:rsidP="00B852EA">
            <w:pPr>
              <w:rPr>
                <w:rFonts w:asciiTheme="minorHAnsi" w:hAnsiTheme="minorHAnsi"/>
              </w:rPr>
            </w:pPr>
            <w:r w:rsidRPr="003747BA">
              <w:rPr>
                <w:rFonts w:asciiTheme="minorHAnsi" w:hAnsiTheme="minorHAnsi"/>
              </w:rPr>
              <w:t>Ability to relate to students in a pleasant and sympathetic manner and to recognise potential child safeguarding issues</w:t>
            </w:r>
          </w:p>
        </w:tc>
        <w:tc>
          <w:tcPr>
            <w:tcW w:w="1254" w:type="dxa"/>
          </w:tcPr>
          <w:p w14:paraId="0E68C07D" w14:textId="1B9F5138" w:rsidR="00B852EA" w:rsidRPr="00DD2C5B" w:rsidRDefault="00B852EA" w:rsidP="00B852EA">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63AD2D3C" w14:textId="77777777" w:rsidR="00B852EA" w:rsidRPr="00D46A64" w:rsidRDefault="00B852EA" w:rsidP="00B852EA">
            <w:pPr>
              <w:jc w:val="center"/>
              <w:rPr>
                <w:rFonts w:asciiTheme="minorHAnsi" w:hAnsiTheme="minorHAnsi"/>
                <w:b/>
                <w:bCs/>
                <w:sz w:val="28"/>
                <w:szCs w:val="28"/>
              </w:rPr>
            </w:pPr>
          </w:p>
        </w:tc>
      </w:tr>
      <w:tr w:rsidR="00B852EA" w:rsidRPr="00D46A64" w14:paraId="023BD85A" w14:textId="77777777" w:rsidTr="008262A0">
        <w:trPr>
          <w:trHeight w:val="533"/>
        </w:trPr>
        <w:tc>
          <w:tcPr>
            <w:tcW w:w="7284" w:type="dxa"/>
          </w:tcPr>
          <w:p w14:paraId="48D4A50C" w14:textId="6F7FE489" w:rsidR="00B852EA" w:rsidRPr="003747BA" w:rsidRDefault="00B852EA" w:rsidP="00B852EA">
            <w:pPr>
              <w:rPr>
                <w:rFonts w:asciiTheme="minorHAnsi" w:hAnsiTheme="minorHAnsi"/>
                <w:b/>
                <w:bCs/>
              </w:rPr>
            </w:pPr>
            <w:r w:rsidRPr="003747BA">
              <w:rPr>
                <w:rFonts w:asciiTheme="minorHAnsi" w:hAnsiTheme="minorHAnsi"/>
              </w:rPr>
              <w:t>Ability to respect and maintain confidentiality</w:t>
            </w:r>
            <w:r>
              <w:rPr>
                <w:rFonts w:asciiTheme="minorHAnsi" w:hAnsiTheme="minorHAnsi"/>
              </w:rPr>
              <w:t xml:space="preserve">, including following general data protection regulation </w:t>
            </w:r>
          </w:p>
        </w:tc>
        <w:tc>
          <w:tcPr>
            <w:tcW w:w="1254" w:type="dxa"/>
          </w:tcPr>
          <w:p w14:paraId="20CC8884" w14:textId="097CCDEE" w:rsidR="00B852EA" w:rsidRPr="00D46A64" w:rsidRDefault="00B852EA" w:rsidP="00B852EA">
            <w:pPr>
              <w:jc w:val="center"/>
              <w:rPr>
                <w:rFonts w:asciiTheme="minorHAnsi" w:hAnsiTheme="minorHAnsi"/>
                <w:b/>
                <w:bCs/>
                <w:sz w:val="28"/>
                <w:szCs w:val="28"/>
              </w:rPr>
            </w:pPr>
            <w:r w:rsidRPr="00DD2C5B">
              <w:rPr>
                <w:rFonts w:asciiTheme="minorHAnsi" w:hAnsiTheme="minorHAnsi"/>
                <w:b/>
                <w:bCs/>
                <w:sz w:val="36"/>
                <w:szCs w:val="36"/>
              </w:rPr>
              <w:t>✓</w:t>
            </w:r>
          </w:p>
        </w:tc>
        <w:tc>
          <w:tcPr>
            <w:tcW w:w="1303" w:type="dxa"/>
          </w:tcPr>
          <w:p w14:paraId="619DEA8C" w14:textId="77777777" w:rsidR="00B852EA" w:rsidRPr="00D46A64" w:rsidRDefault="00B852EA" w:rsidP="00B852EA">
            <w:pPr>
              <w:jc w:val="center"/>
              <w:rPr>
                <w:rFonts w:asciiTheme="minorHAnsi" w:hAnsiTheme="minorHAnsi"/>
                <w:b/>
                <w:bCs/>
                <w:sz w:val="28"/>
                <w:szCs w:val="28"/>
              </w:rPr>
            </w:pPr>
          </w:p>
        </w:tc>
      </w:tr>
      <w:tr w:rsidR="00B852EA" w:rsidRPr="00D46A64" w14:paraId="13B59654" w14:textId="77777777" w:rsidTr="008262A0">
        <w:trPr>
          <w:trHeight w:val="533"/>
        </w:trPr>
        <w:tc>
          <w:tcPr>
            <w:tcW w:w="7284" w:type="dxa"/>
          </w:tcPr>
          <w:p w14:paraId="4CE79FDB" w14:textId="3099C47F" w:rsidR="00B852EA" w:rsidRPr="003747BA" w:rsidRDefault="00B852EA" w:rsidP="00B852EA">
            <w:pPr>
              <w:rPr>
                <w:rFonts w:asciiTheme="minorHAnsi" w:hAnsiTheme="minorHAnsi"/>
                <w:b/>
                <w:bCs/>
              </w:rPr>
            </w:pPr>
            <w:r w:rsidRPr="003747BA">
              <w:rPr>
                <w:rFonts w:asciiTheme="minorHAnsi" w:hAnsiTheme="minorHAnsi"/>
              </w:rPr>
              <w:t xml:space="preserve">Ability to </w:t>
            </w:r>
            <w:r>
              <w:rPr>
                <w:rFonts w:asciiTheme="minorHAnsi" w:hAnsiTheme="minorHAnsi"/>
              </w:rPr>
              <w:t xml:space="preserve">communicate both orally and in writing to students and their parents </w:t>
            </w:r>
          </w:p>
        </w:tc>
        <w:tc>
          <w:tcPr>
            <w:tcW w:w="1254" w:type="dxa"/>
          </w:tcPr>
          <w:p w14:paraId="6CEC6003" w14:textId="13F4D1D8" w:rsidR="00B852EA" w:rsidRPr="00D46A64" w:rsidRDefault="00B852EA" w:rsidP="00B852EA">
            <w:pPr>
              <w:jc w:val="center"/>
              <w:rPr>
                <w:rFonts w:asciiTheme="minorHAnsi" w:hAnsiTheme="minorHAnsi"/>
                <w:b/>
                <w:bCs/>
                <w:sz w:val="28"/>
                <w:szCs w:val="28"/>
              </w:rPr>
            </w:pPr>
            <w:r w:rsidRPr="00DD2C5B">
              <w:rPr>
                <w:rFonts w:asciiTheme="minorHAnsi" w:hAnsiTheme="minorHAnsi"/>
                <w:b/>
                <w:bCs/>
                <w:sz w:val="36"/>
                <w:szCs w:val="36"/>
              </w:rPr>
              <w:t>✓</w:t>
            </w:r>
          </w:p>
        </w:tc>
        <w:tc>
          <w:tcPr>
            <w:tcW w:w="1303" w:type="dxa"/>
          </w:tcPr>
          <w:p w14:paraId="432C408F" w14:textId="77777777" w:rsidR="00B852EA" w:rsidRPr="00D46A64" w:rsidRDefault="00B852EA" w:rsidP="00B852EA">
            <w:pPr>
              <w:jc w:val="center"/>
              <w:rPr>
                <w:rFonts w:asciiTheme="minorHAnsi" w:hAnsiTheme="minorHAnsi"/>
                <w:b/>
                <w:bCs/>
                <w:sz w:val="28"/>
                <w:szCs w:val="28"/>
              </w:rPr>
            </w:pPr>
          </w:p>
        </w:tc>
      </w:tr>
      <w:tr w:rsidR="00B852EA" w:rsidRPr="00D46A64" w14:paraId="66512D85" w14:textId="77777777" w:rsidTr="008262A0">
        <w:trPr>
          <w:trHeight w:val="533"/>
        </w:trPr>
        <w:tc>
          <w:tcPr>
            <w:tcW w:w="7284" w:type="dxa"/>
          </w:tcPr>
          <w:p w14:paraId="43F42A4F" w14:textId="542389CA" w:rsidR="00B852EA" w:rsidRPr="003747BA" w:rsidRDefault="00B852EA" w:rsidP="00B852EA">
            <w:pPr>
              <w:rPr>
                <w:rFonts w:asciiTheme="minorHAnsi" w:hAnsiTheme="minorHAnsi"/>
              </w:rPr>
            </w:pPr>
            <w:r>
              <w:rPr>
                <w:rFonts w:asciiTheme="minorHAnsi" w:hAnsiTheme="minorHAnsi"/>
              </w:rPr>
              <w:t xml:space="preserve">Share good practice across the department </w:t>
            </w:r>
          </w:p>
        </w:tc>
        <w:tc>
          <w:tcPr>
            <w:tcW w:w="1254" w:type="dxa"/>
          </w:tcPr>
          <w:p w14:paraId="0907F0F8" w14:textId="32230FA8" w:rsidR="00B852EA" w:rsidRPr="00D46A64" w:rsidRDefault="00B852EA" w:rsidP="00B852EA">
            <w:pPr>
              <w:jc w:val="center"/>
              <w:rPr>
                <w:rFonts w:asciiTheme="minorHAnsi" w:hAnsiTheme="minorHAnsi"/>
                <w:b/>
                <w:bCs/>
                <w:sz w:val="28"/>
                <w:szCs w:val="28"/>
              </w:rPr>
            </w:pPr>
            <w:r w:rsidRPr="00DD2C5B">
              <w:rPr>
                <w:rFonts w:asciiTheme="minorHAnsi" w:hAnsiTheme="minorHAnsi"/>
                <w:b/>
                <w:bCs/>
                <w:sz w:val="36"/>
                <w:szCs w:val="36"/>
              </w:rPr>
              <w:t>✓</w:t>
            </w:r>
          </w:p>
        </w:tc>
        <w:tc>
          <w:tcPr>
            <w:tcW w:w="1303" w:type="dxa"/>
          </w:tcPr>
          <w:p w14:paraId="10B40C86" w14:textId="77777777" w:rsidR="00B852EA" w:rsidRPr="00D46A64" w:rsidRDefault="00B852EA" w:rsidP="00B852EA">
            <w:pPr>
              <w:jc w:val="center"/>
              <w:rPr>
                <w:rFonts w:asciiTheme="minorHAnsi" w:hAnsiTheme="minorHAnsi"/>
                <w:b/>
                <w:bCs/>
                <w:sz w:val="28"/>
                <w:szCs w:val="28"/>
              </w:rPr>
            </w:pPr>
          </w:p>
        </w:tc>
      </w:tr>
      <w:tr w:rsidR="00B852EA" w:rsidRPr="00D46A64" w14:paraId="37E16EB3" w14:textId="77777777" w:rsidTr="008262A0">
        <w:trPr>
          <w:trHeight w:val="320"/>
        </w:trPr>
        <w:tc>
          <w:tcPr>
            <w:tcW w:w="7284" w:type="dxa"/>
            <w:shd w:val="clear" w:color="auto" w:fill="E8E8E8" w:themeFill="background2"/>
          </w:tcPr>
          <w:p w14:paraId="6EE582FD" w14:textId="137A378D" w:rsidR="00B852EA" w:rsidRPr="003747BA" w:rsidRDefault="00B852EA" w:rsidP="00B852EA">
            <w:pPr>
              <w:rPr>
                <w:rFonts w:asciiTheme="minorHAnsi" w:hAnsiTheme="minorHAnsi"/>
                <w:b/>
                <w:bCs/>
              </w:rPr>
            </w:pPr>
            <w:r w:rsidRPr="003747BA">
              <w:rPr>
                <w:rFonts w:asciiTheme="minorHAnsi" w:hAnsiTheme="minorHAnsi"/>
                <w:b/>
                <w:bCs/>
              </w:rPr>
              <w:t xml:space="preserve">Other </w:t>
            </w:r>
          </w:p>
        </w:tc>
        <w:tc>
          <w:tcPr>
            <w:tcW w:w="1254" w:type="dxa"/>
            <w:shd w:val="clear" w:color="auto" w:fill="E8E8E8" w:themeFill="background2"/>
          </w:tcPr>
          <w:p w14:paraId="75DF296E" w14:textId="77777777" w:rsidR="00B852EA" w:rsidRPr="00D46A64" w:rsidRDefault="00B852EA" w:rsidP="00B852EA">
            <w:pPr>
              <w:jc w:val="center"/>
              <w:rPr>
                <w:rFonts w:asciiTheme="minorHAnsi" w:hAnsiTheme="minorHAnsi"/>
                <w:b/>
                <w:bCs/>
                <w:sz w:val="28"/>
                <w:szCs w:val="28"/>
              </w:rPr>
            </w:pPr>
          </w:p>
        </w:tc>
        <w:tc>
          <w:tcPr>
            <w:tcW w:w="1303" w:type="dxa"/>
            <w:shd w:val="clear" w:color="auto" w:fill="E8E8E8" w:themeFill="background2"/>
          </w:tcPr>
          <w:p w14:paraId="0D45552E" w14:textId="77777777" w:rsidR="00B852EA" w:rsidRPr="00D46A64" w:rsidRDefault="00B852EA" w:rsidP="00B852EA">
            <w:pPr>
              <w:jc w:val="center"/>
              <w:rPr>
                <w:rFonts w:asciiTheme="minorHAnsi" w:hAnsiTheme="minorHAnsi"/>
                <w:b/>
                <w:bCs/>
                <w:sz w:val="28"/>
                <w:szCs w:val="28"/>
              </w:rPr>
            </w:pPr>
          </w:p>
        </w:tc>
      </w:tr>
      <w:tr w:rsidR="005C7EFB" w:rsidRPr="00D46A64" w14:paraId="08316177" w14:textId="77777777" w:rsidTr="008262A0">
        <w:trPr>
          <w:trHeight w:val="296"/>
        </w:trPr>
        <w:tc>
          <w:tcPr>
            <w:tcW w:w="7284" w:type="dxa"/>
          </w:tcPr>
          <w:p w14:paraId="0A743A3E" w14:textId="078CD2BF" w:rsidR="005C7EFB" w:rsidRPr="003747BA" w:rsidRDefault="008C15BF" w:rsidP="00B852EA">
            <w:pPr>
              <w:rPr>
                <w:rFonts w:asciiTheme="minorHAnsi" w:hAnsiTheme="minorHAnsi"/>
              </w:rPr>
            </w:pPr>
            <w:r>
              <w:rPr>
                <w:rFonts w:asciiTheme="minorHAnsi" w:hAnsiTheme="minorHAnsi"/>
              </w:rPr>
              <w:t>Commitment to be involved in the school as part of the wider community</w:t>
            </w:r>
          </w:p>
        </w:tc>
        <w:tc>
          <w:tcPr>
            <w:tcW w:w="1254" w:type="dxa"/>
          </w:tcPr>
          <w:p w14:paraId="27EB2428" w14:textId="6C2C7118" w:rsidR="005C7EFB" w:rsidRPr="00DD2C5B" w:rsidRDefault="008C15BF" w:rsidP="00B852EA">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02D6DEE3" w14:textId="77777777" w:rsidR="005C7EFB" w:rsidRPr="00D46A64" w:rsidRDefault="005C7EFB" w:rsidP="00B852EA">
            <w:pPr>
              <w:jc w:val="center"/>
              <w:rPr>
                <w:rFonts w:asciiTheme="minorHAnsi" w:hAnsiTheme="minorHAnsi"/>
                <w:b/>
                <w:bCs/>
                <w:sz w:val="28"/>
                <w:szCs w:val="28"/>
              </w:rPr>
            </w:pPr>
          </w:p>
        </w:tc>
      </w:tr>
      <w:tr w:rsidR="00602083" w:rsidRPr="00D46A64" w14:paraId="30276C9C" w14:textId="77777777" w:rsidTr="008262A0">
        <w:trPr>
          <w:trHeight w:val="296"/>
        </w:trPr>
        <w:tc>
          <w:tcPr>
            <w:tcW w:w="7284" w:type="dxa"/>
          </w:tcPr>
          <w:p w14:paraId="74FDCDCC" w14:textId="0AF29CBB" w:rsidR="00602083" w:rsidRPr="003747BA" w:rsidRDefault="00602083" w:rsidP="00602083">
            <w:pPr>
              <w:rPr>
                <w:rFonts w:asciiTheme="minorHAnsi" w:hAnsiTheme="minorHAnsi"/>
              </w:rPr>
            </w:pPr>
            <w:r w:rsidRPr="004D0022">
              <w:rPr>
                <w:rFonts w:asciiTheme="minorHAnsi" w:hAnsiTheme="minorHAnsi"/>
              </w:rPr>
              <w:lastRenderedPageBreak/>
              <w:t xml:space="preserve">Excellent attendance and punctuality </w:t>
            </w:r>
          </w:p>
        </w:tc>
        <w:tc>
          <w:tcPr>
            <w:tcW w:w="1254" w:type="dxa"/>
          </w:tcPr>
          <w:p w14:paraId="47CCF13D" w14:textId="18737A9E" w:rsidR="00602083" w:rsidRPr="00602083" w:rsidRDefault="00602083" w:rsidP="00602083">
            <w:pPr>
              <w:jc w:val="center"/>
              <w:rPr>
                <w:rFonts w:asciiTheme="minorHAnsi" w:hAnsiTheme="minorHAnsi"/>
                <w:b/>
                <w:bCs/>
                <w:sz w:val="36"/>
                <w:szCs w:val="36"/>
              </w:rPr>
            </w:pPr>
            <w:r w:rsidRPr="00602083">
              <w:rPr>
                <w:rFonts w:asciiTheme="minorHAnsi" w:hAnsiTheme="minorHAnsi"/>
                <w:b/>
                <w:bCs/>
                <w:sz w:val="36"/>
                <w:szCs w:val="36"/>
              </w:rPr>
              <w:t>✓</w:t>
            </w:r>
          </w:p>
        </w:tc>
        <w:tc>
          <w:tcPr>
            <w:tcW w:w="1303" w:type="dxa"/>
          </w:tcPr>
          <w:p w14:paraId="1C4F7AD1" w14:textId="77777777" w:rsidR="00602083" w:rsidRPr="00D46A64" w:rsidRDefault="00602083" w:rsidP="00602083">
            <w:pPr>
              <w:jc w:val="center"/>
              <w:rPr>
                <w:rFonts w:asciiTheme="minorHAnsi" w:hAnsiTheme="minorHAnsi"/>
                <w:b/>
                <w:bCs/>
                <w:sz w:val="28"/>
                <w:szCs w:val="28"/>
              </w:rPr>
            </w:pPr>
          </w:p>
        </w:tc>
      </w:tr>
      <w:tr w:rsidR="00602083" w:rsidRPr="00D46A64" w14:paraId="6A98C121" w14:textId="77777777" w:rsidTr="008262A0">
        <w:trPr>
          <w:trHeight w:val="296"/>
        </w:trPr>
        <w:tc>
          <w:tcPr>
            <w:tcW w:w="7284" w:type="dxa"/>
          </w:tcPr>
          <w:p w14:paraId="36C203F2" w14:textId="3C1E4A11" w:rsidR="00602083" w:rsidRPr="003747BA" w:rsidRDefault="00602083" w:rsidP="00602083">
            <w:pPr>
              <w:rPr>
                <w:rFonts w:asciiTheme="minorHAnsi" w:hAnsiTheme="minorHAnsi"/>
              </w:rPr>
            </w:pPr>
            <w:r w:rsidRPr="003747BA">
              <w:rPr>
                <w:rFonts w:asciiTheme="minorHAnsi" w:hAnsiTheme="minorHAnsi"/>
              </w:rPr>
              <w:t>Satisfactory DBS and recruitment checks</w:t>
            </w:r>
          </w:p>
        </w:tc>
        <w:tc>
          <w:tcPr>
            <w:tcW w:w="1254" w:type="dxa"/>
          </w:tcPr>
          <w:p w14:paraId="4C1E1AE7" w14:textId="0492D2DF" w:rsidR="00602083" w:rsidRPr="00DD2C5B" w:rsidRDefault="00602083" w:rsidP="00602083">
            <w:pPr>
              <w:jc w:val="center"/>
              <w:rPr>
                <w:rFonts w:asciiTheme="minorHAnsi" w:hAnsiTheme="minorHAnsi"/>
                <w:b/>
                <w:bCs/>
                <w:sz w:val="36"/>
                <w:szCs w:val="36"/>
              </w:rPr>
            </w:pPr>
            <w:r w:rsidRPr="00DD2C5B">
              <w:rPr>
                <w:rFonts w:asciiTheme="minorHAnsi" w:hAnsiTheme="minorHAnsi"/>
                <w:b/>
                <w:bCs/>
                <w:sz w:val="36"/>
                <w:szCs w:val="36"/>
              </w:rPr>
              <w:t>✓</w:t>
            </w:r>
          </w:p>
        </w:tc>
        <w:tc>
          <w:tcPr>
            <w:tcW w:w="1303" w:type="dxa"/>
          </w:tcPr>
          <w:p w14:paraId="39FAEE67" w14:textId="77777777" w:rsidR="00602083" w:rsidRPr="00D46A64" w:rsidRDefault="00602083" w:rsidP="00602083">
            <w:pPr>
              <w:jc w:val="center"/>
              <w:rPr>
                <w:rFonts w:asciiTheme="minorHAnsi" w:hAnsiTheme="minorHAnsi"/>
                <w:b/>
                <w:bCs/>
                <w:sz w:val="28"/>
                <w:szCs w:val="28"/>
              </w:rPr>
            </w:pPr>
          </w:p>
        </w:tc>
      </w:tr>
      <w:tr w:rsidR="00602083" w:rsidRPr="00D46A64" w14:paraId="2291E2D1" w14:textId="77777777" w:rsidTr="008262A0">
        <w:trPr>
          <w:trHeight w:val="533"/>
        </w:trPr>
        <w:tc>
          <w:tcPr>
            <w:tcW w:w="7284" w:type="dxa"/>
          </w:tcPr>
          <w:p w14:paraId="3F425D1C" w14:textId="4C9FDA8C" w:rsidR="00602083" w:rsidRPr="003747BA" w:rsidRDefault="00602083" w:rsidP="00602083">
            <w:pPr>
              <w:rPr>
                <w:rFonts w:asciiTheme="minorHAnsi" w:hAnsiTheme="minorHAnsi"/>
              </w:rPr>
            </w:pPr>
            <w:r w:rsidRPr="00B573EA">
              <w:rPr>
                <w:rFonts w:asciiTheme="minorHAnsi" w:hAnsiTheme="minorHAnsi"/>
              </w:rPr>
              <w:t>Assessed and advised by Health and Well Being</w:t>
            </w:r>
          </w:p>
        </w:tc>
        <w:tc>
          <w:tcPr>
            <w:tcW w:w="1254" w:type="dxa"/>
          </w:tcPr>
          <w:p w14:paraId="6FFACFEA" w14:textId="00F9238C" w:rsidR="00602083" w:rsidRPr="00D46A64" w:rsidRDefault="00602083" w:rsidP="00602083">
            <w:pPr>
              <w:jc w:val="center"/>
              <w:rPr>
                <w:rFonts w:asciiTheme="minorHAnsi" w:hAnsiTheme="minorHAnsi"/>
                <w:b/>
                <w:bCs/>
                <w:sz w:val="28"/>
                <w:szCs w:val="28"/>
              </w:rPr>
            </w:pPr>
            <w:r w:rsidRPr="00DD2C5B">
              <w:rPr>
                <w:rFonts w:asciiTheme="minorHAnsi" w:hAnsiTheme="minorHAnsi"/>
                <w:b/>
                <w:bCs/>
                <w:sz w:val="36"/>
                <w:szCs w:val="36"/>
              </w:rPr>
              <w:t>✓</w:t>
            </w:r>
          </w:p>
        </w:tc>
        <w:tc>
          <w:tcPr>
            <w:tcW w:w="1303" w:type="dxa"/>
          </w:tcPr>
          <w:p w14:paraId="04072E8F" w14:textId="77777777" w:rsidR="00602083" w:rsidRPr="00D46A64" w:rsidRDefault="00602083" w:rsidP="00602083">
            <w:pPr>
              <w:jc w:val="center"/>
              <w:rPr>
                <w:rFonts w:asciiTheme="minorHAnsi" w:hAnsiTheme="minorHAnsi"/>
                <w:b/>
                <w:bCs/>
                <w:sz w:val="28"/>
                <w:szCs w:val="28"/>
              </w:rPr>
            </w:pPr>
          </w:p>
        </w:tc>
      </w:tr>
    </w:tbl>
    <w:p w14:paraId="468BFB2E" w14:textId="77777777" w:rsidR="00E90783" w:rsidRDefault="00E90783" w:rsidP="005B6F13">
      <w:pPr>
        <w:rPr>
          <w:rFonts w:asciiTheme="minorHAnsi" w:hAnsiTheme="minorHAnsi"/>
          <w:b/>
          <w:bCs/>
          <w:sz w:val="28"/>
          <w:szCs w:val="28"/>
        </w:rPr>
      </w:pPr>
    </w:p>
    <w:p w14:paraId="47D63C47" w14:textId="77777777" w:rsidR="00F97848" w:rsidRPr="00D46A64" w:rsidRDefault="00F97848" w:rsidP="005B6F13">
      <w:pPr>
        <w:rPr>
          <w:rFonts w:asciiTheme="minorHAnsi" w:hAnsiTheme="minorHAnsi"/>
          <w:b/>
          <w:bCs/>
          <w:sz w:val="28"/>
          <w:szCs w:val="28"/>
        </w:rPr>
      </w:pPr>
    </w:p>
    <w:sectPr w:rsidR="00F97848" w:rsidRPr="00D46A64" w:rsidSect="002006CB">
      <w:headerReference w:type="default" r:id="rId7"/>
      <w:pgSz w:w="11906" w:h="16838"/>
      <w:pgMar w:top="1134" w:right="567" w:bottom="567" w:left="1134"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952C" w14:textId="77777777" w:rsidR="000B7E32" w:rsidRDefault="000B7E32" w:rsidP="000518E8">
      <w:r>
        <w:separator/>
      </w:r>
    </w:p>
  </w:endnote>
  <w:endnote w:type="continuationSeparator" w:id="0">
    <w:p w14:paraId="2D440734" w14:textId="77777777" w:rsidR="000B7E32" w:rsidRDefault="000B7E32" w:rsidP="00051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9897" w14:textId="77777777" w:rsidR="000B7E32" w:rsidRDefault="000B7E32" w:rsidP="000518E8">
      <w:r>
        <w:separator/>
      </w:r>
    </w:p>
  </w:footnote>
  <w:footnote w:type="continuationSeparator" w:id="0">
    <w:p w14:paraId="7A3AF24F" w14:textId="77777777" w:rsidR="000B7E32" w:rsidRDefault="000B7E32" w:rsidP="00051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3871" w14:textId="46E114EA" w:rsidR="000518E8" w:rsidRPr="000518E8" w:rsidRDefault="000518E8" w:rsidP="000518E8">
    <w:pPr>
      <w:pStyle w:val="Header"/>
      <w:jc w:val="right"/>
      <w:rPr>
        <w:b/>
        <w:bCs/>
        <w:sz w:val="28"/>
        <w:szCs w:val="28"/>
      </w:rPr>
    </w:pPr>
    <w:r w:rsidRPr="000518E8">
      <w:rPr>
        <w:b/>
        <w:bCs/>
        <w:noProof/>
        <w:sz w:val="28"/>
        <w:szCs w:val="28"/>
      </w:rPr>
      <w:drawing>
        <wp:anchor distT="0" distB="0" distL="114300" distR="114300" simplePos="0" relativeHeight="251659264" behindDoc="1" locked="0" layoutInCell="1" allowOverlap="1" wp14:anchorId="38CC58CB" wp14:editId="0DBDE6EF">
          <wp:simplePos x="0" y="0"/>
          <wp:positionH relativeFrom="leftMargin">
            <wp:posOffset>729205</wp:posOffset>
          </wp:positionH>
          <wp:positionV relativeFrom="paragraph">
            <wp:posOffset>-345408</wp:posOffset>
          </wp:positionV>
          <wp:extent cx="908613" cy="908613"/>
          <wp:effectExtent l="0" t="0" r="6350" b="0"/>
          <wp:wrapNone/>
          <wp:docPr id="11173528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31026" name="Picture 1940431026"/>
                  <pic:cNvPicPr/>
                </pic:nvPicPr>
                <pic:blipFill>
                  <a:blip r:embed="rId1">
                    <a:extLst>
                      <a:ext uri="{28A0092B-C50C-407E-A947-70E740481C1C}">
                        <a14:useLocalDpi xmlns:a14="http://schemas.microsoft.com/office/drawing/2010/main" val="0"/>
                      </a:ext>
                    </a:extLst>
                  </a:blip>
                  <a:stretch>
                    <a:fillRect/>
                  </a:stretch>
                </pic:blipFill>
                <pic:spPr>
                  <a:xfrm>
                    <a:off x="0" y="0"/>
                    <a:ext cx="911851" cy="911851"/>
                  </a:xfrm>
                  <a:prstGeom prst="rect">
                    <a:avLst/>
                  </a:prstGeom>
                </pic:spPr>
              </pic:pic>
            </a:graphicData>
          </a:graphic>
          <wp14:sizeRelH relativeFrom="margin">
            <wp14:pctWidth>0</wp14:pctWidth>
          </wp14:sizeRelH>
          <wp14:sizeRelV relativeFrom="margin">
            <wp14:pctHeight>0</wp14:pctHeight>
          </wp14:sizeRelV>
        </wp:anchor>
      </w:drawing>
    </w:r>
    <w:r w:rsidRPr="000518E8">
      <w:rPr>
        <w:b/>
        <w:bCs/>
        <w:sz w:val="28"/>
        <w:szCs w:val="28"/>
      </w:rPr>
      <w:t xml:space="preserve">Job Description and Person Specification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07625"/>
    <w:multiLevelType w:val="hybridMultilevel"/>
    <w:tmpl w:val="EB04869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8526D3"/>
    <w:multiLevelType w:val="hybridMultilevel"/>
    <w:tmpl w:val="4FD283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53FD3"/>
    <w:multiLevelType w:val="hybridMultilevel"/>
    <w:tmpl w:val="846CBD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04801"/>
    <w:multiLevelType w:val="hybridMultilevel"/>
    <w:tmpl w:val="19FE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F21F4"/>
    <w:multiLevelType w:val="hybridMultilevel"/>
    <w:tmpl w:val="90AE0E0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ED10B5E"/>
    <w:multiLevelType w:val="hybridMultilevel"/>
    <w:tmpl w:val="9CD0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E85315"/>
    <w:multiLevelType w:val="hybridMultilevel"/>
    <w:tmpl w:val="0A0A7C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5B0C96"/>
    <w:multiLevelType w:val="hybridMultilevel"/>
    <w:tmpl w:val="1506D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7010691">
    <w:abstractNumId w:val="3"/>
  </w:num>
  <w:num w:numId="2" w16cid:durableId="1247687192">
    <w:abstractNumId w:val="0"/>
  </w:num>
  <w:num w:numId="3" w16cid:durableId="39866893">
    <w:abstractNumId w:val="2"/>
  </w:num>
  <w:num w:numId="4" w16cid:durableId="1460146126">
    <w:abstractNumId w:val="7"/>
  </w:num>
  <w:num w:numId="5" w16cid:durableId="146485662">
    <w:abstractNumId w:val="5"/>
  </w:num>
  <w:num w:numId="6" w16cid:durableId="940377841">
    <w:abstractNumId w:val="4"/>
  </w:num>
  <w:num w:numId="7" w16cid:durableId="1791897805">
    <w:abstractNumId w:val="6"/>
  </w:num>
  <w:num w:numId="8" w16cid:durableId="1943344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E8"/>
    <w:rsid w:val="00014A91"/>
    <w:rsid w:val="000156C0"/>
    <w:rsid w:val="00015DCE"/>
    <w:rsid w:val="00017B4B"/>
    <w:rsid w:val="00032773"/>
    <w:rsid w:val="000518E8"/>
    <w:rsid w:val="00051B9B"/>
    <w:rsid w:val="000678C4"/>
    <w:rsid w:val="0007146C"/>
    <w:rsid w:val="00071870"/>
    <w:rsid w:val="00073EBF"/>
    <w:rsid w:val="0008093A"/>
    <w:rsid w:val="00081E4C"/>
    <w:rsid w:val="000A017E"/>
    <w:rsid w:val="000A75A1"/>
    <w:rsid w:val="000B1B30"/>
    <w:rsid w:val="000B5619"/>
    <w:rsid w:val="000B7E32"/>
    <w:rsid w:val="0010368B"/>
    <w:rsid w:val="00110139"/>
    <w:rsid w:val="00117071"/>
    <w:rsid w:val="00123B07"/>
    <w:rsid w:val="00133596"/>
    <w:rsid w:val="0013572E"/>
    <w:rsid w:val="001378DA"/>
    <w:rsid w:val="001478E8"/>
    <w:rsid w:val="0017218C"/>
    <w:rsid w:val="00173AD8"/>
    <w:rsid w:val="00192273"/>
    <w:rsid w:val="001974FD"/>
    <w:rsid w:val="001A6700"/>
    <w:rsid w:val="001B785E"/>
    <w:rsid w:val="001D3074"/>
    <w:rsid w:val="001E0694"/>
    <w:rsid w:val="001E3C14"/>
    <w:rsid w:val="002006CB"/>
    <w:rsid w:val="00213CFA"/>
    <w:rsid w:val="002248A3"/>
    <w:rsid w:val="002302AF"/>
    <w:rsid w:val="00235E2F"/>
    <w:rsid w:val="00283AFD"/>
    <w:rsid w:val="00290125"/>
    <w:rsid w:val="00292BDA"/>
    <w:rsid w:val="002A1C4C"/>
    <w:rsid w:val="002A3FD6"/>
    <w:rsid w:val="002C597B"/>
    <w:rsid w:val="002E223D"/>
    <w:rsid w:val="00310716"/>
    <w:rsid w:val="00332EEC"/>
    <w:rsid w:val="00353623"/>
    <w:rsid w:val="003549F0"/>
    <w:rsid w:val="00356841"/>
    <w:rsid w:val="00361E9E"/>
    <w:rsid w:val="00367B63"/>
    <w:rsid w:val="0037200B"/>
    <w:rsid w:val="003747BA"/>
    <w:rsid w:val="0037605D"/>
    <w:rsid w:val="003816F5"/>
    <w:rsid w:val="00385409"/>
    <w:rsid w:val="00387E95"/>
    <w:rsid w:val="00397C11"/>
    <w:rsid w:val="003B24B1"/>
    <w:rsid w:val="003C46BE"/>
    <w:rsid w:val="004032D6"/>
    <w:rsid w:val="00416C5D"/>
    <w:rsid w:val="00451138"/>
    <w:rsid w:val="00454BFD"/>
    <w:rsid w:val="00455817"/>
    <w:rsid w:val="00490DD7"/>
    <w:rsid w:val="004B4216"/>
    <w:rsid w:val="004C3DE8"/>
    <w:rsid w:val="004D19A0"/>
    <w:rsid w:val="004E6B69"/>
    <w:rsid w:val="00527985"/>
    <w:rsid w:val="005425B1"/>
    <w:rsid w:val="00546DFD"/>
    <w:rsid w:val="00551A59"/>
    <w:rsid w:val="0057372B"/>
    <w:rsid w:val="0058315C"/>
    <w:rsid w:val="00584B38"/>
    <w:rsid w:val="005A0EC0"/>
    <w:rsid w:val="005B6F13"/>
    <w:rsid w:val="005C7644"/>
    <w:rsid w:val="005C7EFB"/>
    <w:rsid w:val="005E1947"/>
    <w:rsid w:val="005E77DE"/>
    <w:rsid w:val="005F0F33"/>
    <w:rsid w:val="00602083"/>
    <w:rsid w:val="00604BDB"/>
    <w:rsid w:val="0060647C"/>
    <w:rsid w:val="0062091F"/>
    <w:rsid w:val="00623FDC"/>
    <w:rsid w:val="00632316"/>
    <w:rsid w:val="00644266"/>
    <w:rsid w:val="0064514B"/>
    <w:rsid w:val="00667626"/>
    <w:rsid w:val="0067025C"/>
    <w:rsid w:val="00675B98"/>
    <w:rsid w:val="006B388A"/>
    <w:rsid w:val="006C27E5"/>
    <w:rsid w:val="006C4697"/>
    <w:rsid w:val="006C52AF"/>
    <w:rsid w:val="006D726E"/>
    <w:rsid w:val="006D7862"/>
    <w:rsid w:val="006F0EE1"/>
    <w:rsid w:val="006F703B"/>
    <w:rsid w:val="0071525C"/>
    <w:rsid w:val="00724CE3"/>
    <w:rsid w:val="00725465"/>
    <w:rsid w:val="007349C7"/>
    <w:rsid w:val="0073510D"/>
    <w:rsid w:val="007422A9"/>
    <w:rsid w:val="0074722E"/>
    <w:rsid w:val="00751792"/>
    <w:rsid w:val="00787078"/>
    <w:rsid w:val="007A5FF7"/>
    <w:rsid w:val="007C253D"/>
    <w:rsid w:val="007D169A"/>
    <w:rsid w:val="007E6EF6"/>
    <w:rsid w:val="008105E1"/>
    <w:rsid w:val="00814A92"/>
    <w:rsid w:val="008226EB"/>
    <w:rsid w:val="008262A0"/>
    <w:rsid w:val="008611D5"/>
    <w:rsid w:val="008611F4"/>
    <w:rsid w:val="00873259"/>
    <w:rsid w:val="00874302"/>
    <w:rsid w:val="00896FA2"/>
    <w:rsid w:val="008C15BF"/>
    <w:rsid w:val="008F16E8"/>
    <w:rsid w:val="0090039B"/>
    <w:rsid w:val="0091351B"/>
    <w:rsid w:val="00914B47"/>
    <w:rsid w:val="00932D1A"/>
    <w:rsid w:val="00965B7C"/>
    <w:rsid w:val="00981E76"/>
    <w:rsid w:val="00993301"/>
    <w:rsid w:val="009A29C1"/>
    <w:rsid w:val="009E0753"/>
    <w:rsid w:val="009F69DC"/>
    <w:rsid w:val="00A024E5"/>
    <w:rsid w:val="00A376EA"/>
    <w:rsid w:val="00A42D8F"/>
    <w:rsid w:val="00A6612C"/>
    <w:rsid w:val="00A856A7"/>
    <w:rsid w:val="00AB0093"/>
    <w:rsid w:val="00AC0229"/>
    <w:rsid w:val="00AC3FF3"/>
    <w:rsid w:val="00B0741F"/>
    <w:rsid w:val="00B07F37"/>
    <w:rsid w:val="00B11490"/>
    <w:rsid w:val="00B11F8E"/>
    <w:rsid w:val="00B175CB"/>
    <w:rsid w:val="00B56477"/>
    <w:rsid w:val="00B573EA"/>
    <w:rsid w:val="00B815D6"/>
    <w:rsid w:val="00B850C2"/>
    <w:rsid w:val="00B852EA"/>
    <w:rsid w:val="00B91A10"/>
    <w:rsid w:val="00B93593"/>
    <w:rsid w:val="00B95625"/>
    <w:rsid w:val="00BD133E"/>
    <w:rsid w:val="00BD59AD"/>
    <w:rsid w:val="00BD7BBB"/>
    <w:rsid w:val="00BF5FB7"/>
    <w:rsid w:val="00C02F2F"/>
    <w:rsid w:val="00C1134E"/>
    <w:rsid w:val="00C12FDE"/>
    <w:rsid w:val="00C23CCA"/>
    <w:rsid w:val="00C355BC"/>
    <w:rsid w:val="00C369AA"/>
    <w:rsid w:val="00C503FA"/>
    <w:rsid w:val="00C56752"/>
    <w:rsid w:val="00C63AA1"/>
    <w:rsid w:val="00C75FA0"/>
    <w:rsid w:val="00C8213B"/>
    <w:rsid w:val="00CA069A"/>
    <w:rsid w:val="00CB2AE7"/>
    <w:rsid w:val="00CD2523"/>
    <w:rsid w:val="00CD36EB"/>
    <w:rsid w:val="00CD755C"/>
    <w:rsid w:val="00CE5B7A"/>
    <w:rsid w:val="00CE6C9C"/>
    <w:rsid w:val="00D40439"/>
    <w:rsid w:val="00D46A64"/>
    <w:rsid w:val="00D57336"/>
    <w:rsid w:val="00D77A22"/>
    <w:rsid w:val="00D830F9"/>
    <w:rsid w:val="00D93F92"/>
    <w:rsid w:val="00DA2EE9"/>
    <w:rsid w:val="00DA682F"/>
    <w:rsid w:val="00DD2C5B"/>
    <w:rsid w:val="00DD3A03"/>
    <w:rsid w:val="00DD5CB0"/>
    <w:rsid w:val="00E03A01"/>
    <w:rsid w:val="00E06BC6"/>
    <w:rsid w:val="00E112C1"/>
    <w:rsid w:val="00E23FFC"/>
    <w:rsid w:val="00E26E3B"/>
    <w:rsid w:val="00E2769E"/>
    <w:rsid w:val="00E34F02"/>
    <w:rsid w:val="00E42404"/>
    <w:rsid w:val="00E43199"/>
    <w:rsid w:val="00E4794E"/>
    <w:rsid w:val="00E53993"/>
    <w:rsid w:val="00E7057E"/>
    <w:rsid w:val="00E73B73"/>
    <w:rsid w:val="00E8093D"/>
    <w:rsid w:val="00E86D22"/>
    <w:rsid w:val="00E90783"/>
    <w:rsid w:val="00E95608"/>
    <w:rsid w:val="00EB070A"/>
    <w:rsid w:val="00EB5BC2"/>
    <w:rsid w:val="00EC689B"/>
    <w:rsid w:val="00EE0EF6"/>
    <w:rsid w:val="00EE3510"/>
    <w:rsid w:val="00EE7874"/>
    <w:rsid w:val="00EF31B2"/>
    <w:rsid w:val="00F00771"/>
    <w:rsid w:val="00F0427D"/>
    <w:rsid w:val="00F27486"/>
    <w:rsid w:val="00F32BBF"/>
    <w:rsid w:val="00F354E9"/>
    <w:rsid w:val="00F4350F"/>
    <w:rsid w:val="00F712CD"/>
    <w:rsid w:val="00F74CFC"/>
    <w:rsid w:val="00F85269"/>
    <w:rsid w:val="00F872D7"/>
    <w:rsid w:val="00F918BA"/>
    <w:rsid w:val="00F9423C"/>
    <w:rsid w:val="00F97848"/>
    <w:rsid w:val="00FA29A4"/>
    <w:rsid w:val="00FC01BB"/>
    <w:rsid w:val="00FC4D04"/>
    <w:rsid w:val="00FF1059"/>
    <w:rsid w:val="00FF4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54F08"/>
  <w15:chartTrackingRefBased/>
  <w15:docId w15:val="{4607329D-2587-4A83-9709-961B3652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8E8"/>
    <w:pPr>
      <w:spacing w:after="0" w:line="240" w:lineRule="auto"/>
    </w:pPr>
    <w:rPr>
      <w:rFonts w:ascii="Arial" w:eastAsia="Times New Roman" w:hAnsi="Arial" w:cs="Arial"/>
      <w:kern w:val="0"/>
      <w:lang w:eastAsia="en-GB"/>
      <w14:ligatures w14:val="none"/>
    </w:rPr>
  </w:style>
  <w:style w:type="paragraph" w:styleId="Heading1">
    <w:name w:val="heading 1"/>
    <w:basedOn w:val="Normal"/>
    <w:next w:val="Normal"/>
    <w:link w:val="Heading1Char"/>
    <w:uiPriority w:val="9"/>
    <w:qFormat/>
    <w:rsid w:val="000518E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518E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518E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518E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518E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518E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518E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518E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518E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8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8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8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8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8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8E8"/>
    <w:rPr>
      <w:rFonts w:eastAsiaTheme="majorEastAsia" w:cstheme="majorBidi"/>
      <w:color w:val="272727" w:themeColor="text1" w:themeTint="D8"/>
    </w:rPr>
  </w:style>
  <w:style w:type="paragraph" w:styleId="Title">
    <w:name w:val="Title"/>
    <w:basedOn w:val="Normal"/>
    <w:next w:val="Normal"/>
    <w:link w:val="TitleChar"/>
    <w:uiPriority w:val="10"/>
    <w:qFormat/>
    <w:rsid w:val="000518E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51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8E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51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8E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518E8"/>
    <w:rPr>
      <w:i/>
      <w:iCs/>
      <w:color w:val="404040" w:themeColor="text1" w:themeTint="BF"/>
    </w:rPr>
  </w:style>
  <w:style w:type="paragraph" w:styleId="ListParagraph">
    <w:name w:val="List Paragraph"/>
    <w:basedOn w:val="Normal"/>
    <w:uiPriority w:val="34"/>
    <w:qFormat/>
    <w:rsid w:val="000518E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518E8"/>
    <w:rPr>
      <w:i/>
      <w:iCs/>
      <w:color w:val="0F4761" w:themeColor="accent1" w:themeShade="BF"/>
    </w:rPr>
  </w:style>
  <w:style w:type="paragraph" w:styleId="IntenseQuote">
    <w:name w:val="Intense Quote"/>
    <w:basedOn w:val="Normal"/>
    <w:next w:val="Normal"/>
    <w:link w:val="IntenseQuoteChar"/>
    <w:uiPriority w:val="30"/>
    <w:qFormat/>
    <w:rsid w:val="000518E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518E8"/>
    <w:rPr>
      <w:i/>
      <w:iCs/>
      <w:color w:val="0F4761" w:themeColor="accent1" w:themeShade="BF"/>
    </w:rPr>
  </w:style>
  <w:style w:type="character" w:styleId="IntenseReference">
    <w:name w:val="Intense Reference"/>
    <w:basedOn w:val="DefaultParagraphFont"/>
    <w:uiPriority w:val="32"/>
    <w:qFormat/>
    <w:rsid w:val="000518E8"/>
    <w:rPr>
      <w:b/>
      <w:bCs/>
      <w:smallCaps/>
      <w:color w:val="0F4761" w:themeColor="accent1" w:themeShade="BF"/>
      <w:spacing w:val="5"/>
    </w:rPr>
  </w:style>
  <w:style w:type="paragraph" w:styleId="Header">
    <w:name w:val="header"/>
    <w:basedOn w:val="Normal"/>
    <w:link w:val="HeaderChar"/>
    <w:uiPriority w:val="99"/>
    <w:unhideWhenUsed/>
    <w:rsid w:val="000518E8"/>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0518E8"/>
  </w:style>
  <w:style w:type="paragraph" w:styleId="Footer">
    <w:name w:val="footer"/>
    <w:basedOn w:val="Normal"/>
    <w:link w:val="FooterChar"/>
    <w:uiPriority w:val="99"/>
    <w:unhideWhenUsed/>
    <w:rsid w:val="000518E8"/>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0518E8"/>
  </w:style>
  <w:style w:type="table" w:styleId="TableGrid">
    <w:name w:val="Table Grid"/>
    <w:basedOn w:val="TableNormal"/>
    <w:uiPriority w:val="39"/>
    <w:rsid w:val="000518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6064</Characters>
  <Application>Microsoft Office Word</Application>
  <DocSecurity>0</DocSecurity>
  <Lines>233</Lines>
  <Paragraphs>148</Paragraphs>
  <ScaleCrop>false</ScaleCrop>
  <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Emma-Jane McLaren</dc:creator>
  <cp:keywords/>
  <dc:description/>
  <cp:lastModifiedBy>Emma-Jane McLaren</cp:lastModifiedBy>
  <cp:revision>2</cp:revision>
  <cp:lastPrinted>2026-02-18T16:07:00Z</cp:lastPrinted>
  <dcterms:created xsi:type="dcterms:W3CDTF">2026-04-02T11:44:00Z</dcterms:created>
  <dcterms:modified xsi:type="dcterms:W3CDTF">2026-04-02T11:44:00Z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2026-02-17T07:05:55Z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96abb89b-1d06-4dc8-b583-e055a8a47269</vt:lpwstr>
  </property>
  <property fmtid="{D5CDD505-2E9C-101B-9397-08002B2CF9AE}" pid="7" name="MSIP_Label_defa4170-0d19-0005-0004-bc88714345d2_ActionId">
    <vt:lpwstr>6370172b-117c-414e-a703-3fc5e33326b9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