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09332AD8" w:rsidR="00981868" w:rsidRPr="004F35F6" w:rsidRDefault="009E3E30"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8240" behindDoc="0" locked="0" layoutInCell="1" allowOverlap="1" wp14:anchorId="3358BBCA" wp14:editId="2790394A">
            <wp:simplePos x="0" y="0"/>
            <wp:positionH relativeFrom="margin">
              <wp:posOffset>2081579</wp:posOffset>
            </wp:positionH>
            <wp:positionV relativeFrom="page">
              <wp:posOffset>252730</wp:posOffset>
            </wp:positionV>
            <wp:extent cx="1420495" cy="976630"/>
            <wp:effectExtent l="0" t="0" r="8255"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0495" cy="976630"/>
                    </a:xfrm>
                    <a:prstGeom prst="rect">
                      <a:avLst/>
                    </a:prstGeom>
                  </pic:spPr>
                </pic:pic>
              </a:graphicData>
            </a:graphic>
            <wp14:sizeRelH relativeFrom="margin">
              <wp14:pctWidth>0</wp14:pctWidth>
            </wp14:sizeRelH>
            <wp14:sizeRelV relativeFrom="margin">
              <wp14:pctHeight>0</wp14:pctHeight>
            </wp14:sizeRelV>
          </wp:anchor>
        </w:drawing>
      </w:r>
    </w:p>
    <w:p w14:paraId="49903273" w14:textId="77777777" w:rsidR="00132E00" w:rsidRPr="00082E20" w:rsidRDefault="00132E00" w:rsidP="009115C5">
      <w:pPr>
        <w:spacing w:after="0" w:line="240" w:lineRule="auto"/>
        <w:rPr>
          <w:rFonts w:asciiTheme="minorBidi" w:hAnsiTheme="minorBidi"/>
          <w:b/>
        </w:rPr>
      </w:pPr>
    </w:p>
    <w:tbl>
      <w:tblPr>
        <w:tblStyle w:val="TableGrid"/>
        <w:tblW w:w="10414" w:type="dxa"/>
        <w:tblInd w:w="-719"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970"/>
        <w:gridCol w:w="2850"/>
        <w:gridCol w:w="3260"/>
        <w:gridCol w:w="1217"/>
        <w:gridCol w:w="1117"/>
      </w:tblGrid>
      <w:tr w:rsidR="00006680" w:rsidRPr="00901AC2" w14:paraId="58D99004" w14:textId="77777777" w:rsidTr="00AC46E6">
        <w:trPr>
          <w:trHeight w:val="633"/>
        </w:trPr>
        <w:tc>
          <w:tcPr>
            <w:tcW w:w="10414" w:type="dxa"/>
            <w:gridSpan w:val="5"/>
            <w:shd w:val="clear" w:color="auto" w:fill="000000" w:themeFill="text1"/>
            <w:vAlign w:val="center"/>
          </w:tcPr>
          <w:p w14:paraId="0FC021B3" w14:textId="30E9414B" w:rsidR="00006680" w:rsidRPr="00AC46E6" w:rsidRDefault="004E1D0D" w:rsidP="00AC46E6">
            <w:pPr>
              <w:spacing w:before="120" w:after="120"/>
              <w:jc w:val="center"/>
              <w:rPr>
                <w:rFonts w:ascii="Arial" w:hAnsi="Arial" w:cs="Arial"/>
                <w:b/>
                <w:sz w:val="24"/>
                <w:szCs w:val="24"/>
              </w:rPr>
            </w:pPr>
            <w:r>
              <w:rPr>
                <w:rFonts w:ascii="Arial" w:hAnsi="Arial" w:cs="Arial"/>
                <w:b/>
                <w:sz w:val="24"/>
                <w:szCs w:val="24"/>
              </w:rPr>
              <w:t>Deputy Headteacher</w:t>
            </w:r>
            <w:r w:rsidR="00AC46E6" w:rsidRPr="00AC46E6">
              <w:rPr>
                <w:rFonts w:ascii="Arial" w:hAnsi="Arial" w:cs="Arial"/>
                <w:b/>
                <w:sz w:val="24"/>
                <w:szCs w:val="24"/>
              </w:rPr>
              <w:t xml:space="preserve"> (Curriculum</w:t>
            </w:r>
            <w:r w:rsidR="00A8450B">
              <w:rPr>
                <w:rFonts w:ascii="Arial" w:hAnsi="Arial" w:cs="Arial"/>
                <w:b/>
                <w:sz w:val="24"/>
                <w:szCs w:val="24"/>
              </w:rPr>
              <w:t>, Teaching and Assessment</w:t>
            </w:r>
            <w:r w:rsidR="00AC46E6" w:rsidRPr="00AC46E6">
              <w:rPr>
                <w:rFonts w:ascii="Arial" w:hAnsi="Arial" w:cs="Arial"/>
                <w:b/>
                <w:sz w:val="24"/>
                <w:szCs w:val="24"/>
              </w:rPr>
              <w:t>)</w:t>
            </w:r>
          </w:p>
        </w:tc>
      </w:tr>
      <w:tr w:rsidR="00447FDA" w:rsidRPr="00901AC2" w14:paraId="728EFDD2" w14:textId="77777777" w:rsidTr="000E1550">
        <w:trPr>
          <w:trHeight w:val="1535"/>
        </w:trPr>
        <w:tc>
          <w:tcPr>
            <w:tcW w:w="10414" w:type="dxa"/>
            <w:gridSpan w:val="5"/>
            <w:shd w:val="clear" w:color="auto" w:fill="FFFFFF" w:themeFill="background1"/>
            <w:vAlign w:val="center"/>
          </w:tcPr>
          <w:p w14:paraId="67C458C9" w14:textId="73293942" w:rsidR="00447FDA" w:rsidRPr="000E1550" w:rsidRDefault="00447FDA" w:rsidP="005058A1">
            <w:pPr>
              <w:spacing w:before="120" w:after="120"/>
              <w:jc w:val="center"/>
              <w:rPr>
                <w:rFonts w:asciiTheme="minorBidi" w:hAnsiTheme="minorBidi"/>
                <w:bCs/>
                <w:sz w:val="20"/>
                <w:szCs w:val="20"/>
              </w:rPr>
            </w:pPr>
            <w:r w:rsidRPr="000E1550">
              <w:rPr>
                <w:rFonts w:asciiTheme="minorBidi" w:hAnsiTheme="minorBidi"/>
                <w:bCs/>
                <w:color w:val="000000" w:themeColor="text1"/>
                <w:sz w:val="20"/>
                <w:szCs w:val="20"/>
              </w:rPr>
              <w:t>Red Kite Learning Trust is committed to safeguarding and promoting the welfare of children and expects all staff and volunteers to share this commitment. Appointments will be subject to an advanced DBS disclosure. We are an equal opportunities employer which welcomes applications from all sectors of the community. We are committed to promoting diversity and want a workforce which reflects the local population of each of our schools.</w:t>
            </w:r>
          </w:p>
        </w:tc>
      </w:tr>
      <w:tr w:rsidR="00FC101B" w:rsidRPr="00474441" w14:paraId="0A2415C5" w14:textId="77777777" w:rsidTr="001B32F6">
        <w:tc>
          <w:tcPr>
            <w:tcW w:w="1970" w:type="dxa"/>
            <w:shd w:val="clear" w:color="auto" w:fill="F2F2F2" w:themeFill="background1" w:themeFillShade="F2"/>
            <w:vAlign w:val="center"/>
          </w:tcPr>
          <w:p w14:paraId="47503D1D" w14:textId="4B40BB94" w:rsidR="00AD25CF" w:rsidRPr="00474441" w:rsidRDefault="00AD25CF" w:rsidP="00AD25CF">
            <w:pPr>
              <w:spacing w:before="120" w:after="120"/>
              <w:rPr>
                <w:rFonts w:ascii="Arial" w:hAnsi="Arial" w:cs="Arial"/>
                <w:b/>
                <w:sz w:val="20"/>
                <w:szCs w:val="20"/>
              </w:rPr>
            </w:pPr>
            <w:r w:rsidRPr="00474441">
              <w:rPr>
                <w:rFonts w:ascii="Arial" w:hAnsi="Arial" w:cs="Arial"/>
                <w:b/>
                <w:sz w:val="20"/>
                <w:szCs w:val="20"/>
              </w:rPr>
              <w:t>Salary Grade:</w:t>
            </w:r>
          </w:p>
        </w:tc>
        <w:tc>
          <w:tcPr>
            <w:tcW w:w="2850" w:type="dxa"/>
            <w:vAlign w:val="center"/>
          </w:tcPr>
          <w:p w14:paraId="6C455BE5" w14:textId="2E13BFC0" w:rsidR="00AD25CF" w:rsidRPr="00084B8C" w:rsidRDefault="00EA0ECC" w:rsidP="00AD25CF">
            <w:pPr>
              <w:spacing w:before="120" w:after="120"/>
              <w:rPr>
                <w:rFonts w:ascii="Arial" w:hAnsi="Arial" w:cs="Arial"/>
                <w:bCs/>
                <w:sz w:val="20"/>
                <w:szCs w:val="20"/>
              </w:rPr>
            </w:pPr>
            <w:r>
              <w:rPr>
                <w:rFonts w:ascii="Arial" w:hAnsi="Arial" w:cs="Arial"/>
                <w:bCs/>
                <w:sz w:val="20"/>
                <w:szCs w:val="20"/>
              </w:rPr>
              <w:t>L10</w:t>
            </w:r>
          </w:p>
        </w:tc>
        <w:tc>
          <w:tcPr>
            <w:tcW w:w="3260" w:type="dxa"/>
            <w:shd w:val="clear" w:color="auto" w:fill="F2F2F2" w:themeFill="background1" w:themeFillShade="F2"/>
            <w:vAlign w:val="center"/>
          </w:tcPr>
          <w:p w14:paraId="3BE362A4" w14:textId="548467B8" w:rsidR="00AD25CF" w:rsidRPr="00474441" w:rsidRDefault="00AD25CF" w:rsidP="00AD25CF">
            <w:pPr>
              <w:spacing w:before="120" w:after="120"/>
              <w:rPr>
                <w:rFonts w:ascii="Arial" w:hAnsi="Arial" w:cs="Arial"/>
                <w:b/>
                <w:sz w:val="20"/>
                <w:szCs w:val="20"/>
              </w:rPr>
            </w:pPr>
            <w:r w:rsidRPr="00474441">
              <w:rPr>
                <w:rFonts w:ascii="Arial" w:hAnsi="Arial" w:cs="Arial"/>
                <w:b/>
                <w:sz w:val="20"/>
                <w:szCs w:val="20"/>
              </w:rPr>
              <w:t>Working Hours:</w:t>
            </w:r>
          </w:p>
        </w:tc>
        <w:tc>
          <w:tcPr>
            <w:tcW w:w="2334" w:type="dxa"/>
            <w:gridSpan w:val="2"/>
            <w:vAlign w:val="center"/>
          </w:tcPr>
          <w:p w14:paraId="1D4C1090" w14:textId="1946A44F" w:rsidR="008E5FB8" w:rsidRPr="00474441" w:rsidRDefault="009434D1" w:rsidP="008E5FB8">
            <w:pPr>
              <w:spacing w:before="120" w:after="120"/>
              <w:rPr>
                <w:rFonts w:ascii="Arial" w:hAnsi="Arial" w:cs="Arial"/>
                <w:bCs/>
                <w:sz w:val="20"/>
                <w:szCs w:val="20"/>
              </w:rPr>
            </w:pPr>
            <w:r w:rsidRPr="00364914">
              <w:rPr>
                <w:rFonts w:ascii="Arial" w:hAnsi="Arial" w:cs="Arial"/>
                <w:bCs/>
                <w:sz w:val="20"/>
                <w:szCs w:val="20"/>
              </w:rPr>
              <w:t>Full-time</w:t>
            </w:r>
          </w:p>
        </w:tc>
      </w:tr>
      <w:tr w:rsidR="00F30628" w:rsidRPr="00474441" w14:paraId="2432D807" w14:textId="77777777" w:rsidTr="001B32F6">
        <w:trPr>
          <w:trHeight w:val="628"/>
        </w:trPr>
        <w:tc>
          <w:tcPr>
            <w:tcW w:w="1970" w:type="dxa"/>
            <w:shd w:val="clear" w:color="auto" w:fill="F2F2F2" w:themeFill="background1" w:themeFillShade="F2"/>
            <w:vAlign w:val="center"/>
          </w:tcPr>
          <w:p w14:paraId="16484561" w14:textId="19172393" w:rsidR="00F30628" w:rsidRPr="00474441" w:rsidRDefault="00F30628" w:rsidP="00F30628">
            <w:pPr>
              <w:spacing w:before="120" w:after="120"/>
              <w:rPr>
                <w:rFonts w:ascii="Arial" w:hAnsi="Arial" w:cs="Arial"/>
                <w:b/>
                <w:sz w:val="20"/>
                <w:szCs w:val="20"/>
              </w:rPr>
            </w:pPr>
            <w:r w:rsidRPr="00474441">
              <w:rPr>
                <w:rFonts w:ascii="Arial" w:hAnsi="Arial" w:cs="Arial"/>
                <w:b/>
                <w:sz w:val="20"/>
                <w:szCs w:val="20"/>
              </w:rPr>
              <w:t>Contract Type:</w:t>
            </w:r>
          </w:p>
        </w:tc>
        <w:tc>
          <w:tcPr>
            <w:tcW w:w="2850" w:type="dxa"/>
            <w:vAlign w:val="center"/>
          </w:tcPr>
          <w:p w14:paraId="6D9A47CB" w14:textId="02F512A8" w:rsidR="00F30628" w:rsidRPr="00474441" w:rsidRDefault="00F30628" w:rsidP="00F30628">
            <w:pPr>
              <w:spacing w:before="120" w:after="120"/>
              <w:rPr>
                <w:rFonts w:ascii="Arial" w:hAnsi="Arial" w:cs="Arial"/>
                <w:bCs/>
                <w:sz w:val="20"/>
                <w:szCs w:val="20"/>
              </w:rPr>
            </w:pPr>
            <w:r w:rsidRPr="00474441">
              <w:rPr>
                <w:rFonts w:ascii="Arial" w:hAnsi="Arial" w:cs="Arial"/>
                <w:bCs/>
                <w:sz w:val="20"/>
                <w:szCs w:val="20"/>
              </w:rPr>
              <w:t xml:space="preserve">Permanent </w:t>
            </w:r>
          </w:p>
        </w:tc>
        <w:tc>
          <w:tcPr>
            <w:tcW w:w="3260" w:type="dxa"/>
            <w:shd w:val="clear" w:color="auto" w:fill="F2F2F2" w:themeFill="background1" w:themeFillShade="F2"/>
            <w:vAlign w:val="center"/>
          </w:tcPr>
          <w:p w14:paraId="52C1215E" w14:textId="174FC266" w:rsidR="00F30628" w:rsidRPr="00474441" w:rsidRDefault="00F30628" w:rsidP="00F30628">
            <w:pPr>
              <w:spacing w:before="120" w:after="120"/>
              <w:rPr>
                <w:rFonts w:ascii="Arial" w:hAnsi="Arial" w:cs="Arial"/>
                <w:b/>
                <w:sz w:val="20"/>
                <w:szCs w:val="20"/>
              </w:rPr>
            </w:pPr>
            <w:r w:rsidRPr="00474441">
              <w:rPr>
                <w:rFonts w:ascii="Arial" w:hAnsi="Arial" w:cs="Arial"/>
                <w:b/>
                <w:sz w:val="20"/>
                <w:szCs w:val="20"/>
              </w:rPr>
              <w:t>Location:</w:t>
            </w:r>
          </w:p>
        </w:tc>
        <w:tc>
          <w:tcPr>
            <w:tcW w:w="2334" w:type="dxa"/>
            <w:gridSpan w:val="2"/>
            <w:vAlign w:val="center"/>
          </w:tcPr>
          <w:p w14:paraId="5629FF45" w14:textId="19E612EB" w:rsidR="00F30628" w:rsidRPr="00474441" w:rsidRDefault="005122A8" w:rsidP="00F30628">
            <w:pPr>
              <w:spacing w:before="120" w:after="120"/>
              <w:rPr>
                <w:rFonts w:ascii="Arial" w:hAnsi="Arial" w:cs="Arial"/>
                <w:bCs/>
                <w:sz w:val="20"/>
                <w:szCs w:val="20"/>
              </w:rPr>
            </w:pPr>
            <w:r>
              <w:rPr>
                <w:rFonts w:ascii="Arial" w:hAnsi="Arial" w:cs="Arial"/>
                <w:bCs/>
                <w:sz w:val="20"/>
                <w:szCs w:val="20"/>
              </w:rPr>
              <w:t>Rossett Acre Primary School, Harrogate</w:t>
            </w:r>
          </w:p>
        </w:tc>
      </w:tr>
      <w:tr w:rsidR="00F30628" w:rsidRPr="00474441" w14:paraId="7762C0AF" w14:textId="77777777" w:rsidTr="00364914">
        <w:trPr>
          <w:trHeight w:val="4463"/>
        </w:trPr>
        <w:tc>
          <w:tcPr>
            <w:tcW w:w="10414" w:type="dxa"/>
            <w:gridSpan w:val="5"/>
            <w:shd w:val="clear" w:color="auto" w:fill="F1EBEB"/>
            <w:vAlign w:val="center"/>
          </w:tcPr>
          <w:p w14:paraId="66E7A2AA" w14:textId="7280B0A4" w:rsidR="00C90384" w:rsidRPr="00474441" w:rsidRDefault="00F30628" w:rsidP="00364914">
            <w:pPr>
              <w:spacing w:after="120"/>
              <w:rPr>
                <w:rFonts w:ascii="Arial" w:hAnsi="Arial" w:cs="Arial"/>
                <w:b/>
                <w:sz w:val="20"/>
                <w:szCs w:val="20"/>
              </w:rPr>
            </w:pPr>
            <w:r w:rsidRPr="00474441">
              <w:rPr>
                <w:rFonts w:ascii="Arial" w:hAnsi="Arial" w:cs="Arial"/>
                <w:b/>
                <w:sz w:val="20"/>
                <w:szCs w:val="20"/>
              </w:rPr>
              <w:t xml:space="preserve">Role summary: </w:t>
            </w:r>
          </w:p>
          <w:p w14:paraId="230457F5" w14:textId="77777777" w:rsidR="00593EA0" w:rsidRPr="005426D2" w:rsidRDefault="00593EA0" w:rsidP="00593EA0">
            <w:pPr>
              <w:pStyle w:val="NoSpacing"/>
              <w:numPr>
                <w:ilvl w:val="0"/>
                <w:numId w:val="20"/>
              </w:numPr>
              <w:rPr>
                <w:rFonts w:ascii="Arial" w:hAnsi="Arial" w:cs="Arial"/>
                <w:sz w:val="20"/>
                <w:szCs w:val="20"/>
              </w:rPr>
            </w:pPr>
            <w:r w:rsidRPr="005426D2">
              <w:rPr>
                <w:rFonts w:ascii="Arial" w:hAnsi="Arial" w:cs="Arial"/>
                <w:sz w:val="20"/>
                <w:szCs w:val="20"/>
              </w:rPr>
              <w:t>To assist the Headteacher in the effective management of the school and to take the lead in agreed key areas, such as attendance and safeguarding.</w:t>
            </w:r>
          </w:p>
          <w:p w14:paraId="78AF1942" w14:textId="77777777" w:rsidR="00593EA0" w:rsidRPr="005426D2" w:rsidRDefault="00593EA0" w:rsidP="00593EA0">
            <w:pPr>
              <w:pStyle w:val="NoSpacing"/>
              <w:numPr>
                <w:ilvl w:val="0"/>
                <w:numId w:val="20"/>
              </w:numPr>
              <w:rPr>
                <w:rFonts w:ascii="Arial" w:hAnsi="Arial" w:cs="Arial"/>
                <w:sz w:val="20"/>
                <w:szCs w:val="20"/>
              </w:rPr>
            </w:pPr>
            <w:r w:rsidRPr="005426D2">
              <w:rPr>
                <w:rFonts w:ascii="Arial" w:hAnsi="Arial" w:cs="Arial"/>
                <w:sz w:val="20"/>
                <w:szCs w:val="20"/>
              </w:rPr>
              <w:t xml:space="preserve">To promote effective learning, high levels of achievement, educational attainment, social and personal progress of all pupils consistent with the aims of the school and the unique needs of each individual. </w:t>
            </w:r>
          </w:p>
          <w:p w14:paraId="7068EF36" w14:textId="77777777" w:rsidR="00593EA0" w:rsidRPr="005426D2" w:rsidRDefault="00593EA0" w:rsidP="00593EA0">
            <w:pPr>
              <w:pStyle w:val="NoSpacing"/>
              <w:numPr>
                <w:ilvl w:val="0"/>
                <w:numId w:val="20"/>
              </w:numPr>
              <w:rPr>
                <w:rFonts w:ascii="Arial" w:hAnsi="Arial" w:cs="Arial"/>
                <w:sz w:val="20"/>
                <w:szCs w:val="20"/>
              </w:rPr>
            </w:pPr>
            <w:r w:rsidRPr="005426D2">
              <w:rPr>
                <w:rFonts w:ascii="Arial" w:hAnsi="Arial" w:cs="Arial"/>
                <w:sz w:val="20"/>
                <w:szCs w:val="20"/>
              </w:rPr>
              <w:t xml:space="preserve">To support, represent and deputise for the Headteacher as and when required.  </w:t>
            </w:r>
          </w:p>
          <w:p w14:paraId="04ADDCBD" w14:textId="77777777" w:rsidR="00593EA0" w:rsidRPr="005426D2" w:rsidRDefault="00593EA0" w:rsidP="00593EA0">
            <w:pPr>
              <w:pStyle w:val="NoSpacing"/>
              <w:numPr>
                <w:ilvl w:val="0"/>
                <w:numId w:val="20"/>
              </w:numPr>
              <w:rPr>
                <w:rFonts w:ascii="Arial" w:hAnsi="Arial" w:cs="Arial"/>
                <w:sz w:val="20"/>
                <w:szCs w:val="20"/>
              </w:rPr>
            </w:pPr>
            <w:r w:rsidRPr="005426D2">
              <w:rPr>
                <w:rFonts w:ascii="Arial" w:hAnsi="Arial" w:cs="Arial"/>
                <w:sz w:val="20"/>
                <w:szCs w:val="20"/>
              </w:rPr>
              <w:t>To meet the Professional Standards for Teachers at Post Threshold and Core level, making a sustained and substantial contribution to the school.</w:t>
            </w:r>
          </w:p>
          <w:p w14:paraId="1CF9E45A" w14:textId="77777777" w:rsidR="00593EA0" w:rsidRPr="005426D2" w:rsidRDefault="00593EA0" w:rsidP="005058A1">
            <w:pPr>
              <w:pStyle w:val="NoSpacing"/>
              <w:numPr>
                <w:ilvl w:val="0"/>
                <w:numId w:val="20"/>
              </w:numPr>
              <w:rPr>
                <w:rFonts w:ascii="Arial" w:hAnsi="Arial" w:cs="Arial"/>
                <w:sz w:val="20"/>
                <w:szCs w:val="20"/>
              </w:rPr>
            </w:pPr>
            <w:r w:rsidRPr="005426D2">
              <w:rPr>
                <w:rFonts w:ascii="Arial" w:hAnsi="Arial" w:cs="Arial"/>
                <w:sz w:val="20"/>
                <w:szCs w:val="20"/>
              </w:rPr>
              <w:t>Have high expectations, a clear vision of educational excellence and the professional drive and motivation to see school priorities come to fruition.</w:t>
            </w:r>
          </w:p>
          <w:p w14:paraId="39BA122F" w14:textId="1616420E" w:rsidR="00593EA0" w:rsidRPr="005426D2" w:rsidRDefault="00593EA0" w:rsidP="005058A1">
            <w:pPr>
              <w:pStyle w:val="NoSpacing"/>
              <w:numPr>
                <w:ilvl w:val="0"/>
                <w:numId w:val="20"/>
              </w:numPr>
              <w:rPr>
                <w:rFonts w:ascii="Arial" w:hAnsi="Arial" w:cs="Arial"/>
                <w:sz w:val="20"/>
                <w:szCs w:val="20"/>
              </w:rPr>
            </w:pPr>
            <w:r w:rsidRPr="005426D2">
              <w:rPr>
                <w:rFonts w:ascii="Arial" w:hAnsi="Arial" w:cs="Arial"/>
                <w:sz w:val="20"/>
                <w:szCs w:val="20"/>
              </w:rPr>
              <w:t xml:space="preserve">Show a deep commitment to the vison and values of Red Kite Learning Trust, including playing a collaborative part across </w:t>
            </w:r>
            <w:r w:rsidR="005058A1">
              <w:rPr>
                <w:rFonts w:ascii="Arial" w:hAnsi="Arial" w:cs="Arial"/>
                <w:sz w:val="20"/>
                <w:szCs w:val="20"/>
              </w:rPr>
              <w:t xml:space="preserve">our </w:t>
            </w:r>
            <w:r w:rsidRPr="005426D2">
              <w:rPr>
                <w:rFonts w:ascii="Arial" w:hAnsi="Arial" w:cs="Arial"/>
                <w:sz w:val="20"/>
                <w:szCs w:val="20"/>
              </w:rPr>
              <w:t xml:space="preserve">Trust and representing the school at Trust events and training. </w:t>
            </w:r>
          </w:p>
          <w:p w14:paraId="32586579" w14:textId="77777777" w:rsidR="00593EA0" w:rsidRPr="005426D2" w:rsidRDefault="00593EA0" w:rsidP="005058A1">
            <w:pPr>
              <w:pStyle w:val="NoSpacing"/>
              <w:numPr>
                <w:ilvl w:val="0"/>
                <w:numId w:val="20"/>
              </w:numPr>
              <w:rPr>
                <w:rFonts w:ascii="Arial" w:hAnsi="Arial" w:cs="Arial"/>
                <w:sz w:val="20"/>
                <w:szCs w:val="20"/>
              </w:rPr>
            </w:pPr>
            <w:r w:rsidRPr="005426D2">
              <w:rPr>
                <w:rFonts w:ascii="Arial" w:hAnsi="Arial" w:cs="Arial"/>
                <w:sz w:val="20"/>
                <w:szCs w:val="20"/>
              </w:rPr>
              <w:t>This is a non-teaching post.</w:t>
            </w:r>
          </w:p>
          <w:p w14:paraId="0CA37F99" w14:textId="43BEAB0D" w:rsidR="00FE3C37" w:rsidRPr="005058A1" w:rsidRDefault="00115D41" w:rsidP="00F30628">
            <w:pPr>
              <w:spacing w:before="120" w:after="120"/>
              <w:rPr>
                <w:rFonts w:ascii="Arial" w:eastAsia="Arial" w:hAnsi="Arial" w:cs="Arial"/>
                <w:sz w:val="20"/>
              </w:rPr>
            </w:pPr>
            <w:r w:rsidRPr="00AC5833">
              <w:rPr>
                <w:rFonts w:ascii="Arial" w:eastAsia="Arial" w:hAnsi="Arial" w:cs="Arial"/>
                <w:b/>
                <w:bCs/>
                <w:sz w:val="20"/>
              </w:rPr>
              <w:t>Flexible Working:</w:t>
            </w:r>
            <w:r>
              <w:rPr>
                <w:rFonts w:ascii="Arial" w:eastAsia="Arial" w:hAnsi="Arial" w:cs="Arial"/>
                <w:sz w:val="20"/>
              </w:rPr>
              <w:t xml:space="preserve"> 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2221E6" w:rsidRPr="00474441" w14:paraId="45A14A6A" w14:textId="77777777" w:rsidTr="002221E6">
        <w:tc>
          <w:tcPr>
            <w:tcW w:w="10414" w:type="dxa"/>
            <w:gridSpan w:val="5"/>
            <w:shd w:val="clear" w:color="auto" w:fill="C00000"/>
            <w:vAlign w:val="center"/>
          </w:tcPr>
          <w:p w14:paraId="6354C1F2" w14:textId="4D3C827E" w:rsidR="002221E6" w:rsidRPr="00474441" w:rsidRDefault="002221E6" w:rsidP="002221E6">
            <w:pPr>
              <w:spacing w:before="120" w:after="120"/>
              <w:jc w:val="center"/>
              <w:rPr>
                <w:rFonts w:ascii="Arial" w:hAnsi="Arial" w:cs="Arial"/>
                <w:b/>
                <w:sz w:val="20"/>
                <w:szCs w:val="20"/>
              </w:rPr>
            </w:pPr>
            <w:r>
              <w:rPr>
                <w:rFonts w:ascii="Arial" w:hAnsi="Arial" w:cs="Arial"/>
                <w:b/>
                <w:sz w:val="20"/>
                <w:szCs w:val="20"/>
              </w:rPr>
              <w:t>Role Profile</w:t>
            </w:r>
          </w:p>
        </w:tc>
      </w:tr>
      <w:tr w:rsidR="00F30628" w:rsidRPr="00474441" w14:paraId="04B249D7" w14:textId="77777777" w:rsidTr="00FC101B">
        <w:tc>
          <w:tcPr>
            <w:tcW w:w="10414" w:type="dxa"/>
            <w:gridSpan w:val="5"/>
            <w:shd w:val="clear" w:color="auto" w:fill="FFFFFF" w:themeFill="background1"/>
            <w:vAlign w:val="center"/>
          </w:tcPr>
          <w:p w14:paraId="0CFEBF80" w14:textId="77777777" w:rsidR="005058A1" w:rsidRDefault="005058A1" w:rsidP="00574202">
            <w:pPr>
              <w:spacing w:after="98"/>
              <w:rPr>
                <w:rFonts w:ascii="Arial" w:eastAsia="Arial" w:hAnsi="Arial" w:cs="Arial"/>
                <w:b/>
                <w:color w:val="C00000"/>
                <w:sz w:val="20"/>
                <w:szCs w:val="20"/>
                <w:u w:val="single"/>
              </w:rPr>
            </w:pPr>
          </w:p>
          <w:p w14:paraId="617A93FC" w14:textId="27BCB1D3" w:rsidR="00574202" w:rsidRPr="005426D2" w:rsidRDefault="00574202" w:rsidP="00574202">
            <w:pPr>
              <w:spacing w:after="98"/>
              <w:rPr>
                <w:color w:val="C00000"/>
                <w:sz w:val="20"/>
                <w:szCs w:val="20"/>
                <w:u w:val="single"/>
              </w:rPr>
            </w:pPr>
            <w:r w:rsidRPr="005426D2">
              <w:rPr>
                <w:rFonts w:ascii="Arial" w:eastAsia="Arial" w:hAnsi="Arial" w:cs="Arial"/>
                <w:b/>
                <w:color w:val="C00000"/>
                <w:sz w:val="20"/>
                <w:szCs w:val="20"/>
                <w:u w:val="single"/>
              </w:rPr>
              <w:t xml:space="preserve">Strategic Development of the School  </w:t>
            </w:r>
          </w:p>
          <w:p w14:paraId="368C0E34" w14:textId="77777777" w:rsidR="00574202" w:rsidRPr="005426D2" w:rsidRDefault="00574202" w:rsidP="00574202">
            <w:pPr>
              <w:spacing w:after="115"/>
              <w:rPr>
                <w:sz w:val="20"/>
                <w:szCs w:val="20"/>
              </w:rPr>
            </w:pPr>
            <w:r w:rsidRPr="005426D2">
              <w:rPr>
                <w:rFonts w:ascii="Arial" w:eastAsia="Arial" w:hAnsi="Arial" w:cs="Arial"/>
                <w:b/>
                <w:sz w:val="20"/>
                <w:szCs w:val="20"/>
              </w:rPr>
              <w:t xml:space="preserve">In consultation with, and under the direction of the Headteacher to: </w:t>
            </w:r>
          </w:p>
          <w:p w14:paraId="3609AAB2" w14:textId="77777777" w:rsidR="00574202" w:rsidRPr="005426D2" w:rsidRDefault="00574202" w:rsidP="00574202">
            <w:pPr>
              <w:pStyle w:val="ListParagraph"/>
              <w:numPr>
                <w:ilvl w:val="0"/>
                <w:numId w:val="22"/>
              </w:numPr>
              <w:spacing w:after="10" w:line="245" w:lineRule="auto"/>
              <w:rPr>
                <w:sz w:val="20"/>
                <w:szCs w:val="20"/>
              </w:rPr>
            </w:pPr>
            <w:r w:rsidRPr="005426D2">
              <w:rPr>
                <w:rFonts w:ascii="Arial" w:eastAsia="Arial" w:hAnsi="Arial" w:cs="Arial"/>
                <w:sz w:val="20"/>
                <w:szCs w:val="20"/>
              </w:rPr>
              <w:t xml:space="preserve">Make a major contribution to and support the ethos, vision, policies, organisation and aspirations of the school promoting high levels of achievement. </w:t>
            </w:r>
          </w:p>
          <w:p w14:paraId="2BE64548" w14:textId="77777777" w:rsidR="00574202" w:rsidRPr="005426D2" w:rsidRDefault="00574202" w:rsidP="00574202">
            <w:pPr>
              <w:pStyle w:val="ListParagraph"/>
              <w:numPr>
                <w:ilvl w:val="0"/>
                <w:numId w:val="22"/>
              </w:numPr>
              <w:spacing w:after="10" w:line="245" w:lineRule="auto"/>
              <w:rPr>
                <w:sz w:val="20"/>
                <w:szCs w:val="20"/>
              </w:rPr>
            </w:pPr>
            <w:r w:rsidRPr="005426D2">
              <w:rPr>
                <w:rFonts w:ascii="Arial" w:eastAsia="Arial" w:hAnsi="Arial" w:cs="Arial"/>
                <w:sz w:val="20"/>
                <w:szCs w:val="20"/>
              </w:rPr>
              <w:t xml:space="preserve">Contribute to the creation and development of the school development plan taking responsibility for delegated aspects of it. </w:t>
            </w:r>
          </w:p>
          <w:p w14:paraId="3BFCB419" w14:textId="77777777" w:rsidR="00574202" w:rsidRPr="005426D2" w:rsidRDefault="00574202" w:rsidP="00574202">
            <w:pPr>
              <w:pStyle w:val="ListParagraph"/>
              <w:numPr>
                <w:ilvl w:val="0"/>
                <w:numId w:val="22"/>
              </w:numPr>
              <w:spacing w:after="10" w:line="245" w:lineRule="auto"/>
              <w:rPr>
                <w:sz w:val="20"/>
                <w:szCs w:val="20"/>
              </w:rPr>
            </w:pPr>
            <w:r w:rsidRPr="005426D2">
              <w:rPr>
                <w:rFonts w:ascii="Arial" w:eastAsia="Arial" w:hAnsi="Arial" w:cs="Arial"/>
                <w:sz w:val="20"/>
                <w:szCs w:val="20"/>
              </w:rPr>
              <w:t xml:space="preserve">Supporting the Headteacher in leading effective curriculum development, working with the curriculum leaders. </w:t>
            </w:r>
          </w:p>
          <w:p w14:paraId="6895EDDC" w14:textId="77777777" w:rsidR="00574202" w:rsidRPr="005426D2" w:rsidRDefault="00574202" w:rsidP="00574202">
            <w:pPr>
              <w:pStyle w:val="ListParagraph"/>
              <w:numPr>
                <w:ilvl w:val="0"/>
                <w:numId w:val="22"/>
              </w:numPr>
              <w:spacing w:after="29" w:line="263" w:lineRule="auto"/>
              <w:rPr>
                <w:sz w:val="20"/>
                <w:szCs w:val="20"/>
              </w:rPr>
            </w:pPr>
            <w:r w:rsidRPr="005426D2">
              <w:rPr>
                <w:rFonts w:ascii="Arial" w:eastAsia="Arial" w:hAnsi="Arial" w:cs="Arial"/>
                <w:sz w:val="20"/>
                <w:szCs w:val="20"/>
              </w:rPr>
              <w:t xml:space="preserve">Support the Headteacher in the school self-evaluation process monitoring the quality of learning, teaching and children’s achievements including the analysis of data. </w:t>
            </w:r>
          </w:p>
          <w:p w14:paraId="5AD2F566" w14:textId="77777777" w:rsidR="00574202" w:rsidRPr="005426D2" w:rsidRDefault="00574202" w:rsidP="00574202">
            <w:pPr>
              <w:pStyle w:val="ListParagraph"/>
              <w:numPr>
                <w:ilvl w:val="0"/>
                <w:numId w:val="22"/>
              </w:numPr>
              <w:spacing w:after="11" w:line="245" w:lineRule="auto"/>
              <w:rPr>
                <w:sz w:val="20"/>
                <w:szCs w:val="20"/>
              </w:rPr>
            </w:pPr>
            <w:r w:rsidRPr="005426D2">
              <w:rPr>
                <w:rFonts w:ascii="Arial" w:eastAsia="Arial" w:hAnsi="Arial" w:cs="Arial"/>
                <w:sz w:val="20"/>
                <w:szCs w:val="20"/>
              </w:rPr>
              <w:t xml:space="preserve">Ensure effective communications with parents and carers regarding school policies, pupil’s attainment and curriculum matters. </w:t>
            </w:r>
          </w:p>
          <w:p w14:paraId="6A1D3A25" w14:textId="77777777" w:rsidR="00574202" w:rsidRPr="005426D2" w:rsidRDefault="00574202" w:rsidP="00574202">
            <w:pPr>
              <w:pStyle w:val="ListParagraph"/>
              <w:numPr>
                <w:ilvl w:val="0"/>
                <w:numId w:val="22"/>
              </w:numPr>
              <w:rPr>
                <w:sz w:val="20"/>
                <w:szCs w:val="20"/>
              </w:rPr>
            </w:pPr>
            <w:r w:rsidRPr="005426D2">
              <w:rPr>
                <w:rFonts w:ascii="Arial" w:eastAsia="Arial" w:hAnsi="Arial" w:cs="Arial"/>
                <w:sz w:val="20"/>
                <w:szCs w:val="20"/>
              </w:rPr>
              <w:t xml:space="preserve">Support the Headteacher in developing links with parents and carers, other schools and the wider community in order to enhance learning and teaching and pupils’ personal development. </w:t>
            </w:r>
          </w:p>
          <w:p w14:paraId="47542F28" w14:textId="77777777" w:rsidR="005058A1" w:rsidRDefault="005058A1" w:rsidP="00831D64">
            <w:pPr>
              <w:rPr>
                <w:rFonts w:ascii="Arial" w:eastAsia="Arial" w:hAnsi="Arial" w:cs="Arial"/>
                <w:b/>
                <w:color w:val="C00000"/>
                <w:sz w:val="20"/>
                <w:szCs w:val="20"/>
                <w:u w:val="single"/>
              </w:rPr>
            </w:pPr>
          </w:p>
          <w:p w14:paraId="2BB24581" w14:textId="77777777" w:rsidR="005058A1" w:rsidRDefault="005058A1" w:rsidP="00831D64">
            <w:pPr>
              <w:rPr>
                <w:rFonts w:ascii="Arial" w:eastAsia="Arial" w:hAnsi="Arial" w:cs="Arial"/>
                <w:b/>
                <w:color w:val="C00000"/>
                <w:sz w:val="20"/>
                <w:szCs w:val="20"/>
                <w:u w:val="single"/>
              </w:rPr>
            </w:pPr>
          </w:p>
          <w:p w14:paraId="203D149B" w14:textId="77777777" w:rsidR="005058A1" w:rsidRDefault="005058A1" w:rsidP="00831D64">
            <w:pPr>
              <w:rPr>
                <w:rFonts w:ascii="Arial" w:eastAsia="Arial" w:hAnsi="Arial" w:cs="Arial"/>
                <w:b/>
                <w:color w:val="C00000"/>
                <w:sz w:val="20"/>
                <w:szCs w:val="20"/>
                <w:u w:val="single"/>
              </w:rPr>
            </w:pPr>
          </w:p>
          <w:p w14:paraId="668BB331" w14:textId="3C6D4746" w:rsidR="00831D64" w:rsidRPr="005426D2" w:rsidRDefault="00831D64" w:rsidP="00831D64">
            <w:pPr>
              <w:rPr>
                <w:color w:val="C00000"/>
                <w:sz w:val="20"/>
                <w:szCs w:val="20"/>
                <w:u w:val="single"/>
              </w:rPr>
            </w:pPr>
            <w:r w:rsidRPr="005426D2">
              <w:rPr>
                <w:rFonts w:ascii="Arial" w:eastAsia="Arial" w:hAnsi="Arial" w:cs="Arial"/>
                <w:b/>
                <w:color w:val="C00000"/>
                <w:sz w:val="20"/>
                <w:szCs w:val="20"/>
                <w:u w:val="single"/>
              </w:rPr>
              <w:lastRenderedPageBreak/>
              <w:t xml:space="preserve">Teaching and Learning </w:t>
            </w:r>
          </w:p>
          <w:p w14:paraId="186657AA" w14:textId="2A110CE9" w:rsidR="00831D64" w:rsidRPr="005426D2" w:rsidRDefault="00831D64" w:rsidP="00831D64">
            <w:pPr>
              <w:rPr>
                <w:sz w:val="20"/>
                <w:szCs w:val="20"/>
              </w:rPr>
            </w:pPr>
            <w:r w:rsidRPr="005426D2">
              <w:rPr>
                <w:rFonts w:ascii="Arial" w:eastAsia="Arial" w:hAnsi="Arial" w:cs="Arial"/>
                <w:b/>
                <w:sz w:val="20"/>
                <w:szCs w:val="20"/>
              </w:rPr>
              <w:t xml:space="preserve"> </w:t>
            </w:r>
          </w:p>
          <w:p w14:paraId="293DC7B6" w14:textId="77777777" w:rsidR="00831D64" w:rsidRPr="005426D2" w:rsidRDefault="00831D64" w:rsidP="00831D64">
            <w:pPr>
              <w:pStyle w:val="ListParagraph"/>
              <w:numPr>
                <w:ilvl w:val="0"/>
                <w:numId w:val="24"/>
              </w:numPr>
              <w:spacing w:after="10" w:line="245" w:lineRule="auto"/>
              <w:rPr>
                <w:sz w:val="20"/>
                <w:szCs w:val="20"/>
              </w:rPr>
            </w:pPr>
            <w:r w:rsidRPr="005426D2">
              <w:rPr>
                <w:rFonts w:ascii="Arial" w:eastAsia="Arial" w:hAnsi="Arial" w:cs="Arial"/>
                <w:sz w:val="20"/>
                <w:szCs w:val="20"/>
              </w:rPr>
              <w:t xml:space="preserve">Provide a professional model clearly demonstrating high quality, effective teaching, classroom organisation and display, and high standards of achievement, behaviour and discipline. </w:t>
            </w:r>
          </w:p>
          <w:p w14:paraId="42235860" w14:textId="77777777" w:rsidR="00831D64" w:rsidRPr="005426D2" w:rsidRDefault="00831D64" w:rsidP="00831D64">
            <w:pPr>
              <w:pStyle w:val="ListParagraph"/>
              <w:numPr>
                <w:ilvl w:val="0"/>
                <w:numId w:val="24"/>
              </w:numPr>
              <w:spacing w:after="10" w:line="245" w:lineRule="auto"/>
              <w:rPr>
                <w:sz w:val="20"/>
                <w:szCs w:val="20"/>
              </w:rPr>
            </w:pPr>
            <w:r w:rsidRPr="005426D2">
              <w:rPr>
                <w:rFonts w:ascii="Arial" w:eastAsia="Arial" w:hAnsi="Arial" w:cs="Arial"/>
                <w:sz w:val="20"/>
                <w:szCs w:val="20"/>
              </w:rPr>
              <w:t xml:space="preserve">Have a working understanding of how to develop a broad and balanced curriculum, including use of technology for effective teaching, learning and assessment. </w:t>
            </w:r>
          </w:p>
          <w:p w14:paraId="61022ABF" w14:textId="77777777" w:rsidR="00831D64" w:rsidRPr="005426D2" w:rsidRDefault="00831D64" w:rsidP="00831D64">
            <w:pPr>
              <w:pStyle w:val="ListParagraph"/>
              <w:numPr>
                <w:ilvl w:val="0"/>
                <w:numId w:val="24"/>
              </w:numPr>
              <w:spacing w:after="10" w:line="245" w:lineRule="auto"/>
              <w:rPr>
                <w:sz w:val="20"/>
                <w:szCs w:val="20"/>
              </w:rPr>
            </w:pPr>
            <w:r w:rsidRPr="005426D2">
              <w:rPr>
                <w:rFonts w:ascii="Arial" w:eastAsia="Arial" w:hAnsi="Arial" w:cs="Arial"/>
                <w:sz w:val="20"/>
                <w:szCs w:val="20"/>
              </w:rPr>
              <w:t xml:space="preserve">Oversee the transition of pupils between phases and year groups liaising with relevant schools and colleagues as required. </w:t>
            </w:r>
          </w:p>
          <w:p w14:paraId="2B2ED35B" w14:textId="77777777" w:rsidR="00831D64" w:rsidRPr="005426D2" w:rsidRDefault="00831D64" w:rsidP="00831D64">
            <w:pPr>
              <w:pStyle w:val="ListParagraph"/>
              <w:numPr>
                <w:ilvl w:val="0"/>
                <w:numId w:val="24"/>
              </w:numPr>
              <w:spacing w:after="10" w:line="245" w:lineRule="auto"/>
              <w:rPr>
                <w:sz w:val="20"/>
                <w:szCs w:val="20"/>
              </w:rPr>
            </w:pPr>
            <w:r w:rsidRPr="005426D2">
              <w:rPr>
                <w:rFonts w:ascii="Arial" w:eastAsia="Arial" w:hAnsi="Arial" w:cs="Arial"/>
                <w:sz w:val="20"/>
                <w:szCs w:val="20"/>
              </w:rPr>
              <w:t xml:space="preserve">Oversee the management of good conduct and behaviour systems for pupils and play a leading role in pupil care and welfare, and health and safety. </w:t>
            </w:r>
          </w:p>
          <w:p w14:paraId="3E6F081A" w14:textId="77777777" w:rsidR="00831D64" w:rsidRPr="005426D2" w:rsidRDefault="00831D64" w:rsidP="00831D64">
            <w:pPr>
              <w:pStyle w:val="ListParagraph"/>
              <w:numPr>
                <w:ilvl w:val="0"/>
                <w:numId w:val="24"/>
              </w:numPr>
              <w:rPr>
                <w:sz w:val="20"/>
                <w:szCs w:val="20"/>
              </w:rPr>
            </w:pPr>
            <w:r w:rsidRPr="005426D2">
              <w:rPr>
                <w:rFonts w:ascii="Arial" w:eastAsia="Arial" w:hAnsi="Arial" w:cs="Arial"/>
                <w:sz w:val="20"/>
                <w:szCs w:val="20"/>
              </w:rPr>
              <w:t xml:space="preserve">Be responsible for the effective administration of national tests. </w:t>
            </w:r>
          </w:p>
          <w:p w14:paraId="44969035" w14:textId="1EB141B2" w:rsidR="00831D64" w:rsidRPr="005426D2" w:rsidRDefault="00831D64" w:rsidP="00831D64">
            <w:pPr>
              <w:pStyle w:val="ListParagraph"/>
              <w:numPr>
                <w:ilvl w:val="0"/>
                <w:numId w:val="24"/>
              </w:numPr>
              <w:spacing w:line="243" w:lineRule="auto"/>
              <w:rPr>
                <w:sz w:val="20"/>
                <w:szCs w:val="20"/>
              </w:rPr>
            </w:pPr>
            <w:r w:rsidRPr="005426D2">
              <w:rPr>
                <w:rFonts w:ascii="Arial" w:eastAsia="Arial" w:hAnsi="Arial" w:cs="Arial"/>
                <w:sz w:val="20"/>
                <w:szCs w:val="20"/>
              </w:rPr>
              <w:t xml:space="preserve">Identify pupils who are below/above appropriate targets and lead effective pupil progress meetings liaising with the Headteacher and other relevant members of staff and to develop intervention strategies. </w:t>
            </w:r>
          </w:p>
          <w:p w14:paraId="47C3471C" w14:textId="77777777" w:rsidR="005058A1" w:rsidRDefault="005058A1" w:rsidP="00291C99">
            <w:pPr>
              <w:rPr>
                <w:rFonts w:ascii="Arial" w:eastAsia="Arial" w:hAnsi="Arial" w:cs="Arial"/>
                <w:b/>
                <w:color w:val="C00000"/>
                <w:sz w:val="20"/>
                <w:szCs w:val="20"/>
                <w:u w:val="single"/>
              </w:rPr>
            </w:pPr>
          </w:p>
          <w:p w14:paraId="49088692" w14:textId="135BE740" w:rsidR="00291C99" w:rsidRPr="005426D2" w:rsidRDefault="00291C99" w:rsidP="00291C99">
            <w:pPr>
              <w:rPr>
                <w:color w:val="C00000"/>
                <w:sz w:val="20"/>
                <w:szCs w:val="20"/>
                <w:u w:val="single"/>
              </w:rPr>
            </w:pPr>
            <w:r w:rsidRPr="005426D2">
              <w:rPr>
                <w:rFonts w:ascii="Arial" w:eastAsia="Arial" w:hAnsi="Arial" w:cs="Arial"/>
                <w:b/>
                <w:color w:val="C00000"/>
                <w:sz w:val="20"/>
                <w:szCs w:val="20"/>
                <w:u w:val="single"/>
              </w:rPr>
              <w:t xml:space="preserve">Leading and Managing Staff </w:t>
            </w:r>
          </w:p>
          <w:p w14:paraId="671F7397" w14:textId="77777777" w:rsidR="00291C99" w:rsidRPr="005426D2" w:rsidRDefault="00291C99" w:rsidP="00291C99">
            <w:pPr>
              <w:rPr>
                <w:sz w:val="20"/>
                <w:szCs w:val="20"/>
              </w:rPr>
            </w:pPr>
            <w:r w:rsidRPr="005426D2">
              <w:rPr>
                <w:rFonts w:ascii="Arial" w:eastAsia="Arial" w:hAnsi="Arial" w:cs="Arial"/>
                <w:b/>
                <w:sz w:val="20"/>
                <w:szCs w:val="20"/>
              </w:rPr>
              <w:t xml:space="preserve"> </w:t>
            </w:r>
          </w:p>
          <w:p w14:paraId="3CA25EEB" w14:textId="77777777" w:rsidR="00291C99" w:rsidRPr="005426D2" w:rsidRDefault="00291C99" w:rsidP="00291C99">
            <w:pPr>
              <w:pStyle w:val="ListParagraph"/>
              <w:numPr>
                <w:ilvl w:val="0"/>
                <w:numId w:val="25"/>
              </w:numPr>
              <w:spacing w:after="10" w:line="245" w:lineRule="auto"/>
              <w:rPr>
                <w:sz w:val="20"/>
                <w:szCs w:val="20"/>
              </w:rPr>
            </w:pPr>
            <w:r w:rsidRPr="005426D2">
              <w:rPr>
                <w:rFonts w:ascii="Arial" w:eastAsia="Arial" w:hAnsi="Arial" w:cs="Arial"/>
                <w:sz w:val="20"/>
                <w:szCs w:val="20"/>
              </w:rPr>
              <w:t xml:space="preserve">Liaise with other leaders in school to ensure a co-ordinated and planned approach that ensures coverage, continuity and progression. </w:t>
            </w:r>
          </w:p>
          <w:p w14:paraId="3C2028E6" w14:textId="77777777" w:rsidR="00291C99" w:rsidRPr="005426D2" w:rsidRDefault="00291C99" w:rsidP="00291C99">
            <w:pPr>
              <w:pStyle w:val="ListParagraph"/>
              <w:numPr>
                <w:ilvl w:val="0"/>
                <w:numId w:val="25"/>
              </w:numPr>
              <w:rPr>
                <w:sz w:val="20"/>
                <w:szCs w:val="20"/>
              </w:rPr>
            </w:pPr>
            <w:r w:rsidRPr="005426D2">
              <w:rPr>
                <w:rFonts w:ascii="Arial" w:eastAsia="Arial" w:hAnsi="Arial" w:cs="Arial"/>
                <w:sz w:val="20"/>
                <w:szCs w:val="20"/>
              </w:rPr>
              <w:t xml:space="preserve">Manage and organise staff in defined areas including quality and performance management. </w:t>
            </w:r>
          </w:p>
          <w:p w14:paraId="38CDDCFE" w14:textId="77777777" w:rsidR="00291C99" w:rsidRPr="005426D2" w:rsidRDefault="00291C99" w:rsidP="00291C99">
            <w:pPr>
              <w:pStyle w:val="ListParagraph"/>
              <w:numPr>
                <w:ilvl w:val="0"/>
                <w:numId w:val="25"/>
              </w:numPr>
              <w:spacing w:after="14" w:line="242" w:lineRule="auto"/>
              <w:rPr>
                <w:sz w:val="20"/>
                <w:szCs w:val="20"/>
              </w:rPr>
            </w:pPr>
            <w:r w:rsidRPr="005426D2">
              <w:rPr>
                <w:rFonts w:ascii="Arial" w:eastAsia="Arial" w:hAnsi="Arial" w:cs="Arial"/>
                <w:sz w:val="20"/>
                <w:szCs w:val="20"/>
              </w:rPr>
              <w:t xml:space="preserve">Be instrumental in developing the whole staff team, leading CPD (continued professional development) across school: planning, organising and delivering developmental activities, delegating appropriately, and evaluating and reporting on outcomes. </w:t>
            </w:r>
          </w:p>
          <w:p w14:paraId="4CA3C328" w14:textId="77777777" w:rsidR="00291C99" w:rsidRPr="005426D2" w:rsidRDefault="00291C99" w:rsidP="00291C99">
            <w:pPr>
              <w:pStyle w:val="ListParagraph"/>
              <w:numPr>
                <w:ilvl w:val="0"/>
                <w:numId w:val="25"/>
              </w:numPr>
              <w:spacing w:after="10" w:line="245" w:lineRule="auto"/>
              <w:rPr>
                <w:sz w:val="20"/>
                <w:szCs w:val="20"/>
              </w:rPr>
            </w:pPr>
            <w:r w:rsidRPr="005426D2">
              <w:rPr>
                <w:rFonts w:ascii="Arial" w:eastAsia="Arial" w:hAnsi="Arial" w:cs="Arial"/>
                <w:sz w:val="20"/>
                <w:szCs w:val="20"/>
              </w:rPr>
              <w:t xml:space="preserve">Lead by example and participate in professional development activities, keeping up to date with educational developments and share the learning from these as appropriate. </w:t>
            </w:r>
          </w:p>
          <w:p w14:paraId="4182A8ED" w14:textId="77777777" w:rsidR="00291C99" w:rsidRPr="005426D2" w:rsidRDefault="00291C99" w:rsidP="00291C99">
            <w:pPr>
              <w:pStyle w:val="ListParagraph"/>
              <w:numPr>
                <w:ilvl w:val="0"/>
                <w:numId w:val="25"/>
              </w:numPr>
              <w:rPr>
                <w:sz w:val="20"/>
                <w:szCs w:val="20"/>
              </w:rPr>
            </w:pPr>
            <w:r w:rsidRPr="005426D2">
              <w:rPr>
                <w:rFonts w:ascii="Arial" w:eastAsia="Arial" w:hAnsi="Arial" w:cs="Arial"/>
                <w:sz w:val="20"/>
                <w:szCs w:val="20"/>
              </w:rPr>
              <w:t xml:space="preserve">Manage agreed reporting and record keeping systems and plan reviews as appropriate. </w:t>
            </w:r>
          </w:p>
          <w:p w14:paraId="4C976C4E" w14:textId="77777777" w:rsidR="00291C99" w:rsidRPr="005426D2" w:rsidRDefault="00291C99" w:rsidP="00291C99">
            <w:pPr>
              <w:pStyle w:val="ListParagraph"/>
              <w:numPr>
                <w:ilvl w:val="0"/>
                <w:numId w:val="25"/>
              </w:numPr>
              <w:rPr>
                <w:sz w:val="20"/>
                <w:szCs w:val="20"/>
              </w:rPr>
            </w:pPr>
            <w:r w:rsidRPr="005426D2">
              <w:rPr>
                <w:rFonts w:ascii="Arial" w:eastAsia="Arial" w:hAnsi="Arial" w:cs="Arial"/>
                <w:sz w:val="20"/>
                <w:szCs w:val="20"/>
              </w:rPr>
              <w:t xml:space="preserve">Oversee the induction and management of ECTs. </w:t>
            </w:r>
          </w:p>
          <w:p w14:paraId="6822CEDD" w14:textId="77777777" w:rsidR="00291C99" w:rsidRPr="005426D2" w:rsidRDefault="00291C99" w:rsidP="00291C99">
            <w:pPr>
              <w:pStyle w:val="ListParagraph"/>
              <w:numPr>
                <w:ilvl w:val="0"/>
                <w:numId w:val="25"/>
              </w:numPr>
              <w:rPr>
                <w:sz w:val="20"/>
                <w:szCs w:val="20"/>
              </w:rPr>
            </w:pPr>
            <w:r w:rsidRPr="005426D2">
              <w:rPr>
                <w:rFonts w:ascii="Arial" w:eastAsia="Arial" w:hAnsi="Arial" w:cs="Arial"/>
                <w:sz w:val="20"/>
                <w:szCs w:val="20"/>
              </w:rPr>
              <w:t xml:space="preserve">Arrange cover for absent staff. </w:t>
            </w:r>
          </w:p>
          <w:p w14:paraId="30CB4B10" w14:textId="77777777" w:rsidR="005058A1" w:rsidRDefault="005058A1" w:rsidP="00427B97">
            <w:pPr>
              <w:rPr>
                <w:rFonts w:ascii="Arial" w:eastAsia="Arial" w:hAnsi="Arial" w:cs="Arial"/>
                <w:b/>
                <w:color w:val="C00000"/>
                <w:sz w:val="20"/>
                <w:szCs w:val="20"/>
                <w:u w:val="single"/>
              </w:rPr>
            </w:pPr>
          </w:p>
          <w:p w14:paraId="62B99C45" w14:textId="6094353D" w:rsidR="00427B97" w:rsidRPr="005426D2" w:rsidRDefault="00427B97" w:rsidP="00427B97">
            <w:pPr>
              <w:rPr>
                <w:color w:val="C00000"/>
                <w:sz w:val="20"/>
                <w:szCs w:val="20"/>
                <w:u w:val="single"/>
              </w:rPr>
            </w:pPr>
            <w:r w:rsidRPr="005426D2">
              <w:rPr>
                <w:rFonts w:ascii="Arial" w:eastAsia="Arial" w:hAnsi="Arial" w:cs="Arial"/>
                <w:b/>
                <w:color w:val="C00000"/>
                <w:sz w:val="20"/>
                <w:szCs w:val="20"/>
                <w:u w:val="single"/>
              </w:rPr>
              <w:t xml:space="preserve">Effective Deployment of Staff and Resources </w:t>
            </w:r>
          </w:p>
          <w:p w14:paraId="05ACE97F" w14:textId="77777777" w:rsidR="00427B97" w:rsidRPr="005426D2" w:rsidRDefault="00427B97" w:rsidP="00427B97">
            <w:pPr>
              <w:rPr>
                <w:sz w:val="20"/>
                <w:szCs w:val="20"/>
              </w:rPr>
            </w:pPr>
            <w:r w:rsidRPr="005426D2">
              <w:rPr>
                <w:rFonts w:ascii="Arial" w:eastAsia="Arial" w:hAnsi="Arial" w:cs="Arial"/>
                <w:b/>
                <w:sz w:val="20"/>
                <w:szCs w:val="20"/>
              </w:rPr>
              <w:t xml:space="preserve"> </w:t>
            </w:r>
          </w:p>
          <w:p w14:paraId="55866C3A" w14:textId="77777777" w:rsidR="00427B97" w:rsidRPr="005426D2" w:rsidRDefault="00427B97" w:rsidP="00427B97">
            <w:pPr>
              <w:pStyle w:val="ListParagraph"/>
              <w:numPr>
                <w:ilvl w:val="0"/>
                <w:numId w:val="26"/>
              </w:numPr>
              <w:spacing w:after="14" w:line="242" w:lineRule="auto"/>
              <w:rPr>
                <w:sz w:val="20"/>
                <w:szCs w:val="20"/>
              </w:rPr>
            </w:pPr>
            <w:r w:rsidRPr="005426D2">
              <w:rPr>
                <w:rFonts w:ascii="Arial" w:eastAsia="Arial" w:hAnsi="Arial" w:cs="Arial"/>
                <w:sz w:val="20"/>
                <w:szCs w:val="20"/>
              </w:rPr>
              <w:t xml:space="preserve">Support the Headteacher in the efficient and effective deployment and development of staff to make the most effective use of their skills, expertise, and experience and ensure that all staff have a clear understanding of their roles and responsibilities. </w:t>
            </w:r>
          </w:p>
          <w:p w14:paraId="20F2C4AA" w14:textId="77777777" w:rsidR="00427B97" w:rsidRPr="005426D2" w:rsidRDefault="00427B97" w:rsidP="00427B97">
            <w:pPr>
              <w:pStyle w:val="ListParagraph"/>
              <w:numPr>
                <w:ilvl w:val="0"/>
                <w:numId w:val="26"/>
              </w:numPr>
              <w:spacing w:after="11" w:line="245" w:lineRule="auto"/>
              <w:rPr>
                <w:sz w:val="20"/>
                <w:szCs w:val="20"/>
              </w:rPr>
            </w:pPr>
            <w:r w:rsidRPr="005426D2">
              <w:rPr>
                <w:rFonts w:ascii="Arial" w:eastAsia="Arial" w:hAnsi="Arial" w:cs="Arial"/>
                <w:sz w:val="20"/>
                <w:szCs w:val="20"/>
              </w:rPr>
              <w:t xml:space="preserve">Develop positive working relationships with and between all staff and provide and sustain motivation. </w:t>
            </w:r>
          </w:p>
          <w:p w14:paraId="79E35618" w14:textId="157E1E9A" w:rsidR="00427B97" w:rsidRPr="005426D2" w:rsidRDefault="00427B97" w:rsidP="00427B97">
            <w:pPr>
              <w:pStyle w:val="ListParagraph"/>
              <w:numPr>
                <w:ilvl w:val="0"/>
                <w:numId w:val="26"/>
              </w:numPr>
              <w:rPr>
                <w:sz w:val="20"/>
                <w:szCs w:val="20"/>
              </w:rPr>
            </w:pPr>
            <w:r w:rsidRPr="005426D2">
              <w:rPr>
                <w:rFonts w:ascii="Arial" w:eastAsia="Arial" w:hAnsi="Arial" w:cs="Arial"/>
                <w:sz w:val="20"/>
                <w:szCs w:val="20"/>
              </w:rPr>
              <w:t xml:space="preserve">Support the Headteacher in the management and organisation of relevant groupings of pupils to ensure effective teaching and learning takes place and that children’s personal development needs are met. </w:t>
            </w:r>
          </w:p>
          <w:p w14:paraId="4F9C882C" w14:textId="77777777" w:rsidR="005058A1" w:rsidRDefault="005058A1" w:rsidP="00732E11">
            <w:pPr>
              <w:rPr>
                <w:rFonts w:ascii="Arial" w:eastAsia="Arial" w:hAnsi="Arial" w:cs="Arial"/>
                <w:b/>
                <w:color w:val="C00000"/>
                <w:sz w:val="20"/>
                <w:szCs w:val="20"/>
                <w:u w:val="single"/>
              </w:rPr>
            </w:pPr>
          </w:p>
          <w:p w14:paraId="2E1C7CD9" w14:textId="717FD1B2" w:rsidR="00732E11" w:rsidRPr="005426D2" w:rsidRDefault="00732E11" w:rsidP="00732E11">
            <w:pPr>
              <w:rPr>
                <w:sz w:val="20"/>
                <w:szCs w:val="20"/>
              </w:rPr>
            </w:pPr>
            <w:r w:rsidRPr="005426D2">
              <w:rPr>
                <w:rFonts w:ascii="Arial" w:eastAsia="Arial" w:hAnsi="Arial" w:cs="Arial"/>
                <w:b/>
                <w:color w:val="C00000"/>
                <w:sz w:val="20"/>
                <w:szCs w:val="20"/>
                <w:u w:val="single"/>
              </w:rPr>
              <w:t xml:space="preserve">Accountability </w:t>
            </w:r>
          </w:p>
          <w:p w14:paraId="15EE4F1A" w14:textId="77777777" w:rsidR="00732E11" w:rsidRPr="005426D2" w:rsidRDefault="00732E11" w:rsidP="00732E11">
            <w:pPr>
              <w:rPr>
                <w:sz w:val="20"/>
                <w:szCs w:val="20"/>
              </w:rPr>
            </w:pPr>
            <w:r w:rsidRPr="005426D2">
              <w:rPr>
                <w:rFonts w:ascii="Arial" w:eastAsia="Arial" w:hAnsi="Arial" w:cs="Arial"/>
                <w:b/>
                <w:sz w:val="20"/>
                <w:szCs w:val="20"/>
              </w:rPr>
              <w:t xml:space="preserve"> </w:t>
            </w:r>
          </w:p>
          <w:p w14:paraId="725D49BF" w14:textId="77777777" w:rsidR="00732E11" w:rsidRPr="005426D2" w:rsidRDefault="00732E11" w:rsidP="00732E11">
            <w:pPr>
              <w:pStyle w:val="ListParagraph"/>
              <w:numPr>
                <w:ilvl w:val="0"/>
                <w:numId w:val="29"/>
              </w:numPr>
              <w:spacing w:after="48" w:line="245" w:lineRule="auto"/>
              <w:rPr>
                <w:sz w:val="20"/>
                <w:szCs w:val="20"/>
              </w:rPr>
            </w:pPr>
            <w:r w:rsidRPr="005426D2">
              <w:rPr>
                <w:rFonts w:ascii="Arial" w:eastAsia="Arial" w:hAnsi="Arial" w:cs="Arial"/>
                <w:sz w:val="20"/>
                <w:szCs w:val="20"/>
              </w:rPr>
              <w:t xml:space="preserve">Support the Headteacher to ensure the smooth running of day to day routines in the school including events out of the usual school day. </w:t>
            </w:r>
          </w:p>
          <w:p w14:paraId="7FE31227" w14:textId="77777777" w:rsidR="00732E11" w:rsidRPr="005426D2" w:rsidRDefault="00732E11" w:rsidP="00732E11">
            <w:pPr>
              <w:pStyle w:val="ListParagraph"/>
              <w:numPr>
                <w:ilvl w:val="0"/>
                <w:numId w:val="29"/>
              </w:numPr>
              <w:spacing w:after="17" w:line="238" w:lineRule="auto"/>
              <w:rPr>
                <w:rFonts w:ascii="Arial" w:eastAsia="Arial" w:hAnsi="Arial" w:cs="Arial"/>
                <w:sz w:val="20"/>
                <w:szCs w:val="20"/>
              </w:rPr>
            </w:pPr>
            <w:r w:rsidRPr="005426D2">
              <w:rPr>
                <w:rFonts w:ascii="Arial" w:eastAsia="Arial" w:hAnsi="Arial" w:cs="Arial"/>
                <w:sz w:val="20"/>
                <w:szCs w:val="20"/>
              </w:rPr>
              <w:t>Be the school’s Teaching, Curriculum and Assessment Leader, taking a lead role in assessment across school and further develop our assessment systems to track, monitor and evaluate pupil progress and attainment for all children.</w:t>
            </w:r>
          </w:p>
          <w:p w14:paraId="453C666B" w14:textId="77777777" w:rsidR="00732E11" w:rsidRPr="005426D2" w:rsidRDefault="00732E11" w:rsidP="00732E11">
            <w:pPr>
              <w:pStyle w:val="ListParagraph"/>
              <w:numPr>
                <w:ilvl w:val="0"/>
                <w:numId w:val="29"/>
              </w:numPr>
              <w:spacing w:after="17" w:line="238" w:lineRule="auto"/>
              <w:rPr>
                <w:rFonts w:ascii="Arial" w:eastAsia="Arial" w:hAnsi="Arial" w:cs="Arial"/>
                <w:sz w:val="20"/>
                <w:szCs w:val="20"/>
              </w:rPr>
            </w:pPr>
            <w:r w:rsidRPr="005426D2">
              <w:rPr>
                <w:rFonts w:ascii="Arial" w:eastAsia="Arial" w:hAnsi="Arial" w:cs="Arial"/>
                <w:sz w:val="20"/>
                <w:szCs w:val="20"/>
              </w:rPr>
              <w:t xml:space="preserve">To provide data to relevant stakeholders and consider possible interventions for improvement such as providing training to staff, reviewing school policy. </w:t>
            </w:r>
          </w:p>
          <w:p w14:paraId="3931E147" w14:textId="77777777" w:rsidR="00732E11" w:rsidRPr="005426D2" w:rsidRDefault="00732E11" w:rsidP="00732E11">
            <w:pPr>
              <w:pStyle w:val="ListParagraph"/>
              <w:numPr>
                <w:ilvl w:val="0"/>
                <w:numId w:val="29"/>
              </w:numPr>
              <w:spacing w:after="17" w:line="238" w:lineRule="auto"/>
              <w:rPr>
                <w:rFonts w:ascii="Arial" w:eastAsia="Arial" w:hAnsi="Arial" w:cs="Arial"/>
                <w:sz w:val="20"/>
                <w:szCs w:val="20"/>
              </w:rPr>
            </w:pPr>
            <w:r w:rsidRPr="005426D2">
              <w:rPr>
                <w:rFonts w:ascii="Arial" w:eastAsia="Arial" w:hAnsi="Arial" w:cs="Arial"/>
                <w:sz w:val="20"/>
                <w:szCs w:val="20"/>
              </w:rPr>
              <w:t xml:space="preserve">To lead on Curriculum and Teaching across the school ensuring the curriculum is suitable and well planned for each subject and year group. </w:t>
            </w:r>
          </w:p>
          <w:p w14:paraId="499C226E" w14:textId="77777777" w:rsidR="00732E11" w:rsidRPr="005426D2" w:rsidRDefault="00732E11" w:rsidP="00732E11">
            <w:pPr>
              <w:pStyle w:val="ListParagraph"/>
              <w:numPr>
                <w:ilvl w:val="0"/>
                <w:numId w:val="29"/>
              </w:numPr>
              <w:spacing w:after="17" w:line="238" w:lineRule="auto"/>
              <w:rPr>
                <w:rFonts w:ascii="Arial" w:eastAsia="Arial" w:hAnsi="Arial" w:cs="Arial"/>
                <w:sz w:val="20"/>
                <w:szCs w:val="20"/>
              </w:rPr>
            </w:pPr>
            <w:r w:rsidRPr="005426D2">
              <w:rPr>
                <w:rFonts w:ascii="Arial" w:eastAsia="Arial" w:hAnsi="Arial" w:cs="Arial"/>
                <w:sz w:val="20"/>
                <w:szCs w:val="20"/>
              </w:rPr>
              <w:t xml:space="preserve">To lead on the quality of teaching across school ensuring it is taught well and is effective so pupils are learning.  </w:t>
            </w:r>
          </w:p>
          <w:p w14:paraId="05E1B44D" w14:textId="77777777" w:rsidR="00732E11" w:rsidRPr="005426D2" w:rsidRDefault="00732E11" w:rsidP="00732E11">
            <w:pPr>
              <w:pStyle w:val="ListParagraph"/>
              <w:numPr>
                <w:ilvl w:val="0"/>
                <w:numId w:val="29"/>
              </w:numPr>
              <w:spacing w:after="15"/>
              <w:rPr>
                <w:sz w:val="20"/>
                <w:szCs w:val="20"/>
              </w:rPr>
            </w:pPr>
            <w:r w:rsidRPr="005426D2">
              <w:rPr>
                <w:rFonts w:ascii="Arial" w:eastAsia="Arial" w:hAnsi="Arial" w:cs="Arial"/>
                <w:sz w:val="20"/>
                <w:szCs w:val="20"/>
              </w:rPr>
              <w:t>To support the SENCDo with SEND provision across school, also including other vulnerable groups of children e.g. Pupil Premium (PP), English as an Additional Language (EAL).</w:t>
            </w:r>
          </w:p>
          <w:p w14:paraId="3ECE9563" w14:textId="77777777" w:rsidR="00732E11" w:rsidRPr="005426D2" w:rsidRDefault="00732E11" w:rsidP="00732E11">
            <w:pPr>
              <w:pStyle w:val="ListParagraph"/>
              <w:numPr>
                <w:ilvl w:val="0"/>
                <w:numId w:val="29"/>
              </w:numPr>
              <w:spacing w:after="15"/>
              <w:rPr>
                <w:sz w:val="20"/>
                <w:szCs w:val="20"/>
              </w:rPr>
            </w:pPr>
            <w:r w:rsidRPr="005426D2">
              <w:rPr>
                <w:rFonts w:ascii="Arial" w:eastAsia="Arial" w:hAnsi="Arial" w:cs="Arial"/>
                <w:sz w:val="20"/>
                <w:szCs w:val="20"/>
              </w:rPr>
              <w:t xml:space="preserve">Removing barriers to learning, ensuring resources are used effectively so that accelerated learning is made for all pupils across school. </w:t>
            </w:r>
          </w:p>
          <w:p w14:paraId="1645BF46" w14:textId="77777777" w:rsidR="00732E11" w:rsidRPr="005426D2" w:rsidRDefault="00732E11" w:rsidP="00732E11">
            <w:pPr>
              <w:pStyle w:val="ListParagraph"/>
              <w:numPr>
                <w:ilvl w:val="0"/>
                <w:numId w:val="29"/>
              </w:numPr>
              <w:spacing w:after="12" w:line="243" w:lineRule="auto"/>
              <w:rPr>
                <w:sz w:val="20"/>
                <w:szCs w:val="20"/>
              </w:rPr>
            </w:pPr>
            <w:r w:rsidRPr="005426D2">
              <w:rPr>
                <w:rFonts w:ascii="Arial" w:eastAsia="Arial" w:hAnsi="Arial" w:cs="Arial"/>
                <w:sz w:val="20"/>
                <w:szCs w:val="20"/>
              </w:rPr>
              <w:t xml:space="preserve">Support the Headteacher with safeguarding of pupils in school and be a Designated Safeguarding Officer, completing paperwork, liaising with colleagues and external agencies and attending meetings as required. </w:t>
            </w:r>
          </w:p>
          <w:p w14:paraId="0CC79EC6" w14:textId="77777777" w:rsidR="00732E11" w:rsidRPr="005426D2" w:rsidRDefault="00732E11" w:rsidP="00732E11">
            <w:pPr>
              <w:pStyle w:val="ListParagraph"/>
              <w:numPr>
                <w:ilvl w:val="0"/>
                <w:numId w:val="29"/>
              </w:numPr>
              <w:spacing w:after="12" w:line="243" w:lineRule="auto"/>
              <w:rPr>
                <w:sz w:val="20"/>
                <w:szCs w:val="20"/>
              </w:rPr>
            </w:pPr>
            <w:r w:rsidRPr="005426D2">
              <w:rPr>
                <w:rFonts w:ascii="Arial" w:eastAsia="Arial" w:hAnsi="Arial" w:cs="Arial"/>
                <w:sz w:val="20"/>
                <w:szCs w:val="20"/>
              </w:rPr>
              <w:t xml:space="preserve">Provide timely and accurate information and advice to the Headteacher and Governing Body. </w:t>
            </w:r>
          </w:p>
          <w:p w14:paraId="6122CA33" w14:textId="77777777" w:rsidR="00732E11" w:rsidRPr="005426D2" w:rsidRDefault="00732E11" w:rsidP="00732E11">
            <w:pPr>
              <w:pStyle w:val="ListParagraph"/>
              <w:numPr>
                <w:ilvl w:val="0"/>
                <w:numId w:val="29"/>
              </w:numPr>
              <w:spacing w:after="49" w:line="245" w:lineRule="auto"/>
              <w:rPr>
                <w:sz w:val="20"/>
                <w:szCs w:val="20"/>
              </w:rPr>
            </w:pPr>
            <w:r w:rsidRPr="005426D2">
              <w:rPr>
                <w:rFonts w:ascii="Arial" w:eastAsia="Arial" w:hAnsi="Arial" w:cs="Arial"/>
                <w:sz w:val="20"/>
                <w:szCs w:val="20"/>
              </w:rPr>
              <w:t xml:space="preserve">Fulfil all the responsibilities and duties required by the school’s policies on teaching and learning. </w:t>
            </w:r>
          </w:p>
          <w:p w14:paraId="0EB3F02E" w14:textId="77777777" w:rsidR="00732E11" w:rsidRPr="005426D2" w:rsidRDefault="00732E11" w:rsidP="00732E11">
            <w:pPr>
              <w:pStyle w:val="ListParagraph"/>
              <w:numPr>
                <w:ilvl w:val="0"/>
                <w:numId w:val="29"/>
              </w:numPr>
              <w:spacing w:after="10" w:line="245" w:lineRule="auto"/>
              <w:rPr>
                <w:sz w:val="20"/>
                <w:szCs w:val="20"/>
              </w:rPr>
            </w:pPr>
            <w:r w:rsidRPr="005426D2">
              <w:rPr>
                <w:rFonts w:ascii="Arial" w:eastAsia="Arial" w:hAnsi="Arial" w:cs="Arial"/>
                <w:sz w:val="20"/>
                <w:szCs w:val="20"/>
              </w:rPr>
              <w:t xml:space="preserve">Achieve any performance criteria or targets arising from the school’s Appraisals arrangements. </w:t>
            </w:r>
          </w:p>
          <w:p w14:paraId="2811CC89" w14:textId="77777777" w:rsidR="00732E11" w:rsidRPr="005426D2" w:rsidRDefault="00732E11" w:rsidP="00732E11">
            <w:pPr>
              <w:pStyle w:val="ListParagraph"/>
              <w:numPr>
                <w:ilvl w:val="0"/>
                <w:numId w:val="29"/>
              </w:numPr>
              <w:spacing w:after="10" w:line="245" w:lineRule="auto"/>
              <w:rPr>
                <w:sz w:val="20"/>
                <w:szCs w:val="20"/>
              </w:rPr>
            </w:pPr>
            <w:r w:rsidRPr="005426D2">
              <w:rPr>
                <w:rFonts w:ascii="Arial" w:eastAsia="Arial" w:hAnsi="Arial" w:cs="Arial"/>
                <w:sz w:val="20"/>
                <w:szCs w:val="20"/>
              </w:rPr>
              <w:lastRenderedPageBreak/>
              <w:t xml:space="preserve">Attend SLT meetings, parent forums and other such meetings including liaising with internal or external agencies/stakeholders as appropriate. </w:t>
            </w:r>
          </w:p>
          <w:p w14:paraId="4DE0639C" w14:textId="77777777" w:rsidR="00732E11" w:rsidRPr="005426D2" w:rsidRDefault="00732E11" w:rsidP="00732E11">
            <w:pPr>
              <w:pStyle w:val="ListParagraph"/>
              <w:numPr>
                <w:ilvl w:val="0"/>
                <w:numId w:val="29"/>
              </w:numPr>
              <w:spacing w:after="10" w:line="245" w:lineRule="auto"/>
              <w:rPr>
                <w:sz w:val="20"/>
                <w:szCs w:val="20"/>
              </w:rPr>
            </w:pPr>
            <w:r w:rsidRPr="005426D2">
              <w:rPr>
                <w:rFonts w:ascii="Arial" w:eastAsia="Arial" w:hAnsi="Arial" w:cs="Arial"/>
                <w:sz w:val="20"/>
                <w:szCs w:val="20"/>
              </w:rPr>
              <w:t xml:space="preserve">Set and monitor budgets ensuring transparency e.g. Pupil premium funding to support best value, completing required paperwork and publishing information on the school website. </w:t>
            </w:r>
          </w:p>
          <w:p w14:paraId="345A2839" w14:textId="77777777" w:rsidR="00732E11" w:rsidRPr="005426D2" w:rsidRDefault="00732E11" w:rsidP="00732E11">
            <w:pPr>
              <w:pStyle w:val="ListParagraph"/>
              <w:numPr>
                <w:ilvl w:val="0"/>
                <w:numId w:val="29"/>
              </w:numPr>
              <w:rPr>
                <w:sz w:val="20"/>
                <w:szCs w:val="20"/>
              </w:rPr>
            </w:pPr>
            <w:r w:rsidRPr="005426D2">
              <w:rPr>
                <w:rFonts w:ascii="Arial" w:eastAsia="Arial" w:hAnsi="Arial" w:cs="Arial"/>
                <w:sz w:val="20"/>
                <w:szCs w:val="20"/>
              </w:rPr>
              <w:t>Be an excellent classroom practitioner if and when required.</w:t>
            </w:r>
          </w:p>
          <w:p w14:paraId="132EBC11" w14:textId="77777777" w:rsidR="005058A1" w:rsidRDefault="005058A1" w:rsidP="00EA3D64">
            <w:pPr>
              <w:rPr>
                <w:rFonts w:ascii="Arial" w:eastAsia="Arial" w:hAnsi="Arial" w:cs="Arial"/>
                <w:b/>
                <w:color w:val="C00000"/>
                <w:sz w:val="20"/>
                <w:szCs w:val="20"/>
                <w:u w:val="single"/>
              </w:rPr>
            </w:pPr>
          </w:p>
          <w:p w14:paraId="6724F89A" w14:textId="1B11C13B" w:rsidR="00EA3D64" w:rsidRPr="005426D2" w:rsidRDefault="00EA3D64" w:rsidP="00EA3D64">
            <w:pPr>
              <w:rPr>
                <w:rFonts w:ascii="Arial" w:eastAsia="Arial" w:hAnsi="Arial" w:cs="Arial"/>
                <w:b/>
                <w:color w:val="C00000"/>
                <w:sz w:val="20"/>
                <w:szCs w:val="20"/>
                <w:u w:val="single"/>
              </w:rPr>
            </w:pPr>
            <w:r w:rsidRPr="005426D2">
              <w:rPr>
                <w:rFonts w:ascii="Arial" w:eastAsia="Arial" w:hAnsi="Arial" w:cs="Arial"/>
                <w:b/>
                <w:color w:val="C00000"/>
                <w:sz w:val="20"/>
                <w:szCs w:val="20"/>
                <w:u w:val="single"/>
              </w:rPr>
              <w:t>School Culture and Family Engagement</w:t>
            </w:r>
          </w:p>
          <w:p w14:paraId="10621BE4" w14:textId="77777777" w:rsidR="00EA3D64" w:rsidRPr="005426D2" w:rsidRDefault="00EA3D64" w:rsidP="00EA3D64">
            <w:pPr>
              <w:rPr>
                <w:rFonts w:ascii="Arial" w:eastAsia="Arial" w:hAnsi="Arial" w:cs="Arial"/>
                <w:b/>
                <w:sz w:val="20"/>
                <w:szCs w:val="20"/>
              </w:rPr>
            </w:pPr>
          </w:p>
          <w:p w14:paraId="1ED4BB8B" w14:textId="77777777" w:rsidR="00EA3D64" w:rsidRPr="005426D2" w:rsidRDefault="00EA3D64" w:rsidP="00EA3D64">
            <w:pPr>
              <w:pStyle w:val="ListParagraph"/>
              <w:numPr>
                <w:ilvl w:val="0"/>
                <w:numId w:val="31"/>
              </w:numPr>
              <w:rPr>
                <w:rFonts w:ascii="Arial" w:hAnsi="Arial" w:cs="Arial"/>
                <w:sz w:val="20"/>
                <w:szCs w:val="20"/>
              </w:rPr>
            </w:pPr>
            <w:r w:rsidRPr="005426D2">
              <w:rPr>
                <w:rFonts w:ascii="Arial" w:hAnsi="Arial" w:cs="Arial"/>
                <w:sz w:val="20"/>
                <w:szCs w:val="20"/>
              </w:rPr>
              <w:t>Promote a positive, inclusive school culture that values each pupil as an individual and fosters strong family partnerships.</w:t>
            </w:r>
          </w:p>
          <w:p w14:paraId="622B826F" w14:textId="77777777" w:rsidR="00EA3D64" w:rsidRPr="005426D2" w:rsidRDefault="00EA3D64" w:rsidP="00EA3D64">
            <w:pPr>
              <w:pStyle w:val="ListParagraph"/>
              <w:numPr>
                <w:ilvl w:val="0"/>
                <w:numId w:val="31"/>
              </w:numPr>
              <w:rPr>
                <w:rFonts w:ascii="Arial" w:hAnsi="Arial" w:cs="Arial"/>
                <w:sz w:val="20"/>
                <w:szCs w:val="20"/>
              </w:rPr>
            </w:pPr>
            <w:r w:rsidRPr="005426D2">
              <w:rPr>
                <w:rFonts w:ascii="Arial" w:hAnsi="Arial" w:cs="Arial"/>
                <w:sz w:val="20"/>
                <w:szCs w:val="20"/>
              </w:rPr>
              <w:t>Encourage high standards of behaviour through clear expectations and consistent approaches, ensuring pupils feel safe, respected and engaged.</w:t>
            </w:r>
          </w:p>
          <w:p w14:paraId="663700C2" w14:textId="3CFFBCCB" w:rsidR="00EA3D64" w:rsidRDefault="00EA3D64" w:rsidP="005058A1">
            <w:pPr>
              <w:pStyle w:val="ListParagraph"/>
              <w:numPr>
                <w:ilvl w:val="0"/>
                <w:numId w:val="31"/>
              </w:numPr>
              <w:rPr>
                <w:rFonts w:ascii="Arial" w:hAnsi="Arial" w:cs="Arial"/>
                <w:sz w:val="20"/>
                <w:szCs w:val="20"/>
              </w:rPr>
            </w:pPr>
            <w:r w:rsidRPr="005426D2">
              <w:rPr>
                <w:rFonts w:ascii="Arial" w:hAnsi="Arial" w:cs="Arial"/>
                <w:sz w:val="20"/>
                <w:szCs w:val="20"/>
              </w:rPr>
              <w:t>Work closely with parents and carers to support pupil learning and wellbeing, strengthening the home-school partnership.</w:t>
            </w:r>
          </w:p>
          <w:p w14:paraId="5D063548" w14:textId="77777777" w:rsidR="005058A1" w:rsidRPr="005058A1" w:rsidRDefault="005058A1" w:rsidP="005058A1">
            <w:pPr>
              <w:pStyle w:val="ListParagraph"/>
              <w:rPr>
                <w:rFonts w:ascii="Arial" w:hAnsi="Arial" w:cs="Arial"/>
                <w:sz w:val="20"/>
                <w:szCs w:val="20"/>
              </w:rPr>
            </w:pPr>
          </w:p>
          <w:p w14:paraId="26D1C388" w14:textId="77777777" w:rsidR="00F07A92" w:rsidRPr="005426D2" w:rsidRDefault="00F07A92" w:rsidP="00F07A92">
            <w:pPr>
              <w:rPr>
                <w:color w:val="C00000"/>
                <w:sz w:val="20"/>
                <w:szCs w:val="20"/>
                <w:u w:val="single"/>
              </w:rPr>
            </w:pPr>
            <w:r w:rsidRPr="005426D2">
              <w:rPr>
                <w:rFonts w:ascii="Arial" w:eastAsia="Arial" w:hAnsi="Arial" w:cs="Arial"/>
                <w:b/>
                <w:color w:val="C00000"/>
                <w:sz w:val="20"/>
                <w:szCs w:val="20"/>
                <w:u w:val="single"/>
              </w:rPr>
              <w:t xml:space="preserve">Senior Leadership Team </w:t>
            </w:r>
          </w:p>
          <w:p w14:paraId="584703DC" w14:textId="77777777" w:rsidR="00F07A92" w:rsidRPr="005426D2" w:rsidRDefault="00F07A92" w:rsidP="00F07A92">
            <w:pPr>
              <w:rPr>
                <w:sz w:val="20"/>
                <w:szCs w:val="20"/>
              </w:rPr>
            </w:pPr>
            <w:r w:rsidRPr="005426D2">
              <w:rPr>
                <w:rFonts w:ascii="Arial" w:eastAsia="Arial" w:hAnsi="Arial" w:cs="Arial"/>
                <w:sz w:val="20"/>
                <w:szCs w:val="20"/>
              </w:rPr>
              <w:t xml:space="preserve"> </w:t>
            </w:r>
          </w:p>
          <w:p w14:paraId="376BE564" w14:textId="77777777" w:rsidR="00F07A92" w:rsidRPr="005426D2" w:rsidRDefault="00F07A92" w:rsidP="00F07A92">
            <w:pPr>
              <w:pStyle w:val="ListParagraph"/>
              <w:numPr>
                <w:ilvl w:val="0"/>
                <w:numId w:val="33"/>
              </w:numPr>
              <w:spacing w:after="15"/>
              <w:rPr>
                <w:sz w:val="20"/>
                <w:szCs w:val="20"/>
              </w:rPr>
            </w:pPr>
            <w:r w:rsidRPr="005426D2">
              <w:rPr>
                <w:rFonts w:ascii="Arial" w:eastAsia="Arial" w:hAnsi="Arial" w:cs="Arial"/>
                <w:sz w:val="20"/>
                <w:szCs w:val="20"/>
              </w:rPr>
              <w:t xml:space="preserve">Lead by example and to express continually the school vision, values, aims and priorities of the school. </w:t>
            </w:r>
          </w:p>
          <w:p w14:paraId="414BF855" w14:textId="77777777" w:rsidR="00F07A92" w:rsidRPr="005426D2" w:rsidRDefault="00F07A92" w:rsidP="00F07A92">
            <w:pPr>
              <w:pStyle w:val="ListParagraph"/>
              <w:numPr>
                <w:ilvl w:val="0"/>
                <w:numId w:val="33"/>
              </w:numPr>
              <w:rPr>
                <w:sz w:val="20"/>
                <w:szCs w:val="20"/>
              </w:rPr>
            </w:pPr>
            <w:r w:rsidRPr="005426D2">
              <w:rPr>
                <w:rFonts w:ascii="Arial" w:eastAsia="Arial" w:hAnsi="Arial" w:cs="Arial"/>
                <w:sz w:val="20"/>
                <w:szCs w:val="20"/>
              </w:rPr>
              <w:t xml:space="preserve">Collectively lead and manage raising standards and pupil progress throughout the school. </w:t>
            </w:r>
          </w:p>
          <w:p w14:paraId="1A82A7E7" w14:textId="77777777" w:rsidR="00F07A92" w:rsidRPr="005426D2" w:rsidRDefault="00F07A92" w:rsidP="00F07A92">
            <w:pPr>
              <w:pStyle w:val="ListParagraph"/>
              <w:numPr>
                <w:ilvl w:val="0"/>
                <w:numId w:val="33"/>
              </w:numPr>
              <w:spacing w:after="12" w:line="243" w:lineRule="auto"/>
              <w:rPr>
                <w:sz w:val="20"/>
                <w:szCs w:val="20"/>
              </w:rPr>
            </w:pPr>
            <w:r w:rsidRPr="005426D2">
              <w:rPr>
                <w:rFonts w:ascii="Arial" w:eastAsia="Arial" w:hAnsi="Arial" w:cs="Arial"/>
                <w:sz w:val="20"/>
                <w:szCs w:val="20"/>
              </w:rPr>
              <w:t xml:space="preserve">Liaise with other members of the SLT, subject, year, and key stage/pastoral leaders to ensure a co-ordinated and planned approach across the whole school to promote the achievement and wellbeing of children. </w:t>
            </w:r>
          </w:p>
          <w:p w14:paraId="21700649" w14:textId="77777777" w:rsidR="00F07A92" w:rsidRPr="005426D2" w:rsidRDefault="00F07A92" w:rsidP="00F07A92">
            <w:pPr>
              <w:pStyle w:val="ListParagraph"/>
              <w:numPr>
                <w:ilvl w:val="0"/>
                <w:numId w:val="33"/>
              </w:numPr>
              <w:rPr>
                <w:sz w:val="20"/>
                <w:szCs w:val="20"/>
              </w:rPr>
            </w:pPr>
            <w:r w:rsidRPr="005426D2">
              <w:rPr>
                <w:rFonts w:ascii="Arial" w:eastAsia="Arial" w:hAnsi="Arial" w:cs="Arial"/>
                <w:sz w:val="20"/>
                <w:szCs w:val="20"/>
              </w:rPr>
              <w:t xml:space="preserve">Prepare rotas and timetables for playground duties, meetings, room use and special events. </w:t>
            </w:r>
          </w:p>
          <w:p w14:paraId="61ADEF4A" w14:textId="77777777" w:rsidR="00F07A92" w:rsidRPr="005426D2" w:rsidRDefault="00F07A92" w:rsidP="00F07A92">
            <w:pPr>
              <w:pStyle w:val="ListParagraph"/>
              <w:numPr>
                <w:ilvl w:val="0"/>
                <w:numId w:val="33"/>
              </w:numPr>
              <w:rPr>
                <w:sz w:val="20"/>
                <w:szCs w:val="20"/>
              </w:rPr>
            </w:pPr>
            <w:r w:rsidRPr="005426D2">
              <w:rPr>
                <w:rFonts w:ascii="Arial" w:eastAsia="Arial" w:hAnsi="Arial" w:cs="Arial"/>
                <w:sz w:val="20"/>
                <w:szCs w:val="20"/>
              </w:rPr>
              <w:t xml:space="preserve">Complete risk assessments relating to activities occurring both in and out of school as required. </w:t>
            </w:r>
          </w:p>
          <w:p w14:paraId="68C1E2BD" w14:textId="77777777" w:rsidR="00F07A92" w:rsidRPr="005426D2" w:rsidRDefault="00F07A92" w:rsidP="00F07A92">
            <w:pPr>
              <w:pStyle w:val="ListParagraph"/>
              <w:numPr>
                <w:ilvl w:val="0"/>
                <w:numId w:val="33"/>
              </w:numPr>
              <w:spacing w:after="11" w:line="245" w:lineRule="auto"/>
              <w:rPr>
                <w:sz w:val="20"/>
                <w:szCs w:val="20"/>
              </w:rPr>
            </w:pPr>
            <w:r w:rsidRPr="005426D2">
              <w:rPr>
                <w:rFonts w:ascii="Arial" w:eastAsia="Arial" w:hAnsi="Arial" w:cs="Arial"/>
                <w:sz w:val="20"/>
                <w:szCs w:val="20"/>
              </w:rPr>
              <w:t xml:space="preserve">Contribute to management decisions on aspects of policy, strategy, development and organisation. </w:t>
            </w:r>
          </w:p>
          <w:p w14:paraId="71246C56" w14:textId="77777777" w:rsidR="00F07A92" w:rsidRPr="005426D2" w:rsidRDefault="00F07A92" w:rsidP="00F07A92">
            <w:pPr>
              <w:pStyle w:val="ListParagraph"/>
              <w:numPr>
                <w:ilvl w:val="0"/>
                <w:numId w:val="33"/>
              </w:numPr>
              <w:rPr>
                <w:sz w:val="20"/>
                <w:szCs w:val="20"/>
              </w:rPr>
            </w:pPr>
            <w:r w:rsidRPr="005426D2">
              <w:rPr>
                <w:rFonts w:ascii="Arial" w:eastAsia="Arial" w:hAnsi="Arial" w:cs="Arial"/>
                <w:sz w:val="20"/>
                <w:szCs w:val="20"/>
              </w:rPr>
              <w:t xml:space="preserve">Be instrumental in supporting all staff through change. </w:t>
            </w:r>
          </w:p>
          <w:p w14:paraId="1D5D0CDD" w14:textId="77777777" w:rsidR="00F07A92" w:rsidRPr="005426D2" w:rsidRDefault="00F07A92" w:rsidP="00F07A92">
            <w:pPr>
              <w:pStyle w:val="ListParagraph"/>
              <w:numPr>
                <w:ilvl w:val="0"/>
                <w:numId w:val="33"/>
              </w:numPr>
              <w:spacing w:after="10" w:line="245" w:lineRule="auto"/>
              <w:rPr>
                <w:sz w:val="20"/>
                <w:szCs w:val="20"/>
              </w:rPr>
            </w:pPr>
            <w:r w:rsidRPr="005426D2">
              <w:rPr>
                <w:rFonts w:ascii="Arial" w:eastAsia="Arial" w:hAnsi="Arial" w:cs="Arial"/>
                <w:sz w:val="20"/>
                <w:szCs w:val="20"/>
              </w:rPr>
              <w:t xml:space="preserve">Work with the Headteacher to evaluate the effectiveness of the school in terms of overall provision, including pupil achievement, attainment and teaching and learning. </w:t>
            </w:r>
          </w:p>
          <w:p w14:paraId="549DE935" w14:textId="7A4A0BB6" w:rsidR="00291C99" w:rsidRPr="005058A1" w:rsidRDefault="00F07A92" w:rsidP="005058A1">
            <w:pPr>
              <w:pStyle w:val="ListParagraph"/>
              <w:numPr>
                <w:ilvl w:val="0"/>
                <w:numId w:val="33"/>
              </w:numPr>
              <w:spacing w:line="245" w:lineRule="auto"/>
              <w:rPr>
                <w:sz w:val="20"/>
                <w:szCs w:val="20"/>
              </w:rPr>
            </w:pPr>
            <w:r w:rsidRPr="005426D2">
              <w:rPr>
                <w:rFonts w:ascii="Arial" w:eastAsia="Arial" w:hAnsi="Arial" w:cs="Arial"/>
                <w:sz w:val="20"/>
                <w:szCs w:val="20"/>
              </w:rPr>
              <w:t xml:space="preserve">Maintain and develop effective relationships with all stakeholders, including parents, governors, our Trust and other bodies outside the school. </w:t>
            </w:r>
          </w:p>
          <w:p w14:paraId="52DF54E2" w14:textId="77777777" w:rsidR="005058A1" w:rsidRPr="005058A1" w:rsidRDefault="005058A1" w:rsidP="005058A1">
            <w:pPr>
              <w:pStyle w:val="ListParagraph"/>
              <w:spacing w:line="245" w:lineRule="auto"/>
              <w:rPr>
                <w:sz w:val="20"/>
                <w:szCs w:val="20"/>
              </w:rPr>
            </w:pPr>
          </w:p>
          <w:p w14:paraId="6E784691" w14:textId="7BB7C8C3" w:rsidR="00CE2BEE" w:rsidRPr="005426D2" w:rsidRDefault="00CE2BEE" w:rsidP="00CE2BEE">
            <w:pPr>
              <w:spacing w:after="120"/>
              <w:rPr>
                <w:rFonts w:ascii="Arial" w:eastAsia="Arial" w:hAnsi="Arial" w:cs="Arial"/>
                <w:b/>
                <w:bCs/>
                <w:color w:val="C00000"/>
                <w:sz w:val="20"/>
                <w:szCs w:val="20"/>
                <w:u w:val="single"/>
              </w:rPr>
            </w:pPr>
            <w:r w:rsidRPr="005426D2">
              <w:rPr>
                <w:rFonts w:ascii="Arial" w:eastAsia="Arial" w:hAnsi="Arial" w:cs="Arial"/>
                <w:b/>
                <w:bCs/>
                <w:color w:val="C00000"/>
                <w:sz w:val="20"/>
                <w:szCs w:val="20"/>
                <w:u w:val="single"/>
              </w:rPr>
              <w:t>Trust-wide Responsibilities</w:t>
            </w:r>
          </w:p>
          <w:p w14:paraId="1738139A" w14:textId="60D09A06" w:rsidR="00CE2BEE" w:rsidRPr="005426D2" w:rsidRDefault="00CE2BEE" w:rsidP="00A9179E">
            <w:pPr>
              <w:numPr>
                <w:ilvl w:val="0"/>
                <w:numId w:val="19"/>
              </w:numPr>
              <w:spacing w:line="276" w:lineRule="auto"/>
              <w:rPr>
                <w:rFonts w:ascii="Arial" w:eastAsia="Arial" w:hAnsi="Arial" w:cs="Arial"/>
                <w:sz w:val="20"/>
                <w:szCs w:val="20"/>
              </w:rPr>
            </w:pPr>
            <w:r w:rsidRPr="005426D2">
              <w:rPr>
                <w:rFonts w:ascii="Arial" w:eastAsia="Arial" w:hAnsi="Arial" w:cs="Arial"/>
                <w:sz w:val="20"/>
                <w:szCs w:val="20"/>
              </w:rPr>
              <w:t xml:space="preserve">Contribute to the overall </w:t>
            </w:r>
            <w:hyperlink r:id="rId12" w:history="1">
              <w:r w:rsidRPr="005426D2">
                <w:rPr>
                  <w:rStyle w:val="Hyperlink"/>
                  <w:rFonts w:ascii="Arial" w:eastAsia="Arial" w:hAnsi="Arial" w:cs="Arial"/>
                  <w:sz w:val="20"/>
                  <w:szCs w:val="20"/>
                </w:rPr>
                <w:t>aims and values of our Trust</w:t>
              </w:r>
            </w:hyperlink>
            <w:r w:rsidRPr="005426D2">
              <w:rPr>
                <w:rFonts w:ascii="Arial" w:eastAsia="Arial" w:hAnsi="Arial" w:cs="Arial"/>
                <w:sz w:val="20"/>
                <w:szCs w:val="20"/>
              </w:rPr>
              <w:t>, appreciate and support the roles of other members of the wider team and attend and participate in relevant meetings as required</w:t>
            </w:r>
          </w:p>
          <w:p w14:paraId="5D54B636" w14:textId="77777777" w:rsidR="00CE2BEE" w:rsidRPr="005426D2" w:rsidRDefault="00CE2BEE" w:rsidP="00A9179E">
            <w:pPr>
              <w:numPr>
                <w:ilvl w:val="0"/>
                <w:numId w:val="19"/>
              </w:numPr>
              <w:spacing w:line="276" w:lineRule="auto"/>
              <w:rPr>
                <w:rFonts w:ascii="Arial" w:eastAsia="Arial" w:hAnsi="Arial" w:cs="Arial"/>
                <w:sz w:val="20"/>
                <w:szCs w:val="20"/>
              </w:rPr>
            </w:pPr>
            <w:r w:rsidRPr="005426D2">
              <w:rPr>
                <w:rFonts w:ascii="Arial" w:eastAsia="Arial" w:hAnsi="Arial" w:cs="Arial"/>
                <w:sz w:val="20"/>
                <w:szCs w:val="20"/>
              </w:rPr>
              <w:t>Comply with all Trust policies and procedures including child protection, health, safety, welfare, security, confidentiality and data protection etc, reporting any concerns to the appropriate person</w:t>
            </w:r>
          </w:p>
          <w:p w14:paraId="15DF2976" w14:textId="77777777" w:rsidR="00CE2BEE" w:rsidRPr="005426D2" w:rsidRDefault="00CE2BEE" w:rsidP="00A9179E">
            <w:pPr>
              <w:numPr>
                <w:ilvl w:val="0"/>
                <w:numId w:val="19"/>
              </w:numPr>
              <w:spacing w:line="276" w:lineRule="auto"/>
              <w:rPr>
                <w:rFonts w:ascii="Arial" w:eastAsia="Arial" w:hAnsi="Arial" w:cs="Arial"/>
                <w:sz w:val="20"/>
                <w:szCs w:val="20"/>
              </w:rPr>
            </w:pPr>
            <w:r w:rsidRPr="005426D2">
              <w:rPr>
                <w:rFonts w:ascii="Arial" w:eastAsia="Arial" w:hAnsi="Arial" w:cs="Arial"/>
                <w:sz w:val="20"/>
                <w:szCs w:val="20"/>
              </w:rPr>
              <w:t>Contribute to ensuring safeguarding procedures are in place and used effectively at all times.</w:t>
            </w:r>
          </w:p>
          <w:p w14:paraId="7644BBFA" w14:textId="77777777" w:rsidR="00F30628" w:rsidRPr="005426D2" w:rsidRDefault="00F30628" w:rsidP="00CE2BEE">
            <w:pPr>
              <w:spacing w:line="257" w:lineRule="auto"/>
              <w:rPr>
                <w:rFonts w:ascii="Arial" w:eastAsia="Aptos" w:hAnsi="Arial" w:cs="Arial"/>
                <w:sz w:val="20"/>
                <w:szCs w:val="20"/>
              </w:rPr>
            </w:pPr>
          </w:p>
          <w:p w14:paraId="6764BF6A" w14:textId="32E44966" w:rsidR="000D5B87" w:rsidRPr="005426D2" w:rsidRDefault="00F30628" w:rsidP="00F30628">
            <w:pPr>
              <w:spacing w:line="257" w:lineRule="auto"/>
              <w:rPr>
                <w:rFonts w:ascii="Arial" w:eastAsia="Aptos" w:hAnsi="Arial" w:cs="Arial"/>
                <w:sz w:val="20"/>
                <w:szCs w:val="20"/>
              </w:rPr>
            </w:pPr>
            <w:r w:rsidRPr="005426D2">
              <w:rPr>
                <w:rFonts w:ascii="Arial" w:eastAsia="Aptos" w:hAnsi="Arial" w:cs="Arial"/>
                <w:sz w:val="20"/>
                <w:szCs w:val="20"/>
              </w:rPr>
              <w:t>Consequently, the role holder may be required to perform work not specifically identified in the job profile, but which is in line with the general scope, grade and responsibilities of the role.</w:t>
            </w:r>
          </w:p>
          <w:p w14:paraId="376A5100" w14:textId="4C309359" w:rsidR="00CE2BEE" w:rsidRPr="006B6649" w:rsidRDefault="00CE2BEE" w:rsidP="00F30628">
            <w:pPr>
              <w:spacing w:line="257" w:lineRule="auto"/>
              <w:rPr>
                <w:rFonts w:ascii="Arial" w:hAnsi="Arial" w:cs="Arial"/>
                <w:sz w:val="20"/>
                <w:szCs w:val="20"/>
              </w:rPr>
            </w:pPr>
          </w:p>
        </w:tc>
      </w:tr>
      <w:tr w:rsidR="00F30628" w:rsidRPr="00474441" w14:paraId="56564852" w14:textId="77777777" w:rsidTr="00883535">
        <w:trPr>
          <w:trHeight w:val="426"/>
        </w:trPr>
        <w:tc>
          <w:tcPr>
            <w:tcW w:w="10414" w:type="dxa"/>
            <w:gridSpan w:val="5"/>
            <w:shd w:val="clear" w:color="auto" w:fill="C00000"/>
            <w:vAlign w:val="center"/>
          </w:tcPr>
          <w:p w14:paraId="43CE2460" w14:textId="204305F2"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lastRenderedPageBreak/>
              <w:t>P</w:t>
            </w:r>
            <w:r w:rsidR="00D32959">
              <w:rPr>
                <w:rFonts w:ascii="Arial" w:hAnsi="Arial" w:cs="Arial"/>
                <w:b/>
                <w:sz w:val="20"/>
                <w:szCs w:val="20"/>
              </w:rPr>
              <w:t>eople Profile</w:t>
            </w:r>
          </w:p>
        </w:tc>
      </w:tr>
      <w:tr w:rsidR="00F30628" w:rsidRPr="00474441" w14:paraId="4C2F565A" w14:textId="77777777" w:rsidTr="001B32F6">
        <w:tc>
          <w:tcPr>
            <w:tcW w:w="8080" w:type="dxa"/>
            <w:gridSpan w:val="3"/>
            <w:shd w:val="clear" w:color="auto" w:fill="F1EBEB"/>
            <w:vAlign w:val="center"/>
          </w:tcPr>
          <w:p w14:paraId="731310F3" w14:textId="5FE37C87" w:rsidR="00F30628" w:rsidRPr="00474441" w:rsidRDefault="00F30628" w:rsidP="00F30628">
            <w:pPr>
              <w:spacing w:before="120" w:after="120"/>
              <w:rPr>
                <w:rFonts w:ascii="Arial" w:hAnsi="Arial" w:cs="Arial"/>
                <w:b/>
                <w:sz w:val="20"/>
                <w:szCs w:val="20"/>
              </w:rPr>
            </w:pPr>
            <w:r w:rsidRPr="00474441">
              <w:rPr>
                <w:rFonts w:ascii="Arial" w:hAnsi="Arial" w:cs="Arial"/>
                <w:b/>
                <w:sz w:val="20"/>
                <w:szCs w:val="20"/>
              </w:rPr>
              <w:t>Aptitudes and Characteristics</w:t>
            </w:r>
          </w:p>
        </w:tc>
        <w:tc>
          <w:tcPr>
            <w:tcW w:w="1217" w:type="dxa"/>
            <w:shd w:val="clear" w:color="auto" w:fill="F1EBEB"/>
            <w:vAlign w:val="center"/>
          </w:tcPr>
          <w:p w14:paraId="3D7E3F5A" w14:textId="1DCD5F25"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Essential</w:t>
            </w:r>
          </w:p>
        </w:tc>
        <w:tc>
          <w:tcPr>
            <w:tcW w:w="1117" w:type="dxa"/>
            <w:shd w:val="clear" w:color="auto" w:fill="F1EBEB"/>
            <w:vAlign w:val="center"/>
          </w:tcPr>
          <w:p w14:paraId="679B4EEA" w14:textId="76E55A3B"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Desirable</w:t>
            </w:r>
          </w:p>
        </w:tc>
      </w:tr>
      <w:tr w:rsidR="00B314EE" w:rsidRPr="00474441" w14:paraId="0423E60D" w14:textId="77777777" w:rsidTr="001B32F6">
        <w:tc>
          <w:tcPr>
            <w:tcW w:w="8080" w:type="dxa"/>
            <w:gridSpan w:val="3"/>
            <w:vAlign w:val="center"/>
          </w:tcPr>
          <w:p w14:paraId="653DD3D5" w14:textId="466FDF27" w:rsidR="00B314EE" w:rsidRPr="0010577B" w:rsidRDefault="00B314EE" w:rsidP="00F30628">
            <w:pPr>
              <w:spacing w:before="120" w:after="120"/>
              <w:rPr>
                <w:rFonts w:ascii="Arial" w:eastAsia="Arial" w:hAnsi="Arial" w:cs="Arial"/>
                <w:sz w:val="20"/>
                <w:szCs w:val="20"/>
              </w:rPr>
            </w:pPr>
            <w:r w:rsidRPr="009656F8">
              <w:rPr>
                <w:rFonts w:ascii="Arial" w:eastAsia="Arial" w:hAnsi="Arial" w:cs="Arial"/>
                <w:sz w:val="20"/>
                <w:szCs w:val="20"/>
              </w:rPr>
              <w:t>Ability to work flexibly, demonstrate commitment to the role, and contribute positively to wider school life, including meetings and extracurricular activities</w:t>
            </w:r>
          </w:p>
        </w:tc>
        <w:tc>
          <w:tcPr>
            <w:tcW w:w="1217" w:type="dxa"/>
            <w:shd w:val="clear" w:color="auto" w:fill="FFFFFF" w:themeFill="background1"/>
            <w:vAlign w:val="center"/>
          </w:tcPr>
          <w:p w14:paraId="0FF48C4A" w14:textId="134A5AD3" w:rsidR="00B314EE" w:rsidRPr="0010577B" w:rsidRDefault="001B32F6" w:rsidP="00F30628">
            <w:pPr>
              <w:spacing w:before="120" w:after="120"/>
              <w:jc w:val="center"/>
              <w:rPr>
                <w:rFonts w:ascii="Arial" w:eastAsia="Wingdings 2" w:hAnsi="Arial" w:cs="Arial"/>
                <w:bCs/>
                <w:sz w:val="20"/>
                <w:szCs w:val="20"/>
              </w:rPr>
            </w:pPr>
            <w:r>
              <w:rPr>
                <w:rFonts w:ascii="Arial" w:eastAsia="Wingdings 2" w:hAnsi="Arial" w:cs="Arial"/>
                <w:bCs/>
                <w:sz w:val="20"/>
                <w:szCs w:val="20"/>
              </w:rPr>
              <w:t>*</w:t>
            </w:r>
          </w:p>
        </w:tc>
        <w:tc>
          <w:tcPr>
            <w:tcW w:w="1117" w:type="dxa"/>
            <w:shd w:val="clear" w:color="auto" w:fill="FFFFFF" w:themeFill="background1"/>
            <w:vAlign w:val="center"/>
          </w:tcPr>
          <w:p w14:paraId="33B6BAAA" w14:textId="77777777" w:rsidR="00B314EE" w:rsidRPr="00474441" w:rsidRDefault="00B314EE" w:rsidP="00F30628">
            <w:pPr>
              <w:spacing w:before="120" w:after="120"/>
              <w:jc w:val="center"/>
              <w:rPr>
                <w:rFonts w:ascii="Arial" w:hAnsi="Arial" w:cs="Arial"/>
                <w:b/>
                <w:sz w:val="20"/>
                <w:szCs w:val="20"/>
              </w:rPr>
            </w:pPr>
          </w:p>
        </w:tc>
      </w:tr>
      <w:tr w:rsidR="00F30628" w:rsidRPr="00474441" w14:paraId="0A7EDCF8" w14:textId="77777777" w:rsidTr="001B32F6">
        <w:tc>
          <w:tcPr>
            <w:tcW w:w="8080" w:type="dxa"/>
            <w:gridSpan w:val="3"/>
            <w:shd w:val="clear" w:color="auto" w:fill="FFFFFF" w:themeFill="background1"/>
            <w:vAlign w:val="center"/>
          </w:tcPr>
          <w:p w14:paraId="6D2FADC6" w14:textId="1FF1F64C" w:rsidR="00F30628" w:rsidRPr="0010577B" w:rsidRDefault="00135585" w:rsidP="00F30628">
            <w:pPr>
              <w:spacing w:before="120" w:after="120"/>
              <w:rPr>
                <w:rFonts w:ascii="Arial" w:hAnsi="Arial" w:cs="Arial"/>
                <w:sz w:val="20"/>
                <w:szCs w:val="20"/>
              </w:rPr>
            </w:pPr>
            <w:r w:rsidRPr="006C314D">
              <w:rPr>
                <w:rFonts w:ascii="Arial" w:eastAsia="Arial" w:hAnsi="Arial" w:cs="Arial"/>
                <w:sz w:val="20"/>
                <w:szCs w:val="20"/>
              </w:rPr>
              <w:t>Demonstrates effective leadership, initiative and the ability to inspire and develop others.</w:t>
            </w:r>
          </w:p>
        </w:tc>
        <w:tc>
          <w:tcPr>
            <w:tcW w:w="1217" w:type="dxa"/>
            <w:shd w:val="clear" w:color="auto" w:fill="FFFFFF" w:themeFill="background1"/>
            <w:vAlign w:val="center"/>
          </w:tcPr>
          <w:p w14:paraId="592A63CA" w14:textId="2EACDCB7" w:rsidR="00F30628" w:rsidRPr="0010577B" w:rsidRDefault="00F30628" w:rsidP="00F30628">
            <w:pPr>
              <w:spacing w:before="120" w:after="120"/>
              <w:jc w:val="center"/>
              <w:rPr>
                <w:rFonts w:ascii="Arial" w:eastAsia="Wingdings 2" w:hAnsi="Arial" w:cs="Arial"/>
                <w:bCs/>
                <w:sz w:val="20"/>
                <w:szCs w:val="20"/>
              </w:rPr>
            </w:pPr>
            <w:r w:rsidRPr="0010577B">
              <w:rPr>
                <w:rFonts w:ascii="Arial" w:eastAsia="Wingdings 2" w:hAnsi="Arial" w:cs="Arial"/>
                <w:bCs/>
                <w:sz w:val="20"/>
                <w:szCs w:val="20"/>
              </w:rPr>
              <w:t>*</w:t>
            </w:r>
          </w:p>
        </w:tc>
        <w:tc>
          <w:tcPr>
            <w:tcW w:w="1117" w:type="dxa"/>
            <w:shd w:val="clear" w:color="auto" w:fill="FFFFFF" w:themeFill="background1"/>
            <w:vAlign w:val="center"/>
          </w:tcPr>
          <w:p w14:paraId="4A4314B9" w14:textId="77777777" w:rsidR="00F30628" w:rsidRPr="00474441" w:rsidRDefault="00F30628" w:rsidP="00F30628">
            <w:pPr>
              <w:spacing w:before="120" w:after="120"/>
              <w:jc w:val="center"/>
              <w:rPr>
                <w:rFonts w:ascii="Arial" w:hAnsi="Arial" w:cs="Arial"/>
                <w:b/>
                <w:sz w:val="20"/>
                <w:szCs w:val="20"/>
              </w:rPr>
            </w:pPr>
          </w:p>
        </w:tc>
      </w:tr>
      <w:tr w:rsidR="00620235" w:rsidRPr="00474441" w14:paraId="5E4FD955" w14:textId="77777777" w:rsidTr="001B32F6">
        <w:tc>
          <w:tcPr>
            <w:tcW w:w="8080" w:type="dxa"/>
            <w:gridSpan w:val="3"/>
            <w:shd w:val="clear" w:color="auto" w:fill="FFFFFF" w:themeFill="background1"/>
            <w:vAlign w:val="center"/>
          </w:tcPr>
          <w:p w14:paraId="554B129B" w14:textId="4193BF2D" w:rsidR="00620235" w:rsidRPr="006C314D" w:rsidRDefault="00620235" w:rsidP="00F30628">
            <w:pPr>
              <w:spacing w:before="120" w:after="120"/>
              <w:rPr>
                <w:rFonts w:ascii="Arial" w:eastAsia="Arial" w:hAnsi="Arial" w:cs="Arial"/>
                <w:sz w:val="20"/>
                <w:szCs w:val="20"/>
              </w:rPr>
            </w:pPr>
            <w:r w:rsidRPr="00B340B8">
              <w:rPr>
                <w:rFonts w:ascii="Arial" w:eastAsia="Arial" w:hAnsi="Arial" w:cs="Arial"/>
                <w:sz w:val="20"/>
                <w:szCs w:val="20"/>
              </w:rPr>
              <w:t>Ability to meet the needs of all pupils and raise standards through inclusive practice</w:t>
            </w:r>
          </w:p>
        </w:tc>
        <w:tc>
          <w:tcPr>
            <w:tcW w:w="1217" w:type="dxa"/>
            <w:shd w:val="clear" w:color="auto" w:fill="FFFFFF" w:themeFill="background1"/>
            <w:vAlign w:val="center"/>
          </w:tcPr>
          <w:p w14:paraId="3C159C5A" w14:textId="5EC1723A" w:rsidR="00620235" w:rsidRPr="0010577B" w:rsidRDefault="001B32F6" w:rsidP="00F30628">
            <w:pPr>
              <w:spacing w:before="120" w:after="120"/>
              <w:jc w:val="center"/>
              <w:rPr>
                <w:rFonts w:ascii="Arial" w:eastAsia="Wingdings 2" w:hAnsi="Arial" w:cs="Arial"/>
                <w:bCs/>
                <w:sz w:val="20"/>
                <w:szCs w:val="20"/>
              </w:rPr>
            </w:pPr>
            <w:r>
              <w:rPr>
                <w:rFonts w:ascii="Arial" w:eastAsia="Wingdings 2" w:hAnsi="Arial" w:cs="Arial"/>
                <w:bCs/>
                <w:sz w:val="20"/>
                <w:szCs w:val="20"/>
              </w:rPr>
              <w:t>*</w:t>
            </w:r>
          </w:p>
        </w:tc>
        <w:tc>
          <w:tcPr>
            <w:tcW w:w="1117" w:type="dxa"/>
            <w:shd w:val="clear" w:color="auto" w:fill="FFFFFF" w:themeFill="background1"/>
            <w:vAlign w:val="center"/>
          </w:tcPr>
          <w:p w14:paraId="241BEC95" w14:textId="77777777" w:rsidR="00620235" w:rsidRPr="00474441" w:rsidRDefault="00620235" w:rsidP="00F30628">
            <w:pPr>
              <w:spacing w:before="120" w:after="120"/>
              <w:jc w:val="center"/>
              <w:rPr>
                <w:rFonts w:ascii="Arial" w:hAnsi="Arial" w:cs="Arial"/>
                <w:b/>
                <w:sz w:val="20"/>
                <w:szCs w:val="20"/>
              </w:rPr>
            </w:pPr>
          </w:p>
        </w:tc>
      </w:tr>
      <w:tr w:rsidR="00F30628" w:rsidRPr="00474441" w14:paraId="6C785327" w14:textId="77777777" w:rsidTr="001B32F6">
        <w:tc>
          <w:tcPr>
            <w:tcW w:w="8080" w:type="dxa"/>
            <w:gridSpan w:val="3"/>
            <w:shd w:val="clear" w:color="auto" w:fill="FFFFFF" w:themeFill="background1"/>
            <w:vAlign w:val="center"/>
          </w:tcPr>
          <w:p w14:paraId="4843B380" w14:textId="47E18BA4" w:rsidR="00F30628" w:rsidRPr="0010577B" w:rsidRDefault="001A38A8" w:rsidP="00F30628">
            <w:pPr>
              <w:spacing w:before="120" w:after="120"/>
              <w:rPr>
                <w:rFonts w:ascii="Arial" w:hAnsi="Arial" w:cs="Arial"/>
                <w:sz w:val="20"/>
                <w:szCs w:val="20"/>
              </w:rPr>
            </w:pPr>
            <w:r w:rsidRPr="0010577B">
              <w:rPr>
                <w:rFonts w:ascii="Arial" w:eastAsia="Arial" w:hAnsi="Arial" w:cs="Arial"/>
                <w:sz w:val="20"/>
                <w:szCs w:val="20"/>
              </w:rPr>
              <w:t>Ability to develop relationships and communicate effectively with colleagues, children and parents</w:t>
            </w:r>
          </w:p>
        </w:tc>
        <w:tc>
          <w:tcPr>
            <w:tcW w:w="1217" w:type="dxa"/>
            <w:shd w:val="clear" w:color="auto" w:fill="FFFFFF" w:themeFill="background1"/>
            <w:vAlign w:val="center"/>
          </w:tcPr>
          <w:p w14:paraId="684A1794" w14:textId="38906542" w:rsidR="00F30628" w:rsidRPr="0010577B" w:rsidRDefault="00F30628" w:rsidP="00F30628">
            <w:pPr>
              <w:spacing w:before="120" w:after="120"/>
              <w:jc w:val="center"/>
              <w:rPr>
                <w:rFonts w:ascii="Arial" w:eastAsia="Wingdings 2" w:hAnsi="Arial" w:cs="Arial"/>
                <w:bCs/>
                <w:sz w:val="20"/>
                <w:szCs w:val="20"/>
              </w:rPr>
            </w:pPr>
            <w:r w:rsidRPr="0010577B">
              <w:rPr>
                <w:rFonts w:ascii="Arial" w:eastAsia="Wingdings 2" w:hAnsi="Arial" w:cs="Arial"/>
                <w:bCs/>
                <w:sz w:val="20"/>
                <w:szCs w:val="20"/>
              </w:rPr>
              <w:t>*</w:t>
            </w:r>
          </w:p>
        </w:tc>
        <w:tc>
          <w:tcPr>
            <w:tcW w:w="1117" w:type="dxa"/>
            <w:shd w:val="clear" w:color="auto" w:fill="FFFFFF" w:themeFill="background1"/>
            <w:vAlign w:val="center"/>
          </w:tcPr>
          <w:p w14:paraId="7D77800C" w14:textId="77777777" w:rsidR="00F30628" w:rsidRPr="00474441" w:rsidRDefault="00F30628" w:rsidP="00F30628">
            <w:pPr>
              <w:spacing w:before="120" w:after="120"/>
              <w:jc w:val="center"/>
              <w:rPr>
                <w:rFonts w:ascii="Arial" w:hAnsi="Arial" w:cs="Arial"/>
                <w:b/>
                <w:sz w:val="20"/>
                <w:szCs w:val="20"/>
              </w:rPr>
            </w:pPr>
          </w:p>
        </w:tc>
      </w:tr>
      <w:tr w:rsidR="00F30628" w:rsidRPr="00474441" w14:paraId="06EE33BC" w14:textId="77777777" w:rsidTr="001B32F6">
        <w:tc>
          <w:tcPr>
            <w:tcW w:w="8080" w:type="dxa"/>
            <w:gridSpan w:val="3"/>
            <w:shd w:val="clear" w:color="auto" w:fill="FFFFFF" w:themeFill="background1"/>
            <w:vAlign w:val="center"/>
          </w:tcPr>
          <w:p w14:paraId="044F949C" w14:textId="4BA4F2E8" w:rsidR="00F30628" w:rsidRPr="0010577B" w:rsidRDefault="00912399" w:rsidP="00F30628">
            <w:pPr>
              <w:spacing w:before="120" w:after="120"/>
              <w:rPr>
                <w:rFonts w:ascii="Arial" w:hAnsi="Arial" w:cs="Arial"/>
                <w:sz w:val="20"/>
                <w:szCs w:val="20"/>
              </w:rPr>
            </w:pPr>
            <w:r w:rsidRPr="0010577B">
              <w:rPr>
                <w:rFonts w:ascii="Arial" w:eastAsia="Arial" w:hAnsi="Arial" w:cs="Arial"/>
                <w:sz w:val="20"/>
                <w:szCs w:val="20"/>
              </w:rPr>
              <w:t>Commitment to continuing personal and professional development</w:t>
            </w:r>
          </w:p>
        </w:tc>
        <w:tc>
          <w:tcPr>
            <w:tcW w:w="1217" w:type="dxa"/>
            <w:shd w:val="clear" w:color="auto" w:fill="FFFFFF" w:themeFill="background1"/>
            <w:vAlign w:val="center"/>
          </w:tcPr>
          <w:p w14:paraId="7C04CC88" w14:textId="7838E952" w:rsidR="00F30628" w:rsidRPr="0010577B" w:rsidRDefault="00F30628" w:rsidP="00F30628">
            <w:pPr>
              <w:spacing w:before="120" w:after="120"/>
              <w:jc w:val="center"/>
              <w:rPr>
                <w:rFonts w:ascii="Arial" w:eastAsia="Wingdings 2" w:hAnsi="Arial" w:cs="Arial"/>
                <w:bCs/>
                <w:sz w:val="20"/>
                <w:szCs w:val="20"/>
              </w:rPr>
            </w:pPr>
            <w:r w:rsidRPr="0010577B">
              <w:rPr>
                <w:rFonts w:ascii="Arial" w:eastAsia="Wingdings 2" w:hAnsi="Arial" w:cs="Arial"/>
                <w:bCs/>
                <w:sz w:val="20"/>
                <w:szCs w:val="20"/>
              </w:rPr>
              <w:t>*</w:t>
            </w:r>
          </w:p>
        </w:tc>
        <w:tc>
          <w:tcPr>
            <w:tcW w:w="1117" w:type="dxa"/>
            <w:shd w:val="clear" w:color="auto" w:fill="FFFFFF" w:themeFill="background1"/>
            <w:vAlign w:val="center"/>
          </w:tcPr>
          <w:p w14:paraId="5F276F85" w14:textId="77777777" w:rsidR="00F30628" w:rsidRPr="00474441" w:rsidRDefault="00F30628" w:rsidP="00F30628">
            <w:pPr>
              <w:spacing w:before="120" w:after="120"/>
              <w:jc w:val="center"/>
              <w:rPr>
                <w:rFonts w:ascii="Arial" w:hAnsi="Arial" w:cs="Arial"/>
                <w:b/>
                <w:sz w:val="20"/>
                <w:szCs w:val="20"/>
              </w:rPr>
            </w:pPr>
          </w:p>
        </w:tc>
      </w:tr>
      <w:tr w:rsidR="00F30628" w:rsidRPr="00474441" w14:paraId="19397765" w14:textId="77777777" w:rsidTr="001B32F6">
        <w:tc>
          <w:tcPr>
            <w:tcW w:w="8080" w:type="dxa"/>
            <w:gridSpan w:val="3"/>
            <w:shd w:val="clear" w:color="auto" w:fill="FFFFFF" w:themeFill="background1"/>
            <w:vAlign w:val="center"/>
          </w:tcPr>
          <w:p w14:paraId="7CCF0818" w14:textId="1D56C380" w:rsidR="00F30628" w:rsidRPr="0010577B" w:rsidRDefault="00B340B8" w:rsidP="00F30628">
            <w:pPr>
              <w:spacing w:before="120" w:after="120"/>
              <w:rPr>
                <w:rFonts w:ascii="Arial" w:hAnsi="Arial" w:cs="Arial"/>
                <w:sz w:val="20"/>
                <w:szCs w:val="20"/>
              </w:rPr>
            </w:pPr>
            <w:r w:rsidRPr="00B340B8">
              <w:rPr>
                <w:rFonts w:ascii="Arial" w:eastAsia="Arial" w:hAnsi="Arial" w:cs="Arial"/>
                <w:sz w:val="20"/>
                <w:szCs w:val="20"/>
              </w:rPr>
              <w:lastRenderedPageBreak/>
              <w:t>Maintains high levels of professionalism, confidentiality and integrity</w:t>
            </w:r>
          </w:p>
        </w:tc>
        <w:tc>
          <w:tcPr>
            <w:tcW w:w="1217" w:type="dxa"/>
            <w:shd w:val="clear" w:color="auto" w:fill="FFFFFF" w:themeFill="background1"/>
            <w:vAlign w:val="center"/>
          </w:tcPr>
          <w:p w14:paraId="2D768C8A" w14:textId="73E97839" w:rsidR="00F30628" w:rsidRPr="0010577B" w:rsidRDefault="00F30628" w:rsidP="00F30628">
            <w:pPr>
              <w:spacing w:before="120" w:after="120"/>
              <w:jc w:val="center"/>
              <w:rPr>
                <w:rFonts w:ascii="Arial" w:eastAsia="Wingdings 2" w:hAnsi="Arial" w:cs="Arial"/>
                <w:bCs/>
                <w:sz w:val="20"/>
                <w:szCs w:val="20"/>
              </w:rPr>
            </w:pPr>
            <w:r w:rsidRPr="0010577B">
              <w:rPr>
                <w:rFonts w:ascii="Arial" w:eastAsia="Wingdings 2" w:hAnsi="Arial" w:cs="Arial"/>
                <w:bCs/>
                <w:sz w:val="20"/>
                <w:szCs w:val="20"/>
              </w:rPr>
              <w:t>*</w:t>
            </w:r>
          </w:p>
        </w:tc>
        <w:tc>
          <w:tcPr>
            <w:tcW w:w="1117" w:type="dxa"/>
            <w:shd w:val="clear" w:color="auto" w:fill="FFFFFF" w:themeFill="background1"/>
            <w:vAlign w:val="center"/>
          </w:tcPr>
          <w:p w14:paraId="37FA5270" w14:textId="77777777" w:rsidR="00F30628" w:rsidRPr="00474441" w:rsidRDefault="00F30628" w:rsidP="00F30628">
            <w:pPr>
              <w:spacing w:before="120" w:after="120"/>
              <w:jc w:val="center"/>
              <w:rPr>
                <w:rFonts w:ascii="Arial" w:hAnsi="Arial" w:cs="Arial"/>
                <w:b/>
                <w:sz w:val="20"/>
                <w:szCs w:val="20"/>
              </w:rPr>
            </w:pPr>
          </w:p>
        </w:tc>
      </w:tr>
      <w:tr w:rsidR="00F30628" w:rsidRPr="00474441" w14:paraId="6C788573" w14:textId="77777777" w:rsidTr="001B32F6">
        <w:tc>
          <w:tcPr>
            <w:tcW w:w="8080" w:type="dxa"/>
            <w:gridSpan w:val="3"/>
            <w:shd w:val="clear" w:color="auto" w:fill="FFFFFF" w:themeFill="background1"/>
            <w:vAlign w:val="center"/>
          </w:tcPr>
          <w:p w14:paraId="5D3AA455" w14:textId="0113ABE3" w:rsidR="00F30628" w:rsidRPr="0010577B" w:rsidRDefault="006356D1" w:rsidP="00F30628">
            <w:pPr>
              <w:spacing w:before="120" w:after="120"/>
              <w:rPr>
                <w:rFonts w:ascii="Arial" w:hAnsi="Arial" w:cs="Arial"/>
                <w:sz w:val="20"/>
                <w:szCs w:val="20"/>
              </w:rPr>
            </w:pPr>
            <w:r w:rsidRPr="0010577B">
              <w:rPr>
                <w:rFonts w:ascii="Arial" w:eastAsia="Arial" w:hAnsi="Arial" w:cs="Arial"/>
                <w:sz w:val="20"/>
                <w:szCs w:val="20"/>
              </w:rPr>
              <w:t>Able to demonstrate a concern for the pastoral welfare of everyone in school</w:t>
            </w:r>
          </w:p>
        </w:tc>
        <w:tc>
          <w:tcPr>
            <w:tcW w:w="1217" w:type="dxa"/>
            <w:shd w:val="clear" w:color="auto" w:fill="FFFFFF" w:themeFill="background1"/>
            <w:vAlign w:val="center"/>
          </w:tcPr>
          <w:p w14:paraId="2DBF2AA5" w14:textId="0949DA4B" w:rsidR="00F30628" w:rsidRPr="0010577B" w:rsidRDefault="00F30628" w:rsidP="00F30628">
            <w:pPr>
              <w:spacing w:before="120" w:after="120"/>
              <w:jc w:val="center"/>
              <w:rPr>
                <w:rFonts w:ascii="Arial" w:eastAsia="Wingdings 2" w:hAnsi="Arial" w:cs="Arial"/>
                <w:bCs/>
                <w:sz w:val="20"/>
                <w:szCs w:val="20"/>
              </w:rPr>
            </w:pPr>
            <w:r w:rsidRPr="0010577B">
              <w:rPr>
                <w:rFonts w:ascii="Arial" w:eastAsia="Wingdings 2" w:hAnsi="Arial" w:cs="Arial"/>
                <w:bCs/>
                <w:sz w:val="20"/>
                <w:szCs w:val="20"/>
              </w:rPr>
              <w:t>*</w:t>
            </w:r>
          </w:p>
        </w:tc>
        <w:tc>
          <w:tcPr>
            <w:tcW w:w="1117" w:type="dxa"/>
            <w:shd w:val="clear" w:color="auto" w:fill="FFFFFF" w:themeFill="background1"/>
            <w:vAlign w:val="center"/>
          </w:tcPr>
          <w:p w14:paraId="19D3C6A6" w14:textId="77777777" w:rsidR="00F30628" w:rsidRPr="00474441" w:rsidRDefault="00F30628" w:rsidP="00F30628">
            <w:pPr>
              <w:spacing w:before="120" w:after="120"/>
              <w:jc w:val="center"/>
              <w:rPr>
                <w:rFonts w:ascii="Arial" w:hAnsi="Arial" w:cs="Arial"/>
                <w:b/>
                <w:sz w:val="20"/>
                <w:szCs w:val="20"/>
              </w:rPr>
            </w:pPr>
          </w:p>
        </w:tc>
      </w:tr>
      <w:tr w:rsidR="00037D46" w:rsidRPr="00474441" w14:paraId="1D845B30"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6CE374E4" w14:textId="106CD25C" w:rsidR="00037D46" w:rsidRPr="0010577B" w:rsidRDefault="00037D46" w:rsidP="00037D46">
            <w:pPr>
              <w:spacing w:before="120" w:after="120"/>
              <w:rPr>
                <w:rFonts w:ascii="Arial" w:hAnsi="Arial" w:cs="Arial"/>
                <w:sz w:val="20"/>
                <w:szCs w:val="20"/>
              </w:rPr>
            </w:pPr>
            <w:r w:rsidRPr="0010577B">
              <w:rPr>
                <w:rFonts w:ascii="Arial" w:eastAsia="Arial" w:hAnsi="Arial" w:cs="Arial"/>
                <w:sz w:val="20"/>
                <w:szCs w:val="20"/>
              </w:rPr>
              <w:t xml:space="preserve">Calm, caring and committed to a restorative approach </w:t>
            </w:r>
          </w:p>
        </w:tc>
        <w:tc>
          <w:tcPr>
            <w:tcW w:w="1217" w:type="dxa"/>
            <w:shd w:val="clear" w:color="auto" w:fill="FFFFFF" w:themeFill="background1"/>
            <w:vAlign w:val="center"/>
          </w:tcPr>
          <w:p w14:paraId="6D083B19" w14:textId="28ECE937" w:rsidR="00037D46" w:rsidRPr="0010577B" w:rsidRDefault="00EC5D11" w:rsidP="00037D46">
            <w:pPr>
              <w:spacing w:before="120" w:after="120"/>
              <w:jc w:val="center"/>
              <w:rPr>
                <w:rFonts w:ascii="Arial" w:eastAsia="Wingdings 2" w:hAnsi="Arial" w:cs="Arial"/>
                <w:bCs/>
                <w:sz w:val="20"/>
                <w:szCs w:val="20"/>
              </w:rPr>
            </w:pPr>
            <w:r w:rsidRPr="0010577B">
              <w:rPr>
                <w:rFonts w:ascii="Arial" w:eastAsia="Wingdings 2" w:hAnsi="Arial" w:cs="Arial"/>
                <w:bCs/>
                <w:sz w:val="20"/>
                <w:szCs w:val="20"/>
              </w:rPr>
              <w:t>*</w:t>
            </w:r>
          </w:p>
        </w:tc>
        <w:tc>
          <w:tcPr>
            <w:tcW w:w="1117" w:type="dxa"/>
            <w:shd w:val="clear" w:color="auto" w:fill="FFFFFF" w:themeFill="background1"/>
            <w:vAlign w:val="center"/>
          </w:tcPr>
          <w:p w14:paraId="6FD01A0D" w14:textId="77777777" w:rsidR="00037D46" w:rsidRPr="00474441" w:rsidRDefault="00037D46" w:rsidP="00037D46">
            <w:pPr>
              <w:spacing w:before="120" w:after="120"/>
              <w:jc w:val="center"/>
              <w:rPr>
                <w:rFonts w:ascii="Arial" w:hAnsi="Arial" w:cs="Arial"/>
                <w:b/>
                <w:sz w:val="20"/>
                <w:szCs w:val="20"/>
              </w:rPr>
            </w:pPr>
          </w:p>
        </w:tc>
      </w:tr>
      <w:tr w:rsidR="00037D46" w:rsidRPr="00474441" w14:paraId="6EAA1509"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41D017AF" w14:textId="644DE293" w:rsidR="00037D46" w:rsidRPr="0010577B" w:rsidRDefault="00097A1B" w:rsidP="00037D46">
            <w:pPr>
              <w:spacing w:before="120" w:after="120"/>
              <w:rPr>
                <w:rFonts w:ascii="Arial" w:hAnsi="Arial" w:cs="Arial"/>
                <w:sz w:val="20"/>
                <w:szCs w:val="20"/>
              </w:rPr>
            </w:pPr>
            <w:r w:rsidRPr="00097A1B">
              <w:rPr>
                <w:rFonts w:ascii="Arial" w:eastAsia="Arial" w:hAnsi="Arial" w:cs="Arial"/>
                <w:sz w:val="20"/>
                <w:szCs w:val="20"/>
              </w:rPr>
              <w:t>A commitment to work with relevant agencies to protect children and young people</w:t>
            </w:r>
          </w:p>
        </w:tc>
        <w:tc>
          <w:tcPr>
            <w:tcW w:w="1217" w:type="dxa"/>
            <w:shd w:val="clear" w:color="auto" w:fill="FFFFFF" w:themeFill="background1"/>
            <w:vAlign w:val="center"/>
          </w:tcPr>
          <w:p w14:paraId="67297082" w14:textId="7ACA66EE" w:rsidR="00037D46" w:rsidRPr="0010577B" w:rsidRDefault="00037D46" w:rsidP="00037D46">
            <w:pPr>
              <w:spacing w:before="120" w:after="120"/>
              <w:jc w:val="center"/>
              <w:rPr>
                <w:rFonts w:ascii="Arial" w:eastAsia="Wingdings 2" w:hAnsi="Arial" w:cs="Arial"/>
                <w:bCs/>
                <w:sz w:val="20"/>
                <w:szCs w:val="20"/>
              </w:rPr>
            </w:pPr>
            <w:r w:rsidRPr="0010577B">
              <w:rPr>
                <w:rFonts w:ascii="Arial" w:eastAsia="Wingdings 2" w:hAnsi="Arial" w:cs="Arial"/>
                <w:bCs/>
                <w:sz w:val="20"/>
                <w:szCs w:val="20"/>
              </w:rPr>
              <w:t>*</w:t>
            </w:r>
          </w:p>
        </w:tc>
        <w:tc>
          <w:tcPr>
            <w:tcW w:w="1117" w:type="dxa"/>
            <w:shd w:val="clear" w:color="auto" w:fill="FFFFFF" w:themeFill="background1"/>
            <w:vAlign w:val="center"/>
          </w:tcPr>
          <w:p w14:paraId="3BCE268F" w14:textId="77777777" w:rsidR="00037D46" w:rsidRPr="00474441" w:rsidRDefault="00037D46" w:rsidP="00037D46">
            <w:pPr>
              <w:spacing w:before="120" w:after="120"/>
              <w:jc w:val="center"/>
              <w:rPr>
                <w:rFonts w:ascii="Arial" w:hAnsi="Arial" w:cs="Arial"/>
                <w:b/>
                <w:sz w:val="20"/>
                <w:szCs w:val="20"/>
              </w:rPr>
            </w:pPr>
          </w:p>
        </w:tc>
      </w:tr>
      <w:tr w:rsidR="00F30628" w:rsidRPr="00474441" w14:paraId="6E63DBC1" w14:textId="77777777" w:rsidTr="001B32F6">
        <w:tc>
          <w:tcPr>
            <w:tcW w:w="8080" w:type="dxa"/>
            <w:gridSpan w:val="3"/>
            <w:shd w:val="clear" w:color="auto" w:fill="F1EBEB"/>
            <w:vAlign w:val="center"/>
          </w:tcPr>
          <w:p w14:paraId="6F29B037" w14:textId="787E9420" w:rsidR="00F30628" w:rsidRPr="00474441" w:rsidRDefault="00F30628" w:rsidP="00F30628">
            <w:pPr>
              <w:spacing w:before="120" w:after="120"/>
              <w:rPr>
                <w:rFonts w:ascii="Arial" w:hAnsi="Arial" w:cs="Arial"/>
                <w:b/>
                <w:sz w:val="20"/>
                <w:szCs w:val="20"/>
              </w:rPr>
            </w:pPr>
            <w:bookmarkStart w:id="0" w:name="_Hlk78541355"/>
            <w:r w:rsidRPr="00474441">
              <w:rPr>
                <w:rFonts w:ascii="Arial" w:hAnsi="Arial" w:cs="Arial"/>
                <w:b/>
                <w:sz w:val="20"/>
                <w:szCs w:val="20"/>
              </w:rPr>
              <w:t>Qualifications, Knowledge and Experience</w:t>
            </w:r>
          </w:p>
        </w:tc>
        <w:tc>
          <w:tcPr>
            <w:tcW w:w="1217" w:type="dxa"/>
            <w:shd w:val="clear" w:color="auto" w:fill="F1EBEB"/>
            <w:vAlign w:val="center"/>
          </w:tcPr>
          <w:p w14:paraId="2D5A1203" w14:textId="708C1CA2"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Essential</w:t>
            </w:r>
          </w:p>
        </w:tc>
        <w:tc>
          <w:tcPr>
            <w:tcW w:w="1117" w:type="dxa"/>
            <w:shd w:val="clear" w:color="auto" w:fill="F1EBEB"/>
            <w:vAlign w:val="center"/>
          </w:tcPr>
          <w:p w14:paraId="7371C372" w14:textId="39635127"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Desirable</w:t>
            </w:r>
          </w:p>
        </w:tc>
      </w:tr>
      <w:bookmarkEnd w:id="0"/>
      <w:tr w:rsidR="00113ADA" w:rsidRPr="00474441" w14:paraId="3B094FF5"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3CA40775" w14:textId="3FBFBA96" w:rsidR="00113ADA" w:rsidRPr="0010577B" w:rsidRDefault="00B5373E" w:rsidP="00113ADA">
            <w:pPr>
              <w:spacing w:before="120" w:after="120"/>
              <w:rPr>
                <w:rFonts w:ascii="Arial" w:hAnsi="Arial" w:cs="Arial"/>
                <w:bCs/>
                <w:sz w:val="20"/>
                <w:szCs w:val="20"/>
              </w:rPr>
            </w:pPr>
            <w:r w:rsidRPr="009656F8">
              <w:rPr>
                <w:rFonts w:ascii="Arial" w:eastAsia="Arial" w:hAnsi="Arial" w:cs="Arial"/>
                <w:sz w:val="20"/>
                <w:szCs w:val="20"/>
              </w:rPr>
              <w:t>Excellent classroom practitioner with high expectations, delivering engaging and well-structured learning that challenges and inspires all pupils</w:t>
            </w:r>
          </w:p>
        </w:tc>
        <w:tc>
          <w:tcPr>
            <w:tcW w:w="1217" w:type="dxa"/>
            <w:tcBorders>
              <w:top w:val="single" w:sz="8" w:space="0" w:color="96969A"/>
              <w:left w:val="single" w:sz="8" w:space="0" w:color="96969A"/>
              <w:bottom w:val="single" w:sz="8" w:space="0" w:color="96969A"/>
              <w:right w:val="single" w:sz="8" w:space="0" w:color="96969A"/>
            </w:tcBorders>
            <w:vAlign w:val="center"/>
          </w:tcPr>
          <w:p w14:paraId="7BBEE061" w14:textId="68F76890"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64B2D103" w14:textId="2E5C2E56" w:rsidR="00113ADA" w:rsidRPr="0010577B" w:rsidRDefault="00113ADA" w:rsidP="00113ADA">
            <w:pPr>
              <w:spacing w:before="120" w:after="120"/>
              <w:jc w:val="center"/>
              <w:rPr>
                <w:rFonts w:ascii="Arial" w:hAnsi="Arial" w:cs="Arial"/>
                <w:b/>
                <w:sz w:val="20"/>
                <w:szCs w:val="20"/>
              </w:rPr>
            </w:pPr>
          </w:p>
        </w:tc>
      </w:tr>
      <w:tr w:rsidR="00113ADA" w:rsidRPr="00474441" w14:paraId="339AED18"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6CC14E2A" w14:textId="26F19F7E"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Strong understanding of adaptive learning approaches</w:t>
            </w:r>
          </w:p>
        </w:tc>
        <w:tc>
          <w:tcPr>
            <w:tcW w:w="1217" w:type="dxa"/>
            <w:tcBorders>
              <w:top w:val="single" w:sz="8" w:space="0" w:color="96969A"/>
              <w:left w:val="single" w:sz="8" w:space="0" w:color="96969A"/>
              <w:bottom w:val="single" w:sz="8" w:space="0" w:color="96969A"/>
              <w:right w:val="single" w:sz="8" w:space="0" w:color="96969A"/>
            </w:tcBorders>
            <w:vAlign w:val="center"/>
          </w:tcPr>
          <w:p w14:paraId="4EE08F41" w14:textId="3F4CECAF"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w:t>
            </w:r>
          </w:p>
        </w:tc>
        <w:tc>
          <w:tcPr>
            <w:tcW w:w="1117" w:type="dxa"/>
            <w:shd w:val="clear" w:color="auto" w:fill="FFFFFF" w:themeFill="background1"/>
            <w:vAlign w:val="center"/>
          </w:tcPr>
          <w:p w14:paraId="17E47CF8" w14:textId="77777777" w:rsidR="00113ADA" w:rsidRPr="0010577B" w:rsidRDefault="00113ADA" w:rsidP="00113ADA">
            <w:pPr>
              <w:spacing w:before="120" w:after="120"/>
              <w:jc w:val="center"/>
              <w:rPr>
                <w:rFonts w:ascii="Arial" w:hAnsi="Arial" w:cs="Arial"/>
                <w:b/>
                <w:sz w:val="20"/>
                <w:szCs w:val="20"/>
              </w:rPr>
            </w:pPr>
          </w:p>
        </w:tc>
      </w:tr>
      <w:tr w:rsidR="00113ADA" w:rsidRPr="00474441" w14:paraId="75D5BC74"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69F7DF8E" w14:textId="1E807C24"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Experience of using ICT in teaching </w:t>
            </w:r>
          </w:p>
        </w:tc>
        <w:tc>
          <w:tcPr>
            <w:tcW w:w="1217" w:type="dxa"/>
            <w:tcBorders>
              <w:top w:val="single" w:sz="8" w:space="0" w:color="96969A"/>
              <w:left w:val="single" w:sz="8" w:space="0" w:color="96969A"/>
              <w:bottom w:val="single" w:sz="8" w:space="0" w:color="96969A"/>
              <w:right w:val="single" w:sz="8" w:space="0" w:color="96969A"/>
            </w:tcBorders>
            <w:vAlign w:val="center"/>
          </w:tcPr>
          <w:p w14:paraId="65484085" w14:textId="0520B98A"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1FE02AC6" w14:textId="09B37C66" w:rsidR="00113ADA" w:rsidRPr="0010577B" w:rsidRDefault="00113ADA" w:rsidP="00113ADA">
            <w:pPr>
              <w:spacing w:before="120" w:after="120"/>
              <w:jc w:val="center"/>
              <w:rPr>
                <w:rFonts w:ascii="Arial" w:hAnsi="Arial" w:cs="Arial"/>
                <w:b/>
                <w:sz w:val="20"/>
                <w:szCs w:val="20"/>
              </w:rPr>
            </w:pPr>
          </w:p>
        </w:tc>
      </w:tr>
      <w:tr w:rsidR="00113ADA" w:rsidRPr="00474441" w14:paraId="7EFC7DC4"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1DF999B5" w14:textId="774138C0"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Evidence of leading one or more subject areas </w:t>
            </w:r>
          </w:p>
        </w:tc>
        <w:tc>
          <w:tcPr>
            <w:tcW w:w="1217" w:type="dxa"/>
            <w:tcBorders>
              <w:top w:val="single" w:sz="8" w:space="0" w:color="96969A"/>
              <w:left w:val="single" w:sz="8" w:space="0" w:color="96969A"/>
              <w:bottom w:val="single" w:sz="8" w:space="0" w:color="96969A"/>
              <w:right w:val="single" w:sz="8" w:space="0" w:color="96969A"/>
            </w:tcBorders>
            <w:vAlign w:val="center"/>
          </w:tcPr>
          <w:p w14:paraId="0B8A7BB7" w14:textId="065BA27E"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5AB8CF7B" w14:textId="77777777" w:rsidR="00113ADA" w:rsidRPr="0010577B" w:rsidRDefault="00113ADA" w:rsidP="00113ADA">
            <w:pPr>
              <w:spacing w:before="120" w:after="120"/>
              <w:jc w:val="center"/>
              <w:rPr>
                <w:rFonts w:ascii="Arial" w:hAnsi="Arial" w:cs="Arial"/>
                <w:b/>
                <w:sz w:val="20"/>
                <w:szCs w:val="20"/>
              </w:rPr>
            </w:pPr>
          </w:p>
        </w:tc>
      </w:tr>
      <w:tr w:rsidR="00113ADA" w:rsidRPr="00474441" w14:paraId="47E89545"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673BFE31" w14:textId="1C2B05FA"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Experience of working throughout the primary age range </w:t>
            </w:r>
          </w:p>
        </w:tc>
        <w:tc>
          <w:tcPr>
            <w:tcW w:w="1217" w:type="dxa"/>
            <w:tcBorders>
              <w:top w:val="single" w:sz="8" w:space="0" w:color="96969A"/>
              <w:left w:val="single" w:sz="8" w:space="0" w:color="96969A"/>
              <w:bottom w:val="single" w:sz="8" w:space="0" w:color="96969A"/>
              <w:right w:val="single" w:sz="8" w:space="0" w:color="96969A"/>
            </w:tcBorders>
            <w:vAlign w:val="center"/>
          </w:tcPr>
          <w:p w14:paraId="03937F70" w14:textId="2AF43C7F"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4C8C92CD" w14:textId="5DA091C4" w:rsidR="00113ADA" w:rsidRPr="0010577B" w:rsidRDefault="00113ADA" w:rsidP="00113ADA">
            <w:pPr>
              <w:spacing w:before="120" w:after="120"/>
              <w:jc w:val="center"/>
              <w:rPr>
                <w:rFonts w:ascii="Arial" w:hAnsi="Arial" w:cs="Arial"/>
                <w:b/>
                <w:sz w:val="20"/>
                <w:szCs w:val="20"/>
              </w:rPr>
            </w:pPr>
            <w:r w:rsidRPr="0010577B">
              <w:rPr>
                <w:rFonts w:ascii="Arial" w:hAnsi="Arial" w:cs="Arial"/>
                <w:b/>
                <w:sz w:val="20"/>
                <w:szCs w:val="20"/>
              </w:rPr>
              <w:t>*</w:t>
            </w:r>
          </w:p>
        </w:tc>
      </w:tr>
      <w:tr w:rsidR="00113ADA" w:rsidRPr="00474441" w14:paraId="786C3EEF"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768CC8A4" w14:textId="399114C6" w:rsidR="00113ADA" w:rsidRPr="0010577B" w:rsidRDefault="00113ADA" w:rsidP="00113ADA">
            <w:pPr>
              <w:spacing w:before="120" w:after="120"/>
              <w:rPr>
                <w:rFonts w:ascii="Arial" w:eastAsia="Calibri" w:hAnsi="Arial" w:cs="Arial"/>
                <w:sz w:val="20"/>
                <w:szCs w:val="20"/>
              </w:rPr>
            </w:pPr>
            <w:r w:rsidRPr="0010577B">
              <w:rPr>
                <w:rFonts w:ascii="Arial" w:eastAsia="Arial" w:hAnsi="Arial" w:cs="Arial"/>
                <w:sz w:val="20"/>
                <w:szCs w:val="20"/>
              </w:rPr>
              <w:t xml:space="preserve">Experience of monitoring and reviewing curriculum coverage </w:t>
            </w:r>
          </w:p>
        </w:tc>
        <w:tc>
          <w:tcPr>
            <w:tcW w:w="1217" w:type="dxa"/>
            <w:tcBorders>
              <w:top w:val="single" w:sz="8" w:space="0" w:color="96969A"/>
              <w:left w:val="single" w:sz="8" w:space="0" w:color="96969A"/>
              <w:bottom w:val="single" w:sz="8" w:space="0" w:color="96969A"/>
              <w:right w:val="single" w:sz="8" w:space="0" w:color="96969A"/>
            </w:tcBorders>
            <w:vAlign w:val="center"/>
          </w:tcPr>
          <w:p w14:paraId="11FA4287" w14:textId="7E92891E"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48D6EDC3" w14:textId="77777777" w:rsidR="00113ADA" w:rsidRPr="0010577B" w:rsidRDefault="00113ADA" w:rsidP="00113ADA">
            <w:pPr>
              <w:spacing w:before="120" w:after="120"/>
              <w:jc w:val="center"/>
              <w:rPr>
                <w:rFonts w:ascii="Arial" w:hAnsi="Arial" w:cs="Arial"/>
                <w:b/>
                <w:sz w:val="20"/>
                <w:szCs w:val="20"/>
              </w:rPr>
            </w:pPr>
          </w:p>
        </w:tc>
      </w:tr>
      <w:tr w:rsidR="00113ADA" w:rsidRPr="00474441" w14:paraId="358312A1"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5F26808C" w14:textId="5B7E563B"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Comprehensive knowledge of the National Curriculum and the Early Years framework</w:t>
            </w:r>
          </w:p>
        </w:tc>
        <w:tc>
          <w:tcPr>
            <w:tcW w:w="1217" w:type="dxa"/>
            <w:tcBorders>
              <w:top w:val="single" w:sz="8" w:space="0" w:color="96969A"/>
              <w:left w:val="single" w:sz="8" w:space="0" w:color="96969A"/>
              <w:bottom w:val="single" w:sz="8" w:space="0" w:color="96969A"/>
              <w:right w:val="single" w:sz="8" w:space="0" w:color="96969A"/>
            </w:tcBorders>
            <w:vAlign w:val="center"/>
          </w:tcPr>
          <w:p w14:paraId="631E6242" w14:textId="525B5577"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1FAC714B" w14:textId="77777777" w:rsidR="00113ADA" w:rsidRPr="0010577B" w:rsidRDefault="00113ADA" w:rsidP="00113ADA">
            <w:pPr>
              <w:spacing w:before="120" w:after="120"/>
              <w:jc w:val="center"/>
              <w:rPr>
                <w:rFonts w:ascii="Arial" w:hAnsi="Arial" w:cs="Arial"/>
                <w:b/>
                <w:sz w:val="20"/>
                <w:szCs w:val="20"/>
              </w:rPr>
            </w:pPr>
          </w:p>
        </w:tc>
      </w:tr>
      <w:tr w:rsidR="00113ADA" w:rsidRPr="00474441" w14:paraId="2CBE9081"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367413AD" w14:textId="01699A60"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Understanding the principles of a positive behaviour management policy </w:t>
            </w:r>
          </w:p>
        </w:tc>
        <w:tc>
          <w:tcPr>
            <w:tcW w:w="1217" w:type="dxa"/>
            <w:tcBorders>
              <w:top w:val="single" w:sz="8" w:space="0" w:color="96969A"/>
              <w:left w:val="single" w:sz="8" w:space="0" w:color="96969A"/>
              <w:bottom w:val="single" w:sz="8" w:space="0" w:color="96969A"/>
              <w:right w:val="single" w:sz="8" w:space="0" w:color="96969A"/>
            </w:tcBorders>
            <w:vAlign w:val="center"/>
          </w:tcPr>
          <w:p w14:paraId="1E239616" w14:textId="065AEC11"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56419359" w14:textId="77777777" w:rsidR="00113ADA" w:rsidRPr="0010577B" w:rsidRDefault="00113ADA" w:rsidP="00113ADA">
            <w:pPr>
              <w:spacing w:before="120" w:after="120"/>
              <w:jc w:val="center"/>
              <w:rPr>
                <w:rFonts w:ascii="Arial" w:hAnsi="Arial" w:cs="Arial"/>
                <w:b/>
                <w:sz w:val="20"/>
                <w:szCs w:val="20"/>
              </w:rPr>
            </w:pPr>
          </w:p>
        </w:tc>
      </w:tr>
      <w:tr w:rsidR="00113ADA" w:rsidRPr="00474441" w14:paraId="3859734E"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12CE03E8" w14:textId="71EB1534"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Experience of leading/supporting children in receipt of Pupil Premium </w:t>
            </w:r>
          </w:p>
        </w:tc>
        <w:tc>
          <w:tcPr>
            <w:tcW w:w="1217" w:type="dxa"/>
            <w:tcBorders>
              <w:top w:val="single" w:sz="8" w:space="0" w:color="96969A"/>
              <w:left w:val="single" w:sz="8" w:space="0" w:color="96969A"/>
              <w:bottom w:val="single" w:sz="8" w:space="0" w:color="96969A"/>
              <w:right w:val="single" w:sz="8" w:space="0" w:color="96969A"/>
            </w:tcBorders>
            <w:vAlign w:val="center"/>
          </w:tcPr>
          <w:p w14:paraId="04788EB0" w14:textId="4BB704C6"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20069A48" w14:textId="4366E65F" w:rsidR="00113ADA" w:rsidRPr="0010577B" w:rsidRDefault="00113ADA" w:rsidP="00113ADA">
            <w:pPr>
              <w:spacing w:before="120" w:after="120"/>
              <w:jc w:val="center"/>
              <w:rPr>
                <w:rFonts w:ascii="Arial" w:hAnsi="Arial" w:cs="Arial"/>
                <w:b/>
                <w:sz w:val="20"/>
                <w:szCs w:val="20"/>
              </w:rPr>
            </w:pPr>
            <w:r w:rsidRPr="0010577B">
              <w:rPr>
                <w:rFonts w:ascii="Arial" w:hAnsi="Arial" w:cs="Arial"/>
                <w:b/>
                <w:sz w:val="20"/>
                <w:szCs w:val="20"/>
              </w:rPr>
              <w:t>*</w:t>
            </w:r>
          </w:p>
        </w:tc>
      </w:tr>
      <w:tr w:rsidR="00113ADA" w:rsidRPr="00474441" w14:paraId="715311C6"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689DB873" w14:textId="62995204"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Successful experience in a leadership and management role </w:t>
            </w:r>
          </w:p>
        </w:tc>
        <w:tc>
          <w:tcPr>
            <w:tcW w:w="1217" w:type="dxa"/>
            <w:tcBorders>
              <w:top w:val="single" w:sz="8" w:space="0" w:color="96969A"/>
              <w:left w:val="single" w:sz="8" w:space="0" w:color="96969A"/>
              <w:bottom w:val="single" w:sz="8" w:space="0" w:color="96969A"/>
              <w:right w:val="single" w:sz="8" w:space="0" w:color="96969A"/>
            </w:tcBorders>
            <w:vAlign w:val="center"/>
          </w:tcPr>
          <w:p w14:paraId="05BA115C" w14:textId="473F03CF"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4E38BA62" w14:textId="77777777" w:rsidR="00113ADA" w:rsidRPr="0010577B" w:rsidRDefault="00113ADA" w:rsidP="00113ADA">
            <w:pPr>
              <w:spacing w:before="120" w:after="120"/>
              <w:jc w:val="center"/>
              <w:rPr>
                <w:rFonts w:ascii="Arial" w:hAnsi="Arial" w:cs="Arial"/>
                <w:b/>
                <w:sz w:val="20"/>
                <w:szCs w:val="20"/>
              </w:rPr>
            </w:pPr>
          </w:p>
        </w:tc>
      </w:tr>
      <w:tr w:rsidR="00113ADA" w:rsidRPr="00474441" w14:paraId="6ECA520E"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455EF470" w14:textId="2EEC5379"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Experience of line management and appraisal of staff </w:t>
            </w:r>
          </w:p>
        </w:tc>
        <w:tc>
          <w:tcPr>
            <w:tcW w:w="1217" w:type="dxa"/>
            <w:tcBorders>
              <w:top w:val="single" w:sz="8" w:space="0" w:color="96969A"/>
              <w:left w:val="single" w:sz="8" w:space="0" w:color="96969A"/>
              <w:bottom w:val="single" w:sz="8" w:space="0" w:color="96969A"/>
              <w:right w:val="single" w:sz="8" w:space="0" w:color="96969A"/>
            </w:tcBorders>
            <w:vAlign w:val="center"/>
          </w:tcPr>
          <w:p w14:paraId="66D44507" w14:textId="5781FAE8"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7868FD4C" w14:textId="77777777" w:rsidR="00113ADA" w:rsidRPr="0010577B" w:rsidRDefault="00113ADA" w:rsidP="00113ADA">
            <w:pPr>
              <w:spacing w:before="120" w:after="120"/>
              <w:jc w:val="center"/>
              <w:rPr>
                <w:rFonts w:ascii="Arial" w:hAnsi="Arial" w:cs="Arial"/>
                <w:b/>
                <w:sz w:val="20"/>
                <w:szCs w:val="20"/>
              </w:rPr>
            </w:pPr>
          </w:p>
        </w:tc>
      </w:tr>
      <w:tr w:rsidR="00113ADA" w:rsidRPr="00474441" w14:paraId="128517D8"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168C5A7D" w14:textId="3B4B11A3"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Experience of training and supporting staff to raise standards </w:t>
            </w:r>
          </w:p>
        </w:tc>
        <w:tc>
          <w:tcPr>
            <w:tcW w:w="1217" w:type="dxa"/>
            <w:tcBorders>
              <w:top w:val="single" w:sz="8" w:space="0" w:color="96969A"/>
              <w:left w:val="single" w:sz="8" w:space="0" w:color="96969A"/>
              <w:bottom w:val="single" w:sz="8" w:space="0" w:color="96969A"/>
              <w:right w:val="single" w:sz="8" w:space="0" w:color="96969A"/>
            </w:tcBorders>
            <w:vAlign w:val="center"/>
          </w:tcPr>
          <w:p w14:paraId="217823CF" w14:textId="308386E6"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19029118" w14:textId="77777777" w:rsidR="00113ADA" w:rsidRPr="0010577B" w:rsidRDefault="00113ADA" w:rsidP="00113ADA">
            <w:pPr>
              <w:spacing w:before="120" w:after="120"/>
              <w:jc w:val="center"/>
              <w:rPr>
                <w:rFonts w:ascii="Arial" w:hAnsi="Arial" w:cs="Arial"/>
                <w:b/>
                <w:sz w:val="20"/>
                <w:szCs w:val="20"/>
              </w:rPr>
            </w:pPr>
          </w:p>
        </w:tc>
      </w:tr>
      <w:tr w:rsidR="00113ADA" w:rsidRPr="00474441" w14:paraId="39414DFE"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5D64360B" w14:textId="49F07B66"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Experience of contributing to school improvement planning </w:t>
            </w:r>
          </w:p>
        </w:tc>
        <w:tc>
          <w:tcPr>
            <w:tcW w:w="1217" w:type="dxa"/>
            <w:tcBorders>
              <w:top w:val="single" w:sz="8" w:space="0" w:color="96969A"/>
              <w:left w:val="single" w:sz="8" w:space="0" w:color="96969A"/>
              <w:bottom w:val="single" w:sz="8" w:space="0" w:color="96969A"/>
              <w:right w:val="single" w:sz="8" w:space="0" w:color="96969A"/>
            </w:tcBorders>
            <w:vAlign w:val="center"/>
          </w:tcPr>
          <w:p w14:paraId="687A21E1" w14:textId="40DAFF9E"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3072A56F" w14:textId="77777777" w:rsidR="00113ADA" w:rsidRPr="0010577B" w:rsidRDefault="00113ADA" w:rsidP="00113ADA">
            <w:pPr>
              <w:spacing w:before="120" w:after="120"/>
              <w:jc w:val="center"/>
              <w:rPr>
                <w:rFonts w:ascii="Arial" w:hAnsi="Arial" w:cs="Arial"/>
                <w:b/>
                <w:sz w:val="20"/>
                <w:szCs w:val="20"/>
              </w:rPr>
            </w:pPr>
          </w:p>
        </w:tc>
      </w:tr>
      <w:tr w:rsidR="00113ADA" w:rsidRPr="00474441" w14:paraId="123F2C3F"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6B12103D" w14:textId="29BAC216"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Experience of working with and engaging parents, external agencies and wider community </w:t>
            </w:r>
          </w:p>
        </w:tc>
        <w:tc>
          <w:tcPr>
            <w:tcW w:w="1217" w:type="dxa"/>
            <w:tcBorders>
              <w:top w:val="single" w:sz="8" w:space="0" w:color="96969A"/>
              <w:left w:val="single" w:sz="8" w:space="0" w:color="96969A"/>
              <w:bottom w:val="single" w:sz="8" w:space="0" w:color="96969A"/>
              <w:right w:val="single" w:sz="8" w:space="0" w:color="96969A"/>
            </w:tcBorders>
            <w:vAlign w:val="center"/>
          </w:tcPr>
          <w:p w14:paraId="2F05F1E4" w14:textId="2C8D36FA"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121D89E1" w14:textId="77777777" w:rsidR="00113ADA" w:rsidRPr="0010577B" w:rsidRDefault="00113ADA" w:rsidP="00113ADA">
            <w:pPr>
              <w:spacing w:before="120" w:after="120"/>
              <w:jc w:val="center"/>
              <w:rPr>
                <w:rFonts w:ascii="Arial" w:hAnsi="Arial" w:cs="Arial"/>
                <w:b/>
                <w:sz w:val="20"/>
                <w:szCs w:val="20"/>
              </w:rPr>
            </w:pPr>
          </w:p>
        </w:tc>
      </w:tr>
      <w:tr w:rsidR="00113ADA" w:rsidRPr="00474441" w14:paraId="49DF3DE9"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7432222C" w14:textId="7CB48B26" w:rsidR="00113ADA" w:rsidRPr="00A50784" w:rsidRDefault="00113ADA" w:rsidP="00113ADA">
            <w:pPr>
              <w:spacing w:before="120" w:after="120"/>
              <w:rPr>
                <w:rFonts w:ascii="Arial" w:eastAsia="Arial" w:hAnsi="Arial" w:cs="Arial"/>
                <w:sz w:val="20"/>
                <w:szCs w:val="20"/>
              </w:rPr>
            </w:pPr>
            <w:r w:rsidRPr="0010577B">
              <w:rPr>
                <w:rFonts w:ascii="Arial" w:eastAsia="Arial" w:hAnsi="Arial" w:cs="Arial"/>
                <w:sz w:val="20"/>
                <w:szCs w:val="20"/>
              </w:rPr>
              <w:t xml:space="preserve">Knowledge of assessment for learning strategies </w:t>
            </w:r>
          </w:p>
        </w:tc>
        <w:tc>
          <w:tcPr>
            <w:tcW w:w="1217" w:type="dxa"/>
            <w:tcBorders>
              <w:top w:val="single" w:sz="8" w:space="0" w:color="96969A"/>
              <w:left w:val="single" w:sz="8" w:space="0" w:color="96969A"/>
              <w:bottom w:val="single" w:sz="8" w:space="0" w:color="96969A"/>
              <w:right w:val="single" w:sz="8" w:space="0" w:color="96969A"/>
            </w:tcBorders>
            <w:vAlign w:val="center"/>
          </w:tcPr>
          <w:p w14:paraId="4255EFB7" w14:textId="781F112E"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75DA1186" w14:textId="77777777" w:rsidR="00113ADA" w:rsidRPr="0010577B" w:rsidRDefault="00113ADA" w:rsidP="00113ADA">
            <w:pPr>
              <w:spacing w:before="120" w:after="120"/>
              <w:jc w:val="center"/>
              <w:rPr>
                <w:rFonts w:ascii="Arial" w:hAnsi="Arial" w:cs="Arial"/>
                <w:b/>
                <w:sz w:val="20"/>
                <w:szCs w:val="20"/>
              </w:rPr>
            </w:pPr>
          </w:p>
        </w:tc>
      </w:tr>
      <w:tr w:rsidR="00113ADA" w:rsidRPr="00474441" w14:paraId="09FD3B61"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5F1C44DB" w14:textId="354B23BF" w:rsidR="00113ADA" w:rsidRPr="00A50784" w:rsidRDefault="00113ADA" w:rsidP="00113ADA">
            <w:pPr>
              <w:spacing w:before="120" w:after="120"/>
              <w:rPr>
                <w:rFonts w:ascii="Arial" w:eastAsia="Arial" w:hAnsi="Arial" w:cs="Arial"/>
                <w:sz w:val="20"/>
                <w:szCs w:val="20"/>
              </w:rPr>
            </w:pPr>
            <w:r w:rsidRPr="0010577B">
              <w:rPr>
                <w:rFonts w:ascii="Arial" w:eastAsia="Arial" w:hAnsi="Arial" w:cs="Arial"/>
                <w:sz w:val="20"/>
                <w:szCs w:val="20"/>
              </w:rPr>
              <w:t xml:space="preserve">Experience of target setting </w:t>
            </w:r>
          </w:p>
        </w:tc>
        <w:tc>
          <w:tcPr>
            <w:tcW w:w="1217" w:type="dxa"/>
            <w:tcBorders>
              <w:top w:val="single" w:sz="8" w:space="0" w:color="96969A"/>
              <w:left w:val="single" w:sz="8" w:space="0" w:color="96969A"/>
              <w:bottom w:val="single" w:sz="8" w:space="0" w:color="96969A"/>
              <w:right w:val="single" w:sz="8" w:space="0" w:color="96969A"/>
            </w:tcBorders>
            <w:vAlign w:val="center"/>
          </w:tcPr>
          <w:p w14:paraId="5A8A6DB6" w14:textId="5AE2F943"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0B9FBC08" w14:textId="77777777" w:rsidR="00113ADA" w:rsidRPr="0010577B" w:rsidRDefault="00113ADA" w:rsidP="00113ADA">
            <w:pPr>
              <w:spacing w:before="120" w:after="120"/>
              <w:jc w:val="center"/>
              <w:rPr>
                <w:rFonts w:ascii="Arial" w:hAnsi="Arial" w:cs="Arial"/>
                <w:b/>
                <w:sz w:val="20"/>
                <w:szCs w:val="20"/>
              </w:rPr>
            </w:pPr>
          </w:p>
        </w:tc>
      </w:tr>
      <w:tr w:rsidR="00113ADA" w:rsidRPr="00474441" w14:paraId="305F3548"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57674720" w14:textId="1EA72271" w:rsidR="00113ADA" w:rsidRPr="00A50784" w:rsidRDefault="00113ADA" w:rsidP="00113ADA">
            <w:pPr>
              <w:spacing w:before="120" w:after="120"/>
              <w:rPr>
                <w:rFonts w:ascii="Arial" w:eastAsia="Arial" w:hAnsi="Arial" w:cs="Arial"/>
                <w:sz w:val="20"/>
                <w:szCs w:val="20"/>
              </w:rPr>
            </w:pPr>
            <w:r w:rsidRPr="00A50784">
              <w:rPr>
                <w:rFonts w:ascii="Arial" w:eastAsia="Arial" w:hAnsi="Arial" w:cs="Arial"/>
                <w:sz w:val="20"/>
                <w:szCs w:val="20"/>
              </w:rPr>
              <w:t>Knowledge of the statutory requirements of legislation concerning Equal Opportunities, Health and Safety, SEN and Child Protection</w:t>
            </w:r>
            <w:r w:rsidRPr="0010577B">
              <w:rPr>
                <w:rFonts w:ascii="Arial" w:eastAsia="Arial" w:hAnsi="Arial" w:cs="Arial"/>
                <w:sz w:val="20"/>
                <w:szCs w:val="20"/>
              </w:rPr>
              <w:t xml:space="preserve"> </w:t>
            </w:r>
          </w:p>
        </w:tc>
        <w:tc>
          <w:tcPr>
            <w:tcW w:w="1217" w:type="dxa"/>
            <w:tcBorders>
              <w:top w:val="single" w:sz="8" w:space="0" w:color="96969A"/>
              <w:left w:val="single" w:sz="8" w:space="0" w:color="96969A"/>
              <w:bottom w:val="single" w:sz="8" w:space="0" w:color="96969A"/>
              <w:right w:val="single" w:sz="8" w:space="0" w:color="96969A"/>
            </w:tcBorders>
            <w:vAlign w:val="center"/>
          </w:tcPr>
          <w:p w14:paraId="302078B5" w14:textId="50815A61"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68C388AD" w14:textId="77777777" w:rsidR="00113ADA" w:rsidRPr="0010577B" w:rsidRDefault="00113ADA" w:rsidP="00113ADA">
            <w:pPr>
              <w:spacing w:before="120" w:after="120"/>
              <w:jc w:val="center"/>
              <w:rPr>
                <w:rFonts w:ascii="Arial" w:hAnsi="Arial" w:cs="Arial"/>
                <w:b/>
                <w:sz w:val="20"/>
                <w:szCs w:val="20"/>
              </w:rPr>
            </w:pPr>
          </w:p>
        </w:tc>
      </w:tr>
      <w:tr w:rsidR="00736CE4" w:rsidRPr="00474441" w14:paraId="3B5D1F53"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1CBFDADE" w14:textId="2DD67F9F" w:rsidR="00736CE4" w:rsidRPr="00A50784" w:rsidRDefault="00736CE4" w:rsidP="00113ADA">
            <w:pPr>
              <w:spacing w:before="120" w:after="120"/>
              <w:rPr>
                <w:rFonts w:ascii="Arial" w:eastAsia="Arial" w:hAnsi="Arial" w:cs="Arial"/>
                <w:sz w:val="20"/>
                <w:szCs w:val="20"/>
              </w:rPr>
            </w:pPr>
            <w:r w:rsidRPr="00AE7AD2">
              <w:rPr>
                <w:rFonts w:ascii="Arial" w:eastAsia="Arial" w:hAnsi="Arial" w:cs="Arial"/>
                <w:sz w:val="20"/>
                <w:szCs w:val="20"/>
              </w:rPr>
              <w:t>Knowledge of statutory safeguarding guidance (including KCSIE), local procedures, and best practice in schools</w:t>
            </w:r>
          </w:p>
        </w:tc>
        <w:tc>
          <w:tcPr>
            <w:tcW w:w="1217" w:type="dxa"/>
            <w:tcBorders>
              <w:top w:val="single" w:sz="8" w:space="0" w:color="96969A"/>
              <w:left w:val="single" w:sz="8" w:space="0" w:color="96969A"/>
              <w:bottom w:val="single" w:sz="8" w:space="0" w:color="96969A"/>
              <w:right w:val="single" w:sz="8" w:space="0" w:color="96969A"/>
            </w:tcBorders>
            <w:vAlign w:val="center"/>
          </w:tcPr>
          <w:p w14:paraId="073C4600" w14:textId="02D176F0" w:rsidR="00736CE4" w:rsidRPr="0010577B" w:rsidRDefault="00E315F5" w:rsidP="00113ADA">
            <w:pPr>
              <w:spacing w:before="120" w:after="120"/>
              <w:jc w:val="center"/>
              <w:rPr>
                <w:rFonts w:ascii="Arial" w:eastAsia="Arial" w:hAnsi="Arial" w:cs="Arial"/>
                <w:sz w:val="20"/>
                <w:szCs w:val="20"/>
              </w:rPr>
            </w:pPr>
            <w:r>
              <w:rPr>
                <w:rFonts w:ascii="Arial" w:eastAsia="Arial" w:hAnsi="Arial" w:cs="Arial"/>
                <w:sz w:val="20"/>
                <w:szCs w:val="20"/>
              </w:rPr>
              <w:t>*</w:t>
            </w:r>
          </w:p>
        </w:tc>
        <w:tc>
          <w:tcPr>
            <w:tcW w:w="1117" w:type="dxa"/>
            <w:shd w:val="clear" w:color="auto" w:fill="FFFFFF" w:themeFill="background1"/>
            <w:vAlign w:val="center"/>
          </w:tcPr>
          <w:p w14:paraId="2E562F30" w14:textId="77777777" w:rsidR="00736CE4" w:rsidRPr="0010577B" w:rsidRDefault="00736CE4" w:rsidP="00113ADA">
            <w:pPr>
              <w:spacing w:before="120" w:after="120"/>
              <w:jc w:val="center"/>
              <w:rPr>
                <w:rFonts w:ascii="Arial" w:hAnsi="Arial" w:cs="Arial"/>
                <w:b/>
                <w:sz w:val="20"/>
                <w:szCs w:val="20"/>
              </w:rPr>
            </w:pPr>
          </w:p>
        </w:tc>
      </w:tr>
      <w:tr w:rsidR="00901C3C" w:rsidRPr="00474441" w14:paraId="19AAE4C7"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5B0A4684" w14:textId="38EBD892" w:rsidR="00901C3C" w:rsidRPr="00AE7AD2" w:rsidRDefault="00901C3C" w:rsidP="00113ADA">
            <w:pPr>
              <w:spacing w:before="120" w:after="120"/>
              <w:rPr>
                <w:rFonts w:ascii="Arial" w:eastAsia="Arial" w:hAnsi="Arial" w:cs="Arial"/>
                <w:sz w:val="20"/>
                <w:szCs w:val="20"/>
              </w:rPr>
            </w:pPr>
            <w:r w:rsidRPr="00AE7AD2">
              <w:rPr>
                <w:rFonts w:ascii="Arial" w:eastAsia="Arial" w:hAnsi="Arial" w:cs="Arial"/>
                <w:sz w:val="20"/>
                <w:szCs w:val="20"/>
              </w:rPr>
              <w:t>Experience of safeguarding and promoting the welfare of children and young people, including multi-agency working</w:t>
            </w:r>
          </w:p>
        </w:tc>
        <w:tc>
          <w:tcPr>
            <w:tcW w:w="1217" w:type="dxa"/>
            <w:tcBorders>
              <w:top w:val="single" w:sz="8" w:space="0" w:color="96969A"/>
              <w:left w:val="single" w:sz="8" w:space="0" w:color="96969A"/>
              <w:bottom w:val="single" w:sz="8" w:space="0" w:color="96969A"/>
              <w:right w:val="single" w:sz="8" w:space="0" w:color="96969A"/>
            </w:tcBorders>
            <w:vAlign w:val="center"/>
          </w:tcPr>
          <w:p w14:paraId="34402EF7" w14:textId="38CC8B83" w:rsidR="00901C3C" w:rsidRPr="0010577B" w:rsidRDefault="00E315F5" w:rsidP="00113ADA">
            <w:pPr>
              <w:spacing w:before="120" w:after="120"/>
              <w:jc w:val="center"/>
              <w:rPr>
                <w:rFonts w:ascii="Arial" w:eastAsia="Arial" w:hAnsi="Arial" w:cs="Arial"/>
                <w:sz w:val="20"/>
                <w:szCs w:val="20"/>
              </w:rPr>
            </w:pPr>
            <w:r>
              <w:rPr>
                <w:rFonts w:ascii="Arial" w:eastAsia="Arial" w:hAnsi="Arial" w:cs="Arial"/>
                <w:sz w:val="20"/>
                <w:szCs w:val="20"/>
              </w:rPr>
              <w:t>*</w:t>
            </w:r>
          </w:p>
        </w:tc>
        <w:tc>
          <w:tcPr>
            <w:tcW w:w="1117" w:type="dxa"/>
            <w:shd w:val="clear" w:color="auto" w:fill="FFFFFF" w:themeFill="background1"/>
            <w:vAlign w:val="center"/>
          </w:tcPr>
          <w:p w14:paraId="1D567A9F" w14:textId="77777777" w:rsidR="00901C3C" w:rsidRPr="0010577B" w:rsidRDefault="00901C3C" w:rsidP="00113ADA">
            <w:pPr>
              <w:spacing w:before="120" w:after="120"/>
              <w:jc w:val="center"/>
              <w:rPr>
                <w:rFonts w:ascii="Arial" w:hAnsi="Arial" w:cs="Arial"/>
                <w:b/>
                <w:sz w:val="20"/>
                <w:szCs w:val="20"/>
              </w:rPr>
            </w:pPr>
          </w:p>
        </w:tc>
      </w:tr>
      <w:tr w:rsidR="00113ADA" w:rsidRPr="00474441" w14:paraId="4B272054"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1BE71AA8" w14:textId="305E2088" w:rsidR="00113ADA" w:rsidRPr="00A50784" w:rsidRDefault="00113ADA" w:rsidP="00113ADA">
            <w:pPr>
              <w:spacing w:before="120" w:after="120"/>
              <w:rPr>
                <w:rFonts w:ascii="Arial" w:eastAsia="Arial" w:hAnsi="Arial" w:cs="Arial"/>
                <w:sz w:val="20"/>
                <w:szCs w:val="20"/>
              </w:rPr>
            </w:pPr>
            <w:r w:rsidRPr="0010577B">
              <w:rPr>
                <w:rFonts w:ascii="Arial" w:eastAsia="Arial" w:hAnsi="Arial" w:cs="Arial"/>
                <w:sz w:val="20"/>
                <w:szCs w:val="20"/>
              </w:rPr>
              <w:t xml:space="preserve">Experience of Ofsted </w:t>
            </w:r>
          </w:p>
        </w:tc>
        <w:tc>
          <w:tcPr>
            <w:tcW w:w="1217" w:type="dxa"/>
            <w:tcBorders>
              <w:top w:val="single" w:sz="8" w:space="0" w:color="96969A"/>
              <w:left w:val="single" w:sz="8" w:space="0" w:color="96969A"/>
              <w:bottom w:val="single" w:sz="8" w:space="0" w:color="96969A"/>
              <w:right w:val="single" w:sz="8" w:space="0" w:color="96969A"/>
            </w:tcBorders>
            <w:vAlign w:val="center"/>
          </w:tcPr>
          <w:p w14:paraId="0BF6677E" w14:textId="5DF3263D"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06ECF2B1" w14:textId="77777777" w:rsidR="00113ADA" w:rsidRPr="0010577B" w:rsidRDefault="00113ADA" w:rsidP="00113ADA">
            <w:pPr>
              <w:spacing w:before="120" w:after="120"/>
              <w:jc w:val="center"/>
              <w:rPr>
                <w:rFonts w:ascii="Arial" w:hAnsi="Arial" w:cs="Arial"/>
                <w:b/>
                <w:sz w:val="20"/>
                <w:szCs w:val="20"/>
              </w:rPr>
            </w:pPr>
          </w:p>
        </w:tc>
      </w:tr>
      <w:tr w:rsidR="00113ADA" w:rsidRPr="00474441" w14:paraId="15F92DCF"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5A4A4868" w14:textId="3BDF3828" w:rsidR="00113ADA" w:rsidRPr="0010577B" w:rsidRDefault="00113ADA" w:rsidP="00113ADA">
            <w:pPr>
              <w:spacing w:before="120" w:after="120"/>
              <w:rPr>
                <w:rFonts w:ascii="Arial" w:hAnsi="Arial" w:cs="Arial"/>
                <w:sz w:val="20"/>
                <w:szCs w:val="20"/>
              </w:rPr>
            </w:pPr>
            <w:r w:rsidRPr="0010577B">
              <w:rPr>
                <w:rFonts w:ascii="Arial" w:eastAsia="Arial" w:hAnsi="Arial" w:cs="Arial"/>
                <w:sz w:val="20"/>
                <w:szCs w:val="20"/>
              </w:rPr>
              <w:t xml:space="preserve">Qualified teacher status </w:t>
            </w:r>
          </w:p>
        </w:tc>
        <w:tc>
          <w:tcPr>
            <w:tcW w:w="1217" w:type="dxa"/>
            <w:tcBorders>
              <w:top w:val="single" w:sz="8" w:space="0" w:color="96969A"/>
              <w:left w:val="single" w:sz="8" w:space="0" w:color="96969A"/>
              <w:bottom w:val="single" w:sz="8" w:space="0" w:color="96969A"/>
              <w:right w:val="single" w:sz="8" w:space="0" w:color="96969A"/>
            </w:tcBorders>
            <w:vAlign w:val="center"/>
          </w:tcPr>
          <w:p w14:paraId="6EC89D16" w14:textId="5B9D1528" w:rsidR="00113ADA" w:rsidRPr="0010577B" w:rsidRDefault="00113ADA" w:rsidP="00113ADA">
            <w:pPr>
              <w:spacing w:before="120" w:after="120"/>
              <w:jc w:val="center"/>
              <w:rPr>
                <w:rFonts w:ascii="Arial" w:hAnsi="Arial" w:cs="Arial"/>
                <w:bCs/>
                <w:sz w:val="20"/>
                <w:szCs w:val="20"/>
              </w:rPr>
            </w:pPr>
            <w:r w:rsidRPr="0010577B">
              <w:rPr>
                <w:rFonts w:ascii="Arial" w:eastAsia="Arial" w:hAnsi="Arial" w:cs="Arial"/>
                <w:sz w:val="20"/>
                <w:szCs w:val="20"/>
              </w:rPr>
              <w:t xml:space="preserve">* </w:t>
            </w:r>
          </w:p>
        </w:tc>
        <w:tc>
          <w:tcPr>
            <w:tcW w:w="1117" w:type="dxa"/>
            <w:shd w:val="clear" w:color="auto" w:fill="FFFFFF" w:themeFill="background1"/>
            <w:vAlign w:val="center"/>
          </w:tcPr>
          <w:p w14:paraId="213F56FF" w14:textId="77777777" w:rsidR="00113ADA" w:rsidRPr="0010577B" w:rsidRDefault="00113ADA" w:rsidP="00113ADA">
            <w:pPr>
              <w:spacing w:before="120" w:after="120"/>
              <w:jc w:val="center"/>
              <w:rPr>
                <w:rFonts w:ascii="Arial" w:hAnsi="Arial" w:cs="Arial"/>
                <w:b/>
                <w:sz w:val="20"/>
                <w:szCs w:val="20"/>
              </w:rPr>
            </w:pPr>
          </w:p>
        </w:tc>
      </w:tr>
      <w:tr w:rsidR="00E45951" w:rsidRPr="00474441" w14:paraId="69CA9BAC"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394CDF2B" w14:textId="1D546F5A" w:rsidR="00E45951" w:rsidRPr="0010577B" w:rsidRDefault="00296FC7" w:rsidP="00E45951">
            <w:pPr>
              <w:spacing w:before="120" w:after="120"/>
              <w:rPr>
                <w:rFonts w:ascii="Arial" w:hAnsi="Arial" w:cs="Arial"/>
                <w:sz w:val="20"/>
                <w:szCs w:val="20"/>
              </w:rPr>
            </w:pPr>
            <w:r w:rsidRPr="00296FC7">
              <w:rPr>
                <w:rFonts w:ascii="Arial" w:eastAsia="Arial" w:hAnsi="Arial" w:cs="Arial"/>
                <w:sz w:val="20"/>
                <w:szCs w:val="20"/>
              </w:rPr>
              <w:lastRenderedPageBreak/>
              <w:t>NPQML/NPQSL (or equivalent qualification)</w:t>
            </w:r>
          </w:p>
        </w:tc>
        <w:tc>
          <w:tcPr>
            <w:tcW w:w="1217" w:type="dxa"/>
            <w:shd w:val="clear" w:color="auto" w:fill="FFFFFF" w:themeFill="background1"/>
            <w:vAlign w:val="center"/>
          </w:tcPr>
          <w:p w14:paraId="551A4205" w14:textId="77777777" w:rsidR="00E45951" w:rsidRPr="0010577B" w:rsidRDefault="00E45951" w:rsidP="00E45951">
            <w:pPr>
              <w:spacing w:before="120" w:after="120"/>
              <w:jc w:val="center"/>
              <w:rPr>
                <w:rFonts w:ascii="Arial" w:hAnsi="Arial" w:cs="Arial"/>
                <w:bCs/>
                <w:sz w:val="20"/>
                <w:szCs w:val="20"/>
              </w:rPr>
            </w:pPr>
          </w:p>
        </w:tc>
        <w:tc>
          <w:tcPr>
            <w:tcW w:w="1117" w:type="dxa"/>
            <w:tcBorders>
              <w:top w:val="single" w:sz="8" w:space="0" w:color="96969A"/>
              <w:left w:val="single" w:sz="8" w:space="0" w:color="96969A"/>
              <w:bottom w:val="single" w:sz="8" w:space="0" w:color="96969A"/>
              <w:right w:val="single" w:sz="8" w:space="0" w:color="96969A"/>
            </w:tcBorders>
            <w:vAlign w:val="center"/>
          </w:tcPr>
          <w:p w14:paraId="6B63AC01" w14:textId="2A9CE4F1" w:rsidR="00E45951" w:rsidRPr="0010577B" w:rsidRDefault="00E45951" w:rsidP="00E45951">
            <w:pPr>
              <w:spacing w:before="120" w:after="120"/>
              <w:jc w:val="center"/>
              <w:rPr>
                <w:rFonts w:ascii="Arial" w:hAnsi="Arial" w:cs="Arial"/>
                <w:b/>
                <w:sz w:val="20"/>
                <w:szCs w:val="20"/>
              </w:rPr>
            </w:pPr>
            <w:r w:rsidRPr="0010577B">
              <w:rPr>
                <w:rFonts w:ascii="Arial" w:eastAsia="Arial" w:hAnsi="Arial" w:cs="Arial"/>
                <w:b/>
                <w:sz w:val="20"/>
                <w:szCs w:val="20"/>
              </w:rPr>
              <w:t xml:space="preserve">* </w:t>
            </w:r>
          </w:p>
        </w:tc>
      </w:tr>
      <w:tr w:rsidR="00E45951" w:rsidRPr="00474441" w14:paraId="37594C3C"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328E35F4" w14:textId="7EE93A23" w:rsidR="00E45951" w:rsidRPr="0010577B" w:rsidRDefault="00E45951" w:rsidP="00E45951">
            <w:pPr>
              <w:spacing w:before="120" w:after="120"/>
              <w:rPr>
                <w:rFonts w:ascii="Arial" w:eastAsia="Arial" w:hAnsi="Arial" w:cs="Arial"/>
                <w:sz w:val="20"/>
                <w:szCs w:val="20"/>
              </w:rPr>
            </w:pPr>
            <w:r w:rsidRPr="0010577B">
              <w:rPr>
                <w:rFonts w:ascii="Arial" w:eastAsia="Arial" w:hAnsi="Arial" w:cs="Arial"/>
                <w:sz w:val="20"/>
                <w:szCs w:val="20"/>
              </w:rPr>
              <w:t xml:space="preserve">Willingness to undertake NPQH training </w:t>
            </w:r>
          </w:p>
        </w:tc>
        <w:tc>
          <w:tcPr>
            <w:tcW w:w="1217" w:type="dxa"/>
            <w:shd w:val="clear" w:color="auto" w:fill="FFFFFF" w:themeFill="background1"/>
            <w:vAlign w:val="center"/>
          </w:tcPr>
          <w:p w14:paraId="14B8B06E" w14:textId="77777777" w:rsidR="00E45951" w:rsidRPr="0010577B" w:rsidRDefault="00E45951" w:rsidP="00E45951">
            <w:pPr>
              <w:spacing w:before="120" w:after="120"/>
              <w:jc w:val="center"/>
              <w:rPr>
                <w:rFonts w:ascii="Arial" w:hAnsi="Arial" w:cs="Arial"/>
                <w:bCs/>
                <w:sz w:val="20"/>
                <w:szCs w:val="20"/>
              </w:rPr>
            </w:pPr>
          </w:p>
        </w:tc>
        <w:tc>
          <w:tcPr>
            <w:tcW w:w="1117" w:type="dxa"/>
            <w:tcBorders>
              <w:top w:val="single" w:sz="8" w:space="0" w:color="96969A"/>
              <w:left w:val="single" w:sz="8" w:space="0" w:color="96969A"/>
              <w:bottom w:val="single" w:sz="8" w:space="0" w:color="96969A"/>
              <w:right w:val="single" w:sz="8" w:space="0" w:color="96969A"/>
            </w:tcBorders>
            <w:vAlign w:val="center"/>
          </w:tcPr>
          <w:p w14:paraId="0C5516D3" w14:textId="6007ACAB" w:rsidR="00E45951" w:rsidRPr="0010577B" w:rsidRDefault="00E45951" w:rsidP="00E45951">
            <w:pPr>
              <w:spacing w:before="120" w:after="120"/>
              <w:jc w:val="center"/>
              <w:rPr>
                <w:rFonts w:ascii="Arial" w:hAnsi="Arial" w:cs="Arial"/>
                <w:b/>
                <w:sz w:val="20"/>
                <w:szCs w:val="20"/>
              </w:rPr>
            </w:pPr>
            <w:r w:rsidRPr="0010577B">
              <w:rPr>
                <w:rFonts w:ascii="Arial" w:eastAsia="Arial" w:hAnsi="Arial" w:cs="Arial"/>
                <w:b/>
                <w:sz w:val="20"/>
                <w:szCs w:val="20"/>
              </w:rPr>
              <w:t xml:space="preserve">* </w:t>
            </w:r>
          </w:p>
        </w:tc>
      </w:tr>
      <w:tr w:rsidR="00E45951" w:rsidRPr="00474441" w14:paraId="14EFA67C" w14:textId="77777777" w:rsidTr="001B32F6">
        <w:tc>
          <w:tcPr>
            <w:tcW w:w="8080" w:type="dxa"/>
            <w:gridSpan w:val="3"/>
            <w:tcBorders>
              <w:top w:val="single" w:sz="8" w:space="0" w:color="96969A"/>
              <w:left w:val="single" w:sz="8" w:space="0" w:color="96969A"/>
              <w:bottom w:val="single" w:sz="8" w:space="0" w:color="96969A"/>
              <w:right w:val="single" w:sz="8" w:space="0" w:color="96969A"/>
            </w:tcBorders>
            <w:vAlign w:val="center"/>
          </w:tcPr>
          <w:p w14:paraId="13732153" w14:textId="21F60840" w:rsidR="00E45951" w:rsidRPr="0010577B" w:rsidRDefault="00E45951" w:rsidP="00E45951">
            <w:pPr>
              <w:rPr>
                <w:sz w:val="20"/>
                <w:szCs w:val="20"/>
              </w:rPr>
            </w:pPr>
            <w:r w:rsidRPr="0010577B">
              <w:rPr>
                <w:rFonts w:ascii="Arial" w:eastAsia="Arial" w:hAnsi="Arial" w:cs="Arial"/>
                <w:sz w:val="20"/>
                <w:szCs w:val="20"/>
              </w:rPr>
              <w:t xml:space="preserve">Willingness to undertake NASENCO training if required, or equivalent NPQ </w:t>
            </w:r>
          </w:p>
        </w:tc>
        <w:tc>
          <w:tcPr>
            <w:tcW w:w="1217" w:type="dxa"/>
            <w:shd w:val="clear" w:color="auto" w:fill="FFFFFF" w:themeFill="background1"/>
            <w:vAlign w:val="center"/>
          </w:tcPr>
          <w:p w14:paraId="42D23250" w14:textId="77777777" w:rsidR="00E45951" w:rsidRPr="0010577B" w:rsidRDefault="00E45951" w:rsidP="00E45951">
            <w:pPr>
              <w:spacing w:before="120" w:after="120"/>
              <w:jc w:val="center"/>
              <w:rPr>
                <w:rFonts w:ascii="Arial" w:hAnsi="Arial" w:cs="Arial"/>
                <w:bCs/>
                <w:sz w:val="20"/>
                <w:szCs w:val="20"/>
              </w:rPr>
            </w:pPr>
          </w:p>
        </w:tc>
        <w:tc>
          <w:tcPr>
            <w:tcW w:w="1117" w:type="dxa"/>
            <w:tcBorders>
              <w:top w:val="single" w:sz="8" w:space="0" w:color="96969A"/>
              <w:left w:val="single" w:sz="8" w:space="0" w:color="96969A"/>
              <w:bottom w:val="single" w:sz="8" w:space="0" w:color="96969A"/>
              <w:right w:val="single" w:sz="8" w:space="0" w:color="96969A"/>
            </w:tcBorders>
            <w:vAlign w:val="center"/>
          </w:tcPr>
          <w:p w14:paraId="14E0F3A4" w14:textId="21780207" w:rsidR="00E45951" w:rsidRPr="0010577B" w:rsidRDefault="00E45951" w:rsidP="00E45951">
            <w:pPr>
              <w:spacing w:before="120" w:after="120"/>
              <w:jc w:val="center"/>
              <w:rPr>
                <w:rFonts w:ascii="Arial" w:hAnsi="Arial" w:cs="Arial"/>
                <w:b/>
                <w:sz w:val="20"/>
                <w:szCs w:val="20"/>
              </w:rPr>
            </w:pPr>
            <w:r w:rsidRPr="0010577B">
              <w:rPr>
                <w:rFonts w:ascii="Arial" w:eastAsia="Arial" w:hAnsi="Arial" w:cs="Arial"/>
                <w:b/>
                <w:sz w:val="20"/>
                <w:szCs w:val="20"/>
              </w:rPr>
              <w:t xml:space="preserve">* </w:t>
            </w:r>
          </w:p>
        </w:tc>
      </w:tr>
      <w:tr w:rsidR="00F30628" w:rsidRPr="00474441" w14:paraId="15621572" w14:textId="77777777" w:rsidTr="001B32F6">
        <w:tc>
          <w:tcPr>
            <w:tcW w:w="8080" w:type="dxa"/>
            <w:gridSpan w:val="3"/>
            <w:shd w:val="clear" w:color="auto" w:fill="F1EBEB"/>
            <w:vAlign w:val="center"/>
          </w:tcPr>
          <w:p w14:paraId="5736CD2C" w14:textId="274AA213" w:rsidR="00F30628" w:rsidRPr="00474441" w:rsidRDefault="00F30628" w:rsidP="00F30628">
            <w:pPr>
              <w:spacing w:before="120" w:after="120"/>
              <w:rPr>
                <w:rFonts w:ascii="Arial" w:hAnsi="Arial" w:cs="Arial"/>
                <w:b/>
                <w:sz w:val="20"/>
                <w:szCs w:val="20"/>
              </w:rPr>
            </w:pPr>
            <w:r w:rsidRPr="00474441">
              <w:rPr>
                <w:rFonts w:ascii="Arial" w:hAnsi="Arial" w:cs="Arial"/>
                <w:b/>
                <w:sz w:val="20"/>
                <w:szCs w:val="20"/>
              </w:rPr>
              <w:t>Safeguarding and Promoting the Welfare of Students</w:t>
            </w:r>
          </w:p>
        </w:tc>
        <w:tc>
          <w:tcPr>
            <w:tcW w:w="1217" w:type="dxa"/>
            <w:shd w:val="clear" w:color="auto" w:fill="F1EBEB"/>
            <w:vAlign w:val="center"/>
          </w:tcPr>
          <w:p w14:paraId="6C69E99F" w14:textId="77777777"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Essential</w:t>
            </w:r>
          </w:p>
        </w:tc>
        <w:tc>
          <w:tcPr>
            <w:tcW w:w="1117" w:type="dxa"/>
            <w:shd w:val="clear" w:color="auto" w:fill="F1EBEB"/>
            <w:vAlign w:val="center"/>
          </w:tcPr>
          <w:p w14:paraId="36347465" w14:textId="77777777"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Desirable</w:t>
            </w:r>
          </w:p>
        </w:tc>
      </w:tr>
      <w:tr w:rsidR="00F30628" w:rsidRPr="00474441" w14:paraId="6DD2DA6B" w14:textId="77777777" w:rsidTr="001B32F6">
        <w:tc>
          <w:tcPr>
            <w:tcW w:w="8080" w:type="dxa"/>
            <w:gridSpan w:val="3"/>
            <w:shd w:val="clear" w:color="auto" w:fill="FFFFFF" w:themeFill="background1"/>
            <w:vAlign w:val="center"/>
          </w:tcPr>
          <w:p w14:paraId="55C847C7" w14:textId="106C2AD5" w:rsidR="00F30628" w:rsidRPr="00474441" w:rsidRDefault="00F30628" w:rsidP="00F30628">
            <w:pPr>
              <w:spacing w:before="120" w:after="120"/>
              <w:rPr>
                <w:rFonts w:ascii="Arial" w:hAnsi="Arial" w:cs="Arial"/>
                <w:bCs/>
                <w:sz w:val="20"/>
                <w:szCs w:val="20"/>
              </w:rPr>
            </w:pPr>
            <w:r w:rsidRPr="00474441">
              <w:rPr>
                <w:rFonts w:ascii="Arial" w:hAnsi="Arial" w:cs="Arial"/>
                <w:bCs/>
                <w:sz w:val="20"/>
                <w:szCs w:val="20"/>
              </w:rPr>
              <w:t>An appropriate motivation to work with children and young people</w:t>
            </w:r>
          </w:p>
        </w:tc>
        <w:tc>
          <w:tcPr>
            <w:tcW w:w="1217" w:type="dxa"/>
            <w:shd w:val="clear" w:color="auto" w:fill="FFFFFF" w:themeFill="background1"/>
            <w:vAlign w:val="center"/>
          </w:tcPr>
          <w:p w14:paraId="7F768391" w14:textId="6076032D" w:rsidR="00F30628" w:rsidRPr="00474441" w:rsidRDefault="00F30628" w:rsidP="00F30628">
            <w:pPr>
              <w:spacing w:before="120" w:after="120"/>
              <w:jc w:val="center"/>
              <w:rPr>
                <w:rFonts w:ascii="Arial" w:hAnsi="Arial" w:cs="Arial"/>
                <w:b/>
                <w:sz w:val="20"/>
                <w:szCs w:val="20"/>
              </w:rPr>
            </w:pPr>
            <w:r w:rsidRPr="00474441">
              <w:rPr>
                <w:rFonts w:ascii="Arial" w:eastAsia="Wingdings 2" w:hAnsi="Arial" w:cs="Arial"/>
                <w:bCs/>
                <w:sz w:val="20"/>
                <w:szCs w:val="20"/>
              </w:rPr>
              <w:t>*</w:t>
            </w:r>
          </w:p>
        </w:tc>
        <w:tc>
          <w:tcPr>
            <w:tcW w:w="1117" w:type="dxa"/>
            <w:shd w:val="clear" w:color="auto" w:fill="FFFFFF" w:themeFill="background1"/>
            <w:vAlign w:val="center"/>
          </w:tcPr>
          <w:p w14:paraId="00A24F8F" w14:textId="77777777" w:rsidR="00F30628" w:rsidRPr="00474441" w:rsidRDefault="00F30628" w:rsidP="00F30628">
            <w:pPr>
              <w:spacing w:before="120" w:after="120"/>
              <w:jc w:val="center"/>
              <w:rPr>
                <w:rFonts w:ascii="Arial" w:hAnsi="Arial" w:cs="Arial"/>
                <w:b/>
                <w:sz w:val="20"/>
                <w:szCs w:val="20"/>
              </w:rPr>
            </w:pPr>
          </w:p>
        </w:tc>
      </w:tr>
      <w:tr w:rsidR="00F30628" w:rsidRPr="00474441" w14:paraId="29D895A5" w14:textId="77777777" w:rsidTr="001B32F6">
        <w:tc>
          <w:tcPr>
            <w:tcW w:w="8080" w:type="dxa"/>
            <w:gridSpan w:val="3"/>
            <w:shd w:val="clear" w:color="auto" w:fill="FFFFFF" w:themeFill="background1"/>
            <w:vAlign w:val="center"/>
          </w:tcPr>
          <w:p w14:paraId="0DD9C494" w14:textId="08A62538" w:rsidR="00F30628" w:rsidRPr="00474441" w:rsidRDefault="00F30628" w:rsidP="00F30628">
            <w:pPr>
              <w:spacing w:before="120" w:after="120"/>
              <w:rPr>
                <w:rFonts w:ascii="Arial" w:hAnsi="Arial" w:cs="Arial"/>
                <w:bCs/>
                <w:sz w:val="20"/>
                <w:szCs w:val="20"/>
              </w:rPr>
            </w:pPr>
            <w:r w:rsidRPr="00474441">
              <w:rPr>
                <w:rFonts w:ascii="Arial" w:hAnsi="Arial" w:cs="Arial"/>
                <w:bCs/>
                <w:sz w:val="20"/>
                <w:szCs w:val="20"/>
              </w:rPr>
              <w:t>Ability to maintain appropriate relationships and personal boundaries with children and young people</w:t>
            </w:r>
          </w:p>
        </w:tc>
        <w:tc>
          <w:tcPr>
            <w:tcW w:w="1217" w:type="dxa"/>
            <w:shd w:val="clear" w:color="auto" w:fill="FFFFFF" w:themeFill="background1"/>
            <w:vAlign w:val="center"/>
          </w:tcPr>
          <w:p w14:paraId="76571756" w14:textId="76D1F161"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w:t>
            </w:r>
          </w:p>
        </w:tc>
        <w:tc>
          <w:tcPr>
            <w:tcW w:w="1117" w:type="dxa"/>
            <w:shd w:val="clear" w:color="auto" w:fill="FFFFFF" w:themeFill="background1"/>
            <w:vAlign w:val="center"/>
          </w:tcPr>
          <w:p w14:paraId="06273994" w14:textId="77777777" w:rsidR="00F30628" w:rsidRPr="00474441" w:rsidRDefault="00F30628" w:rsidP="00F30628">
            <w:pPr>
              <w:spacing w:before="120" w:after="120"/>
              <w:jc w:val="center"/>
              <w:rPr>
                <w:rFonts w:ascii="Arial" w:hAnsi="Arial" w:cs="Arial"/>
                <w:b/>
                <w:sz w:val="20"/>
                <w:szCs w:val="20"/>
              </w:rPr>
            </w:pPr>
          </w:p>
        </w:tc>
      </w:tr>
      <w:tr w:rsidR="00F30628" w:rsidRPr="00474441" w14:paraId="6347C55C" w14:textId="77777777" w:rsidTr="001B32F6">
        <w:tc>
          <w:tcPr>
            <w:tcW w:w="8080" w:type="dxa"/>
            <w:gridSpan w:val="3"/>
            <w:shd w:val="clear" w:color="auto" w:fill="FFFFFF" w:themeFill="background1"/>
            <w:vAlign w:val="center"/>
          </w:tcPr>
          <w:p w14:paraId="50138C83" w14:textId="6A98E2AF" w:rsidR="00F30628" w:rsidRPr="00474441" w:rsidRDefault="00F30628" w:rsidP="00F30628">
            <w:pPr>
              <w:spacing w:before="120" w:after="120"/>
              <w:rPr>
                <w:rFonts w:ascii="Arial" w:hAnsi="Arial" w:cs="Arial"/>
                <w:bCs/>
                <w:sz w:val="20"/>
                <w:szCs w:val="20"/>
              </w:rPr>
            </w:pPr>
            <w:r w:rsidRPr="00474441">
              <w:rPr>
                <w:rFonts w:ascii="Arial" w:hAnsi="Arial" w:cs="Arial"/>
                <w:bCs/>
                <w:sz w:val="20"/>
                <w:szCs w:val="20"/>
              </w:rPr>
              <w:t>Emotional resilience in working with challenging behaviours and appropriate attitudes to the use of authority and maintaining discipline</w:t>
            </w:r>
          </w:p>
        </w:tc>
        <w:tc>
          <w:tcPr>
            <w:tcW w:w="1217" w:type="dxa"/>
            <w:shd w:val="clear" w:color="auto" w:fill="FFFFFF" w:themeFill="background1"/>
            <w:vAlign w:val="center"/>
          </w:tcPr>
          <w:p w14:paraId="19024E71" w14:textId="203B2133"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t>*</w:t>
            </w:r>
          </w:p>
        </w:tc>
        <w:tc>
          <w:tcPr>
            <w:tcW w:w="1117" w:type="dxa"/>
            <w:shd w:val="clear" w:color="auto" w:fill="FFFFFF" w:themeFill="background1"/>
            <w:vAlign w:val="center"/>
          </w:tcPr>
          <w:p w14:paraId="0887F828" w14:textId="77777777" w:rsidR="00F30628" w:rsidRPr="00474441" w:rsidRDefault="00F30628" w:rsidP="00F30628">
            <w:pPr>
              <w:spacing w:before="120" w:after="120"/>
              <w:jc w:val="center"/>
              <w:rPr>
                <w:rFonts w:ascii="Arial" w:hAnsi="Arial" w:cs="Arial"/>
                <w:b/>
                <w:sz w:val="20"/>
                <w:szCs w:val="20"/>
              </w:rPr>
            </w:pPr>
          </w:p>
        </w:tc>
      </w:tr>
    </w:tbl>
    <w:p w14:paraId="61114A51" w14:textId="2BF12873" w:rsidR="000C74FD" w:rsidRPr="00474441" w:rsidRDefault="000C74FD" w:rsidP="00950BD7">
      <w:pPr>
        <w:spacing w:after="0" w:line="240" w:lineRule="auto"/>
        <w:rPr>
          <w:rFonts w:ascii="Arial" w:hAnsi="Arial" w:cs="Arial"/>
          <w:sz w:val="20"/>
          <w:szCs w:val="20"/>
        </w:rPr>
      </w:pPr>
    </w:p>
    <w:sectPr w:rsidR="000C74FD" w:rsidRPr="00474441" w:rsidSect="00735D48">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AD24" w14:textId="77777777" w:rsidR="00F9098D" w:rsidRDefault="00F9098D" w:rsidP="001A1DFF">
      <w:pPr>
        <w:spacing w:after="0" w:line="240" w:lineRule="auto"/>
      </w:pPr>
      <w:r>
        <w:separator/>
      </w:r>
    </w:p>
  </w:endnote>
  <w:endnote w:type="continuationSeparator" w:id="0">
    <w:p w14:paraId="1D610BE1" w14:textId="77777777" w:rsidR="00F9098D" w:rsidRDefault="00F9098D"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88A0" w14:textId="77777777" w:rsidR="00F9098D" w:rsidRDefault="00F9098D" w:rsidP="001A1DFF">
      <w:pPr>
        <w:spacing w:after="0" w:line="240" w:lineRule="auto"/>
      </w:pPr>
      <w:r>
        <w:separator/>
      </w:r>
    </w:p>
  </w:footnote>
  <w:footnote w:type="continuationSeparator" w:id="0">
    <w:p w14:paraId="5FC36479" w14:textId="77777777" w:rsidR="00F9098D" w:rsidRDefault="00F9098D"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1A26FC" w14:paraId="55FE582E" w14:textId="77777777" w:rsidTr="661A26FC">
      <w:tc>
        <w:tcPr>
          <w:tcW w:w="3005" w:type="dxa"/>
        </w:tcPr>
        <w:p w14:paraId="510A21CF" w14:textId="2D4FB454" w:rsidR="661A26FC" w:rsidRDefault="661A26FC" w:rsidP="661A26FC">
          <w:pPr>
            <w:pStyle w:val="Header"/>
            <w:ind w:left="-115"/>
          </w:pPr>
        </w:p>
      </w:tc>
      <w:tc>
        <w:tcPr>
          <w:tcW w:w="3005" w:type="dxa"/>
        </w:tcPr>
        <w:p w14:paraId="69CC7BC7" w14:textId="173995B4" w:rsidR="661A26FC" w:rsidRDefault="661A26FC" w:rsidP="661A26FC">
          <w:pPr>
            <w:pStyle w:val="Header"/>
            <w:jc w:val="center"/>
          </w:pPr>
        </w:p>
      </w:tc>
      <w:tc>
        <w:tcPr>
          <w:tcW w:w="3005" w:type="dxa"/>
        </w:tcPr>
        <w:p w14:paraId="1282090C" w14:textId="15C80A0F" w:rsidR="661A26FC" w:rsidRDefault="661A26FC" w:rsidP="661A26FC">
          <w:pPr>
            <w:pStyle w:val="Header"/>
            <w:ind w:right="-115"/>
            <w:jc w:val="right"/>
          </w:pPr>
        </w:p>
      </w:tc>
    </w:tr>
  </w:tbl>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6AC"/>
    <w:multiLevelType w:val="hybridMultilevel"/>
    <w:tmpl w:val="214CE910"/>
    <w:lvl w:ilvl="0" w:tplc="A4A009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F6B5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0400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4D4C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C77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36D22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58BE0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009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9EB2D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63CF5"/>
    <w:multiLevelType w:val="hybridMultilevel"/>
    <w:tmpl w:val="A776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301BE"/>
    <w:multiLevelType w:val="multilevel"/>
    <w:tmpl w:val="2A48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47596"/>
    <w:multiLevelType w:val="hybridMultilevel"/>
    <w:tmpl w:val="AB10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95E12"/>
    <w:multiLevelType w:val="hybridMultilevel"/>
    <w:tmpl w:val="0332D572"/>
    <w:lvl w:ilvl="0" w:tplc="71AA0C2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DE3E6B"/>
    <w:multiLevelType w:val="hybridMultilevel"/>
    <w:tmpl w:val="C0CA7E8E"/>
    <w:lvl w:ilvl="0" w:tplc="71AA0C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1CAAC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E8E4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80E99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C20E8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A0EEE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F80E5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48FB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067A2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62104E"/>
    <w:multiLevelType w:val="hybridMultilevel"/>
    <w:tmpl w:val="4928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635BE"/>
    <w:multiLevelType w:val="hybridMultilevel"/>
    <w:tmpl w:val="66C8744A"/>
    <w:lvl w:ilvl="0" w:tplc="71AA0C2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F7BA9"/>
    <w:multiLevelType w:val="hybridMultilevel"/>
    <w:tmpl w:val="CBFA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56BD6"/>
    <w:multiLevelType w:val="hybridMultilevel"/>
    <w:tmpl w:val="749E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E3FFA"/>
    <w:multiLevelType w:val="hybridMultilevel"/>
    <w:tmpl w:val="48D6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34CAE"/>
    <w:multiLevelType w:val="hybridMultilevel"/>
    <w:tmpl w:val="F8AA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E47845"/>
    <w:multiLevelType w:val="hybridMultilevel"/>
    <w:tmpl w:val="6CB4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37B5B"/>
    <w:multiLevelType w:val="hybridMultilevel"/>
    <w:tmpl w:val="5250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53104"/>
    <w:multiLevelType w:val="hybridMultilevel"/>
    <w:tmpl w:val="229C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67961"/>
    <w:multiLevelType w:val="hybridMultilevel"/>
    <w:tmpl w:val="B5C2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676AB"/>
    <w:multiLevelType w:val="hybridMultilevel"/>
    <w:tmpl w:val="536E286C"/>
    <w:lvl w:ilvl="0" w:tplc="EB20CB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2CA0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8B66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02456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20DA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D0A95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08C63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4F1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1241B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EF0DBA"/>
    <w:multiLevelType w:val="hybridMultilevel"/>
    <w:tmpl w:val="9814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822A9"/>
    <w:multiLevelType w:val="hybridMultilevel"/>
    <w:tmpl w:val="E990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0A5A77"/>
    <w:multiLevelType w:val="hybridMultilevel"/>
    <w:tmpl w:val="90E0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A793C"/>
    <w:multiLevelType w:val="hybridMultilevel"/>
    <w:tmpl w:val="42809E64"/>
    <w:lvl w:ilvl="0" w:tplc="71AA0C2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5078696">
    <w:abstractNumId w:val="1"/>
  </w:num>
  <w:num w:numId="2" w16cid:durableId="839195399">
    <w:abstractNumId w:val="22"/>
  </w:num>
  <w:num w:numId="3" w16cid:durableId="2120946097">
    <w:abstractNumId w:val="27"/>
  </w:num>
  <w:num w:numId="4" w16cid:durableId="1248684288">
    <w:abstractNumId w:val="9"/>
  </w:num>
  <w:num w:numId="5" w16cid:durableId="489560827">
    <w:abstractNumId w:val="3"/>
  </w:num>
  <w:num w:numId="6" w16cid:durableId="914584795">
    <w:abstractNumId w:val="19"/>
  </w:num>
  <w:num w:numId="7" w16cid:durableId="931087853">
    <w:abstractNumId w:val="26"/>
  </w:num>
  <w:num w:numId="8" w16cid:durableId="1924144778">
    <w:abstractNumId w:val="7"/>
  </w:num>
  <w:num w:numId="9" w16cid:durableId="381368716">
    <w:abstractNumId w:val="21"/>
  </w:num>
  <w:num w:numId="10" w16cid:durableId="590629530">
    <w:abstractNumId w:val="17"/>
  </w:num>
  <w:num w:numId="11" w16cid:durableId="1422213696">
    <w:abstractNumId w:val="16"/>
  </w:num>
  <w:num w:numId="12" w16cid:durableId="1435595059">
    <w:abstractNumId w:val="29"/>
  </w:num>
  <w:num w:numId="13" w16cid:durableId="394546524">
    <w:abstractNumId w:val="31"/>
  </w:num>
  <w:num w:numId="14" w16cid:durableId="492382284">
    <w:abstractNumId w:val="11"/>
  </w:num>
  <w:num w:numId="15" w16cid:durableId="1237940441">
    <w:abstractNumId w:val="25"/>
  </w:num>
  <w:num w:numId="16" w16cid:durableId="1291286528">
    <w:abstractNumId w:val="24"/>
  </w:num>
  <w:num w:numId="17" w16cid:durableId="1980919800">
    <w:abstractNumId w:val="4"/>
  </w:num>
  <w:num w:numId="18" w16cid:durableId="1036584654">
    <w:abstractNumId w:val="13"/>
  </w:num>
  <w:num w:numId="19" w16cid:durableId="1673482332">
    <w:abstractNumId w:val="5"/>
  </w:num>
  <w:num w:numId="20" w16cid:durableId="68970535">
    <w:abstractNumId w:val="30"/>
  </w:num>
  <w:num w:numId="21" w16cid:durableId="403721045">
    <w:abstractNumId w:val="10"/>
  </w:num>
  <w:num w:numId="22" w16cid:durableId="1164473283">
    <w:abstractNumId w:val="18"/>
  </w:num>
  <w:num w:numId="23" w16cid:durableId="703989656">
    <w:abstractNumId w:val="28"/>
  </w:num>
  <w:num w:numId="24" w16cid:durableId="1902212017">
    <w:abstractNumId w:val="2"/>
  </w:num>
  <w:num w:numId="25" w16cid:durableId="1213078521">
    <w:abstractNumId w:val="20"/>
  </w:num>
  <w:num w:numId="26" w16cid:durableId="1325628735">
    <w:abstractNumId w:val="14"/>
  </w:num>
  <w:num w:numId="27" w16cid:durableId="1145589395">
    <w:abstractNumId w:val="8"/>
  </w:num>
  <w:num w:numId="28" w16cid:durableId="1966353694">
    <w:abstractNumId w:val="12"/>
  </w:num>
  <w:num w:numId="29" w16cid:durableId="779565958">
    <w:abstractNumId w:val="15"/>
  </w:num>
  <w:num w:numId="30" w16cid:durableId="1458838673">
    <w:abstractNumId w:val="32"/>
  </w:num>
  <w:num w:numId="31" w16cid:durableId="996155419">
    <w:abstractNumId w:val="23"/>
  </w:num>
  <w:num w:numId="32" w16cid:durableId="1365207387">
    <w:abstractNumId w:val="0"/>
  </w:num>
  <w:num w:numId="33" w16cid:durableId="2049330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310A"/>
    <w:rsid w:val="00025889"/>
    <w:rsid w:val="00026AAA"/>
    <w:rsid w:val="00026E41"/>
    <w:rsid w:val="00030C02"/>
    <w:rsid w:val="000371A6"/>
    <w:rsid w:val="00037D46"/>
    <w:rsid w:val="00041313"/>
    <w:rsid w:val="000421F6"/>
    <w:rsid w:val="00042FBD"/>
    <w:rsid w:val="000439CD"/>
    <w:rsid w:val="00047C7C"/>
    <w:rsid w:val="0005017E"/>
    <w:rsid w:val="00050784"/>
    <w:rsid w:val="00052842"/>
    <w:rsid w:val="00053EF0"/>
    <w:rsid w:val="00055EB6"/>
    <w:rsid w:val="0005697E"/>
    <w:rsid w:val="00060DF8"/>
    <w:rsid w:val="00060E28"/>
    <w:rsid w:val="00066F36"/>
    <w:rsid w:val="0007129D"/>
    <w:rsid w:val="00073B04"/>
    <w:rsid w:val="00077D3B"/>
    <w:rsid w:val="00082E20"/>
    <w:rsid w:val="00083F6A"/>
    <w:rsid w:val="000842A7"/>
    <w:rsid w:val="00084B8C"/>
    <w:rsid w:val="00085432"/>
    <w:rsid w:val="00094B41"/>
    <w:rsid w:val="00096988"/>
    <w:rsid w:val="00097A1B"/>
    <w:rsid w:val="00097CA3"/>
    <w:rsid w:val="000A2B33"/>
    <w:rsid w:val="000A3440"/>
    <w:rsid w:val="000A43B7"/>
    <w:rsid w:val="000A66C2"/>
    <w:rsid w:val="000B2D0D"/>
    <w:rsid w:val="000B7809"/>
    <w:rsid w:val="000C4B59"/>
    <w:rsid w:val="000C529A"/>
    <w:rsid w:val="000C74FD"/>
    <w:rsid w:val="000D00B7"/>
    <w:rsid w:val="000D1067"/>
    <w:rsid w:val="000D13F7"/>
    <w:rsid w:val="000D45C8"/>
    <w:rsid w:val="000D57C7"/>
    <w:rsid w:val="000D5B87"/>
    <w:rsid w:val="000E0FC2"/>
    <w:rsid w:val="000E1550"/>
    <w:rsid w:val="000F1AA4"/>
    <w:rsid w:val="000F5C61"/>
    <w:rsid w:val="001001E8"/>
    <w:rsid w:val="0010035B"/>
    <w:rsid w:val="00103E4D"/>
    <w:rsid w:val="0010418A"/>
    <w:rsid w:val="00104B41"/>
    <w:rsid w:val="0010577B"/>
    <w:rsid w:val="00112C37"/>
    <w:rsid w:val="00112F61"/>
    <w:rsid w:val="00113888"/>
    <w:rsid w:val="00113ADA"/>
    <w:rsid w:val="00113AF7"/>
    <w:rsid w:val="001154EC"/>
    <w:rsid w:val="00115D41"/>
    <w:rsid w:val="001166A5"/>
    <w:rsid w:val="00121AA1"/>
    <w:rsid w:val="00124A55"/>
    <w:rsid w:val="001251FD"/>
    <w:rsid w:val="00132E00"/>
    <w:rsid w:val="001339E3"/>
    <w:rsid w:val="00134181"/>
    <w:rsid w:val="00135585"/>
    <w:rsid w:val="00136355"/>
    <w:rsid w:val="001401CA"/>
    <w:rsid w:val="001421D7"/>
    <w:rsid w:val="00142F9B"/>
    <w:rsid w:val="00144F01"/>
    <w:rsid w:val="001467D6"/>
    <w:rsid w:val="0015081C"/>
    <w:rsid w:val="0015082D"/>
    <w:rsid w:val="00155ACD"/>
    <w:rsid w:val="00157C76"/>
    <w:rsid w:val="0016446E"/>
    <w:rsid w:val="001644C6"/>
    <w:rsid w:val="00171ABF"/>
    <w:rsid w:val="0017502E"/>
    <w:rsid w:val="00177BF6"/>
    <w:rsid w:val="00182650"/>
    <w:rsid w:val="00182ACD"/>
    <w:rsid w:val="00186D69"/>
    <w:rsid w:val="00187EE5"/>
    <w:rsid w:val="00190770"/>
    <w:rsid w:val="0019776D"/>
    <w:rsid w:val="001A1BD1"/>
    <w:rsid w:val="001A1DFF"/>
    <w:rsid w:val="001A38A8"/>
    <w:rsid w:val="001A4A29"/>
    <w:rsid w:val="001B08DC"/>
    <w:rsid w:val="001B104F"/>
    <w:rsid w:val="001B2DA3"/>
    <w:rsid w:val="001B32F6"/>
    <w:rsid w:val="001B520C"/>
    <w:rsid w:val="001B79BF"/>
    <w:rsid w:val="001B7AC1"/>
    <w:rsid w:val="001B7EB1"/>
    <w:rsid w:val="001C0C36"/>
    <w:rsid w:val="001C1D57"/>
    <w:rsid w:val="001C5755"/>
    <w:rsid w:val="001D0279"/>
    <w:rsid w:val="001D0D07"/>
    <w:rsid w:val="001D2B41"/>
    <w:rsid w:val="001D7BD7"/>
    <w:rsid w:val="001D7FDB"/>
    <w:rsid w:val="001E01BC"/>
    <w:rsid w:val="001E09D1"/>
    <w:rsid w:val="001E5476"/>
    <w:rsid w:val="001F202C"/>
    <w:rsid w:val="001F78C9"/>
    <w:rsid w:val="0020149E"/>
    <w:rsid w:val="002044CC"/>
    <w:rsid w:val="00204BE4"/>
    <w:rsid w:val="00204D48"/>
    <w:rsid w:val="00204DF5"/>
    <w:rsid w:val="00206B8E"/>
    <w:rsid w:val="002119B6"/>
    <w:rsid w:val="00215162"/>
    <w:rsid w:val="0021527D"/>
    <w:rsid w:val="002217FA"/>
    <w:rsid w:val="002221E6"/>
    <w:rsid w:val="0022434F"/>
    <w:rsid w:val="00224444"/>
    <w:rsid w:val="00234446"/>
    <w:rsid w:val="0023576A"/>
    <w:rsid w:val="002369AB"/>
    <w:rsid w:val="00237B6B"/>
    <w:rsid w:val="00241226"/>
    <w:rsid w:val="002445FF"/>
    <w:rsid w:val="002528BA"/>
    <w:rsid w:val="00257157"/>
    <w:rsid w:val="0025727B"/>
    <w:rsid w:val="0025760D"/>
    <w:rsid w:val="002607A8"/>
    <w:rsid w:val="002725B1"/>
    <w:rsid w:val="00272DDB"/>
    <w:rsid w:val="00274170"/>
    <w:rsid w:val="002758D1"/>
    <w:rsid w:val="0027635A"/>
    <w:rsid w:val="002817B1"/>
    <w:rsid w:val="00282980"/>
    <w:rsid w:val="00283811"/>
    <w:rsid w:val="00291C99"/>
    <w:rsid w:val="00296FC7"/>
    <w:rsid w:val="0029765D"/>
    <w:rsid w:val="002A00FA"/>
    <w:rsid w:val="002A1026"/>
    <w:rsid w:val="002A6272"/>
    <w:rsid w:val="002A7D9F"/>
    <w:rsid w:val="002B0C63"/>
    <w:rsid w:val="002B1BB1"/>
    <w:rsid w:val="002B3422"/>
    <w:rsid w:val="002B4A5B"/>
    <w:rsid w:val="002B7D90"/>
    <w:rsid w:val="002C64BE"/>
    <w:rsid w:val="002C7CE6"/>
    <w:rsid w:val="002D1928"/>
    <w:rsid w:val="002E2216"/>
    <w:rsid w:val="002E2593"/>
    <w:rsid w:val="002E77A4"/>
    <w:rsid w:val="002F52FD"/>
    <w:rsid w:val="003007AA"/>
    <w:rsid w:val="00304174"/>
    <w:rsid w:val="003065A5"/>
    <w:rsid w:val="00306AC5"/>
    <w:rsid w:val="00307D3B"/>
    <w:rsid w:val="00310442"/>
    <w:rsid w:val="0031533E"/>
    <w:rsid w:val="00323B5D"/>
    <w:rsid w:val="003272A4"/>
    <w:rsid w:val="00330DF2"/>
    <w:rsid w:val="00330F3C"/>
    <w:rsid w:val="00334056"/>
    <w:rsid w:val="00335B01"/>
    <w:rsid w:val="00335F87"/>
    <w:rsid w:val="003415CE"/>
    <w:rsid w:val="00341E26"/>
    <w:rsid w:val="00345006"/>
    <w:rsid w:val="00347293"/>
    <w:rsid w:val="003577F8"/>
    <w:rsid w:val="00360A6A"/>
    <w:rsid w:val="00364914"/>
    <w:rsid w:val="00364EF1"/>
    <w:rsid w:val="0036543E"/>
    <w:rsid w:val="00372E43"/>
    <w:rsid w:val="00380BE3"/>
    <w:rsid w:val="00382F62"/>
    <w:rsid w:val="003835C0"/>
    <w:rsid w:val="00383F5B"/>
    <w:rsid w:val="00386F72"/>
    <w:rsid w:val="00387C70"/>
    <w:rsid w:val="003934F5"/>
    <w:rsid w:val="00394A9A"/>
    <w:rsid w:val="003A1C21"/>
    <w:rsid w:val="003A1DCA"/>
    <w:rsid w:val="003A2105"/>
    <w:rsid w:val="003A7EAA"/>
    <w:rsid w:val="003B3F61"/>
    <w:rsid w:val="003C0E72"/>
    <w:rsid w:val="003C3B46"/>
    <w:rsid w:val="003C3C2D"/>
    <w:rsid w:val="003C4325"/>
    <w:rsid w:val="003C6E26"/>
    <w:rsid w:val="003D032B"/>
    <w:rsid w:val="003D274C"/>
    <w:rsid w:val="003D567A"/>
    <w:rsid w:val="003E1920"/>
    <w:rsid w:val="003E3ACE"/>
    <w:rsid w:val="003E6591"/>
    <w:rsid w:val="003E6A62"/>
    <w:rsid w:val="003E6F7F"/>
    <w:rsid w:val="003F05C4"/>
    <w:rsid w:val="003F4559"/>
    <w:rsid w:val="003F45DE"/>
    <w:rsid w:val="003F5300"/>
    <w:rsid w:val="003F5B95"/>
    <w:rsid w:val="003F6E3A"/>
    <w:rsid w:val="00403180"/>
    <w:rsid w:val="004036B8"/>
    <w:rsid w:val="00404A4C"/>
    <w:rsid w:val="00411617"/>
    <w:rsid w:val="004158C1"/>
    <w:rsid w:val="004158E5"/>
    <w:rsid w:val="00415F16"/>
    <w:rsid w:val="00420345"/>
    <w:rsid w:val="00421251"/>
    <w:rsid w:val="004223E6"/>
    <w:rsid w:val="00427B97"/>
    <w:rsid w:val="004308DC"/>
    <w:rsid w:val="00433D0E"/>
    <w:rsid w:val="00435293"/>
    <w:rsid w:val="0043688D"/>
    <w:rsid w:val="00436E8D"/>
    <w:rsid w:val="00437C11"/>
    <w:rsid w:val="00447FDA"/>
    <w:rsid w:val="00452F07"/>
    <w:rsid w:val="00453618"/>
    <w:rsid w:val="00457B70"/>
    <w:rsid w:val="00463622"/>
    <w:rsid w:val="0046405C"/>
    <w:rsid w:val="004651EE"/>
    <w:rsid w:val="00472821"/>
    <w:rsid w:val="00473357"/>
    <w:rsid w:val="0047390E"/>
    <w:rsid w:val="00474441"/>
    <w:rsid w:val="0047511B"/>
    <w:rsid w:val="00476CB4"/>
    <w:rsid w:val="00484C1B"/>
    <w:rsid w:val="0048702A"/>
    <w:rsid w:val="00490D62"/>
    <w:rsid w:val="00491EDC"/>
    <w:rsid w:val="00494D4C"/>
    <w:rsid w:val="0049667A"/>
    <w:rsid w:val="004A1645"/>
    <w:rsid w:val="004A3CDC"/>
    <w:rsid w:val="004A6179"/>
    <w:rsid w:val="004B18BF"/>
    <w:rsid w:val="004B1FA1"/>
    <w:rsid w:val="004B2EA2"/>
    <w:rsid w:val="004B2F31"/>
    <w:rsid w:val="004B493E"/>
    <w:rsid w:val="004B5635"/>
    <w:rsid w:val="004B753B"/>
    <w:rsid w:val="004B7BE7"/>
    <w:rsid w:val="004B7E3F"/>
    <w:rsid w:val="004C25DE"/>
    <w:rsid w:val="004C3201"/>
    <w:rsid w:val="004D106F"/>
    <w:rsid w:val="004D7128"/>
    <w:rsid w:val="004E1D0D"/>
    <w:rsid w:val="004E1ED7"/>
    <w:rsid w:val="004F0D91"/>
    <w:rsid w:val="004F1EFD"/>
    <w:rsid w:val="004F35F6"/>
    <w:rsid w:val="00500D58"/>
    <w:rsid w:val="00501475"/>
    <w:rsid w:val="00501944"/>
    <w:rsid w:val="005021D2"/>
    <w:rsid w:val="0050269C"/>
    <w:rsid w:val="00504874"/>
    <w:rsid w:val="005058A1"/>
    <w:rsid w:val="00505D45"/>
    <w:rsid w:val="00506734"/>
    <w:rsid w:val="005122A8"/>
    <w:rsid w:val="00512A9D"/>
    <w:rsid w:val="0051570B"/>
    <w:rsid w:val="005178EB"/>
    <w:rsid w:val="005244FB"/>
    <w:rsid w:val="005271C2"/>
    <w:rsid w:val="005302C2"/>
    <w:rsid w:val="00531B45"/>
    <w:rsid w:val="00536118"/>
    <w:rsid w:val="00540A0C"/>
    <w:rsid w:val="005426D2"/>
    <w:rsid w:val="00545487"/>
    <w:rsid w:val="005472FE"/>
    <w:rsid w:val="00552F5C"/>
    <w:rsid w:val="00555ABB"/>
    <w:rsid w:val="00557595"/>
    <w:rsid w:val="00560C37"/>
    <w:rsid w:val="0056354A"/>
    <w:rsid w:val="005647F0"/>
    <w:rsid w:val="0056555F"/>
    <w:rsid w:val="00566CD3"/>
    <w:rsid w:val="0057070F"/>
    <w:rsid w:val="00570C04"/>
    <w:rsid w:val="00572DD1"/>
    <w:rsid w:val="0057314F"/>
    <w:rsid w:val="00574202"/>
    <w:rsid w:val="00574DCB"/>
    <w:rsid w:val="00576489"/>
    <w:rsid w:val="00576E9C"/>
    <w:rsid w:val="0058297D"/>
    <w:rsid w:val="005914C5"/>
    <w:rsid w:val="00591776"/>
    <w:rsid w:val="00591B6C"/>
    <w:rsid w:val="00593EA0"/>
    <w:rsid w:val="005A22E1"/>
    <w:rsid w:val="005A4FEA"/>
    <w:rsid w:val="005A598D"/>
    <w:rsid w:val="005A5C0F"/>
    <w:rsid w:val="005A6FC3"/>
    <w:rsid w:val="005A74BF"/>
    <w:rsid w:val="005A7BC5"/>
    <w:rsid w:val="005B0031"/>
    <w:rsid w:val="005B76A8"/>
    <w:rsid w:val="005C1C5F"/>
    <w:rsid w:val="005C461B"/>
    <w:rsid w:val="005D6137"/>
    <w:rsid w:val="005D7E00"/>
    <w:rsid w:val="005E206B"/>
    <w:rsid w:val="005E57C7"/>
    <w:rsid w:val="005E66BE"/>
    <w:rsid w:val="005E7276"/>
    <w:rsid w:val="005F283A"/>
    <w:rsid w:val="005F470A"/>
    <w:rsid w:val="005F4809"/>
    <w:rsid w:val="00601197"/>
    <w:rsid w:val="00605E55"/>
    <w:rsid w:val="00606213"/>
    <w:rsid w:val="00607225"/>
    <w:rsid w:val="006112E9"/>
    <w:rsid w:val="00611A8A"/>
    <w:rsid w:val="00614994"/>
    <w:rsid w:val="00620235"/>
    <w:rsid w:val="0062055B"/>
    <w:rsid w:val="00626864"/>
    <w:rsid w:val="00631097"/>
    <w:rsid w:val="006330C0"/>
    <w:rsid w:val="006356D1"/>
    <w:rsid w:val="00635C1C"/>
    <w:rsid w:val="006373FD"/>
    <w:rsid w:val="00640293"/>
    <w:rsid w:val="00641AB9"/>
    <w:rsid w:val="006430DA"/>
    <w:rsid w:val="00650217"/>
    <w:rsid w:val="00650764"/>
    <w:rsid w:val="00651953"/>
    <w:rsid w:val="00651FAF"/>
    <w:rsid w:val="006545E0"/>
    <w:rsid w:val="0065623D"/>
    <w:rsid w:val="00656BBF"/>
    <w:rsid w:val="0066772E"/>
    <w:rsid w:val="00670C13"/>
    <w:rsid w:val="00672FB2"/>
    <w:rsid w:val="006746E5"/>
    <w:rsid w:val="00676090"/>
    <w:rsid w:val="0067689E"/>
    <w:rsid w:val="00680D56"/>
    <w:rsid w:val="00682663"/>
    <w:rsid w:val="0068513F"/>
    <w:rsid w:val="006927B8"/>
    <w:rsid w:val="00694733"/>
    <w:rsid w:val="006A157C"/>
    <w:rsid w:val="006A23A9"/>
    <w:rsid w:val="006A5BA2"/>
    <w:rsid w:val="006A60B6"/>
    <w:rsid w:val="006B0A5D"/>
    <w:rsid w:val="006B6338"/>
    <w:rsid w:val="006B6649"/>
    <w:rsid w:val="006C1966"/>
    <w:rsid w:val="006C30BC"/>
    <w:rsid w:val="006C314D"/>
    <w:rsid w:val="006C4821"/>
    <w:rsid w:val="006C585E"/>
    <w:rsid w:val="006D1CE8"/>
    <w:rsid w:val="006E19A0"/>
    <w:rsid w:val="006E3CBF"/>
    <w:rsid w:val="006E419B"/>
    <w:rsid w:val="006E6F0B"/>
    <w:rsid w:val="006F1726"/>
    <w:rsid w:val="006F188B"/>
    <w:rsid w:val="006F1F7E"/>
    <w:rsid w:val="006F3F26"/>
    <w:rsid w:val="007014C3"/>
    <w:rsid w:val="00701AD1"/>
    <w:rsid w:val="0070254C"/>
    <w:rsid w:val="00706E4E"/>
    <w:rsid w:val="007112AB"/>
    <w:rsid w:val="00713AA7"/>
    <w:rsid w:val="00716423"/>
    <w:rsid w:val="007175CD"/>
    <w:rsid w:val="00721DE3"/>
    <w:rsid w:val="00722B51"/>
    <w:rsid w:val="00723B72"/>
    <w:rsid w:val="0072539D"/>
    <w:rsid w:val="00726C13"/>
    <w:rsid w:val="00732E11"/>
    <w:rsid w:val="00735D48"/>
    <w:rsid w:val="00736CE4"/>
    <w:rsid w:val="00742456"/>
    <w:rsid w:val="00745A26"/>
    <w:rsid w:val="00751BDE"/>
    <w:rsid w:val="00752B97"/>
    <w:rsid w:val="007552A7"/>
    <w:rsid w:val="007557B9"/>
    <w:rsid w:val="00760D4A"/>
    <w:rsid w:val="0076298F"/>
    <w:rsid w:val="00762B04"/>
    <w:rsid w:val="00774647"/>
    <w:rsid w:val="007748F3"/>
    <w:rsid w:val="00775AA2"/>
    <w:rsid w:val="007761C6"/>
    <w:rsid w:val="00784DA7"/>
    <w:rsid w:val="00787677"/>
    <w:rsid w:val="00791A12"/>
    <w:rsid w:val="00793F38"/>
    <w:rsid w:val="00794A64"/>
    <w:rsid w:val="007956F7"/>
    <w:rsid w:val="00797E68"/>
    <w:rsid w:val="007A7D95"/>
    <w:rsid w:val="007B252B"/>
    <w:rsid w:val="007C1F4F"/>
    <w:rsid w:val="007C2431"/>
    <w:rsid w:val="007D4D22"/>
    <w:rsid w:val="007D7EB8"/>
    <w:rsid w:val="007E5F6E"/>
    <w:rsid w:val="007E64EE"/>
    <w:rsid w:val="007F5076"/>
    <w:rsid w:val="00805A1C"/>
    <w:rsid w:val="00805CB7"/>
    <w:rsid w:val="00807A77"/>
    <w:rsid w:val="00814355"/>
    <w:rsid w:val="00820237"/>
    <w:rsid w:val="00821299"/>
    <w:rsid w:val="00822D6A"/>
    <w:rsid w:val="00824447"/>
    <w:rsid w:val="00824B69"/>
    <w:rsid w:val="008266F2"/>
    <w:rsid w:val="008278EF"/>
    <w:rsid w:val="00831D64"/>
    <w:rsid w:val="00835E20"/>
    <w:rsid w:val="00841C20"/>
    <w:rsid w:val="00841EDA"/>
    <w:rsid w:val="00842C02"/>
    <w:rsid w:val="00843998"/>
    <w:rsid w:val="00843BD9"/>
    <w:rsid w:val="00843D5C"/>
    <w:rsid w:val="008467EA"/>
    <w:rsid w:val="00846B05"/>
    <w:rsid w:val="00850A2E"/>
    <w:rsid w:val="00854791"/>
    <w:rsid w:val="00854C74"/>
    <w:rsid w:val="008578E8"/>
    <w:rsid w:val="0086070A"/>
    <w:rsid w:val="00862802"/>
    <w:rsid w:val="00866507"/>
    <w:rsid w:val="00866BE5"/>
    <w:rsid w:val="008700ED"/>
    <w:rsid w:val="00871C88"/>
    <w:rsid w:val="00873C00"/>
    <w:rsid w:val="00877ECD"/>
    <w:rsid w:val="00883535"/>
    <w:rsid w:val="00886190"/>
    <w:rsid w:val="00890B10"/>
    <w:rsid w:val="00890EFD"/>
    <w:rsid w:val="00895AFB"/>
    <w:rsid w:val="00896360"/>
    <w:rsid w:val="00897BE3"/>
    <w:rsid w:val="008A0315"/>
    <w:rsid w:val="008A19E5"/>
    <w:rsid w:val="008A7954"/>
    <w:rsid w:val="008B27AF"/>
    <w:rsid w:val="008B5540"/>
    <w:rsid w:val="008C2BA5"/>
    <w:rsid w:val="008C6C57"/>
    <w:rsid w:val="008D23C6"/>
    <w:rsid w:val="008E0A3E"/>
    <w:rsid w:val="008E56E4"/>
    <w:rsid w:val="008E5FB8"/>
    <w:rsid w:val="008F0B92"/>
    <w:rsid w:val="008F10F5"/>
    <w:rsid w:val="008F3A43"/>
    <w:rsid w:val="008F4BDD"/>
    <w:rsid w:val="008F4BEA"/>
    <w:rsid w:val="00901AC2"/>
    <w:rsid w:val="00901C3C"/>
    <w:rsid w:val="00901EFE"/>
    <w:rsid w:val="00905A1E"/>
    <w:rsid w:val="009115C5"/>
    <w:rsid w:val="00912399"/>
    <w:rsid w:val="00917B23"/>
    <w:rsid w:val="00925034"/>
    <w:rsid w:val="00925F16"/>
    <w:rsid w:val="00934367"/>
    <w:rsid w:val="009350E8"/>
    <w:rsid w:val="00941298"/>
    <w:rsid w:val="009412C8"/>
    <w:rsid w:val="009434D1"/>
    <w:rsid w:val="00950BD7"/>
    <w:rsid w:val="0095186C"/>
    <w:rsid w:val="009528FA"/>
    <w:rsid w:val="00955C39"/>
    <w:rsid w:val="009578EE"/>
    <w:rsid w:val="00957C3F"/>
    <w:rsid w:val="00960FA6"/>
    <w:rsid w:val="00964CD8"/>
    <w:rsid w:val="009656F8"/>
    <w:rsid w:val="00965B92"/>
    <w:rsid w:val="00965FA9"/>
    <w:rsid w:val="00967060"/>
    <w:rsid w:val="00975E5F"/>
    <w:rsid w:val="00981868"/>
    <w:rsid w:val="00986B25"/>
    <w:rsid w:val="00986F6C"/>
    <w:rsid w:val="00993450"/>
    <w:rsid w:val="009940DE"/>
    <w:rsid w:val="009941DB"/>
    <w:rsid w:val="0099434F"/>
    <w:rsid w:val="00994FED"/>
    <w:rsid w:val="009952C6"/>
    <w:rsid w:val="009A66AD"/>
    <w:rsid w:val="009A7610"/>
    <w:rsid w:val="009A7E00"/>
    <w:rsid w:val="009B0831"/>
    <w:rsid w:val="009B0BBF"/>
    <w:rsid w:val="009B2006"/>
    <w:rsid w:val="009B2C32"/>
    <w:rsid w:val="009B49FC"/>
    <w:rsid w:val="009C348A"/>
    <w:rsid w:val="009C7DA4"/>
    <w:rsid w:val="009D2EF8"/>
    <w:rsid w:val="009D3D94"/>
    <w:rsid w:val="009D4A58"/>
    <w:rsid w:val="009D54BD"/>
    <w:rsid w:val="009D679E"/>
    <w:rsid w:val="009E2CEB"/>
    <w:rsid w:val="009E3E30"/>
    <w:rsid w:val="009E6C54"/>
    <w:rsid w:val="009F3304"/>
    <w:rsid w:val="009F5A89"/>
    <w:rsid w:val="009F75EE"/>
    <w:rsid w:val="00A01FA4"/>
    <w:rsid w:val="00A02E76"/>
    <w:rsid w:val="00A04B0C"/>
    <w:rsid w:val="00A06A9F"/>
    <w:rsid w:val="00A118C9"/>
    <w:rsid w:val="00A12F14"/>
    <w:rsid w:val="00A15D74"/>
    <w:rsid w:val="00A15E9C"/>
    <w:rsid w:val="00A1697F"/>
    <w:rsid w:val="00A214C8"/>
    <w:rsid w:val="00A255EF"/>
    <w:rsid w:val="00A424A0"/>
    <w:rsid w:val="00A46C72"/>
    <w:rsid w:val="00A50784"/>
    <w:rsid w:val="00A51002"/>
    <w:rsid w:val="00A52E6E"/>
    <w:rsid w:val="00A570EE"/>
    <w:rsid w:val="00A5717C"/>
    <w:rsid w:val="00A57711"/>
    <w:rsid w:val="00A57A43"/>
    <w:rsid w:val="00A6108A"/>
    <w:rsid w:val="00A61E19"/>
    <w:rsid w:val="00A6341D"/>
    <w:rsid w:val="00A6462B"/>
    <w:rsid w:val="00A65986"/>
    <w:rsid w:val="00A74589"/>
    <w:rsid w:val="00A753A0"/>
    <w:rsid w:val="00A8279A"/>
    <w:rsid w:val="00A8450B"/>
    <w:rsid w:val="00A86A67"/>
    <w:rsid w:val="00A87E37"/>
    <w:rsid w:val="00A9179E"/>
    <w:rsid w:val="00A91E86"/>
    <w:rsid w:val="00A92DA8"/>
    <w:rsid w:val="00A9590B"/>
    <w:rsid w:val="00A960F8"/>
    <w:rsid w:val="00A969C6"/>
    <w:rsid w:val="00A9706A"/>
    <w:rsid w:val="00A973D4"/>
    <w:rsid w:val="00AA4256"/>
    <w:rsid w:val="00AA4632"/>
    <w:rsid w:val="00AA4A22"/>
    <w:rsid w:val="00AA6F09"/>
    <w:rsid w:val="00AB05AD"/>
    <w:rsid w:val="00AB1A61"/>
    <w:rsid w:val="00AB428F"/>
    <w:rsid w:val="00AB7D36"/>
    <w:rsid w:val="00AC04EE"/>
    <w:rsid w:val="00AC0F90"/>
    <w:rsid w:val="00AC1C53"/>
    <w:rsid w:val="00AC2B1E"/>
    <w:rsid w:val="00AC46E6"/>
    <w:rsid w:val="00AC5240"/>
    <w:rsid w:val="00AC7129"/>
    <w:rsid w:val="00AD25CF"/>
    <w:rsid w:val="00AD2686"/>
    <w:rsid w:val="00AD3E90"/>
    <w:rsid w:val="00AD6E4C"/>
    <w:rsid w:val="00AE2BB6"/>
    <w:rsid w:val="00AE7AD2"/>
    <w:rsid w:val="00AF4050"/>
    <w:rsid w:val="00AF501E"/>
    <w:rsid w:val="00AF5690"/>
    <w:rsid w:val="00B00525"/>
    <w:rsid w:val="00B012F3"/>
    <w:rsid w:val="00B01D10"/>
    <w:rsid w:val="00B02FFD"/>
    <w:rsid w:val="00B0472B"/>
    <w:rsid w:val="00B075AF"/>
    <w:rsid w:val="00B101A1"/>
    <w:rsid w:val="00B126B3"/>
    <w:rsid w:val="00B13D28"/>
    <w:rsid w:val="00B14F51"/>
    <w:rsid w:val="00B25DC3"/>
    <w:rsid w:val="00B27712"/>
    <w:rsid w:val="00B314EE"/>
    <w:rsid w:val="00B33CB3"/>
    <w:rsid w:val="00B340B8"/>
    <w:rsid w:val="00B44FF2"/>
    <w:rsid w:val="00B453CB"/>
    <w:rsid w:val="00B46F0B"/>
    <w:rsid w:val="00B47BE2"/>
    <w:rsid w:val="00B5114A"/>
    <w:rsid w:val="00B5373E"/>
    <w:rsid w:val="00B54181"/>
    <w:rsid w:val="00B56533"/>
    <w:rsid w:val="00B60506"/>
    <w:rsid w:val="00B70C5A"/>
    <w:rsid w:val="00B7673C"/>
    <w:rsid w:val="00B77053"/>
    <w:rsid w:val="00B80961"/>
    <w:rsid w:val="00B90346"/>
    <w:rsid w:val="00B92780"/>
    <w:rsid w:val="00B92E67"/>
    <w:rsid w:val="00B942DB"/>
    <w:rsid w:val="00B9505F"/>
    <w:rsid w:val="00B965F8"/>
    <w:rsid w:val="00B97FA6"/>
    <w:rsid w:val="00BB0110"/>
    <w:rsid w:val="00BB02DD"/>
    <w:rsid w:val="00BB6A0C"/>
    <w:rsid w:val="00BC03AC"/>
    <w:rsid w:val="00BC0829"/>
    <w:rsid w:val="00BC1F73"/>
    <w:rsid w:val="00BC5C9D"/>
    <w:rsid w:val="00BD60A1"/>
    <w:rsid w:val="00BE0682"/>
    <w:rsid w:val="00BE0885"/>
    <w:rsid w:val="00BE3024"/>
    <w:rsid w:val="00BE33D1"/>
    <w:rsid w:val="00BE618E"/>
    <w:rsid w:val="00BE634B"/>
    <w:rsid w:val="00BE6E96"/>
    <w:rsid w:val="00BF1266"/>
    <w:rsid w:val="00BF6C26"/>
    <w:rsid w:val="00C00035"/>
    <w:rsid w:val="00C001E6"/>
    <w:rsid w:val="00C005CC"/>
    <w:rsid w:val="00C02071"/>
    <w:rsid w:val="00C04532"/>
    <w:rsid w:val="00C05DA3"/>
    <w:rsid w:val="00C109F3"/>
    <w:rsid w:val="00C13559"/>
    <w:rsid w:val="00C1371D"/>
    <w:rsid w:val="00C16DC0"/>
    <w:rsid w:val="00C2183A"/>
    <w:rsid w:val="00C21E80"/>
    <w:rsid w:val="00C23E5B"/>
    <w:rsid w:val="00C24723"/>
    <w:rsid w:val="00C2524C"/>
    <w:rsid w:val="00C2609D"/>
    <w:rsid w:val="00C2764F"/>
    <w:rsid w:val="00C431B0"/>
    <w:rsid w:val="00C536A1"/>
    <w:rsid w:val="00C5612E"/>
    <w:rsid w:val="00C56896"/>
    <w:rsid w:val="00C578AF"/>
    <w:rsid w:val="00C57946"/>
    <w:rsid w:val="00C6654F"/>
    <w:rsid w:val="00C75E8A"/>
    <w:rsid w:val="00C90384"/>
    <w:rsid w:val="00C94020"/>
    <w:rsid w:val="00C952B6"/>
    <w:rsid w:val="00C96F1A"/>
    <w:rsid w:val="00C975E7"/>
    <w:rsid w:val="00CA3758"/>
    <w:rsid w:val="00CA3EFB"/>
    <w:rsid w:val="00CA647B"/>
    <w:rsid w:val="00CA747D"/>
    <w:rsid w:val="00CB3789"/>
    <w:rsid w:val="00CB3E47"/>
    <w:rsid w:val="00CB5707"/>
    <w:rsid w:val="00CB6D2D"/>
    <w:rsid w:val="00CC43DC"/>
    <w:rsid w:val="00CD01C1"/>
    <w:rsid w:val="00CD08E8"/>
    <w:rsid w:val="00CD1319"/>
    <w:rsid w:val="00CD7145"/>
    <w:rsid w:val="00CE13F8"/>
    <w:rsid w:val="00CE1891"/>
    <w:rsid w:val="00CE2BEE"/>
    <w:rsid w:val="00CE2CCA"/>
    <w:rsid w:val="00CF258E"/>
    <w:rsid w:val="00CF5C76"/>
    <w:rsid w:val="00CF6948"/>
    <w:rsid w:val="00CF6ED4"/>
    <w:rsid w:val="00D04AFA"/>
    <w:rsid w:val="00D05B74"/>
    <w:rsid w:val="00D12077"/>
    <w:rsid w:val="00D13627"/>
    <w:rsid w:val="00D14E67"/>
    <w:rsid w:val="00D2025C"/>
    <w:rsid w:val="00D2061E"/>
    <w:rsid w:val="00D21454"/>
    <w:rsid w:val="00D23280"/>
    <w:rsid w:val="00D24E01"/>
    <w:rsid w:val="00D310B7"/>
    <w:rsid w:val="00D32959"/>
    <w:rsid w:val="00D32E1B"/>
    <w:rsid w:val="00D33504"/>
    <w:rsid w:val="00D36D83"/>
    <w:rsid w:val="00D44B49"/>
    <w:rsid w:val="00D47131"/>
    <w:rsid w:val="00D50A92"/>
    <w:rsid w:val="00D50F5B"/>
    <w:rsid w:val="00D52F31"/>
    <w:rsid w:val="00D532D8"/>
    <w:rsid w:val="00D537E3"/>
    <w:rsid w:val="00D53ABF"/>
    <w:rsid w:val="00D61FC5"/>
    <w:rsid w:val="00D61FC7"/>
    <w:rsid w:val="00D6389F"/>
    <w:rsid w:val="00D65F73"/>
    <w:rsid w:val="00D74913"/>
    <w:rsid w:val="00D74DD4"/>
    <w:rsid w:val="00D77A26"/>
    <w:rsid w:val="00D77E12"/>
    <w:rsid w:val="00D82ECA"/>
    <w:rsid w:val="00D834E6"/>
    <w:rsid w:val="00D85162"/>
    <w:rsid w:val="00D91097"/>
    <w:rsid w:val="00D91ECE"/>
    <w:rsid w:val="00DB16E4"/>
    <w:rsid w:val="00DB1F29"/>
    <w:rsid w:val="00DB26A8"/>
    <w:rsid w:val="00DB4383"/>
    <w:rsid w:val="00DB4C0F"/>
    <w:rsid w:val="00DB5BFC"/>
    <w:rsid w:val="00DB705F"/>
    <w:rsid w:val="00DC0048"/>
    <w:rsid w:val="00DC18DF"/>
    <w:rsid w:val="00DC269D"/>
    <w:rsid w:val="00DC2EEC"/>
    <w:rsid w:val="00DC3E15"/>
    <w:rsid w:val="00DD17A9"/>
    <w:rsid w:val="00DE1346"/>
    <w:rsid w:val="00DF3371"/>
    <w:rsid w:val="00DF74BB"/>
    <w:rsid w:val="00E00676"/>
    <w:rsid w:val="00E00D02"/>
    <w:rsid w:val="00E00D0D"/>
    <w:rsid w:val="00E021A8"/>
    <w:rsid w:val="00E049E3"/>
    <w:rsid w:val="00E04A40"/>
    <w:rsid w:val="00E07BB0"/>
    <w:rsid w:val="00E136B3"/>
    <w:rsid w:val="00E148C0"/>
    <w:rsid w:val="00E16FB3"/>
    <w:rsid w:val="00E22391"/>
    <w:rsid w:val="00E2239E"/>
    <w:rsid w:val="00E25B8F"/>
    <w:rsid w:val="00E25F70"/>
    <w:rsid w:val="00E300AC"/>
    <w:rsid w:val="00E315F5"/>
    <w:rsid w:val="00E3214D"/>
    <w:rsid w:val="00E4053A"/>
    <w:rsid w:val="00E41A64"/>
    <w:rsid w:val="00E43449"/>
    <w:rsid w:val="00E45951"/>
    <w:rsid w:val="00E47D52"/>
    <w:rsid w:val="00E57CA2"/>
    <w:rsid w:val="00E602E3"/>
    <w:rsid w:val="00E63042"/>
    <w:rsid w:val="00E65061"/>
    <w:rsid w:val="00E65CD0"/>
    <w:rsid w:val="00E723CB"/>
    <w:rsid w:val="00E72B35"/>
    <w:rsid w:val="00E73995"/>
    <w:rsid w:val="00E76515"/>
    <w:rsid w:val="00E766B3"/>
    <w:rsid w:val="00E852AA"/>
    <w:rsid w:val="00E85DF3"/>
    <w:rsid w:val="00E862CA"/>
    <w:rsid w:val="00E928B5"/>
    <w:rsid w:val="00EA0ECC"/>
    <w:rsid w:val="00EA3D64"/>
    <w:rsid w:val="00EA4E1B"/>
    <w:rsid w:val="00EA7977"/>
    <w:rsid w:val="00EB0407"/>
    <w:rsid w:val="00EB0CE7"/>
    <w:rsid w:val="00EB20D1"/>
    <w:rsid w:val="00EB39A3"/>
    <w:rsid w:val="00EB445D"/>
    <w:rsid w:val="00EB4BF0"/>
    <w:rsid w:val="00EB55C2"/>
    <w:rsid w:val="00EC0A08"/>
    <w:rsid w:val="00EC1417"/>
    <w:rsid w:val="00EC501D"/>
    <w:rsid w:val="00EC58C0"/>
    <w:rsid w:val="00EC5D11"/>
    <w:rsid w:val="00EC7FB7"/>
    <w:rsid w:val="00ED056A"/>
    <w:rsid w:val="00ED16B2"/>
    <w:rsid w:val="00ED39B9"/>
    <w:rsid w:val="00ED432F"/>
    <w:rsid w:val="00ED440A"/>
    <w:rsid w:val="00EE00D1"/>
    <w:rsid w:val="00EE043A"/>
    <w:rsid w:val="00EE3EF2"/>
    <w:rsid w:val="00EE5881"/>
    <w:rsid w:val="00EF1B8C"/>
    <w:rsid w:val="00EF54BE"/>
    <w:rsid w:val="00F005D0"/>
    <w:rsid w:val="00F007D4"/>
    <w:rsid w:val="00F016DE"/>
    <w:rsid w:val="00F02F87"/>
    <w:rsid w:val="00F0589F"/>
    <w:rsid w:val="00F060DA"/>
    <w:rsid w:val="00F069CF"/>
    <w:rsid w:val="00F07A92"/>
    <w:rsid w:val="00F10326"/>
    <w:rsid w:val="00F11177"/>
    <w:rsid w:val="00F11763"/>
    <w:rsid w:val="00F11AFA"/>
    <w:rsid w:val="00F16895"/>
    <w:rsid w:val="00F17913"/>
    <w:rsid w:val="00F23BB0"/>
    <w:rsid w:val="00F24089"/>
    <w:rsid w:val="00F2488B"/>
    <w:rsid w:val="00F27504"/>
    <w:rsid w:val="00F3025D"/>
    <w:rsid w:val="00F30628"/>
    <w:rsid w:val="00F35036"/>
    <w:rsid w:val="00F36D8A"/>
    <w:rsid w:val="00F41659"/>
    <w:rsid w:val="00F42917"/>
    <w:rsid w:val="00F43AF1"/>
    <w:rsid w:val="00F466A6"/>
    <w:rsid w:val="00F46DBA"/>
    <w:rsid w:val="00F541BF"/>
    <w:rsid w:val="00F5674F"/>
    <w:rsid w:val="00F7392D"/>
    <w:rsid w:val="00F75240"/>
    <w:rsid w:val="00F768C6"/>
    <w:rsid w:val="00F76E02"/>
    <w:rsid w:val="00F77920"/>
    <w:rsid w:val="00F8199C"/>
    <w:rsid w:val="00F82C12"/>
    <w:rsid w:val="00F83627"/>
    <w:rsid w:val="00F84E09"/>
    <w:rsid w:val="00F8552B"/>
    <w:rsid w:val="00F9098D"/>
    <w:rsid w:val="00F92E45"/>
    <w:rsid w:val="00F949CA"/>
    <w:rsid w:val="00F94FDD"/>
    <w:rsid w:val="00F96BB3"/>
    <w:rsid w:val="00FA2450"/>
    <w:rsid w:val="00FB10E4"/>
    <w:rsid w:val="00FC101B"/>
    <w:rsid w:val="00FC5FB1"/>
    <w:rsid w:val="00FD25D7"/>
    <w:rsid w:val="00FD2684"/>
    <w:rsid w:val="00FE0C87"/>
    <w:rsid w:val="00FE1A53"/>
    <w:rsid w:val="00FE1EB5"/>
    <w:rsid w:val="00FE295C"/>
    <w:rsid w:val="00FE3C37"/>
    <w:rsid w:val="00FE6736"/>
    <w:rsid w:val="00FE6EF5"/>
    <w:rsid w:val="00FF0F60"/>
    <w:rsid w:val="00FF10CC"/>
    <w:rsid w:val="00FF1491"/>
    <w:rsid w:val="00FF243D"/>
    <w:rsid w:val="00FF503E"/>
    <w:rsid w:val="00FF5835"/>
    <w:rsid w:val="00FF5B0E"/>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1467D6"/>
    <w:rPr>
      <w:color w:val="605E5C"/>
      <w:shd w:val="clear" w:color="auto" w:fill="E1DFDD"/>
    </w:rPr>
  </w:style>
  <w:style w:type="paragraph" w:styleId="NoSpacing">
    <w:name w:val="No Spacing"/>
    <w:uiPriority w:val="1"/>
    <w:qFormat/>
    <w:rsid w:val="00593EA0"/>
    <w:pPr>
      <w:spacing w:after="0" w:line="240" w:lineRule="auto"/>
    </w:pPr>
    <w:rPr>
      <w:rFonts w:ascii="Calibri" w:eastAsia="Calibri" w:hAnsi="Calibri" w:cs="Calibri"/>
      <w:color w:val="000000"/>
      <w:kern w:val="2"/>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klt.co.uk/our-trust/our-mission-values-and-goa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7233E1916F340BD926DFFDA669142" ma:contentTypeVersion="10" ma:contentTypeDescription="Create a new document." ma:contentTypeScope="" ma:versionID="7407c3481ea22648d5c553d956b8cabc">
  <xsd:schema xmlns:xsd="http://www.w3.org/2001/XMLSchema" xmlns:xs="http://www.w3.org/2001/XMLSchema" xmlns:p="http://schemas.microsoft.com/office/2006/metadata/properties" xmlns:ns2="fba43094-e1dc-41fd-a13d-7f10b7510561" xmlns:ns3="4d163f6d-9ebe-430f-91cb-fdfe9422c3ac" targetNamespace="http://schemas.microsoft.com/office/2006/metadata/properties" ma:root="true" ma:fieldsID="64deab33d24d684c722f54ce7365c7b6" ns2:_="" ns3:_="">
    <xsd:import namespace="fba43094-e1dc-41fd-a13d-7f10b7510561"/>
    <xsd:import namespace="4d163f6d-9ebe-430f-91cb-fdfe9422c3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43094-e1dc-41fd-a13d-7f10b75105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63f6d-9ebe-430f-91cb-fdfe9422c3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4DFCD-70E7-490B-AA44-17BB2FAA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43094-e1dc-41fd-a13d-7f10b7510561"/>
    <ds:schemaRef ds:uri="4d163f6d-9ebe-430f-91cb-fdfe9422c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3.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4.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Gaynor Murtagh</cp:lastModifiedBy>
  <cp:revision>83</cp:revision>
  <cp:lastPrinted>2023-03-31T08:16:00Z</cp:lastPrinted>
  <dcterms:created xsi:type="dcterms:W3CDTF">2026-03-25T14:17:00Z</dcterms:created>
  <dcterms:modified xsi:type="dcterms:W3CDTF">2026-03-26T10:48:00Z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0x010100A2F7233E1916F340BD926DFFDA669142</vt:lpwstr>
  </property>
</Properties>
</file>