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9C88" w14:textId="1CF68EBF" w:rsidR="00B254CB" w:rsidRPr="005B10FD" w:rsidRDefault="00314B54" w:rsidP="00B254C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</w:rPr>
      </w:pPr>
      <w:bookmarkStart w:id="0" w:name="_Hlk130564922"/>
      <w:bookmarkEnd w:id="0"/>
      <w:r>
        <w:rPr>
          <w:b/>
          <w:noProof/>
          <w:sz w:val="36"/>
          <w:szCs w:val="36"/>
        </w:rPr>
        <w:drawing>
          <wp:inline distT="0" distB="0" distL="0" distR="0" wp14:anchorId="39CEF1EE" wp14:editId="5324084F">
            <wp:extent cx="5274310" cy="992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59C8A" w14:textId="77777777" w:rsidR="00C7360A" w:rsidRPr="00314B54" w:rsidRDefault="00C7360A" w:rsidP="00C7360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314B54">
        <w:rPr>
          <w:rFonts w:ascii="Arial" w:hAnsi="Arial" w:cs="Arial"/>
          <w:b/>
          <w:bCs/>
          <w:color w:val="C00000"/>
          <w:sz w:val="32"/>
          <w:szCs w:val="32"/>
        </w:rPr>
        <w:t>Science Laboratory Technician</w:t>
      </w:r>
    </w:p>
    <w:p w14:paraId="52D59C8B" w14:textId="77777777" w:rsidR="00B254CB" w:rsidRPr="005B10FD" w:rsidRDefault="00B254CB" w:rsidP="00B254CB">
      <w:pPr>
        <w:pStyle w:val="Default"/>
        <w:jc w:val="center"/>
        <w:rPr>
          <w:color w:val="1F4E79" w:themeColor="accent1" w:themeShade="80"/>
          <w:sz w:val="32"/>
          <w:szCs w:val="32"/>
        </w:rPr>
      </w:pPr>
      <w:r w:rsidRPr="00314B54">
        <w:rPr>
          <w:b/>
          <w:bCs/>
          <w:color w:val="C00000"/>
          <w:sz w:val="32"/>
          <w:szCs w:val="32"/>
        </w:rPr>
        <w:t>Person Specification</w:t>
      </w:r>
    </w:p>
    <w:p w14:paraId="52D59C8C" w14:textId="77777777" w:rsidR="00B254CB" w:rsidRPr="00C7360A" w:rsidRDefault="00B254CB" w:rsidP="00B254CB">
      <w:pPr>
        <w:rPr>
          <w:sz w:val="10"/>
          <w:szCs w:val="10"/>
        </w:rPr>
      </w:pP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10349"/>
      </w:tblGrid>
      <w:tr w:rsidR="00C83889" w:rsidRPr="00C7360A" w14:paraId="52D59C8E" w14:textId="77777777" w:rsidTr="00314B54">
        <w:trPr>
          <w:trHeight w:val="340"/>
          <w:jc w:val="center"/>
        </w:trPr>
        <w:tc>
          <w:tcPr>
            <w:tcW w:w="10349" w:type="dxa"/>
            <w:shd w:val="clear" w:color="auto" w:fill="C00000"/>
            <w:vAlign w:val="center"/>
          </w:tcPr>
          <w:p w14:paraId="52D59C8D" w14:textId="77777777" w:rsidR="00C83889" w:rsidRPr="00C7360A" w:rsidRDefault="00C83889" w:rsidP="00C7360A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QUALIFICATIONS &amp; EXPERIENCE</w:t>
            </w:r>
            <w:r w:rsidRPr="00C7360A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C83889" w:rsidRPr="00C7360A" w14:paraId="52D59C9E" w14:textId="77777777" w:rsidTr="00314B54">
        <w:trPr>
          <w:trHeight w:val="3993"/>
          <w:jc w:val="center"/>
        </w:trPr>
        <w:tc>
          <w:tcPr>
            <w:tcW w:w="10349" w:type="dxa"/>
            <w:vAlign w:val="center"/>
          </w:tcPr>
          <w:p w14:paraId="52D59C8F" w14:textId="77777777" w:rsidR="00C83889" w:rsidRPr="00C7360A" w:rsidRDefault="00C83889" w:rsidP="00FA0E6C">
            <w:p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sz w:val="21"/>
                <w:szCs w:val="21"/>
              </w:rPr>
              <w:t>Essential:</w:t>
            </w:r>
            <w:r w:rsidRPr="00C7360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D59C91" w14:textId="56B4ACC4" w:rsidR="00276A3E" w:rsidRPr="00314B54" w:rsidRDefault="00276A3E" w:rsidP="00314B5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Studied to a minimum standard of GCSE (grade A*–</w:t>
            </w:r>
            <w:r w:rsidR="00314B5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7360A">
              <w:rPr>
                <w:rFonts w:ascii="Arial" w:hAnsi="Arial" w:cs="Arial"/>
                <w:sz w:val="21"/>
                <w:szCs w:val="21"/>
              </w:rPr>
              <w:t>C) or equivalent, in English, mathematics and a science.</w:t>
            </w:r>
          </w:p>
          <w:p w14:paraId="52D59C93" w14:textId="5DADFEF9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Knowledge of First aid specific to specialist area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4" w14:textId="771B8666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Good knowledge of school policies and procedures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5" w14:textId="75FFDF21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Ability to read and write complex and technical reports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6" w14:textId="741FDA5D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Ability to undertake calculations relevant to specialist area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7" w14:textId="050918DA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Excellent knowledge of equipment and ICT packages to support learning in specialist area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8" w14:textId="77777777" w:rsidR="00C83889" w:rsidRPr="00C7360A" w:rsidRDefault="00C83889" w:rsidP="00C8388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D59C99" w14:textId="77777777" w:rsidR="00C83889" w:rsidRPr="00C7360A" w:rsidRDefault="00C83889" w:rsidP="00C8388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sz w:val="21"/>
                <w:szCs w:val="21"/>
              </w:rPr>
              <w:t>Desirable:</w:t>
            </w:r>
          </w:p>
          <w:p w14:paraId="33983FA5" w14:textId="490B086F" w:rsidR="00314B54" w:rsidRDefault="00314B54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Experience of working in a relevant discipline within a laboratory or similar environment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2D59C9A" w14:textId="4F66BE1D" w:rsidR="00276A3E" w:rsidRPr="00C7360A" w:rsidRDefault="00276A3E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Further/higher qualification or NVQ level 4 or equivalent in a science related discipline.</w:t>
            </w:r>
          </w:p>
          <w:p w14:paraId="52D59C9B" w14:textId="77777777" w:rsidR="00276A3E" w:rsidRPr="00C7360A" w:rsidRDefault="00276A3E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Experience of working in a school or similar establishment.</w:t>
            </w:r>
          </w:p>
          <w:p w14:paraId="52D59C9C" w14:textId="77777777" w:rsidR="00276A3E" w:rsidRPr="00C7360A" w:rsidRDefault="00276A3E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Experience of working with children/young people.</w:t>
            </w:r>
          </w:p>
          <w:p w14:paraId="52D59C9D" w14:textId="474F6EBA" w:rsidR="00C83889" w:rsidRPr="00C7360A" w:rsidRDefault="00C83889" w:rsidP="00C838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Certificate in First Aid</w:t>
            </w:r>
            <w:r w:rsidR="00314B54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83889" w:rsidRPr="00C7360A" w14:paraId="52D59CA0" w14:textId="77777777" w:rsidTr="00314B54">
        <w:trPr>
          <w:trHeight w:val="340"/>
          <w:jc w:val="center"/>
        </w:trPr>
        <w:tc>
          <w:tcPr>
            <w:tcW w:w="10349" w:type="dxa"/>
            <w:shd w:val="clear" w:color="auto" w:fill="C00000"/>
            <w:vAlign w:val="center"/>
          </w:tcPr>
          <w:p w14:paraId="52D59C9F" w14:textId="77777777" w:rsidR="00C83889" w:rsidRPr="00C7360A" w:rsidRDefault="00276A3E" w:rsidP="00C7360A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KNOWLEDGE AND SKILLS</w:t>
            </w:r>
            <w:r w:rsidR="00C83889" w:rsidRPr="00C7360A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C83889" w:rsidRPr="00C7360A" w14:paraId="52D59CAD" w14:textId="77777777" w:rsidTr="00314B54">
        <w:trPr>
          <w:trHeight w:val="4202"/>
          <w:jc w:val="center"/>
        </w:trPr>
        <w:tc>
          <w:tcPr>
            <w:tcW w:w="10349" w:type="dxa"/>
            <w:vAlign w:val="center"/>
          </w:tcPr>
          <w:p w14:paraId="52D59CA1" w14:textId="77777777" w:rsidR="00C83889" w:rsidRPr="00C7360A" w:rsidRDefault="00C83889" w:rsidP="00FA0E6C">
            <w:p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sz w:val="21"/>
                <w:szCs w:val="21"/>
              </w:rPr>
              <w:t>Essential:</w:t>
            </w:r>
            <w:r w:rsidRPr="00C7360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D59CA2" w14:textId="77777777" w:rsidR="00276A3E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Ability to build and form good relationships with students and colleagues. </w:t>
            </w:r>
          </w:p>
          <w:p w14:paraId="52D59CA3" w14:textId="77777777" w:rsidR="00276A3E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Ability to work constructively as part of a team, understanding school roles and responsibilities including own.</w:t>
            </w:r>
          </w:p>
          <w:p w14:paraId="52D59CA4" w14:textId="77777777" w:rsidR="00276A3E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Ability to improve own practice/knowledge through self-evaluation and learning from others. </w:t>
            </w:r>
          </w:p>
          <w:p w14:paraId="52D59CA5" w14:textId="77777777" w:rsidR="00276A3E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Verbal and written communication skills appropriate to the need to communicate effectively with colleagues, students and other professionals. </w:t>
            </w:r>
          </w:p>
          <w:p w14:paraId="52D59CA6" w14:textId="77777777" w:rsidR="00784DBA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Good standard of numeracy and literacy skills. </w:t>
            </w:r>
          </w:p>
          <w:p w14:paraId="52D59CA7" w14:textId="77777777" w:rsidR="00276A3E" w:rsidRPr="00C7360A" w:rsidRDefault="00276A3E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Ability to operate a range of ICT equipment and other specialist resources. </w:t>
            </w:r>
          </w:p>
          <w:p w14:paraId="52D59CA8" w14:textId="77777777" w:rsidR="00784DBA" w:rsidRPr="00C7360A" w:rsidRDefault="00784DBA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Ability to proficiently use computer software including word-processing, spreadsheet, database and internet systems.</w:t>
            </w:r>
          </w:p>
          <w:p w14:paraId="52D59CA9" w14:textId="77777777" w:rsidR="00784DBA" w:rsidRPr="00C7360A" w:rsidRDefault="00784DBA" w:rsidP="00276A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Working knowledge of putting in place and monitoring regulations/legislation relating to laboratories such as health and safety and COSHH requirements</w:t>
            </w:r>
          </w:p>
          <w:p w14:paraId="52D59CAA" w14:textId="77777777" w:rsidR="00784DBA" w:rsidRPr="00C7360A" w:rsidRDefault="00784DBA" w:rsidP="00784DBA">
            <w:pPr>
              <w:pStyle w:val="ListParagraph"/>
              <w:ind w:left="360"/>
              <w:rPr>
                <w:rFonts w:ascii="Arial" w:hAnsi="Arial" w:cs="Arial"/>
                <w:sz w:val="21"/>
                <w:szCs w:val="21"/>
              </w:rPr>
            </w:pPr>
          </w:p>
          <w:p w14:paraId="52D59CAB" w14:textId="77777777" w:rsidR="00276A3E" w:rsidRPr="00C7360A" w:rsidRDefault="00276A3E" w:rsidP="00276A3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sz w:val="21"/>
                <w:szCs w:val="21"/>
              </w:rPr>
              <w:t>Desirable:</w:t>
            </w:r>
          </w:p>
          <w:p w14:paraId="52D59CAC" w14:textId="77777777" w:rsidR="00784DBA" w:rsidRPr="00C7360A" w:rsidRDefault="00784DBA" w:rsidP="00784D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Working knowledge of relevant policies and procedures.</w:t>
            </w:r>
          </w:p>
        </w:tc>
      </w:tr>
      <w:tr w:rsidR="00C83889" w:rsidRPr="00C7360A" w14:paraId="52D59CAF" w14:textId="77777777" w:rsidTr="00314B54">
        <w:trPr>
          <w:trHeight w:val="340"/>
          <w:jc w:val="center"/>
        </w:trPr>
        <w:tc>
          <w:tcPr>
            <w:tcW w:w="10349" w:type="dxa"/>
            <w:shd w:val="clear" w:color="auto" w:fill="C00000"/>
            <w:vAlign w:val="center"/>
          </w:tcPr>
          <w:p w14:paraId="52D59CAE" w14:textId="77777777" w:rsidR="00C83889" w:rsidRPr="00C7360A" w:rsidRDefault="00784DBA" w:rsidP="00FA0E6C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PERSONAL QUALITIES</w:t>
            </w:r>
          </w:p>
        </w:tc>
      </w:tr>
      <w:tr w:rsidR="00C83889" w:rsidRPr="00C7360A" w14:paraId="52D59CB9" w14:textId="77777777" w:rsidTr="00C7360A">
        <w:trPr>
          <w:trHeight w:val="2551"/>
          <w:jc w:val="center"/>
        </w:trPr>
        <w:tc>
          <w:tcPr>
            <w:tcW w:w="10349" w:type="dxa"/>
            <w:vAlign w:val="center"/>
          </w:tcPr>
          <w:p w14:paraId="52D59CB0" w14:textId="77777777" w:rsidR="00C83889" w:rsidRPr="00C7360A" w:rsidRDefault="00C83889" w:rsidP="00C83889">
            <w:p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b/>
                <w:sz w:val="21"/>
                <w:szCs w:val="21"/>
              </w:rPr>
              <w:t>Essential:</w:t>
            </w:r>
            <w:r w:rsidRPr="00C7360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2D59CB1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Initiative and ability to prioritise one’s own work and make informed decisions.</w:t>
            </w:r>
          </w:p>
          <w:p w14:paraId="52D59CB2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Able to follow direction and work in collaboration with line manager. </w:t>
            </w:r>
          </w:p>
          <w:p w14:paraId="52D59CB3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Able to work flexibly to meet deadlines and respond to unplanned situations.</w:t>
            </w:r>
          </w:p>
          <w:p w14:paraId="52D59CB4" w14:textId="12D551CC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Efficient and meticulous in organisation</w:t>
            </w:r>
            <w:r w:rsidR="00314B54">
              <w:rPr>
                <w:rFonts w:ascii="Arial" w:hAnsi="Arial" w:cs="Arial"/>
                <w:sz w:val="21"/>
                <w:szCs w:val="21"/>
              </w:rPr>
              <w:t xml:space="preserve"> and maintaining tidy workspaces in the Science faculty.</w:t>
            </w:r>
          </w:p>
          <w:p w14:paraId="52D59CB5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Desire to enhance and develop skills and knowledge through CPD. </w:t>
            </w:r>
          </w:p>
          <w:p w14:paraId="52D59CB6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Commitment to the highest standards of child protection and safeguarding. </w:t>
            </w:r>
          </w:p>
          <w:p w14:paraId="52D59CB7" w14:textId="77777777" w:rsidR="00784DBA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 xml:space="preserve">Recognition of the importance of personal responsibility for health and safety. </w:t>
            </w:r>
          </w:p>
          <w:p w14:paraId="52D59CB8" w14:textId="77777777" w:rsidR="00C83889" w:rsidRPr="00C7360A" w:rsidRDefault="00784DBA" w:rsidP="00C838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C7360A">
              <w:rPr>
                <w:rFonts w:ascii="Arial" w:hAnsi="Arial" w:cs="Arial"/>
                <w:sz w:val="21"/>
                <w:szCs w:val="21"/>
              </w:rPr>
              <w:t>Commitment to the school’s ethos, aims and its whole community.</w:t>
            </w:r>
          </w:p>
        </w:tc>
      </w:tr>
    </w:tbl>
    <w:p w14:paraId="52D59CBA" w14:textId="77777777" w:rsidR="00C83889" w:rsidRPr="00B254CB" w:rsidRDefault="00C83889" w:rsidP="00B254CB"/>
    <w:sectPr w:rsidR="00C83889" w:rsidRPr="00B254CB" w:rsidSect="00D94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7B5"/>
    <w:multiLevelType w:val="hybridMultilevel"/>
    <w:tmpl w:val="AE7A2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74077"/>
    <w:multiLevelType w:val="hybridMultilevel"/>
    <w:tmpl w:val="B09A7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B6D30"/>
    <w:multiLevelType w:val="hybridMultilevel"/>
    <w:tmpl w:val="4974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83F5C"/>
    <w:multiLevelType w:val="hybridMultilevel"/>
    <w:tmpl w:val="DE9E1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20311"/>
    <w:multiLevelType w:val="hybridMultilevel"/>
    <w:tmpl w:val="C67E8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FC015D"/>
    <w:multiLevelType w:val="hybridMultilevel"/>
    <w:tmpl w:val="EE503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A73687"/>
    <w:multiLevelType w:val="hybridMultilevel"/>
    <w:tmpl w:val="EBE65B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8A4960"/>
    <w:multiLevelType w:val="hybridMultilevel"/>
    <w:tmpl w:val="6DF00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360F04"/>
    <w:multiLevelType w:val="hybridMultilevel"/>
    <w:tmpl w:val="64DE2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B25977"/>
    <w:multiLevelType w:val="hybridMultilevel"/>
    <w:tmpl w:val="D752F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5686">
    <w:abstractNumId w:val="0"/>
  </w:num>
  <w:num w:numId="2" w16cid:durableId="388312660">
    <w:abstractNumId w:val="8"/>
  </w:num>
  <w:num w:numId="3" w16cid:durableId="1997144812">
    <w:abstractNumId w:val="9"/>
  </w:num>
  <w:num w:numId="4" w16cid:durableId="69737106">
    <w:abstractNumId w:val="2"/>
  </w:num>
  <w:num w:numId="5" w16cid:durableId="1216501805">
    <w:abstractNumId w:val="6"/>
  </w:num>
  <w:num w:numId="6" w16cid:durableId="1561869838">
    <w:abstractNumId w:val="4"/>
  </w:num>
  <w:num w:numId="7" w16cid:durableId="510686972">
    <w:abstractNumId w:val="3"/>
  </w:num>
  <w:num w:numId="8" w16cid:durableId="1674797832">
    <w:abstractNumId w:val="5"/>
  </w:num>
  <w:num w:numId="9" w16cid:durableId="368651046">
    <w:abstractNumId w:val="7"/>
  </w:num>
  <w:num w:numId="10" w16cid:durableId="24577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CB"/>
    <w:rsid w:val="0000679A"/>
    <w:rsid w:val="00276A3E"/>
    <w:rsid w:val="00314B54"/>
    <w:rsid w:val="00417F80"/>
    <w:rsid w:val="004B1ACD"/>
    <w:rsid w:val="00594226"/>
    <w:rsid w:val="00784DBA"/>
    <w:rsid w:val="008C26C3"/>
    <w:rsid w:val="00B254CB"/>
    <w:rsid w:val="00B515B8"/>
    <w:rsid w:val="00C7360A"/>
    <w:rsid w:val="00C83889"/>
    <w:rsid w:val="00D94659"/>
    <w:rsid w:val="00EA3FA3"/>
    <w:rsid w:val="00E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9C88"/>
  <w15:chartTrackingRefBased/>
  <w15:docId w15:val="{284F3CF7-E56B-4ABF-9A4B-23E0305A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5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838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8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3cd56-169f-4cda-b1c3-9307c7f2c5fb">
      <Terms xmlns="http://schemas.microsoft.com/office/infopath/2007/PartnerControls"/>
    </lcf76f155ced4ddcb4097134ff3c332f>
    <TaxCatchAll xmlns="849dfd2d-1914-458c-b6e3-1d5959e7830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52ACD1DD4E479BF49F3476FD7E1F" ma:contentTypeVersion="15" ma:contentTypeDescription="Create a new document." ma:contentTypeScope="" ma:versionID="42742ca7d1ae3c149526d9fb108c1367">
  <xsd:schema xmlns:xsd="http://www.w3.org/2001/XMLSchema" xmlns:xs="http://www.w3.org/2001/XMLSchema" xmlns:p="http://schemas.microsoft.com/office/2006/metadata/properties" xmlns:ns1="http://schemas.microsoft.com/sharepoint/v3" xmlns:ns2="6763cd56-169f-4cda-b1c3-9307c7f2c5fb" xmlns:ns3="849dfd2d-1914-458c-b6e3-1d5959e78301" targetNamespace="http://schemas.microsoft.com/office/2006/metadata/properties" ma:root="true" ma:fieldsID="30d7b5232fc770b7ad38f4aa519e53cb" ns1:_="" ns2:_="" ns3:_="">
    <xsd:import namespace="http://schemas.microsoft.com/sharepoint/v3"/>
    <xsd:import namespace="6763cd56-169f-4cda-b1c3-9307c7f2c5fb"/>
    <xsd:import namespace="849dfd2d-1914-458c-b6e3-1d5959e78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3cd56-169f-4cda-b1c3-9307c7f2c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dfd2d-1914-458c-b6e3-1d5959e783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96ea7-ec32-4a6f-8114-b4301a6489e7}" ma:internalName="TaxCatchAll" ma:showField="CatchAllData" ma:web="849dfd2d-1914-458c-b6e3-1d5959e783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54170-EAC9-45E9-8608-9A9711705B93}">
  <ds:schemaRefs>
    <ds:schemaRef ds:uri="http://schemas.microsoft.com/office/2006/metadata/properties"/>
    <ds:schemaRef ds:uri="http://schemas.microsoft.com/office/infopath/2007/PartnerControls"/>
    <ds:schemaRef ds:uri="6763cd56-169f-4cda-b1c3-9307c7f2c5fb"/>
    <ds:schemaRef ds:uri="849dfd2d-1914-458c-b6e3-1d5959e7830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E4373C-3EDF-4537-8056-1E9F5FF57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79A8C-6279-43C3-9185-E54E60EB7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Chapman</dc:creator>
  <cp:keywords/>
  <dc:description/>
  <cp:lastModifiedBy>Sharon WILLIAMSON</cp:lastModifiedBy>
  <cp:revision>2</cp:revision>
  <dcterms:created xsi:type="dcterms:W3CDTF">2026-06-25T08:38:00Z</dcterms:created>
  <dcterms:modified xsi:type="dcterms:W3CDTF">2026-06-25T08:38:00Z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0x0101006C6452ACD1DD4E479BF49F3476FD7E1F</vt:lpwstr>
  </property>
  <property fmtid="{D5CDD505-2E9C-101B-9397-08002B2CF9AE}" pid="3" name="_dlc_DocIdItemGuid">
    <vt:lpwstr>df12fbc8-a2b9-47b3-82da-1b71cd460126</vt:lpwstr>
  </property>
</Properties>
</file>