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4B927DF0" w14:textId="1884BC34" w:rsidR="00D363A0" w:rsidRDefault="00E97840" w:rsidP="00D363A0">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HR Officer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10B71904" w:rsidR="00D40D22" w:rsidRPr="008814E1" w:rsidRDefault="00D40D22" w:rsidP="00E844D7">
      <w:pPr>
        <w:spacing w:after="120" w:line="240" w:lineRule="auto"/>
        <w:jc w:val="both"/>
        <w:rPr>
          <w:rFonts w:ascii="Poppins" w:hAnsi="Poppins" w:cs="Poppins"/>
          <w:noProof/>
          <w:sz w:val="21"/>
          <w:szCs w:val="21"/>
        </w:rPr>
      </w:pPr>
      <w:r w:rsidRPr="760DA5B8">
        <w:rPr>
          <w:rFonts w:ascii="Poppins" w:hAnsi="Poppins" w:cs="Poppins"/>
          <w:sz w:val="21"/>
          <w:szCs w:val="21"/>
        </w:rPr>
        <w:t xml:space="preserve">We are </w:t>
      </w:r>
      <w:r w:rsidR="00500F9F" w:rsidRPr="760DA5B8">
        <w:rPr>
          <w:rFonts w:ascii="Poppins" w:hAnsi="Poppins" w:cs="Poppins"/>
          <w:sz w:val="21"/>
          <w:szCs w:val="21"/>
        </w:rPr>
        <w:t>currently</w:t>
      </w:r>
      <w:r w:rsidRPr="760DA5B8">
        <w:rPr>
          <w:rFonts w:ascii="Poppins" w:hAnsi="Poppins" w:cs="Poppins"/>
          <w:sz w:val="21"/>
          <w:szCs w:val="21"/>
        </w:rPr>
        <w:t xml:space="preserve"> a family of </w:t>
      </w:r>
      <w:r w:rsidR="39B5B0A2" w:rsidRPr="760DA5B8">
        <w:rPr>
          <w:rFonts w:ascii="Poppins" w:hAnsi="Poppins" w:cs="Poppins"/>
          <w:sz w:val="21"/>
          <w:szCs w:val="21"/>
        </w:rPr>
        <w:t>3</w:t>
      </w:r>
      <w:r w:rsidR="250DBD70" w:rsidRPr="760DA5B8">
        <w:rPr>
          <w:rFonts w:ascii="Poppins" w:hAnsi="Poppins" w:cs="Poppins"/>
          <w:sz w:val="21"/>
          <w:szCs w:val="21"/>
        </w:rPr>
        <w:t>6</w:t>
      </w:r>
      <w:r w:rsidRPr="760DA5B8">
        <w:rPr>
          <w:rFonts w:ascii="Poppins" w:hAnsi="Poppins" w:cs="Poppins"/>
          <w:sz w:val="21"/>
          <w:szCs w:val="21"/>
        </w:rPr>
        <w:t xml:space="preserve"> academies (including 1</w:t>
      </w:r>
      <w:r w:rsidR="7A7014A3" w:rsidRPr="760DA5B8">
        <w:rPr>
          <w:rFonts w:ascii="Poppins" w:hAnsi="Poppins" w:cs="Poppins"/>
          <w:sz w:val="21"/>
          <w:szCs w:val="21"/>
        </w:rPr>
        <w:t>9</w:t>
      </w:r>
      <w:r w:rsidRPr="760DA5B8">
        <w:rPr>
          <w:rFonts w:ascii="Poppins" w:hAnsi="Poppins" w:cs="Poppins"/>
          <w:sz w:val="21"/>
          <w:szCs w:val="21"/>
        </w:rPr>
        <w:t xml:space="preserve"> primary, </w:t>
      </w:r>
      <w:r w:rsidR="5A08B4AB" w:rsidRPr="760DA5B8">
        <w:rPr>
          <w:rFonts w:ascii="Poppins" w:hAnsi="Poppins" w:cs="Poppins"/>
          <w:sz w:val="21"/>
          <w:szCs w:val="21"/>
        </w:rPr>
        <w:t>3</w:t>
      </w:r>
      <w:r w:rsidRPr="760DA5B8">
        <w:rPr>
          <w:rFonts w:ascii="Poppins" w:hAnsi="Poppins" w:cs="Poppins"/>
          <w:sz w:val="21"/>
          <w:szCs w:val="21"/>
        </w:rPr>
        <w:t xml:space="preserve"> special and 1</w:t>
      </w:r>
      <w:r w:rsidR="63B97855" w:rsidRPr="760DA5B8">
        <w:rPr>
          <w:rFonts w:ascii="Poppins" w:hAnsi="Poppins" w:cs="Poppins"/>
          <w:sz w:val="21"/>
          <w:szCs w:val="21"/>
        </w:rPr>
        <w:t>3</w:t>
      </w:r>
      <w:r w:rsidRPr="760DA5B8">
        <w:rPr>
          <w:rFonts w:ascii="Poppins" w:hAnsi="Poppins" w:cs="Poppins"/>
          <w:sz w:val="21"/>
          <w:szCs w:val="21"/>
        </w:rPr>
        <w:t xml:space="preserve"> secondary schools</w:t>
      </w:r>
      <w:r w:rsidR="3695E573" w:rsidRPr="760DA5B8">
        <w:rPr>
          <w:rFonts w:ascii="Poppins" w:hAnsi="Poppins" w:cs="Poppins"/>
          <w:sz w:val="21"/>
          <w:szCs w:val="21"/>
        </w:rPr>
        <w:t xml:space="preserve"> and one all through school</w:t>
      </w:r>
      <w:r w:rsidRPr="760DA5B8">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60DA5B8">
        <w:rPr>
          <w:rFonts w:ascii="Poppins" w:hAnsi="Poppins" w:cs="Poppins"/>
          <w:sz w:val="21"/>
          <w:szCs w:val="21"/>
        </w:rPr>
        <w:t>merged</w:t>
      </w:r>
      <w:r w:rsidRPr="760DA5B8">
        <w:rPr>
          <w:rFonts w:ascii="Poppins" w:hAnsi="Poppins" w:cs="Poppins"/>
          <w:sz w:val="21"/>
          <w:szCs w:val="21"/>
        </w:rPr>
        <w:t xml:space="preserve"> with Cambridge Primary Education Trust to become the Meridian Trust in April 2022. </w:t>
      </w:r>
      <w:r w:rsidR="00197BB6" w:rsidRPr="760DA5B8">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60DA5B8">
        <w:rPr>
          <w:rFonts w:ascii="Poppins" w:hAnsi="Poppins" w:cs="Poppins"/>
          <w:sz w:val="21"/>
          <w:szCs w:val="21"/>
        </w:rPr>
        <w:t xml:space="preserve">e retain a </w:t>
      </w:r>
      <w:r w:rsidRPr="760DA5B8">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09F883C0" w:rsidR="2790B881" w:rsidRDefault="2790B881" w:rsidP="760DA5B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0DA5B8">
        <w:rPr>
          <w:rStyle w:val="normaltextrun"/>
          <w:rFonts w:ascii="Poppins" w:eastAsia="Poppins" w:hAnsi="Poppins" w:cs="Poppins"/>
          <w:color w:val="222222"/>
          <w:sz w:val="22"/>
          <w:szCs w:val="22"/>
        </w:rPr>
        <w:t>As a multi-academy trust of 3</w:t>
      </w:r>
      <w:r w:rsidR="070257DF" w:rsidRPr="760DA5B8">
        <w:rPr>
          <w:rStyle w:val="normaltextrun"/>
          <w:rFonts w:ascii="Poppins" w:eastAsia="Poppins" w:hAnsi="Poppins" w:cs="Poppins"/>
          <w:color w:val="222222"/>
          <w:sz w:val="22"/>
          <w:szCs w:val="22"/>
        </w:rPr>
        <w:t>6</w:t>
      </w:r>
      <w:r w:rsidRPr="760DA5B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486C4C2C"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E97840" w:rsidRPr="00E97840">
        <w:rPr>
          <w:rFonts w:ascii="Poppins" w:hAnsi="Poppins" w:cs="Poppins"/>
          <w:sz w:val="22"/>
          <w:szCs w:val="22"/>
        </w:rPr>
        <w:t>Midnight 5</w:t>
      </w:r>
      <w:r w:rsidR="00E97840" w:rsidRPr="00E97840">
        <w:rPr>
          <w:rFonts w:ascii="Poppins" w:hAnsi="Poppins" w:cs="Poppins"/>
          <w:sz w:val="22"/>
          <w:szCs w:val="22"/>
          <w:vertAlign w:val="superscript"/>
        </w:rPr>
        <w:t>th</w:t>
      </w:r>
      <w:r w:rsidR="00E97840" w:rsidRPr="00E97840">
        <w:rPr>
          <w:rFonts w:ascii="Poppins" w:hAnsi="Poppins" w:cs="Poppins"/>
          <w:sz w:val="22"/>
          <w:szCs w:val="22"/>
        </w:rPr>
        <w:t xml:space="preserve"> April 2026</w:t>
      </w:r>
    </w:p>
    <w:p w14:paraId="494FD990" w14:textId="62143204"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E97840" w:rsidRPr="00E97840">
        <w:rPr>
          <w:rFonts w:ascii="Poppins" w:hAnsi="Poppins" w:cs="Poppins"/>
          <w:sz w:val="22"/>
          <w:szCs w:val="22"/>
        </w:rPr>
        <w:t>Date to be confirmed</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7573614D" w:rsidR="35DCB3F6"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290B3E50" w14:textId="4F89F5EB" w:rsidR="00E97840" w:rsidRPr="00DD54CC" w:rsidRDefault="00E97840" w:rsidP="35DCB3F6">
      <w:pPr>
        <w:pStyle w:val="Default"/>
        <w:rPr>
          <w:rFonts w:ascii="Poppins" w:hAnsi="Poppins" w:cs="Poppins"/>
          <w:sz w:val="22"/>
          <w:szCs w:val="22"/>
        </w:rPr>
      </w:pPr>
      <w:r>
        <w:rPr>
          <w:rFonts w:ascii="Poppins" w:hAnsi="Poppins" w:cs="Poppins"/>
          <w:sz w:val="22"/>
          <w:szCs w:val="22"/>
        </w:rPr>
        <w:t>Sophie Laycock – HR Officer</w:t>
      </w:r>
    </w:p>
    <w:p w14:paraId="318F8EF7" w14:textId="1E0DA648"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E97840">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students</w:t>
      </w:r>
      <w:r w:rsidR="178A8601" w:rsidRPr="5AE74DEE">
        <w:rPr>
          <w:rStyle w:val="Emphasis"/>
          <w:rFonts w:ascii="Poppins" w:eastAsiaTheme="majorEastAsia" w:hAnsi="Poppins" w:cs="Poppins"/>
          <w:i w:val="0"/>
          <w:iCs w:val="0"/>
          <w:color w:val="222222"/>
          <w:sz w:val="22"/>
          <w:szCs w:val="22"/>
        </w:rPr>
        <w:t>.</w:t>
      </w:r>
    </w:p>
    <w:p w14:paraId="7507DAEC" w14:textId="77777777" w:rsidR="001B32AC" w:rsidRDefault="001B32AC" w:rsidP="001D425D">
      <w:pPr>
        <w:sectPr w:rsidR="001B32AC" w:rsidSect="00F0437D">
          <w:headerReference w:type="first" r:id="rId32"/>
          <w:footerReference w:type="first" r:id="rId33"/>
          <w:type w:val="continuous"/>
          <w:pgSz w:w="11906" w:h="16838"/>
          <w:pgMar w:top="1134" w:right="1133" w:bottom="1440" w:left="1276" w:header="284" w:footer="709" w:gutter="0"/>
          <w:cols w:space="425"/>
          <w:docGrid w:linePitch="360"/>
        </w:sectPr>
      </w:pPr>
    </w:p>
    <w:p w14:paraId="2F372A45" w14:textId="77777777" w:rsidR="00A1373B" w:rsidRDefault="00A1373B" w:rsidP="00A1373B">
      <w:pPr>
        <w:jc w:val="center"/>
        <w:rPr>
          <w:rFonts w:ascii="Poppins" w:hAnsi="Poppins" w:cs="Poppins"/>
          <w:b/>
          <w:bCs/>
        </w:rPr>
      </w:pPr>
      <w:bookmarkStart w:id="9" w:name="_Job_Description:_"/>
      <w:bookmarkEnd w:id="9"/>
      <w:r w:rsidRPr="7AF563FD">
        <w:rPr>
          <w:rFonts w:ascii="Poppins" w:hAnsi="Poppins" w:cs="Poppins"/>
          <w:b/>
          <w:bCs/>
        </w:rPr>
        <w:t>JOB DESCRIPTION AND PERSON SPECIFICATION</w:t>
      </w:r>
    </w:p>
    <w:tbl>
      <w:tblPr>
        <w:tblStyle w:val="TableGrid1"/>
        <w:tblW w:w="0" w:type="auto"/>
        <w:tblLook w:val="04A0" w:firstRow="1" w:lastRow="0" w:firstColumn="1" w:lastColumn="0" w:noHBand="0" w:noVBand="1"/>
      </w:tblPr>
      <w:tblGrid>
        <w:gridCol w:w="2254"/>
        <w:gridCol w:w="6762"/>
      </w:tblGrid>
      <w:tr w:rsidR="00D363A0" w:rsidRPr="00D363A0" w14:paraId="12FE860E" w14:textId="77777777" w:rsidTr="0050154C">
        <w:tc>
          <w:tcPr>
            <w:tcW w:w="2254" w:type="dxa"/>
            <w:shd w:val="clear" w:color="auto" w:fill="04428C"/>
          </w:tcPr>
          <w:p w14:paraId="0C1CF9CC"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Job Title:</w:t>
            </w:r>
          </w:p>
        </w:tc>
        <w:tc>
          <w:tcPr>
            <w:tcW w:w="6762" w:type="dxa"/>
          </w:tcPr>
          <w:p w14:paraId="4EA7B604"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HR Officer (Core Trust)</w:t>
            </w:r>
          </w:p>
        </w:tc>
      </w:tr>
      <w:tr w:rsidR="00D363A0" w:rsidRPr="00D363A0" w14:paraId="6CC2ABA6" w14:textId="77777777" w:rsidTr="0050154C">
        <w:tc>
          <w:tcPr>
            <w:tcW w:w="2254" w:type="dxa"/>
            <w:shd w:val="clear" w:color="auto" w:fill="04428C"/>
          </w:tcPr>
          <w:p w14:paraId="49698F51"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JD Reference:</w:t>
            </w:r>
          </w:p>
        </w:tc>
        <w:tc>
          <w:tcPr>
            <w:tcW w:w="6762" w:type="dxa"/>
          </w:tcPr>
          <w:p w14:paraId="71ABF429"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Core ADM 23 Field Based</w:t>
            </w:r>
          </w:p>
        </w:tc>
      </w:tr>
      <w:tr w:rsidR="00D363A0" w:rsidRPr="00D363A0" w14:paraId="5B1A450E" w14:textId="77777777" w:rsidTr="0050154C">
        <w:tc>
          <w:tcPr>
            <w:tcW w:w="2254" w:type="dxa"/>
            <w:shd w:val="clear" w:color="auto" w:fill="04428C"/>
          </w:tcPr>
          <w:p w14:paraId="033FE8BC"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School/Academy:</w:t>
            </w:r>
          </w:p>
        </w:tc>
        <w:tc>
          <w:tcPr>
            <w:tcW w:w="6762" w:type="dxa"/>
          </w:tcPr>
          <w:p w14:paraId="45D0174A" w14:textId="69D13BC5" w:rsidR="00D363A0" w:rsidRPr="00D363A0" w:rsidRDefault="00D363A0" w:rsidP="00D363A0">
            <w:pPr>
              <w:rPr>
                <w:rFonts w:ascii="Poppins" w:eastAsia="Poppins" w:hAnsi="Poppins" w:cs="Poppins"/>
                <w:lang w:eastAsia="en-US"/>
              </w:rPr>
            </w:pPr>
            <w:r>
              <w:rPr>
                <w:rFonts w:ascii="Poppins" w:eastAsia="Poppins" w:hAnsi="Poppins" w:cs="Poppins"/>
                <w:lang w:eastAsia="en-US"/>
              </w:rPr>
              <w:t xml:space="preserve">Peterborough </w:t>
            </w:r>
            <w:r w:rsidRPr="00D363A0">
              <w:rPr>
                <w:rFonts w:ascii="Poppins" w:eastAsia="Poppins" w:hAnsi="Poppins" w:cs="Poppins"/>
                <w:lang w:eastAsia="en-US"/>
              </w:rPr>
              <w:t>Hub</w:t>
            </w:r>
          </w:p>
        </w:tc>
      </w:tr>
      <w:tr w:rsidR="00D363A0" w:rsidRPr="00D363A0" w14:paraId="573D589A" w14:textId="77777777" w:rsidTr="0050154C">
        <w:tc>
          <w:tcPr>
            <w:tcW w:w="2254" w:type="dxa"/>
            <w:shd w:val="clear" w:color="auto" w:fill="04428C"/>
          </w:tcPr>
          <w:p w14:paraId="19D80C65"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Weeks:</w:t>
            </w:r>
          </w:p>
        </w:tc>
        <w:tc>
          <w:tcPr>
            <w:tcW w:w="6762" w:type="dxa"/>
          </w:tcPr>
          <w:p w14:paraId="10603E29"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40 Weeks per year (Term Time plus 2 weeks)</w:t>
            </w:r>
          </w:p>
        </w:tc>
      </w:tr>
      <w:tr w:rsidR="00D363A0" w:rsidRPr="00D363A0" w14:paraId="3A732BD8" w14:textId="77777777" w:rsidTr="0050154C">
        <w:tc>
          <w:tcPr>
            <w:tcW w:w="2254" w:type="dxa"/>
            <w:shd w:val="clear" w:color="auto" w:fill="04428C"/>
          </w:tcPr>
          <w:p w14:paraId="677CDE24"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Hours of work:</w:t>
            </w:r>
          </w:p>
        </w:tc>
        <w:tc>
          <w:tcPr>
            <w:tcW w:w="6762" w:type="dxa"/>
          </w:tcPr>
          <w:p w14:paraId="3C62EEE2"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37 Hours</w:t>
            </w:r>
          </w:p>
        </w:tc>
      </w:tr>
      <w:tr w:rsidR="00D363A0" w:rsidRPr="00D363A0" w14:paraId="439BA3B4" w14:textId="77777777" w:rsidTr="0050154C">
        <w:tc>
          <w:tcPr>
            <w:tcW w:w="2254" w:type="dxa"/>
            <w:shd w:val="clear" w:color="auto" w:fill="04428C"/>
          </w:tcPr>
          <w:p w14:paraId="6F65CBD7"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Salary:</w:t>
            </w:r>
          </w:p>
        </w:tc>
        <w:tc>
          <w:tcPr>
            <w:tcW w:w="6762" w:type="dxa"/>
          </w:tcPr>
          <w:p w14:paraId="2F49F729"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Grade 7</w:t>
            </w:r>
          </w:p>
        </w:tc>
      </w:tr>
      <w:tr w:rsidR="00D363A0" w:rsidRPr="00D363A0" w14:paraId="6DA2A0A8" w14:textId="77777777" w:rsidTr="0050154C">
        <w:tc>
          <w:tcPr>
            <w:tcW w:w="2254" w:type="dxa"/>
            <w:shd w:val="clear" w:color="auto" w:fill="04428C"/>
          </w:tcPr>
          <w:p w14:paraId="44E418FE"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Responsible to:</w:t>
            </w:r>
          </w:p>
        </w:tc>
        <w:tc>
          <w:tcPr>
            <w:tcW w:w="6762" w:type="dxa"/>
          </w:tcPr>
          <w:p w14:paraId="7D9F91A0"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 xml:space="preserve">HR Manager </w:t>
            </w:r>
          </w:p>
        </w:tc>
      </w:tr>
    </w:tbl>
    <w:p w14:paraId="12FA3EDA" w14:textId="77777777" w:rsidR="00D363A0" w:rsidRPr="00D363A0" w:rsidRDefault="00D363A0" w:rsidP="00D363A0">
      <w:pPr>
        <w:jc w:val="center"/>
        <w:rPr>
          <w:rFonts w:ascii="Poppins" w:eastAsia="Poppins" w:hAnsi="Poppins" w:cs="Poppins"/>
          <w:lang w:eastAsia="en-US"/>
        </w:rPr>
      </w:pPr>
    </w:p>
    <w:tbl>
      <w:tblPr>
        <w:tblStyle w:val="TableGrid1"/>
        <w:tblW w:w="0" w:type="auto"/>
        <w:tblLook w:val="04A0" w:firstRow="1" w:lastRow="0" w:firstColumn="1" w:lastColumn="0" w:noHBand="0" w:noVBand="1"/>
      </w:tblPr>
      <w:tblGrid>
        <w:gridCol w:w="2254"/>
        <w:gridCol w:w="6762"/>
      </w:tblGrid>
      <w:tr w:rsidR="00D363A0" w:rsidRPr="00D363A0" w14:paraId="2EE5E0BC" w14:textId="77777777" w:rsidTr="0050154C">
        <w:tc>
          <w:tcPr>
            <w:tcW w:w="2254" w:type="dxa"/>
            <w:shd w:val="clear" w:color="auto" w:fill="04428C"/>
          </w:tcPr>
          <w:p w14:paraId="2549E160"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Role:</w:t>
            </w:r>
          </w:p>
        </w:tc>
        <w:tc>
          <w:tcPr>
            <w:tcW w:w="6762" w:type="dxa"/>
          </w:tcPr>
          <w:p w14:paraId="1E57F1D9"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 xml:space="preserve">Field based HR Officer providing advice and support to an agreed hub of schools within a geographical area. </w:t>
            </w:r>
          </w:p>
        </w:tc>
      </w:tr>
      <w:tr w:rsidR="00D363A0" w:rsidRPr="00D363A0" w14:paraId="4E07785B" w14:textId="77777777" w:rsidTr="0050154C">
        <w:tc>
          <w:tcPr>
            <w:tcW w:w="2254" w:type="dxa"/>
            <w:shd w:val="clear" w:color="auto" w:fill="04428C"/>
          </w:tcPr>
          <w:p w14:paraId="43EB4A0A" w14:textId="77777777" w:rsidR="00D363A0" w:rsidRPr="00D363A0" w:rsidRDefault="00D363A0" w:rsidP="00D363A0">
            <w:pPr>
              <w:rPr>
                <w:rFonts w:ascii="Poppins" w:eastAsia="Poppins" w:hAnsi="Poppins" w:cs="Poppins"/>
                <w:lang w:eastAsia="en-US"/>
              </w:rPr>
            </w:pPr>
            <w:r w:rsidRPr="00D363A0">
              <w:rPr>
                <w:rFonts w:ascii="Poppins" w:eastAsia="Poppins" w:hAnsi="Poppins" w:cs="Poppins"/>
                <w:lang w:eastAsia="en-US"/>
              </w:rPr>
              <w:t>Purpose of job:</w:t>
            </w:r>
          </w:p>
        </w:tc>
        <w:tc>
          <w:tcPr>
            <w:tcW w:w="6762" w:type="dxa"/>
          </w:tcPr>
          <w:p w14:paraId="34842EE3" w14:textId="77777777" w:rsidR="00D363A0" w:rsidRPr="00D363A0" w:rsidRDefault="00D363A0" w:rsidP="00D363A0">
            <w:pPr>
              <w:tabs>
                <w:tab w:val="left" w:pos="5070"/>
              </w:tabs>
              <w:jc w:val="both"/>
              <w:rPr>
                <w:rFonts w:ascii="Poppins" w:eastAsia="Poppins" w:hAnsi="Poppins" w:cs="Poppins"/>
                <w:lang w:eastAsia="en-US"/>
              </w:rPr>
            </w:pPr>
            <w:r w:rsidRPr="00D363A0">
              <w:rPr>
                <w:rFonts w:ascii="Poppins" w:eastAsia="Poppins" w:hAnsi="Poppins" w:cs="Poppins"/>
                <w:lang w:eastAsia="en-US"/>
              </w:rPr>
              <w:t xml:space="preserve">To be responsible for assisting with all personnel duties within the allocated hub of schools. This will include supporting HR colleagues with basic training, supporting with recruitment where needed, and general support with HR transactional work. The post holder will support HR colleagues in schools in carrying out their day-to-day HR tasks.  The post holder will provide HR cover to schools where there is a vacancy or long-term sick absence. </w:t>
            </w:r>
          </w:p>
        </w:tc>
      </w:tr>
    </w:tbl>
    <w:p w14:paraId="0FA11640" w14:textId="77777777" w:rsidR="00D363A0" w:rsidRPr="00D363A0" w:rsidRDefault="00D363A0" w:rsidP="00D363A0">
      <w:pPr>
        <w:jc w:val="center"/>
        <w:rPr>
          <w:rFonts w:ascii="Poppins" w:eastAsia="Poppins" w:hAnsi="Poppins" w:cs="Poppins"/>
          <w:lang w:eastAsia="en-US"/>
        </w:rPr>
      </w:pPr>
    </w:p>
    <w:p w14:paraId="31DF4AE6" w14:textId="77777777" w:rsidR="00D363A0" w:rsidRPr="00D363A0" w:rsidRDefault="00D363A0" w:rsidP="00D363A0">
      <w:pPr>
        <w:spacing w:after="0" w:line="240" w:lineRule="auto"/>
        <w:rPr>
          <w:rFonts w:ascii="Poppins" w:eastAsia="Poppins" w:hAnsi="Poppins" w:cs="Poppins"/>
          <w:b/>
          <w:bCs/>
          <w:lang w:eastAsia="en-US"/>
        </w:rPr>
      </w:pPr>
      <w:r w:rsidRPr="00D363A0">
        <w:rPr>
          <w:rFonts w:ascii="Poppins" w:eastAsia="Poppins" w:hAnsi="Poppins" w:cs="Poppins"/>
          <w:b/>
          <w:bCs/>
          <w:lang w:eastAsia="en-US"/>
        </w:rPr>
        <w:t>Responsibilities and Accountabilities:</w:t>
      </w:r>
    </w:p>
    <w:p w14:paraId="5E49357D" w14:textId="77777777" w:rsidR="00D363A0" w:rsidRPr="00D363A0" w:rsidRDefault="00D363A0" w:rsidP="00D363A0">
      <w:pPr>
        <w:numPr>
          <w:ilvl w:val="0"/>
          <w:numId w:val="29"/>
        </w:numPr>
        <w:spacing w:after="0" w:line="240" w:lineRule="auto"/>
        <w:rPr>
          <w:rFonts w:ascii="Poppins" w:eastAsia="Poppins" w:hAnsi="Poppins" w:cs="Poppins"/>
          <w:lang w:eastAsia="en-US"/>
        </w:rPr>
      </w:pPr>
      <w:r w:rsidRPr="00D363A0">
        <w:rPr>
          <w:rFonts w:ascii="Poppins" w:eastAsia="Poppins" w:hAnsi="Poppins" w:cs="Poppins"/>
          <w:lang w:eastAsia="en-US"/>
        </w:rPr>
        <w:t xml:space="preserve">The role will be directed by the HR Manager as to which schools require support or where there is project work for the HR Officer to undertake.  The HR Officer and the hub Senior HR Advisor will work closely together and identify areas where support is required to the HR Manager. </w:t>
      </w:r>
    </w:p>
    <w:p w14:paraId="3995F7BE" w14:textId="77777777" w:rsidR="00D363A0" w:rsidRPr="00D363A0" w:rsidRDefault="00D363A0" w:rsidP="00D363A0">
      <w:pPr>
        <w:spacing w:after="0" w:line="240" w:lineRule="auto"/>
        <w:ind w:left="360"/>
        <w:rPr>
          <w:rFonts w:ascii="Poppins" w:eastAsia="Poppins" w:hAnsi="Poppins" w:cs="Poppins"/>
          <w:lang w:eastAsia="en-US"/>
        </w:rPr>
      </w:pPr>
    </w:p>
    <w:p w14:paraId="494E0D1D" w14:textId="77777777" w:rsidR="00D363A0" w:rsidRPr="00D363A0" w:rsidRDefault="00D363A0" w:rsidP="00D363A0">
      <w:pPr>
        <w:numPr>
          <w:ilvl w:val="0"/>
          <w:numId w:val="29"/>
        </w:numPr>
        <w:spacing w:after="0" w:line="240" w:lineRule="auto"/>
        <w:rPr>
          <w:rFonts w:ascii="Poppins" w:eastAsia="Poppins" w:hAnsi="Poppins" w:cs="Poppins"/>
          <w:lang w:eastAsia="en-US"/>
        </w:rPr>
      </w:pPr>
      <w:r w:rsidRPr="00D363A0">
        <w:rPr>
          <w:rFonts w:ascii="Poppins" w:eastAsia="Poppins" w:hAnsi="Poppins" w:cs="Poppins"/>
          <w:lang w:eastAsia="en-US"/>
        </w:rPr>
        <w:t xml:space="preserve">Field HR officers will be proficient in all areas of transactional HR and will provide support to schools when there is a vacancy or long-term absence. </w:t>
      </w:r>
    </w:p>
    <w:p w14:paraId="5259EA40" w14:textId="77777777" w:rsidR="00D363A0" w:rsidRPr="00D363A0" w:rsidRDefault="00D363A0" w:rsidP="00D363A0">
      <w:pPr>
        <w:spacing w:after="0" w:line="240" w:lineRule="auto"/>
        <w:ind w:left="360"/>
        <w:rPr>
          <w:rFonts w:ascii="Poppins" w:eastAsia="Poppins" w:hAnsi="Poppins" w:cs="Poppins"/>
          <w:lang w:eastAsia="en-US"/>
        </w:rPr>
      </w:pPr>
    </w:p>
    <w:p w14:paraId="5E7C757C" w14:textId="77777777" w:rsidR="00D363A0" w:rsidRPr="00D363A0" w:rsidRDefault="00D363A0" w:rsidP="00D363A0">
      <w:pPr>
        <w:spacing w:after="0" w:line="240" w:lineRule="auto"/>
        <w:rPr>
          <w:rFonts w:ascii="Poppins" w:eastAsia="Poppins" w:hAnsi="Poppins" w:cs="Poppins"/>
          <w:lang w:eastAsia="en-US"/>
        </w:rPr>
      </w:pPr>
      <w:r w:rsidRPr="00D363A0">
        <w:rPr>
          <w:rFonts w:ascii="Poppins" w:eastAsia="Poppins" w:hAnsi="Poppins" w:cs="Poppins"/>
          <w:lang w:eastAsia="en-US"/>
        </w:rPr>
        <w:t>Duties may include supporting schools with:</w:t>
      </w:r>
    </w:p>
    <w:p w14:paraId="67B406E3" w14:textId="77777777" w:rsidR="00D363A0" w:rsidRPr="00D363A0" w:rsidRDefault="00D363A0" w:rsidP="00D363A0">
      <w:pPr>
        <w:spacing w:after="0" w:line="240" w:lineRule="auto"/>
        <w:ind w:left="360"/>
        <w:rPr>
          <w:rFonts w:ascii="Poppins" w:eastAsia="Poppins" w:hAnsi="Poppins" w:cs="Poppins"/>
          <w:lang w:eastAsia="en-US"/>
        </w:rPr>
      </w:pPr>
    </w:p>
    <w:p w14:paraId="00792170" w14:textId="77777777" w:rsidR="00D363A0" w:rsidRPr="00D363A0" w:rsidRDefault="00D363A0" w:rsidP="00D363A0">
      <w:pPr>
        <w:spacing w:after="0" w:line="240" w:lineRule="auto"/>
        <w:ind w:left="68"/>
        <w:rPr>
          <w:rFonts w:ascii="Poppins" w:eastAsia="Poppins" w:hAnsi="Poppins" w:cs="Poppins"/>
          <w:b/>
          <w:bCs/>
          <w:lang w:eastAsia="en-US"/>
        </w:rPr>
      </w:pPr>
      <w:r w:rsidRPr="00D363A0">
        <w:rPr>
          <w:rFonts w:ascii="Poppins" w:eastAsia="Poppins" w:hAnsi="Poppins" w:cs="Poppins"/>
          <w:b/>
          <w:bCs/>
          <w:lang w:eastAsia="en-US"/>
        </w:rPr>
        <w:t>Recruitment:</w:t>
      </w:r>
    </w:p>
    <w:p w14:paraId="4204798A" w14:textId="77777777" w:rsidR="00D363A0" w:rsidRPr="00D363A0" w:rsidRDefault="00D363A0" w:rsidP="00D363A0">
      <w:pPr>
        <w:numPr>
          <w:ilvl w:val="0"/>
          <w:numId w:val="26"/>
        </w:numPr>
        <w:spacing w:after="0" w:line="240" w:lineRule="auto"/>
        <w:rPr>
          <w:rFonts w:ascii="Poppins" w:eastAsia="Poppins" w:hAnsi="Poppins" w:cs="Poppins"/>
          <w:lang w:eastAsia="en-US"/>
        </w:rPr>
      </w:pPr>
      <w:r w:rsidRPr="00D363A0">
        <w:rPr>
          <w:rFonts w:ascii="Poppins" w:eastAsia="Poppins" w:hAnsi="Poppins" w:cs="Poppins"/>
          <w:lang w:eastAsia="en-US"/>
        </w:rPr>
        <w:t>To be fully conversant with the statutory guidance for schools, Keeping Children Safe in Education.</w:t>
      </w:r>
    </w:p>
    <w:p w14:paraId="40B77149"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lastRenderedPageBreak/>
        <w:t>To assist and advise the schools in maintenance of orderly and appropriate recruitment paperwork, advising on recruitment and exit process for all staff in line with trust policies systems and guidance, including ensuring the legal and safeguarding requirements of recruitment are met. This includes staff safeguarding checks and risk assessments where necessary, maintaining safer recruitment processes and retaining a clear paper trail for the interview process and delivering staff induction procedures.</w:t>
      </w:r>
    </w:p>
    <w:p w14:paraId="5881CDC4"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 xml:space="preserve">To support, within the hub, schools that require help with recruitment campaigns.  This will be at the direction of the HR Manager. </w:t>
      </w:r>
    </w:p>
    <w:p w14:paraId="06BFC6A7"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Ensure that schools within the hub maintain accurate personnel files and payroll records and ensuring effective security of both manual and computerised data.</w:t>
      </w:r>
    </w:p>
    <w:p w14:paraId="06349E1B" w14:textId="77777777" w:rsidR="00D363A0" w:rsidRPr="00D363A0" w:rsidRDefault="00D363A0" w:rsidP="00D363A0">
      <w:pPr>
        <w:numPr>
          <w:ilvl w:val="0"/>
          <w:numId w:val="26"/>
        </w:numPr>
        <w:spacing w:after="0" w:line="240" w:lineRule="auto"/>
        <w:ind w:left="714" w:hanging="357"/>
        <w:contextualSpacing/>
        <w:jc w:val="both"/>
        <w:rPr>
          <w:rFonts w:ascii="Poppins" w:eastAsia="Poppins" w:hAnsi="Poppins" w:cs="Poppins"/>
          <w:lang w:eastAsia="en-US"/>
        </w:rPr>
      </w:pPr>
      <w:r w:rsidRPr="00D363A0">
        <w:rPr>
          <w:rFonts w:ascii="Poppins" w:eastAsia="Poppins" w:hAnsi="Poppins" w:cs="Poppins"/>
          <w:lang w:eastAsia="en-US"/>
        </w:rPr>
        <w:t>Ensure that Personnel files meet GDPR guidelines and are maintained in accordance with Meridian Trust requirements.</w:t>
      </w:r>
    </w:p>
    <w:p w14:paraId="2BA23672" w14:textId="77777777" w:rsidR="00D363A0" w:rsidRPr="00D363A0" w:rsidRDefault="00D363A0" w:rsidP="00D363A0">
      <w:pPr>
        <w:numPr>
          <w:ilvl w:val="0"/>
          <w:numId w:val="26"/>
        </w:numPr>
        <w:spacing w:after="0" w:line="240" w:lineRule="auto"/>
        <w:contextualSpacing/>
        <w:rPr>
          <w:rFonts w:ascii="Poppins" w:eastAsia="Poppins" w:hAnsi="Poppins" w:cs="Poppins"/>
          <w:lang w:eastAsia="en-US"/>
        </w:rPr>
      </w:pPr>
      <w:r w:rsidRPr="00D363A0">
        <w:rPr>
          <w:rFonts w:ascii="Poppins" w:eastAsia="Poppins" w:hAnsi="Poppins" w:cs="Poppins"/>
          <w:lang w:eastAsia="en-US"/>
        </w:rPr>
        <w:t>Support the hub where required with queries relating to the issuing of contracts and calculation of correct rates of pay.</w:t>
      </w:r>
    </w:p>
    <w:p w14:paraId="090F7594"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Advise on the processes related to payroll services, contracts, new starters, variations, and leavers.</w:t>
      </w:r>
    </w:p>
    <w:p w14:paraId="311E7127"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Ensure that school-based HR Officers update relevant areas of MIS to do with HR including staff absence and contract changes.</w:t>
      </w:r>
    </w:p>
    <w:p w14:paraId="77E7BC75"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Ensure that salary confirmation documents are issued by schools as necessary</w:t>
      </w:r>
    </w:p>
    <w:p w14:paraId="1035C5CC"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Be the first point of contact for the school-based HR Officer in relation to pay and contract related matters, liaising with Trust HR and payroll providers as necessary.</w:t>
      </w:r>
    </w:p>
    <w:p w14:paraId="79F1EF29" w14:textId="77777777" w:rsidR="00D363A0" w:rsidRPr="00D363A0" w:rsidRDefault="00D363A0" w:rsidP="00D363A0">
      <w:pPr>
        <w:contextualSpacing/>
        <w:rPr>
          <w:rFonts w:ascii="Poppins" w:eastAsia="Poppins" w:hAnsi="Poppins" w:cs="Poppins"/>
          <w:b/>
          <w:bCs/>
          <w:lang w:eastAsia="en-US"/>
        </w:rPr>
      </w:pPr>
    </w:p>
    <w:p w14:paraId="5170DFBF" w14:textId="77777777" w:rsidR="00D363A0" w:rsidRPr="00D363A0" w:rsidRDefault="00D363A0" w:rsidP="00D363A0">
      <w:pPr>
        <w:contextualSpacing/>
        <w:rPr>
          <w:rFonts w:ascii="Poppins" w:eastAsia="Poppins" w:hAnsi="Poppins" w:cs="Poppins"/>
          <w:b/>
          <w:bCs/>
          <w:lang w:eastAsia="en-US"/>
        </w:rPr>
      </w:pPr>
      <w:r w:rsidRPr="00D363A0">
        <w:rPr>
          <w:rFonts w:ascii="Poppins" w:eastAsia="Poppins" w:hAnsi="Poppins" w:cs="Poppins"/>
          <w:b/>
          <w:bCs/>
          <w:lang w:eastAsia="en-US"/>
        </w:rPr>
        <w:t>Employee life cycle:</w:t>
      </w:r>
    </w:p>
    <w:p w14:paraId="724472EF" w14:textId="77777777" w:rsidR="00D363A0" w:rsidRPr="00D363A0" w:rsidRDefault="00D363A0" w:rsidP="00D363A0">
      <w:pPr>
        <w:numPr>
          <w:ilvl w:val="0"/>
          <w:numId w:val="27"/>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 xml:space="preserve">Act as the main contact for the school-based HR Officer, offering advice and guidance in respect of all aspects of the employee contract and terms and conditions (e.g., pay, contract, working hours). </w:t>
      </w:r>
    </w:p>
    <w:p w14:paraId="46FA1EC7" w14:textId="77777777" w:rsidR="00D363A0" w:rsidRPr="00D363A0" w:rsidRDefault="00D363A0" w:rsidP="00D363A0">
      <w:pPr>
        <w:spacing w:after="0"/>
        <w:contextualSpacing/>
        <w:rPr>
          <w:rFonts w:ascii="Poppins" w:eastAsia="Poppins" w:hAnsi="Poppins" w:cs="Poppins"/>
          <w:b/>
          <w:bCs/>
          <w:lang w:eastAsia="en-US"/>
        </w:rPr>
      </w:pPr>
    </w:p>
    <w:p w14:paraId="047B9E20" w14:textId="77777777" w:rsidR="00D363A0" w:rsidRPr="00D363A0" w:rsidRDefault="00D363A0" w:rsidP="00D363A0">
      <w:pPr>
        <w:spacing w:after="0"/>
        <w:contextualSpacing/>
        <w:rPr>
          <w:rFonts w:ascii="Poppins" w:eastAsia="Poppins" w:hAnsi="Poppins" w:cs="Poppins"/>
          <w:b/>
          <w:bCs/>
          <w:lang w:eastAsia="en-US"/>
        </w:rPr>
      </w:pPr>
      <w:r w:rsidRPr="00D363A0">
        <w:rPr>
          <w:rFonts w:ascii="Poppins" w:eastAsia="Poppins" w:hAnsi="Poppins" w:cs="Poppins"/>
          <w:b/>
          <w:bCs/>
          <w:lang w:eastAsia="en-US"/>
        </w:rPr>
        <w:t>Absence Management:</w:t>
      </w:r>
    </w:p>
    <w:p w14:paraId="156DDF56" w14:textId="77777777" w:rsidR="00D363A0" w:rsidRPr="00D363A0" w:rsidRDefault="00D363A0" w:rsidP="00D363A0">
      <w:pPr>
        <w:numPr>
          <w:ilvl w:val="0"/>
          <w:numId w:val="27"/>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Provide advice to HR in schools as to how the sick absence management process works.  Help with queries as to how to log absences on to HR &amp; Payroll systems and local spreadsheets.</w:t>
      </w:r>
    </w:p>
    <w:p w14:paraId="331D9214" w14:textId="77777777" w:rsidR="00D363A0" w:rsidRPr="00D363A0" w:rsidRDefault="00D363A0" w:rsidP="00D363A0">
      <w:pPr>
        <w:numPr>
          <w:ilvl w:val="0"/>
          <w:numId w:val="27"/>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 xml:space="preserve">Provide training as to how sick absence is calculated and trigger warnings applied. </w:t>
      </w:r>
    </w:p>
    <w:p w14:paraId="1079C6B6" w14:textId="77777777" w:rsidR="00D363A0" w:rsidRPr="00D363A0" w:rsidRDefault="00D363A0" w:rsidP="00D363A0">
      <w:pPr>
        <w:spacing w:after="0" w:line="240" w:lineRule="auto"/>
        <w:rPr>
          <w:rFonts w:ascii="Poppins" w:eastAsia="Poppins" w:hAnsi="Poppins" w:cs="Poppins"/>
          <w:b/>
          <w:bCs/>
          <w:lang w:eastAsia="en-US"/>
        </w:rPr>
      </w:pPr>
    </w:p>
    <w:p w14:paraId="2AC8E57F" w14:textId="77777777" w:rsidR="00D363A0" w:rsidRPr="00D363A0" w:rsidRDefault="00D363A0" w:rsidP="00D363A0">
      <w:pPr>
        <w:spacing w:after="0" w:line="240" w:lineRule="auto"/>
        <w:rPr>
          <w:rFonts w:ascii="Poppins" w:eastAsia="Poppins" w:hAnsi="Poppins" w:cs="Poppins"/>
          <w:b/>
          <w:bCs/>
          <w:lang w:eastAsia="en-US"/>
        </w:rPr>
      </w:pPr>
      <w:r w:rsidRPr="00D363A0">
        <w:rPr>
          <w:rFonts w:ascii="Poppins" w:eastAsia="Poppins" w:hAnsi="Poppins" w:cs="Poppins"/>
          <w:b/>
          <w:bCs/>
          <w:lang w:eastAsia="en-US"/>
        </w:rPr>
        <w:t>Payroll:</w:t>
      </w:r>
    </w:p>
    <w:p w14:paraId="78190782" w14:textId="77777777" w:rsidR="00D363A0" w:rsidRPr="00D363A0" w:rsidRDefault="00D363A0" w:rsidP="00D363A0">
      <w:pPr>
        <w:numPr>
          <w:ilvl w:val="0"/>
          <w:numId w:val="28"/>
        </w:numPr>
        <w:spacing w:after="0" w:line="240" w:lineRule="auto"/>
        <w:contextualSpacing/>
        <w:rPr>
          <w:rFonts w:ascii="Poppins" w:eastAsia="Poppins" w:hAnsi="Poppins" w:cs="Poppins"/>
          <w:lang w:eastAsia="en-US"/>
        </w:rPr>
      </w:pPr>
      <w:r w:rsidRPr="00D363A0">
        <w:rPr>
          <w:rFonts w:ascii="Poppins" w:eastAsia="Poppins" w:hAnsi="Poppins" w:cs="Poppins"/>
          <w:lang w:eastAsia="en-US"/>
        </w:rPr>
        <w:lastRenderedPageBreak/>
        <w:t>Ensure that HR in school are trained in payroll management. Supporting with advice and queries that colleagues may have or signposting to the core team.</w:t>
      </w:r>
    </w:p>
    <w:p w14:paraId="73420647" w14:textId="77777777" w:rsidR="00D363A0" w:rsidRPr="00D363A0" w:rsidRDefault="00D363A0" w:rsidP="00D363A0">
      <w:pPr>
        <w:spacing w:after="0" w:line="240" w:lineRule="auto"/>
        <w:rPr>
          <w:rFonts w:ascii="Poppins" w:eastAsia="Poppins" w:hAnsi="Poppins" w:cs="Poppins"/>
          <w:b/>
          <w:bCs/>
          <w:lang w:eastAsia="en-US"/>
        </w:rPr>
      </w:pPr>
    </w:p>
    <w:p w14:paraId="46F7BBF7" w14:textId="77777777" w:rsidR="00D363A0" w:rsidRPr="00D363A0" w:rsidRDefault="00D363A0" w:rsidP="00D363A0">
      <w:pPr>
        <w:spacing w:after="0" w:line="240" w:lineRule="auto"/>
        <w:rPr>
          <w:rFonts w:ascii="Poppins" w:eastAsia="Poppins" w:hAnsi="Poppins" w:cs="Poppins"/>
          <w:b/>
          <w:bCs/>
          <w:lang w:eastAsia="en-US"/>
        </w:rPr>
      </w:pPr>
      <w:r w:rsidRPr="00D363A0">
        <w:rPr>
          <w:rFonts w:ascii="Poppins" w:eastAsia="Poppins" w:hAnsi="Poppins" w:cs="Poppins"/>
          <w:b/>
          <w:bCs/>
          <w:lang w:eastAsia="en-US"/>
        </w:rPr>
        <w:t>Single Central Record:</w:t>
      </w:r>
    </w:p>
    <w:p w14:paraId="28F2DB68" w14:textId="77777777" w:rsidR="00D363A0" w:rsidRPr="00D363A0" w:rsidRDefault="00D363A0" w:rsidP="00D363A0">
      <w:pPr>
        <w:spacing w:after="0" w:line="240" w:lineRule="auto"/>
        <w:contextualSpacing/>
        <w:rPr>
          <w:rFonts w:ascii="Poppins" w:eastAsia="Poppins" w:hAnsi="Poppins" w:cs="Poppins"/>
          <w:b/>
          <w:bCs/>
          <w:sz w:val="24"/>
          <w:szCs w:val="24"/>
          <w:lang w:eastAsia="en-US"/>
        </w:rPr>
      </w:pPr>
    </w:p>
    <w:p w14:paraId="07D7F51C" w14:textId="77777777" w:rsidR="00D363A0" w:rsidRPr="00D363A0" w:rsidRDefault="00D363A0" w:rsidP="00D363A0">
      <w:pPr>
        <w:numPr>
          <w:ilvl w:val="0"/>
          <w:numId w:val="28"/>
        </w:numPr>
        <w:spacing w:after="0" w:line="240" w:lineRule="auto"/>
        <w:contextualSpacing/>
        <w:rPr>
          <w:rFonts w:ascii="Poppins" w:eastAsia="Poppins" w:hAnsi="Poppins" w:cs="Poppins"/>
          <w:lang w:eastAsia="en-US"/>
        </w:rPr>
      </w:pPr>
      <w:r w:rsidRPr="00D363A0">
        <w:rPr>
          <w:rFonts w:ascii="Poppins" w:eastAsia="Poppins" w:hAnsi="Poppins" w:cs="Poppins"/>
          <w:lang w:eastAsia="en-US"/>
        </w:rPr>
        <w:t>Train HR in schools in maintaining the SCR referring to HR core when needed. Support schools in ensuring that they understand the importance of the SCR and that audit checks are undertaken.</w:t>
      </w:r>
    </w:p>
    <w:p w14:paraId="02E2DBDD" w14:textId="77777777" w:rsidR="00D363A0" w:rsidRPr="00D363A0" w:rsidRDefault="00D363A0" w:rsidP="00D363A0">
      <w:pPr>
        <w:numPr>
          <w:ilvl w:val="0"/>
          <w:numId w:val="28"/>
        </w:numPr>
        <w:spacing w:after="0" w:line="240" w:lineRule="auto"/>
        <w:contextualSpacing/>
        <w:rPr>
          <w:rFonts w:ascii="Poppins" w:eastAsia="Poppins" w:hAnsi="Poppins" w:cs="Poppins"/>
          <w:lang w:eastAsia="en-US"/>
        </w:rPr>
      </w:pPr>
      <w:r w:rsidRPr="00D363A0">
        <w:rPr>
          <w:rFonts w:ascii="Poppins" w:eastAsia="Poppins" w:hAnsi="Poppins" w:cs="Poppins"/>
          <w:lang w:eastAsia="en-US"/>
        </w:rPr>
        <w:t xml:space="preserve">Support schools in understanding the KCSIE document and how it applies. </w:t>
      </w:r>
    </w:p>
    <w:p w14:paraId="54195299" w14:textId="77777777" w:rsidR="00D363A0" w:rsidRPr="00D363A0" w:rsidRDefault="00D363A0" w:rsidP="00D363A0">
      <w:pPr>
        <w:spacing w:after="0" w:line="240" w:lineRule="auto"/>
        <w:contextualSpacing/>
        <w:rPr>
          <w:rFonts w:ascii="Poppins" w:eastAsia="Poppins" w:hAnsi="Poppins" w:cs="Poppins"/>
          <w:lang w:eastAsia="en-US"/>
        </w:rPr>
      </w:pPr>
    </w:p>
    <w:p w14:paraId="6A82A2F4" w14:textId="77777777" w:rsidR="00D363A0" w:rsidRPr="00D363A0" w:rsidRDefault="00D363A0" w:rsidP="00D363A0">
      <w:pPr>
        <w:spacing w:after="0" w:line="240" w:lineRule="auto"/>
        <w:contextualSpacing/>
        <w:rPr>
          <w:rFonts w:ascii="Poppins" w:eastAsia="Poppins" w:hAnsi="Poppins" w:cs="Poppins"/>
          <w:b/>
          <w:bCs/>
          <w:lang w:eastAsia="en-US"/>
        </w:rPr>
      </w:pPr>
      <w:r w:rsidRPr="00D363A0">
        <w:rPr>
          <w:rFonts w:ascii="Poppins" w:eastAsia="Poppins" w:hAnsi="Poppins" w:cs="Poppins"/>
          <w:b/>
          <w:bCs/>
          <w:lang w:eastAsia="en-US"/>
        </w:rPr>
        <w:t>Other HR Responsibilities:</w:t>
      </w:r>
    </w:p>
    <w:p w14:paraId="30B266A6"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 xml:space="preserve">To support HR colleagues in maintaining and checking personnel files to ensure that all documents are filed in an auditable way. </w:t>
      </w:r>
    </w:p>
    <w:p w14:paraId="4718B962"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Contribute to trust HR meetings and training as required</w:t>
      </w:r>
    </w:p>
    <w:p w14:paraId="1A8CBE98"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Ensure that all school HR know where to find HR guidance on SharePoint and the Teams environment.</w:t>
      </w:r>
    </w:p>
    <w:p w14:paraId="24788677" w14:textId="77777777" w:rsidR="00D363A0" w:rsidRPr="00D363A0" w:rsidRDefault="00D363A0" w:rsidP="00D363A0">
      <w:pPr>
        <w:numPr>
          <w:ilvl w:val="0"/>
          <w:numId w:val="26"/>
        </w:numPr>
        <w:spacing w:after="0" w:line="240" w:lineRule="auto"/>
        <w:contextualSpacing/>
        <w:jc w:val="both"/>
        <w:rPr>
          <w:rFonts w:ascii="Poppins" w:eastAsia="Poppins" w:hAnsi="Poppins" w:cs="Poppins"/>
          <w:lang w:eastAsia="en-US"/>
        </w:rPr>
      </w:pPr>
      <w:r w:rsidRPr="00D363A0">
        <w:rPr>
          <w:rFonts w:ascii="Poppins" w:eastAsia="Poppins" w:hAnsi="Poppins" w:cs="Poppins"/>
          <w:lang w:eastAsia="en-US"/>
        </w:rPr>
        <w:t>Workforce census: supporting schools with the completion of this and providing training to schools.</w:t>
      </w:r>
    </w:p>
    <w:p w14:paraId="3ECB5461" w14:textId="77777777" w:rsidR="00D363A0" w:rsidRPr="00D363A0" w:rsidRDefault="00D363A0" w:rsidP="00D363A0">
      <w:pPr>
        <w:numPr>
          <w:ilvl w:val="0"/>
          <w:numId w:val="26"/>
        </w:numPr>
        <w:spacing w:after="0" w:line="240" w:lineRule="auto"/>
        <w:jc w:val="both"/>
        <w:rPr>
          <w:rFonts w:ascii="Poppins" w:eastAsia="Poppins" w:hAnsi="Poppins" w:cs="Poppins"/>
          <w:lang w:eastAsia="en-US"/>
        </w:rPr>
      </w:pPr>
      <w:r w:rsidRPr="00D363A0">
        <w:rPr>
          <w:rFonts w:ascii="Poppins" w:eastAsia="Poppins" w:hAnsi="Poppins" w:cs="Poppins"/>
          <w:lang w:eastAsia="en-US"/>
        </w:rPr>
        <w:t>Attend HR training days twice a year.</w:t>
      </w:r>
    </w:p>
    <w:p w14:paraId="1970DC37" w14:textId="77777777" w:rsidR="00D363A0" w:rsidRPr="00D363A0" w:rsidRDefault="00D363A0" w:rsidP="00D363A0">
      <w:pPr>
        <w:numPr>
          <w:ilvl w:val="0"/>
          <w:numId w:val="26"/>
        </w:numPr>
        <w:spacing w:after="0" w:line="240" w:lineRule="auto"/>
        <w:jc w:val="both"/>
        <w:rPr>
          <w:rFonts w:ascii="Poppins" w:eastAsia="Poppins" w:hAnsi="Poppins" w:cs="Poppins"/>
          <w:sz w:val="24"/>
          <w:szCs w:val="24"/>
          <w:lang w:eastAsia="en-US"/>
        </w:rPr>
      </w:pPr>
      <w:r w:rsidRPr="00D363A0">
        <w:rPr>
          <w:rFonts w:ascii="Poppins" w:eastAsia="Poppins" w:hAnsi="Poppins" w:cs="Poppins"/>
          <w:sz w:val="24"/>
          <w:szCs w:val="24"/>
          <w:lang w:eastAsia="en-US"/>
        </w:rPr>
        <w:t>E</w:t>
      </w:r>
      <w:r w:rsidRPr="00D363A0">
        <w:rPr>
          <w:rFonts w:ascii="Poppins" w:eastAsia="Poppins" w:hAnsi="Poppins" w:cs="Poppins"/>
          <w:lang w:eastAsia="en-US"/>
        </w:rPr>
        <w:t xml:space="preserve">nsuring schools are timely with the download of salary statements. </w:t>
      </w:r>
    </w:p>
    <w:p w14:paraId="19BCEEB1" w14:textId="77777777" w:rsidR="00D363A0" w:rsidRPr="00D363A0" w:rsidRDefault="00D363A0" w:rsidP="00D363A0">
      <w:pPr>
        <w:numPr>
          <w:ilvl w:val="0"/>
          <w:numId w:val="26"/>
        </w:numPr>
        <w:spacing w:after="0" w:line="240" w:lineRule="auto"/>
        <w:jc w:val="both"/>
        <w:textAlignment w:val="baseline"/>
        <w:rPr>
          <w:rFonts w:ascii="Poppins" w:eastAsia="Poppins" w:hAnsi="Poppins" w:cs="Poppins"/>
          <w:sz w:val="24"/>
          <w:szCs w:val="24"/>
        </w:rPr>
      </w:pPr>
      <w:r w:rsidRPr="00D363A0">
        <w:rPr>
          <w:rFonts w:ascii="Poppins" w:eastAsia="Poppins" w:hAnsi="Poppins" w:cs="Poppins"/>
        </w:rPr>
        <w:t>The post holder will undertake any other duties commensurate with the grade of the post, in consultation with the HR Manager.</w:t>
      </w:r>
    </w:p>
    <w:p w14:paraId="001DC56F" w14:textId="77777777" w:rsidR="00D363A0" w:rsidRPr="00D363A0" w:rsidRDefault="00D363A0" w:rsidP="00D363A0">
      <w:pPr>
        <w:numPr>
          <w:ilvl w:val="0"/>
          <w:numId w:val="26"/>
        </w:numPr>
        <w:spacing w:after="0" w:line="240" w:lineRule="auto"/>
        <w:jc w:val="both"/>
        <w:textAlignment w:val="baseline"/>
        <w:rPr>
          <w:rFonts w:ascii="Poppins" w:eastAsia="Poppins" w:hAnsi="Poppins" w:cs="Poppins"/>
          <w:sz w:val="20"/>
          <w:szCs w:val="20"/>
        </w:rPr>
      </w:pPr>
      <w:r w:rsidRPr="00D363A0">
        <w:rPr>
          <w:rFonts w:ascii="Poppins" w:eastAsia="Poppins" w:hAnsi="Poppins" w:cs="Poppin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 </w:t>
      </w:r>
    </w:p>
    <w:p w14:paraId="112BF198" w14:textId="77777777" w:rsidR="00D363A0" w:rsidRPr="00D363A0" w:rsidRDefault="00D363A0" w:rsidP="00D363A0">
      <w:pPr>
        <w:spacing w:after="0" w:line="240" w:lineRule="auto"/>
        <w:ind w:left="720"/>
        <w:contextualSpacing/>
        <w:jc w:val="both"/>
        <w:rPr>
          <w:rFonts w:ascii="Poppins" w:eastAsia="Poppins" w:hAnsi="Poppins" w:cs="Poppins"/>
          <w:lang w:eastAsia="en-US"/>
        </w:rPr>
      </w:pPr>
    </w:p>
    <w:p w14:paraId="5DE00586"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r w:rsidRPr="00D363A0">
        <w:rPr>
          <w:rFonts w:ascii="Poppins" w:eastAsia="Poppins" w:hAnsi="Poppins" w:cs="Poppins"/>
          <w:b/>
          <w:bCs/>
          <w:color w:val="000000"/>
          <w:lang w:eastAsia="en-US"/>
        </w:rPr>
        <w:t>Other:</w:t>
      </w:r>
    </w:p>
    <w:p w14:paraId="7640BB73" w14:textId="77777777" w:rsidR="00D363A0" w:rsidRPr="00D363A0" w:rsidRDefault="00D363A0" w:rsidP="00D363A0">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Attend core HR Staff Meetings. </w:t>
      </w:r>
    </w:p>
    <w:p w14:paraId="2C643206" w14:textId="77777777" w:rsidR="00D363A0" w:rsidRPr="00D363A0" w:rsidRDefault="00D363A0" w:rsidP="00D363A0">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Develop and maintain effective working relationships with school HR and Core HR team. </w:t>
      </w:r>
    </w:p>
    <w:p w14:paraId="1ADFE4C7" w14:textId="77777777" w:rsidR="00D363A0" w:rsidRPr="00D363A0" w:rsidRDefault="00D363A0" w:rsidP="00D363A0">
      <w:pPr>
        <w:numPr>
          <w:ilvl w:val="0"/>
          <w:numId w:val="22"/>
        </w:numPr>
        <w:autoSpaceDE w:val="0"/>
        <w:autoSpaceDN w:val="0"/>
        <w:adjustRightInd w:val="0"/>
        <w:spacing w:after="36"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Work in partnership with the Senior HR Officer and other HR officers across the field. </w:t>
      </w:r>
    </w:p>
    <w:p w14:paraId="1A585C8B" w14:textId="77777777" w:rsidR="00D363A0" w:rsidRPr="00D363A0" w:rsidRDefault="00D363A0" w:rsidP="00D363A0">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Adhere to the Trust values.  </w:t>
      </w:r>
    </w:p>
    <w:p w14:paraId="4AE30774" w14:textId="77777777" w:rsidR="00D363A0" w:rsidRPr="00D363A0" w:rsidRDefault="00D363A0" w:rsidP="00D363A0">
      <w:pPr>
        <w:numPr>
          <w:ilvl w:val="0"/>
          <w:numId w:val="22"/>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Follow core trust policies, practices, and procedures.</w:t>
      </w:r>
    </w:p>
    <w:p w14:paraId="02A1C782" w14:textId="77777777" w:rsidR="00D363A0" w:rsidRPr="00D363A0" w:rsidRDefault="00D363A0" w:rsidP="00D363A0">
      <w:pPr>
        <w:autoSpaceDE w:val="0"/>
        <w:autoSpaceDN w:val="0"/>
        <w:adjustRightInd w:val="0"/>
        <w:spacing w:after="0" w:line="240" w:lineRule="auto"/>
        <w:jc w:val="both"/>
        <w:rPr>
          <w:rFonts w:ascii="Poppins" w:eastAsia="Poppins" w:hAnsi="Poppins" w:cs="Poppins"/>
          <w:color w:val="000000"/>
          <w:lang w:eastAsia="en-US"/>
        </w:rPr>
      </w:pPr>
    </w:p>
    <w:p w14:paraId="136F7BF4"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r w:rsidRPr="00D363A0">
        <w:rPr>
          <w:rFonts w:ascii="Poppins" w:eastAsia="Poppins" w:hAnsi="Poppins" w:cs="Poppins"/>
          <w:b/>
          <w:bCs/>
          <w:color w:val="000000"/>
          <w:lang w:eastAsia="en-US"/>
        </w:rPr>
        <w:t>Data security:</w:t>
      </w:r>
    </w:p>
    <w:p w14:paraId="36F2FC30" w14:textId="77777777" w:rsidR="00D363A0" w:rsidRPr="00D363A0" w:rsidRDefault="00D363A0" w:rsidP="00D363A0">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Act in accordance with legal provisions regulating confidentiality and security of data and information in accordance with GDPR regulations.</w:t>
      </w:r>
    </w:p>
    <w:p w14:paraId="22C17EED"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p>
    <w:p w14:paraId="742F1A7E"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r w:rsidRPr="00D363A0">
        <w:rPr>
          <w:rFonts w:ascii="Poppins" w:eastAsia="Poppins" w:hAnsi="Poppins" w:cs="Poppins"/>
          <w:b/>
          <w:bCs/>
          <w:color w:val="000000"/>
          <w:lang w:eastAsia="en-US"/>
        </w:rPr>
        <w:lastRenderedPageBreak/>
        <w:t xml:space="preserve">Health and Safety: </w:t>
      </w:r>
    </w:p>
    <w:p w14:paraId="4E185027" w14:textId="77777777" w:rsidR="00D363A0" w:rsidRPr="00D363A0" w:rsidRDefault="00D363A0" w:rsidP="00D363A0">
      <w:pPr>
        <w:numPr>
          <w:ilvl w:val="0"/>
          <w:numId w:val="23"/>
        </w:numPr>
        <w:spacing w:after="5" w:line="250" w:lineRule="auto"/>
        <w:jc w:val="both"/>
        <w:rPr>
          <w:rFonts w:ascii="Poppins" w:eastAsia="Poppins" w:hAnsi="Poppins" w:cs="Poppins"/>
          <w:lang w:eastAsia="en-US"/>
        </w:rPr>
      </w:pPr>
      <w:r w:rsidRPr="00D363A0">
        <w:rPr>
          <w:rFonts w:ascii="Poppins" w:eastAsia="Poppins" w:hAnsi="Poppins" w:cs="Poppins"/>
          <w:lang w:eastAsia="en-US"/>
        </w:rPr>
        <w:t>All employees of the trust must be aware of the responsibility for personal Health, Safety and Welfare and that of others who may be affected by your actions or inactions. Employers much co-operate with the trust on all issues to do with Health, Safety and Welfare.</w:t>
      </w:r>
    </w:p>
    <w:p w14:paraId="15C7D617" w14:textId="77777777" w:rsidR="00D363A0" w:rsidRPr="00D363A0" w:rsidRDefault="00D363A0" w:rsidP="00D363A0">
      <w:pPr>
        <w:numPr>
          <w:ilvl w:val="0"/>
          <w:numId w:val="23"/>
        </w:numPr>
        <w:autoSpaceDE w:val="0"/>
        <w:autoSpaceDN w:val="0"/>
        <w:adjustRightInd w:val="0"/>
        <w:spacing w:after="0" w:line="240" w:lineRule="auto"/>
        <w:ind w:left="714" w:hanging="357"/>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Be aware of the responsibility for personal Health, Safety and Welfare and that of others who may be affected by your actions or inactions. </w:t>
      </w:r>
    </w:p>
    <w:p w14:paraId="2E6CF5BE" w14:textId="77777777" w:rsidR="00D363A0" w:rsidRPr="00D363A0" w:rsidRDefault="00D363A0" w:rsidP="00D363A0">
      <w:pPr>
        <w:numPr>
          <w:ilvl w:val="0"/>
          <w:numId w:val="23"/>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Co-operate with the Trust on all issues to do with Health, Safety &amp; Welfare. </w:t>
      </w:r>
    </w:p>
    <w:p w14:paraId="251C3525" w14:textId="77777777" w:rsidR="00D363A0" w:rsidRPr="00D363A0" w:rsidRDefault="00D363A0" w:rsidP="00D363A0">
      <w:pPr>
        <w:numPr>
          <w:ilvl w:val="0"/>
          <w:numId w:val="23"/>
        </w:numPr>
        <w:autoSpaceDE w:val="0"/>
        <w:autoSpaceDN w:val="0"/>
        <w:adjustRightInd w:val="0"/>
        <w:spacing w:after="0" w:line="240" w:lineRule="auto"/>
        <w:ind w:left="714" w:hanging="357"/>
        <w:jc w:val="both"/>
        <w:rPr>
          <w:rFonts w:ascii="Poppins" w:eastAsia="Poppins" w:hAnsi="Poppins" w:cs="Poppins"/>
          <w:color w:val="000000"/>
          <w:lang w:eastAsia="en-US"/>
        </w:rPr>
      </w:pPr>
      <w:r w:rsidRPr="00D363A0">
        <w:rPr>
          <w:rFonts w:ascii="Poppins" w:eastAsia="Poppins" w:hAnsi="Poppins" w:cs="Poppins"/>
          <w:color w:val="000000"/>
          <w:lang w:eastAsia="en-US"/>
        </w:rPr>
        <w:t>To work/operate all equipment within Health and Safety and other legal regulations, including risk assessments.</w:t>
      </w:r>
    </w:p>
    <w:p w14:paraId="462F8BFB" w14:textId="77777777" w:rsidR="00D363A0" w:rsidRPr="00D363A0" w:rsidRDefault="00D363A0" w:rsidP="00D363A0">
      <w:pPr>
        <w:numPr>
          <w:ilvl w:val="0"/>
          <w:numId w:val="23"/>
        </w:numPr>
        <w:autoSpaceDE w:val="0"/>
        <w:autoSpaceDN w:val="0"/>
        <w:adjustRightInd w:val="0"/>
        <w:spacing w:after="36"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Contribute to the maintenance of a safe and healthy environment. </w:t>
      </w:r>
    </w:p>
    <w:p w14:paraId="2919F739"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p>
    <w:p w14:paraId="642E13C8"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r w:rsidRPr="00D363A0">
        <w:rPr>
          <w:rFonts w:ascii="Poppins" w:eastAsia="Poppins" w:hAnsi="Poppins" w:cs="Poppins"/>
          <w:b/>
          <w:bCs/>
          <w:color w:val="000000"/>
          <w:lang w:eastAsia="en-US"/>
        </w:rPr>
        <w:t>Continuing Professional Development:</w:t>
      </w:r>
    </w:p>
    <w:p w14:paraId="56B9C3D6" w14:textId="77777777" w:rsidR="00D363A0" w:rsidRPr="00D363A0" w:rsidRDefault="00D363A0" w:rsidP="00D363A0">
      <w:pPr>
        <w:numPr>
          <w:ilvl w:val="0"/>
          <w:numId w:val="24"/>
        </w:numPr>
        <w:spacing w:after="5" w:line="250" w:lineRule="auto"/>
        <w:ind w:left="714" w:hanging="357"/>
        <w:jc w:val="both"/>
        <w:rPr>
          <w:rFonts w:ascii="Poppins" w:eastAsia="Poppins" w:hAnsi="Poppins" w:cs="Poppins"/>
          <w:sz w:val="24"/>
          <w:szCs w:val="24"/>
          <w:lang w:eastAsia="en-US"/>
        </w:rPr>
      </w:pPr>
      <w:r w:rsidRPr="00D363A0">
        <w:rPr>
          <w:rFonts w:ascii="Poppins" w:eastAsia="Poppins" w:hAnsi="Poppins" w:cs="Poppins"/>
          <w:lang w:eastAsia="en-US"/>
        </w:rPr>
        <w:t>Maintain up to date knowledge by attending relevant HR updates provided by the Core HR team and external providers</w:t>
      </w:r>
      <w:r w:rsidRPr="00D363A0">
        <w:rPr>
          <w:rFonts w:ascii="Poppins" w:eastAsia="Poppins" w:hAnsi="Poppins" w:cs="Poppins"/>
          <w:sz w:val="24"/>
          <w:szCs w:val="24"/>
          <w:lang w:eastAsia="en-US"/>
        </w:rPr>
        <w:t xml:space="preserve">. </w:t>
      </w:r>
    </w:p>
    <w:p w14:paraId="2F9ABCF7" w14:textId="77777777" w:rsidR="00D363A0" w:rsidRPr="00D363A0" w:rsidRDefault="00D363A0" w:rsidP="00D363A0">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D363A0">
        <w:rPr>
          <w:rFonts w:ascii="Poppins" w:eastAsia="Poppins"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5E500980" w14:textId="77777777" w:rsidR="00D363A0" w:rsidRPr="00D363A0" w:rsidRDefault="00D363A0" w:rsidP="00D363A0">
      <w:pPr>
        <w:numPr>
          <w:ilvl w:val="0"/>
          <w:numId w:val="24"/>
        </w:numPr>
        <w:spacing w:after="0" w:line="240" w:lineRule="auto"/>
        <w:ind w:left="714" w:hanging="357"/>
        <w:jc w:val="both"/>
        <w:rPr>
          <w:rFonts w:ascii="Poppins" w:eastAsia="Poppins" w:hAnsi="Poppins" w:cs="Poppins"/>
          <w:lang w:eastAsia="en-US"/>
        </w:rPr>
      </w:pPr>
      <w:r w:rsidRPr="00D363A0">
        <w:rPr>
          <w:rFonts w:ascii="Poppins" w:eastAsia="Poppins" w:hAnsi="Poppins" w:cs="Poppins"/>
          <w:lang w:eastAsia="en-US"/>
        </w:rPr>
        <w:t>Participate in the annual appraisal system</w:t>
      </w:r>
    </w:p>
    <w:p w14:paraId="3F894F10" w14:textId="77777777" w:rsidR="00D363A0" w:rsidRPr="00D363A0" w:rsidRDefault="00D363A0" w:rsidP="00D363A0">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Undertake any necessary and identified professional development taking full advantage of any relevant training and development available, particularly when related to the use of ICT, for data management and record keeping. </w:t>
      </w:r>
    </w:p>
    <w:p w14:paraId="11AAF14E" w14:textId="77777777" w:rsidR="00D363A0" w:rsidRPr="00D363A0" w:rsidRDefault="00D363A0" w:rsidP="00D363A0">
      <w:pPr>
        <w:numPr>
          <w:ilvl w:val="0"/>
          <w:numId w:val="24"/>
        </w:numPr>
        <w:autoSpaceDE w:val="0"/>
        <w:autoSpaceDN w:val="0"/>
        <w:adjustRightInd w:val="0"/>
        <w:spacing w:after="0" w:line="240" w:lineRule="auto"/>
        <w:ind w:left="714" w:hanging="357"/>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Maintain a professional portfolio of evidence to support the Performance Management process – evaluating and improving own practice. </w:t>
      </w:r>
    </w:p>
    <w:p w14:paraId="65F804AA" w14:textId="77777777" w:rsidR="00D363A0" w:rsidRPr="00D363A0" w:rsidRDefault="00D363A0" w:rsidP="00D363A0">
      <w:pPr>
        <w:autoSpaceDE w:val="0"/>
        <w:autoSpaceDN w:val="0"/>
        <w:adjustRightInd w:val="0"/>
        <w:spacing w:after="0" w:line="240" w:lineRule="auto"/>
        <w:jc w:val="both"/>
        <w:rPr>
          <w:rFonts w:ascii="Poppins" w:eastAsia="Poppins" w:hAnsi="Poppins" w:cs="Poppins"/>
          <w:color w:val="000000"/>
          <w:lang w:eastAsia="en-US"/>
        </w:rPr>
      </w:pPr>
    </w:p>
    <w:p w14:paraId="76D7EAF6" w14:textId="77777777" w:rsidR="00D363A0" w:rsidRPr="00D363A0" w:rsidRDefault="00D363A0" w:rsidP="00D363A0">
      <w:pPr>
        <w:autoSpaceDE w:val="0"/>
        <w:autoSpaceDN w:val="0"/>
        <w:adjustRightInd w:val="0"/>
        <w:spacing w:after="0" w:line="240" w:lineRule="auto"/>
        <w:jc w:val="both"/>
        <w:rPr>
          <w:rFonts w:ascii="Poppins" w:eastAsia="Poppins" w:hAnsi="Poppins" w:cs="Poppins"/>
          <w:b/>
          <w:bCs/>
          <w:color w:val="000000"/>
          <w:lang w:eastAsia="en-US"/>
        </w:rPr>
      </w:pPr>
      <w:r w:rsidRPr="00D363A0">
        <w:rPr>
          <w:rFonts w:ascii="Poppins" w:eastAsia="Poppins" w:hAnsi="Poppins" w:cs="Poppins"/>
          <w:b/>
          <w:bCs/>
          <w:color w:val="000000"/>
          <w:lang w:eastAsia="en-US"/>
        </w:rPr>
        <w:t>Child Protection and Safeguarding:</w:t>
      </w:r>
    </w:p>
    <w:p w14:paraId="545DCD36" w14:textId="77777777" w:rsidR="00D363A0" w:rsidRPr="00D363A0" w:rsidRDefault="00D363A0" w:rsidP="00D363A0">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 xml:space="preserve">The post holder will have a shared responsibility for the safeguarding of all children and young people. The post holder also has an implicit duty to promote the welfare of all children and young people. </w:t>
      </w:r>
    </w:p>
    <w:p w14:paraId="2D96758C" w14:textId="77777777" w:rsidR="00D363A0" w:rsidRPr="00D363A0" w:rsidRDefault="00D363A0" w:rsidP="00D363A0">
      <w:pPr>
        <w:numPr>
          <w:ilvl w:val="0"/>
          <w:numId w:val="25"/>
        </w:numPr>
        <w:autoSpaceDE w:val="0"/>
        <w:autoSpaceDN w:val="0"/>
        <w:adjustRightInd w:val="0"/>
        <w:spacing w:after="0" w:line="240" w:lineRule="auto"/>
        <w:jc w:val="both"/>
        <w:rPr>
          <w:rFonts w:ascii="Poppins" w:eastAsia="Poppins" w:hAnsi="Poppins" w:cs="Poppins"/>
          <w:color w:val="000000"/>
          <w:lang w:eastAsia="en-US"/>
        </w:rPr>
      </w:pPr>
      <w:r w:rsidRPr="00D363A0">
        <w:rPr>
          <w:rFonts w:ascii="Poppins" w:eastAsia="Poppins" w:hAnsi="Poppins" w:cs="Poppins"/>
          <w:color w:val="000000"/>
          <w:lang w:eastAsia="en-US"/>
        </w:rPr>
        <w:t>Inform the Child Protection Officer of any issues relating to the safety and well-being of students.</w:t>
      </w:r>
    </w:p>
    <w:p w14:paraId="0028490A" w14:textId="77777777" w:rsidR="00D363A0" w:rsidRPr="00D363A0" w:rsidRDefault="00D363A0" w:rsidP="00D363A0">
      <w:pPr>
        <w:autoSpaceDE w:val="0"/>
        <w:autoSpaceDN w:val="0"/>
        <w:adjustRightInd w:val="0"/>
        <w:spacing w:after="0" w:line="240" w:lineRule="auto"/>
        <w:jc w:val="both"/>
        <w:rPr>
          <w:rFonts w:ascii="Poppins" w:eastAsia="Poppins" w:hAnsi="Poppins" w:cs="Poppins"/>
          <w:color w:val="000000"/>
          <w:lang w:eastAsia="en-US"/>
        </w:rPr>
      </w:pPr>
    </w:p>
    <w:p w14:paraId="2486BB8F" w14:textId="77777777" w:rsidR="00D363A0" w:rsidRPr="00D363A0" w:rsidRDefault="00D363A0" w:rsidP="00D363A0">
      <w:pPr>
        <w:autoSpaceDE w:val="0"/>
        <w:autoSpaceDN w:val="0"/>
        <w:adjustRightInd w:val="0"/>
        <w:spacing w:after="0" w:line="240" w:lineRule="auto"/>
        <w:jc w:val="both"/>
        <w:rPr>
          <w:rFonts w:ascii="Poppins" w:eastAsia="Poppins" w:hAnsi="Poppins" w:cs="Poppins"/>
          <w:color w:val="000000"/>
          <w:lang w:eastAsia="en-US"/>
        </w:rPr>
      </w:pPr>
    </w:p>
    <w:p w14:paraId="5FD615E5" w14:textId="77777777" w:rsidR="00D363A0" w:rsidRPr="00D363A0" w:rsidRDefault="00D363A0" w:rsidP="00D363A0">
      <w:pPr>
        <w:autoSpaceDE w:val="0"/>
        <w:autoSpaceDN w:val="0"/>
        <w:adjustRightInd w:val="0"/>
        <w:spacing w:after="0" w:line="240" w:lineRule="auto"/>
        <w:jc w:val="both"/>
        <w:rPr>
          <w:rFonts w:ascii="Poppins" w:eastAsia="Poppins" w:hAnsi="Poppins" w:cs="Poppins"/>
          <w:color w:val="000000" w:themeColor="text1"/>
          <w:sz w:val="24"/>
          <w:szCs w:val="24"/>
          <w:lang w:eastAsia="en-US"/>
        </w:rPr>
      </w:pPr>
    </w:p>
    <w:p w14:paraId="3312DC37" w14:textId="77777777" w:rsidR="00D363A0" w:rsidRPr="00D363A0" w:rsidRDefault="00D363A0" w:rsidP="00D363A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lang w:eastAsia="en-US"/>
        </w:rPr>
      </w:pPr>
      <w:r w:rsidRPr="00D363A0">
        <w:rPr>
          <w:rFonts w:ascii="Poppins" w:eastAsia="Poppins" w:hAnsi="Poppins" w:cs="Poppins"/>
          <w:b/>
          <w:bCs/>
          <w:i/>
          <w:iCs/>
          <w:color w:val="FFFFFF" w:themeColor="background1"/>
          <w:lang w:eastAsia="en-US"/>
        </w:rPr>
        <w:t xml:space="preserve">The Trust is committed to safeguarding and promoting the welfare of children and young people and expects all staff and volunteers to share in this commitment. </w:t>
      </w:r>
    </w:p>
    <w:p w14:paraId="759704A4" w14:textId="77777777" w:rsidR="00D363A0" w:rsidRPr="00D363A0" w:rsidRDefault="00D363A0" w:rsidP="00D363A0">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lang w:eastAsia="en-US"/>
        </w:rPr>
      </w:pPr>
      <w:r w:rsidRPr="00D363A0">
        <w:rPr>
          <w:rFonts w:ascii="Poppins" w:eastAsia="Poppins" w:hAnsi="Poppins" w:cs="Poppins"/>
          <w:b/>
          <w:bCs/>
          <w:i/>
          <w:iCs/>
          <w:color w:val="FFFFFF" w:themeColor="background1"/>
          <w:lang w:eastAsia="en-US"/>
        </w:rPr>
        <w:lastRenderedPageBreak/>
        <w:t>All staff will be subject to an enhanced check with the Disclosure &amp; Barring Service.</w:t>
      </w:r>
    </w:p>
    <w:p w14:paraId="3D99FF8A" w14:textId="77777777" w:rsidR="00D363A0" w:rsidRPr="00D363A0" w:rsidRDefault="00D363A0" w:rsidP="00D363A0">
      <w:pPr>
        <w:rPr>
          <w:rFonts w:ascii="Poppins" w:eastAsia="Poppins" w:hAnsi="Poppins" w:cs="Poppins"/>
          <w:b/>
          <w:bCs/>
          <w:lang w:eastAsia="en-US"/>
        </w:rPr>
      </w:pPr>
      <w:r w:rsidRPr="00D363A0">
        <w:rPr>
          <w:rFonts w:ascii="Poppins" w:eastAsia="Poppins" w:hAnsi="Poppins" w:cs="Poppins"/>
          <w:b/>
          <w:bCs/>
          <w:lang w:eastAsia="en-US"/>
        </w:rPr>
        <w:t>Updated: February 2026</w:t>
      </w:r>
    </w:p>
    <w:p w14:paraId="57ED23A1" w14:textId="77777777" w:rsidR="00D363A0" w:rsidRPr="00D363A0" w:rsidRDefault="00D363A0" w:rsidP="00D363A0">
      <w:pPr>
        <w:rPr>
          <w:rFonts w:ascii="Poppins" w:eastAsia="Poppins" w:hAnsi="Poppins" w:cs="Poppins"/>
          <w:b/>
          <w:bCs/>
          <w:lang w:eastAsia="en-US"/>
        </w:rPr>
      </w:pPr>
    </w:p>
    <w:tbl>
      <w:tblPr>
        <w:tblStyle w:val="TableGrid0"/>
        <w:tblW w:w="9062" w:type="dxa"/>
        <w:tblInd w:w="5" w:type="dxa"/>
        <w:tblCellMar>
          <w:top w:w="36" w:type="dxa"/>
          <w:right w:w="115" w:type="dxa"/>
        </w:tblCellMar>
        <w:tblLook w:val="04A0" w:firstRow="1" w:lastRow="0" w:firstColumn="1" w:lastColumn="0" w:noHBand="0" w:noVBand="1"/>
      </w:tblPr>
      <w:tblGrid>
        <w:gridCol w:w="491"/>
        <w:gridCol w:w="4141"/>
        <w:gridCol w:w="1423"/>
        <w:gridCol w:w="1335"/>
        <w:gridCol w:w="1672"/>
      </w:tblGrid>
      <w:tr w:rsidR="00D363A0" w:rsidRPr="00D363A0" w14:paraId="1651FB6E" w14:textId="77777777" w:rsidTr="0050154C">
        <w:trPr>
          <w:trHeight w:val="264"/>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7CB0CE" w14:textId="77777777" w:rsidR="00D363A0" w:rsidRPr="00D363A0" w:rsidRDefault="00D363A0" w:rsidP="00D363A0">
            <w:pPr>
              <w:rPr>
                <w:rFonts w:ascii="Poppins" w:eastAsia="Poppins" w:hAnsi="Poppins" w:cs="Poppins"/>
                <w:b/>
                <w:bCs/>
              </w:rPr>
            </w:pPr>
          </w:p>
          <w:p w14:paraId="2D979618" w14:textId="77777777" w:rsidR="00D363A0" w:rsidRPr="00D363A0" w:rsidRDefault="00D363A0" w:rsidP="00D363A0">
            <w:pPr>
              <w:ind w:left="106"/>
              <w:rPr>
                <w:rFonts w:ascii="Poppins" w:eastAsia="Poppins" w:hAnsi="Poppins" w:cs="Poppins"/>
              </w:rPr>
            </w:pPr>
            <w:r w:rsidRPr="00D363A0">
              <w:rPr>
                <w:rFonts w:ascii="Poppins" w:eastAsia="Poppins" w:hAnsi="Poppins" w:cs="Poppins"/>
                <w:b/>
                <w:bCs/>
              </w:rPr>
              <w:t>Person Specification – HR Officer</w:t>
            </w:r>
          </w:p>
        </w:tc>
        <w:tc>
          <w:tcPr>
            <w:tcW w:w="44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5E698" w14:textId="77777777" w:rsidR="00D363A0" w:rsidRPr="00D363A0" w:rsidRDefault="00D363A0" w:rsidP="00D363A0">
            <w:pPr>
              <w:ind w:left="109"/>
              <w:jc w:val="center"/>
              <w:rPr>
                <w:rFonts w:ascii="Poppins" w:eastAsia="Poppins" w:hAnsi="Poppins" w:cs="Poppins"/>
              </w:rPr>
            </w:pPr>
            <w:r w:rsidRPr="00D363A0">
              <w:rPr>
                <w:rFonts w:ascii="Poppins" w:eastAsia="Poppins" w:hAnsi="Poppins" w:cs="Poppins"/>
              </w:rPr>
              <w:t>Assessment Key:</w:t>
            </w:r>
          </w:p>
          <w:p w14:paraId="7F4C20D1" w14:textId="77777777" w:rsidR="00D363A0" w:rsidRPr="00D363A0" w:rsidRDefault="00D363A0" w:rsidP="00D363A0">
            <w:pPr>
              <w:ind w:left="109"/>
              <w:jc w:val="center"/>
              <w:rPr>
                <w:rFonts w:ascii="Poppins" w:eastAsia="Poppins" w:hAnsi="Poppins" w:cs="Poppins"/>
              </w:rPr>
            </w:pPr>
            <w:r w:rsidRPr="00D363A0">
              <w:rPr>
                <w:rFonts w:ascii="Poppins" w:eastAsia="Poppins" w:hAnsi="Poppins" w:cs="Poppins"/>
              </w:rPr>
              <w:t>A = Application Form</w:t>
            </w:r>
          </w:p>
          <w:p w14:paraId="2693FCB2" w14:textId="77777777" w:rsidR="00D363A0" w:rsidRPr="00D363A0" w:rsidRDefault="00D363A0" w:rsidP="00D363A0">
            <w:pPr>
              <w:ind w:left="109"/>
              <w:jc w:val="center"/>
              <w:rPr>
                <w:rFonts w:ascii="Poppins" w:eastAsia="Poppins" w:hAnsi="Poppins" w:cs="Poppins"/>
              </w:rPr>
            </w:pPr>
            <w:r w:rsidRPr="00D363A0">
              <w:rPr>
                <w:rFonts w:ascii="Poppins" w:eastAsia="Poppins" w:hAnsi="Poppins" w:cs="Poppins"/>
              </w:rPr>
              <w:t>I = Interview</w:t>
            </w:r>
          </w:p>
        </w:tc>
      </w:tr>
      <w:tr w:rsidR="00D363A0" w:rsidRPr="00D363A0" w14:paraId="0DE4335E" w14:textId="77777777" w:rsidTr="0050154C">
        <w:trPr>
          <w:trHeight w:val="265"/>
        </w:trPr>
        <w:tc>
          <w:tcPr>
            <w:tcW w:w="483" w:type="dxa"/>
            <w:tcBorders>
              <w:top w:val="single" w:sz="4" w:space="0" w:color="000000" w:themeColor="text1"/>
              <w:left w:val="nil"/>
              <w:bottom w:val="single" w:sz="4" w:space="0" w:color="000000" w:themeColor="text1"/>
              <w:right w:val="nil"/>
            </w:tcBorders>
          </w:tcPr>
          <w:p w14:paraId="6227585E" w14:textId="77777777" w:rsidR="00D363A0" w:rsidRPr="00D363A0" w:rsidRDefault="00D363A0" w:rsidP="00D363A0">
            <w:pPr>
              <w:ind w:left="-7"/>
              <w:rPr>
                <w:rFonts w:ascii="Poppins" w:eastAsia="Poppins" w:hAnsi="Poppins" w:cs="Poppins"/>
              </w:rPr>
            </w:pPr>
          </w:p>
        </w:tc>
        <w:tc>
          <w:tcPr>
            <w:tcW w:w="4148" w:type="dxa"/>
            <w:tcBorders>
              <w:top w:val="single" w:sz="4" w:space="0" w:color="000000" w:themeColor="text1"/>
              <w:left w:val="nil"/>
              <w:bottom w:val="single" w:sz="4" w:space="0" w:color="000000" w:themeColor="text1"/>
              <w:right w:val="nil"/>
            </w:tcBorders>
          </w:tcPr>
          <w:p w14:paraId="1A75EAD6" w14:textId="77777777" w:rsidR="00D363A0" w:rsidRPr="00D363A0" w:rsidRDefault="00D363A0" w:rsidP="00D363A0">
            <w:pPr>
              <w:ind w:left="-7"/>
              <w:rPr>
                <w:rFonts w:ascii="Poppins" w:eastAsia="Poppins" w:hAnsi="Poppins" w:cs="Poppins"/>
              </w:rPr>
            </w:pPr>
            <w:r w:rsidRPr="00D363A0">
              <w:rPr>
                <w:rFonts w:ascii="Poppins" w:eastAsia="Poppins" w:hAnsi="Poppins" w:cs="Poppins"/>
              </w:rPr>
              <w:t xml:space="preserve"> </w:t>
            </w:r>
          </w:p>
        </w:tc>
        <w:tc>
          <w:tcPr>
            <w:tcW w:w="4431" w:type="dxa"/>
            <w:gridSpan w:val="3"/>
            <w:tcBorders>
              <w:top w:val="single" w:sz="4" w:space="0" w:color="000000" w:themeColor="text1"/>
              <w:left w:val="nil"/>
              <w:bottom w:val="single" w:sz="4" w:space="0" w:color="000000" w:themeColor="text1"/>
              <w:right w:val="nil"/>
            </w:tcBorders>
          </w:tcPr>
          <w:p w14:paraId="38BEE1AB" w14:textId="77777777" w:rsidR="00D363A0" w:rsidRPr="00D363A0" w:rsidRDefault="00D363A0" w:rsidP="00D363A0">
            <w:pPr>
              <w:rPr>
                <w:rFonts w:ascii="Poppins" w:eastAsia="Poppins" w:hAnsi="Poppins" w:cs="Poppins"/>
              </w:rPr>
            </w:pPr>
          </w:p>
        </w:tc>
      </w:tr>
      <w:tr w:rsidR="00D363A0" w:rsidRPr="00D363A0" w14:paraId="1006F33E" w14:textId="77777777" w:rsidTr="0050154C">
        <w:trPr>
          <w:trHeight w:val="266"/>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935340" w14:textId="77777777" w:rsidR="00D363A0" w:rsidRPr="00D363A0" w:rsidRDefault="00D363A0" w:rsidP="00D363A0">
            <w:pPr>
              <w:ind w:left="106"/>
              <w:rPr>
                <w:rFonts w:ascii="Poppins" w:eastAsia="Poppins" w:hAnsi="Poppins" w:cs="Poppins"/>
              </w:rPr>
            </w:pPr>
            <w:r w:rsidRPr="00D363A0">
              <w:rPr>
                <w:rFonts w:ascii="Poppins" w:eastAsia="Poppins" w:hAnsi="Poppins" w:cs="Poppins"/>
                <w:b/>
                <w:bCs/>
              </w:rPr>
              <w:t>Education and Qualification</w:t>
            </w:r>
            <w:r w:rsidRPr="00D363A0">
              <w:rPr>
                <w:rFonts w:ascii="Poppins" w:eastAsia="Poppins" w:hAnsi="Poppins" w:cs="Poppins"/>
              </w:rPr>
              <w:t xml:space="preserve"> </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CED7745" w14:textId="77777777" w:rsidR="00D363A0" w:rsidRPr="00D363A0" w:rsidRDefault="00D363A0" w:rsidP="00D363A0">
            <w:pPr>
              <w:ind w:left="109"/>
              <w:jc w:val="center"/>
              <w:rPr>
                <w:rFonts w:ascii="Poppins" w:eastAsia="Poppins" w:hAnsi="Poppins" w:cs="Poppin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0574AD" w14:textId="77777777" w:rsidR="00D363A0" w:rsidRPr="00D363A0" w:rsidRDefault="00D363A0" w:rsidP="00D363A0">
            <w:pPr>
              <w:ind w:left="108"/>
              <w:jc w:val="center"/>
              <w:rPr>
                <w:rFonts w:ascii="Poppins" w:eastAsia="Poppins" w:hAnsi="Poppins" w:cs="Poppin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59C5D2" w14:textId="77777777" w:rsidR="00D363A0" w:rsidRPr="00D363A0" w:rsidRDefault="00D363A0" w:rsidP="00D363A0">
            <w:pPr>
              <w:ind w:left="109"/>
              <w:jc w:val="center"/>
              <w:rPr>
                <w:rFonts w:ascii="Poppins" w:eastAsia="Poppins" w:hAnsi="Poppins" w:cs="Poppins"/>
              </w:rPr>
            </w:pPr>
            <w:r w:rsidRPr="00D363A0">
              <w:rPr>
                <w:rFonts w:ascii="Poppins" w:eastAsia="Poppins" w:hAnsi="Poppins" w:cs="Poppins"/>
                <w:b/>
                <w:bCs/>
              </w:rPr>
              <w:t>Assessment</w:t>
            </w:r>
          </w:p>
        </w:tc>
      </w:tr>
      <w:tr w:rsidR="00D363A0" w:rsidRPr="00D363A0" w14:paraId="31AD67A1" w14:textId="77777777" w:rsidTr="0050154C">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E3F01" w14:textId="77777777" w:rsidR="00D363A0" w:rsidRPr="00D363A0" w:rsidRDefault="00D363A0" w:rsidP="00D363A0">
            <w:pPr>
              <w:ind w:left="106"/>
              <w:jc w:val="center"/>
              <w:rPr>
                <w:rFonts w:ascii="Poppins" w:eastAsia="Poppins" w:hAnsi="Poppins" w:cs="Poppins"/>
              </w:rPr>
            </w:pPr>
            <w:r w:rsidRPr="00D363A0">
              <w:rPr>
                <w:rFonts w:ascii="Poppins" w:eastAsia="Poppins" w:hAnsi="Poppins" w:cs="Poppins"/>
              </w:rPr>
              <w:t>1</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3ED05" w14:textId="77777777" w:rsidR="00D363A0" w:rsidRPr="00D363A0" w:rsidRDefault="00D363A0" w:rsidP="00D363A0">
            <w:pPr>
              <w:ind w:left="106"/>
              <w:rPr>
                <w:rFonts w:ascii="Poppins" w:eastAsia="Poppins" w:hAnsi="Poppins" w:cs="Poppins"/>
              </w:rPr>
            </w:pPr>
            <w:r w:rsidRPr="00D363A0">
              <w:rPr>
                <w:rFonts w:ascii="Poppins" w:eastAsia="Poppins" w:hAnsi="Poppins" w:cs="Poppins"/>
              </w:rPr>
              <w:t>Good educational background with GCSE or equivalent in English Language and Maths.</w:t>
            </w:r>
          </w:p>
          <w:p w14:paraId="6998A2C5" w14:textId="77777777" w:rsidR="00D363A0" w:rsidRPr="00D363A0" w:rsidRDefault="00D363A0" w:rsidP="00D363A0">
            <w:pPr>
              <w:ind w:left="106"/>
              <w:rPr>
                <w:rFonts w:ascii="Poppins" w:eastAsia="Poppins" w:hAnsi="Poppins" w:cs="Poppins"/>
              </w:rPr>
            </w:pPr>
            <w:r w:rsidRPr="00D363A0">
              <w:rPr>
                <w:rFonts w:ascii="Poppins" w:eastAsia="Poppins" w:hAnsi="Poppins" w:cs="Poppins"/>
              </w:rPr>
              <w:t xml:space="preserve">Or equivalent office experience </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A9441F" w14:textId="77777777" w:rsidR="00D363A0" w:rsidRPr="00D363A0" w:rsidRDefault="00D363A0" w:rsidP="00D363A0">
            <w:pPr>
              <w:ind w:left="109"/>
              <w:jc w:val="center"/>
              <w:rPr>
                <w:rFonts w:ascii="Poppins" w:eastAsia="Poppins" w:hAnsi="Poppins" w:cs="Poppins"/>
                <w:b/>
                <w:bC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729F6" w14:textId="77777777" w:rsidR="00D363A0" w:rsidRPr="00D363A0" w:rsidRDefault="00D363A0" w:rsidP="00D363A0">
            <w:pPr>
              <w:ind w:left="108"/>
              <w:jc w:val="center"/>
              <w:rPr>
                <w:rFonts w:ascii="Poppins" w:eastAsia="Poppins" w:hAnsi="Poppins" w:cs="Poppins"/>
                <w:b/>
                <w:bC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018DE6" w14:textId="77777777" w:rsidR="00D363A0" w:rsidRPr="00D363A0" w:rsidRDefault="00D363A0" w:rsidP="00D363A0">
            <w:pPr>
              <w:ind w:left="109"/>
              <w:jc w:val="center"/>
              <w:rPr>
                <w:rFonts w:ascii="Poppins" w:eastAsia="Poppins" w:hAnsi="Poppins" w:cs="Poppins"/>
                <w:b/>
                <w:bCs/>
              </w:rPr>
            </w:pPr>
            <w:r w:rsidRPr="00D363A0">
              <w:rPr>
                <w:rFonts w:ascii="Poppins" w:eastAsia="Poppins" w:hAnsi="Poppins" w:cs="Poppins"/>
              </w:rPr>
              <w:t>A</w:t>
            </w:r>
          </w:p>
        </w:tc>
      </w:tr>
      <w:tr w:rsidR="00D363A0" w:rsidRPr="00D363A0" w14:paraId="48F3FBEB" w14:textId="77777777" w:rsidTr="0050154C">
        <w:tblPrEx>
          <w:tblCellMar>
            <w:top w:w="38" w:type="dxa"/>
            <w:left w:w="108" w:type="dxa"/>
          </w:tblCellMar>
        </w:tblPrEx>
        <w:trPr>
          <w:trHeight w:val="264"/>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46D525E" w14:textId="77777777" w:rsidR="00D363A0" w:rsidRPr="00D363A0" w:rsidRDefault="00D363A0" w:rsidP="00D363A0">
            <w:pPr>
              <w:rPr>
                <w:rFonts w:ascii="Poppins" w:eastAsia="Poppins" w:hAnsi="Poppins" w:cs="Poppins"/>
              </w:rPr>
            </w:pPr>
            <w:r w:rsidRPr="00D363A0">
              <w:rPr>
                <w:rFonts w:ascii="Poppins" w:eastAsia="Poppins" w:hAnsi="Poppins" w:cs="Poppins"/>
                <w:b/>
                <w:bCs/>
              </w:rPr>
              <w:t>Experience</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0FDD9E8" w14:textId="77777777" w:rsidR="00D363A0" w:rsidRPr="00D363A0" w:rsidRDefault="00D363A0" w:rsidP="00D363A0">
            <w:pPr>
              <w:jc w:val="center"/>
              <w:rPr>
                <w:rFonts w:ascii="Poppins" w:eastAsia="Poppins" w:hAnsi="Poppins" w:cs="Poppins"/>
                <w:b/>
                <w:bC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9D797D" w14:textId="77777777" w:rsidR="00D363A0" w:rsidRPr="00D363A0" w:rsidRDefault="00D363A0" w:rsidP="00D363A0">
            <w:pPr>
              <w:jc w:val="center"/>
              <w:rPr>
                <w:rFonts w:ascii="Poppins" w:eastAsia="Poppins" w:hAnsi="Poppins" w:cs="Poppins"/>
                <w:b/>
                <w:bC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4A92F0"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b/>
                <w:bCs/>
              </w:rPr>
              <w:t>Assessment</w:t>
            </w:r>
          </w:p>
        </w:tc>
      </w:tr>
      <w:tr w:rsidR="00D363A0" w:rsidRPr="00D363A0" w14:paraId="6D9E258C"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45497"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2</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E061D" w14:textId="77777777" w:rsidR="00D363A0" w:rsidRPr="00D363A0" w:rsidRDefault="00D363A0" w:rsidP="00D363A0">
            <w:pPr>
              <w:rPr>
                <w:rFonts w:ascii="Poppins" w:eastAsia="Poppins" w:hAnsi="Poppins" w:cs="Poppins"/>
              </w:rPr>
            </w:pPr>
            <w:r w:rsidRPr="00D363A0">
              <w:rPr>
                <w:rFonts w:ascii="Poppins" w:eastAsia="Poppins" w:hAnsi="Poppins" w:cs="Poppins"/>
              </w:rPr>
              <w:t>Experience of working in an administrative environment.</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D5789"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3E3CF"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74926"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19BFFAD3" w14:textId="77777777" w:rsidTr="0050154C">
        <w:tblPrEx>
          <w:tblCellMar>
            <w:top w:w="38" w:type="dxa"/>
            <w:left w:w="108"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35787"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3</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1D6FE" w14:textId="77777777" w:rsidR="00D363A0" w:rsidRPr="00D363A0" w:rsidRDefault="00D363A0" w:rsidP="00D363A0">
            <w:pPr>
              <w:rPr>
                <w:rFonts w:ascii="Poppins" w:eastAsia="Poppins" w:hAnsi="Poppins" w:cs="Poppins"/>
              </w:rPr>
            </w:pPr>
            <w:r w:rsidRPr="00D363A0">
              <w:rPr>
                <w:rFonts w:ascii="Poppins" w:eastAsia="Poppins" w:hAnsi="Poppins" w:cs="Poppins"/>
              </w:rPr>
              <w:t>Experience of working in an HR environment.</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1BF45" w14:textId="77777777" w:rsidR="00D363A0" w:rsidRPr="00D363A0" w:rsidRDefault="00D363A0" w:rsidP="00D363A0">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36A3F"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FC4DD"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6807C1F1"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62E64"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4</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EA5F2" w14:textId="77777777" w:rsidR="00D363A0" w:rsidRPr="00D363A0" w:rsidRDefault="00D363A0" w:rsidP="00D363A0">
            <w:pPr>
              <w:rPr>
                <w:rFonts w:ascii="Poppins" w:eastAsia="Poppins" w:hAnsi="Poppins" w:cs="Poppins"/>
              </w:rPr>
            </w:pPr>
            <w:r w:rsidRPr="00D363A0">
              <w:rPr>
                <w:rFonts w:ascii="Poppins" w:eastAsia="Poppins" w:hAnsi="Poppins" w:cs="Poppins"/>
              </w:rPr>
              <w:t>Experience of working with external agencies.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A0F2E1" w14:textId="77777777" w:rsidR="00D363A0" w:rsidRPr="00D363A0" w:rsidRDefault="00D363A0" w:rsidP="00D363A0">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283E6"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AC015"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40C53D4B" w14:textId="77777777" w:rsidTr="0050154C">
        <w:tblPrEx>
          <w:tblCellMar>
            <w:top w:w="38" w:type="dxa"/>
            <w:left w:w="108" w:type="dxa"/>
          </w:tblCellMar>
        </w:tblPrEx>
        <w:trPr>
          <w:trHeight w:val="264"/>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CA82301" w14:textId="77777777" w:rsidR="00D363A0" w:rsidRPr="00D363A0" w:rsidRDefault="00D363A0" w:rsidP="00D363A0">
            <w:pPr>
              <w:rPr>
                <w:rFonts w:ascii="Poppins" w:eastAsia="Poppins" w:hAnsi="Poppins" w:cs="Poppins"/>
              </w:rPr>
            </w:pPr>
            <w:r w:rsidRPr="00D363A0">
              <w:rPr>
                <w:rFonts w:ascii="Poppins" w:eastAsia="Poppins" w:hAnsi="Poppins" w:cs="Poppins"/>
                <w:b/>
                <w:bCs/>
              </w:rPr>
              <w:t>Knowledge and understanding</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95398C8"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190C13"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F0D917"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b/>
                <w:bCs/>
              </w:rPr>
              <w:t>Assessment</w:t>
            </w:r>
          </w:p>
        </w:tc>
      </w:tr>
      <w:tr w:rsidR="00D363A0" w:rsidRPr="00D363A0" w14:paraId="0E249C50" w14:textId="77777777" w:rsidTr="0050154C">
        <w:tblPrEx>
          <w:tblCellMar>
            <w:left w:w="108" w:type="dxa"/>
            <w:right w:w="107"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CD3C56"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6</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0A422" w14:textId="77777777" w:rsidR="00D363A0" w:rsidRPr="00D363A0" w:rsidRDefault="00D363A0" w:rsidP="00D363A0">
            <w:pPr>
              <w:rPr>
                <w:rFonts w:ascii="Poppins" w:eastAsia="Poppins" w:hAnsi="Poppins" w:cs="Poppins"/>
              </w:rPr>
            </w:pPr>
            <w:r w:rsidRPr="00D363A0">
              <w:rPr>
                <w:rFonts w:ascii="Poppins" w:eastAsia="Poppins" w:hAnsi="Poppins" w:cs="Poppins"/>
              </w:rPr>
              <w:t>Understanding of the education system.</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56D9E" w14:textId="77777777" w:rsidR="00D363A0" w:rsidRPr="00D363A0" w:rsidRDefault="00D363A0" w:rsidP="00D363A0">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B01E4"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475B5"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5C704698" w14:textId="77777777" w:rsidTr="0050154C">
        <w:tblPrEx>
          <w:tblCellMar>
            <w:left w:w="108" w:type="dxa"/>
            <w:right w:w="107" w:type="dxa"/>
          </w:tblCellMar>
        </w:tblPrEx>
        <w:trPr>
          <w:trHeight w:val="389"/>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D70B2"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7</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2905" w14:textId="77777777" w:rsidR="00D363A0" w:rsidRPr="00D363A0" w:rsidRDefault="00D363A0" w:rsidP="00D363A0">
            <w:pPr>
              <w:rPr>
                <w:rFonts w:ascii="Poppins" w:eastAsia="Poppins" w:hAnsi="Poppins" w:cs="Poppins"/>
              </w:rPr>
            </w:pPr>
            <w:r w:rsidRPr="00D363A0">
              <w:rPr>
                <w:rFonts w:ascii="Poppins" w:eastAsia="Poppins" w:hAnsi="Poppins" w:cs="Poppins"/>
              </w:rPr>
              <w:t>A good knowledge of HR procedures.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75BD1" w14:textId="77777777" w:rsidR="00D363A0" w:rsidRPr="00D363A0" w:rsidRDefault="00D363A0" w:rsidP="00D363A0">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A20D7"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AAF9F"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5C713070" w14:textId="77777777" w:rsidTr="0050154C">
        <w:tblPrEx>
          <w:tblCellMar>
            <w:left w:w="108" w:type="dxa"/>
            <w:right w:w="107" w:type="dxa"/>
          </w:tblCellMar>
        </w:tblPrEx>
        <w:trPr>
          <w:trHeight w:val="315"/>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11B58"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8</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2EEE9" w14:textId="77777777" w:rsidR="00D363A0" w:rsidRPr="00D363A0" w:rsidRDefault="00D363A0" w:rsidP="00D363A0">
            <w:pPr>
              <w:rPr>
                <w:rFonts w:ascii="Poppins" w:eastAsia="Poppins" w:hAnsi="Poppins" w:cs="Poppins"/>
              </w:rPr>
            </w:pPr>
            <w:r w:rsidRPr="00D363A0">
              <w:rPr>
                <w:rFonts w:ascii="Poppins" w:eastAsia="Poppins" w:hAnsi="Poppins" w:cs="Poppins"/>
              </w:rPr>
              <w:t>Knowledge of the concept of confidentiality.</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448B8"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6A039"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D7B55"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0C677B8E" w14:textId="77777777" w:rsidTr="0050154C">
        <w:tblPrEx>
          <w:tblCellMar>
            <w:left w:w="108" w:type="dxa"/>
            <w:right w:w="107" w:type="dxa"/>
          </w:tblCellMar>
        </w:tblPrEx>
        <w:trPr>
          <w:trHeight w:val="249"/>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C1A3E"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9</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7A965" w14:textId="77777777" w:rsidR="00D363A0" w:rsidRPr="00D363A0" w:rsidRDefault="00D363A0" w:rsidP="00D363A0">
            <w:pPr>
              <w:rPr>
                <w:rFonts w:ascii="Poppins" w:eastAsia="Poppins" w:hAnsi="Poppins" w:cs="Poppins"/>
              </w:rPr>
            </w:pPr>
            <w:r w:rsidRPr="00D363A0">
              <w:rPr>
                <w:rFonts w:ascii="Poppins" w:eastAsia="Poppins" w:hAnsi="Poppins" w:cs="Poppins"/>
              </w:rPr>
              <w:t>Awareness of child protection issues.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A5EB0"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F34FF"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0D0CF"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0C2ABEA4" w14:textId="77777777" w:rsidTr="0050154C">
        <w:tblPrEx>
          <w:tblCellMar>
            <w:left w:w="108" w:type="dxa"/>
            <w:right w:w="107" w:type="dxa"/>
          </w:tblCellMar>
        </w:tblPrEx>
        <w:trPr>
          <w:trHeight w:val="398"/>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8FBAEB4" w14:textId="77777777" w:rsidR="00D363A0" w:rsidRPr="00D363A0" w:rsidRDefault="00D363A0" w:rsidP="00D363A0">
            <w:pPr>
              <w:rPr>
                <w:rFonts w:ascii="Poppins" w:eastAsia="Poppins" w:hAnsi="Poppins" w:cs="Poppins"/>
                <w:b/>
                <w:bCs/>
              </w:rPr>
            </w:pPr>
            <w:r w:rsidRPr="00D363A0">
              <w:rPr>
                <w:rFonts w:ascii="Poppins" w:eastAsia="Poppins" w:hAnsi="Poppins" w:cs="Poppins"/>
                <w:b/>
                <w:bCs/>
              </w:rPr>
              <w:t>Skills and abilities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6A3177" w14:textId="77777777" w:rsidR="00D363A0" w:rsidRPr="00D363A0" w:rsidRDefault="00D363A0" w:rsidP="00D363A0">
            <w:pPr>
              <w:jc w:val="center"/>
              <w:rPr>
                <w:rFonts w:ascii="Poppins" w:eastAsia="Poppins" w:hAnsi="Poppins" w:cs="Poppins"/>
                <w:b/>
                <w:bC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F888A9" w14:textId="77777777" w:rsidR="00D363A0" w:rsidRPr="00D363A0" w:rsidRDefault="00D363A0" w:rsidP="00D363A0">
            <w:pPr>
              <w:jc w:val="center"/>
              <w:rPr>
                <w:rFonts w:ascii="Poppins" w:eastAsia="Poppins" w:hAnsi="Poppins" w:cs="Poppins"/>
                <w:b/>
                <w:bC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9F7A7D" w14:textId="77777777" w:rsidR="00D363A0" w:rsidRPr="00D363A0" w:rsidRDefault="00D363A0" w:rsidP="00D363A0">
            <w:pPr>
              <w:ind w:left="1"/>
              <w:jc w:val="center"/>
              <w:rPr>
                <w:rFonts w:ascii="Poppins" w:eastAsia="Poppins" w:hAnsi="Poppins" w:cs="Poppins"/>
                <w:b/>
                <w:bCs/>
              </w:rPr>
            </w:pPr>
            <w:r w:rsidRPr="00D363A0">
              <w:rPr>
                <w:rFonts w:ascii="Poppins" w:eastAsia="Poppins" w:hAnsi="Poppins" w:cs="Poppins"/>
                <w:b/>
                <w:bCs/>
              </w:rPr>
              <w:t>Assessment</w:t>
            </w:r>
          </w:p>
        </w:tc>
      </w:tr>
      <w:tr w:rsidR="00D363A0" w:rsidRPr="00D363A0" w14:paraId="4638C9C8" w14:textId="77777777" w:rsidTr="0050154C">
        <w:tblPrEx>
          <w:tblCellMar>
            <w:left w:w="108" w:type="dxa"/>
            <w:right w:w="107"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05A04"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10</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A2D62" w14:textId="77777777" w:rsidR="00D363A0" w:rsidRPr="00D363A0" w:rsidRDefault="00D363A0" w:rsidP="00D363A0">
            <w:pPr>
              <w:rPr>
                <w:rFonts w:ascii="Poppins" w:eastAsia="Poppins" w:hAnsi="Poppins" w:cs="Poppins"/>
              </w:rPr>
            </w:pPr>
            <w:r w:rsidRPr="00D363A0">
              <w:rPr>
                <w:rFonts w:ascii="Poppins" w:eastAsia="Poppins" w:hAnsi="Poppins" w:cs="Poppins"/>
              </w:rPr>
              <w:t>Skilled at making and sustaining positive relationships.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BF1F4"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DDFF4"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563F7"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40445443" w14:textId="77777777" w:rsidTr="0050154C">
        <w:tblPrEx>
          <w:tblCellMar>
            <w:left w:w="108" w:type="dxa"/>
            <w:right w:w="107"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1C956"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11</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5AD40" w14:textId="77777777" w:rsidR="00D363A0" w:rsidRPr="00D363A0" w:rsidRDefault="00D363A0" w:rsidP="00D363A0">
            <w:pPr>
              <w:rPr>
                <w:rFonts w:ascii="Poppins" w:eastAsia="Poppins" w:hAnsi="Poppins" w:cs="Poppins"/>
              </w:rPr>
            </w:pPr>
            <w:r w:rsidRPr="00D363A0">
              <w:rPr>
                <w:rFonts w:ascii="Poppins" w:eastAsia="Poppins" w:hAnsi="Poppins" w:cs="Poppins"/>
              </w:rPr>
              <w:t>Excellent written and oral communication skills.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45541"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772C3"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A55A3"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2ACBD98B" w14:textId="77777777" w:rsidTr="0050154C">
        <w:tblPrEx>
          <w:tblCellMar>
            <w:left w:w="108" w:type="dxa"/>
            <w:right w:w="107"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16688"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12</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7413A" w14:textId="77777777" w:rsidR="00D363A0" w:rsidRPr="00D363A0" w:rsidRDefault="00D363A0" w:rsidP="00D363A0">
            <w:pPr>
              <w:rPr>
                <w:rFonts w:ascii="Poppins" w:eastAsia="Poppins" w:hAnsi="Poppins" w:cs="Poppins"/>
              </w:rPr>
            </w:pPr>
            <w:r w:rsidRPr="00D363A0">
              <w:rPr>
                <w:rFonts w:ascii="Poppins" w:eastAsia="Poppins" w:hAnsi="Poppins" w:cs="Poppins"/>
              </w:rPr>
              <w:t>Ability to contribute to team meetings and contribute ideas.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7E3566"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3501D"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53C02"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7C76764E" w14:textId="77777777" w:rsidTr="0050154C">
        <w:tblPrEx>
          <w:tblCellMar>
            <w:left w:w="108" w:type="dxa"/>
            <w:right w:w="107" w:type="dxa"/>
          </w:tblCellMar>
        </w:tblPrEx>
        <w:trPr>
          <w:trHeight w:val="398"/>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965618A" w14:textId="77777777" w:rsidR="00D363A0" w:rsidRPr="00D363A0" w:rsidRDefault="00D363A0" w:rsidP="00D363A0">
            <w:pPr>
              <w:rPr>
                <w:rFonts w:ascii="Poppins" w:eastAsia="Poppins" w:hAnsi="Poppins" w:cs="Poppins"/>
              </w:rPr>
            </w:pPr>
            <w:r w:rsidRPr="00D363A0">
              <w:rPr>
                <w:rFonts w:ascii="Poppins" w:eastAsia="Poppins" w:hAnsi="Poppins" w:cs="Poppins"/>
                <w:b/>
                <w:bCs/>
              </w:rPr>
              <w:t>Personal Qualities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5BE63D"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D9C9CB5"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34B0FC"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b/>
                <w:bCs/>
              </w:rPr>
              <w:t>Assessment</w:t>
            </w:r>
          </w:p>
        </w:tc>
      </w:tr>
      <w:tr w:rsidR="00D363A0" w:rsidRPr="00D363A0" w14:paraId="7700C613"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58878"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lastRenderedPageBreak/>
              <w:t>13</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1406E" w14:textId="77777777" w:rsidR="00D363A0" w:rsidRPr="00D363A0" w:rsidRDefault="00D363A0" w:rsidP="00D363A0">
            <w:pPr>
              <w:rPr>
                <w:rFonts w:ascii="Poppins" w:eastAsia="Poppins" w:hAnsi="Poppins" w:cs="Poppins"/>
              </w:rPr>
            </w:pPr>
            <w:r w:rsidRPr="00D363A0">
              <w:rPr>
                <w:rFonts w:ascii="Poppins" w:eastAsia="Poppins" w:hAnsi="Poppins" w:cs="Poppins"/>
              </w:rPr>
              <w:t>Willingness to undergo further training and development.</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197D3"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A47A6"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BAEE1"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7FE7814A" w14:textId="77777777" w:rsidTr="0050154C">
        <w:tblPrEx>
          <w:tblCellMar>
            <w:top w:w="38" w:type="dxa"/>
            <w:left w:w="108"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BCD05"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14</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53E6B" w14:textId="77777777" w:rsidR="00D363A0" w:rsidRPr="00D363A0" w:rsidRDefault="00D363A0" w:rsidP="00D363A0">
            <w:pPr>
              <w:rPr>
                <w:rFonts w:ascii="Poppins" w:eastAsia="Poppins" w:hAnsi="Poppins" w:cs="Poppins"/>
              </w:rPr>
            </w:pPr>
            <w:r w:rsidRPr="00D363A0">
              <w:rPr>
                <w:rFonts w:ascii="Poppins" w:eastAsia="Poppins" w:hAnsi="Poppins" w:cs="Poppins"/>
              </w:rPr>
              <w:t>Positive and enthusiastic approach towards work.</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83D40"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2AACD"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F3957"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5A68C339"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7E70C"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15</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7983F" w14:textId="77777777" w:rsidR="00D363A0" w:rsidRPr="00D363A0" w:rsidRDefault="00D363A0" w:rsidP="00D363A0">
            <w:pPr>
              <w:rPr>
                <w:rFonts w:ascii="Poppins" w:eastAsia="Poppins" w:hAnsi="Poppins" w:cs="Poppins"/>
              </w:rPr>
            </w:pPr>
            <w:r w:rsidRPr="00D363A0">
              <w:rPr>
                <w:rFonts w:ascii="Poppins" w:eastAsia="Poppins" w:hAnsi="Poppins" w:cs="Poppins"/>
              </w:rPr>
              <w:t xml:space="preserve">Ability to act on own initiative. </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8571E"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2F683"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57C68B"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2BF1F49D"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63DF3"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16</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33764" w14:textId="77777777" w:rsidR="00D363A0" w:rsidRPr="00D363A0" w:rsidRDefault="00D363A0" w:rsidP="00D363A0">
            <w:pPr>
              <w:rPr>
                <w:rFonts w:ascii="Poppins" w:eastAsia="Poppins" w:hAnsi="Poppins" w:cs="Poppins"/>
              </w:rPr>
            </w:pPr>
            <w:r w:rsidRPr="00D363A0">
              <w:rPr>
                <w:rFonts w:ascii="Poppins" w:eastAsia="Poppins" w:hAnsi="Poppins" w:cs="Poppins"/>
              </w:rPr>
              <w:t>Kindness and empathy towards students and colleagues.</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0E64C"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FD989"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93423"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7E22D1F1" w14:textId="77777777" w:rsidTr="0050154C">
        <w:tblPrEx>
          <w:tblCellMar>
            <w:top w:w="38" w:type="dxa"/>
            <w:left w:w="108" w:type="dxa"/>
          </w:tblCellMar>
        </w:tblPrEx>
        <w:trPr>
          <w:trHeight w:val="333"/>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1F2F7"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17</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2D5F6" w14:textId="77777777" w:rsidR="00D363A0" w:rsidRPr="00D363A0" w:rsidRDefault="00D363A0" w:rsidP="00D363A0">
            <w:pPr>
              <w:rPr>
                <w:rFonts w:ascii="Poppins" w:eastAsia="Poppins" w:hAnsi="Poppins" w:cs="Poppins"/>
              </w:rPr>
            </w:pPr>
            <w:r w:rsidRPr="00D363A0">
              <w:rPr>
                <w:rFonts w:ascii="Poppins" w:eastAsia="Poppins" w:hAnsi="Poppins" w:cs="Poppins"/>
              </w:rPr>
              <w:t>Ability to work as part of a team effectively.</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6E4F5"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color w:val="000000" w:themeColor="text1"/>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A5362"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DC245"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I</w:t>
            </w:r>
          </w:p>
        </w:tc>
      </w:tr>
      <w:tr w:rsidR="00D363A0" w:rsidRPr="00D363A0" w14:paraId="0616C7FD" w14:textId="77777777" w:rsidTr="0050154C">
        <w:tblPrEx>
          <w:tblCellMar>
            <w:top w:w="38" w:type="dxa"/>
            <w:left w:w="108" w:type="dxa"/>
          </w:tblCellMar>
        </w:tblPrEx>
        <w:trPr>
          <w:trHeight w:val="264"/>
        </w:trPr>
        <w:tc>
          <w:tcPr>
            <w:tcW w:w="46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8DCF494" w14:textId="77777777" w:rsidR="00D363A0" w:rsidRPr="00D363A0" w:rsidRDefault="00D363A0" w:rsidP="00D363A0">
            <w:pPr>
              <w:rPr>
                <w:rFonts w:ascii="Poppins" w:eastAsia="Poppins" w:hAnsi="Poppins" w:cs="Poppins"/>
              </w:rPr>
            </w:pPr>
            <w:r w:rsidRPr="00D363A0">
              <w:rPr>
                <w:rFonts w:ascii="Poppins" w:eastAsia="Poppins" w:hAnsi="Poppins" w:cs="Poppins"/>
                <w:b/>
                <w:bCs/>
              </w:rPr>
              <w:t>Child Protection</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9F8623"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E9EBA4"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01E765"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b/>
                <w:bCs/>
              </w:rPr>
              <w:t>Assessment</w:t>
            </w:r>
          </w:p>
        </w:tc>
      </w:tr>
      <w:tr w:rsidR="00D363A0" w:rsidRPr="00D363A0" w14:paraId="067CC2F0" w14:textId="77777777" w:rsidTr="0050154C">
        <w:tblPrEx>
          <w:tblCellMar>
            <w:top w:w="38" w:type="dxa"/>
            <w:left w:w="108" w:type="dxa"/>
          </w:tblCellMar>
        </w:tblPrEx>
        <w:trPr>
          <w:trHeight w:val="264"/>
        </w:trPr>
        <w:tc>
          <w:tcPr>
            <w:tcW w:w="48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302F487"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32</w:t>
            </w:r>
          </w:p>
        </w:tc>
        <w:tc>
          <w:tcPr>
            <w:tcW w:w="4148" w:type="dxa"/>
            <w:tcBorders>
              <w:top w:val="single" w:sz="4" w:space="0" w:color="000000" w:themeColor="text1"/>
              <w:left w:val="single" w:sz="4" w:space="0" w:color="000000" w:themeColor="text1"/>
              <w:bottom w:val="single" w:sz="4" w:space="0" w:color="auto"/>
              <w:right w:val="single" w:sz="4" w:space="0" w:color="000000" w:themeColor="text1"/>
            </w:tcBorders>
          </w:tcPr>
          <w:p w14:paraId="136B9AB0" w14:textId="77777777" w:rsidR="00D363A0" w:rsidRPr="00D363A0" w:rsidRDefault="00D363A0" w:rsidP="00D363A0">
            <w:pPr>
              <w:rPr>
                <w:rFonts w:ascii="Poppins" w:eastAsia="Poppins" w:hAnsi="Poppins" w:cs="Poppins"/>
              </w:rPr>
            </w:pPr>
            <w:r w:rsidRPr="00D363A0">
              <w:rPr>
                <w:rFonts w:ascii="Poppins" w:eastAsia="Poppins" w:hAnsi="Poppins" w:cs="Poppins"/>
              </w:rPr>
              <w:t xml:space="preserve">Support the Academy policies on safeguarding and child protection.  </w:t>
            </w:r>
          </w:p>
        </w:tc>
        <w:tc>
          <w:tcPr>
            <w:tcW w:w="142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21A1BE5"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EACDE61" w14:textId="77777777" w:rsidR="00D363A0" w:rsidRPr="00D363A0" w:rsidRDefault="00D363A0" w:rsidP="00D363A0">
            <w:pPr>
              <w:jc w:val="center"/>
              <w:rPr>
                <w:rFonts w:ascii="Poppins" w:eastAsia="Poppins" w:hAnsi="Poppins" w:cs="Poppins"/>
              </w:rPr>
            </w:pPr>
          </w:p>
          <w:p w14:paraId="28DC264D"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0B62381"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20F1F1F3" w14:textId="77777777" w:rsidTr="0050154C">
        <w:tblPrEx>
          <w:tblCellMar>
            <w:top w:w="38" w:type="dxa"/>
            <w:left w:w="108" w:type="dxa"/>
          </w:tblCellMar>
        </w:tblPrEx>
        <w:trPr>
          <w:trHeight w:val="398"/>
        </w:trPr>
        <w:tc>
          <w:tcPr>
            <w:tcW w:w="463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B4F3811" w14:textId="77777777" w:rsidR="00D363A0" w:rsidRPr="00D363A0" w:rsidRDefault="00D363A0" w:rsidP="00D363A0">
            <w:pPr>
              <w:rPr>
                <w:rFonts w:ascii="Poppins" w:eastAsia="Poppins" w:hAnsi="Poppins" w:cs="Poppins"/>
              </w:rPr>
            </w:pPr>
            <w:r w:rsidRPr="00D363A0">
              <w:rPr>
                <w:rFonts w:ascii="Poppins" w:eastAsia="Poppins" w:hAnsi="Poppins" w:cs="Poppins"/>
                <w:b/>
                <w:bCs/>
              </w:rPr>
              <w:t>Other</w:t>
            </w:r>
          </w:p>
        </w:tc>
        <w:tc>
          <w:tcPr>
            <w:tcW w:w="142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926DDF0"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Essential</w:t>
            </w:r>
          </w:p>
        </w:tc>
        <w:tc>
          <w:tcPr>
            <w:tcW w:w="13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31CFA1B" w14:textId="77777777" w:rsidR="00D363A0" w:rsidRPr="00D363A0" w:rsidRDefault="00D363A0" w:rsidP="00D363A0">
            <w:pPr>
              <w:jc w:val="center"/>
              <w:rPr>
                <w:rFonts w:ascii="Poppins" w:eastAsia="Poppins" w:hAnsi="Poppins" w:cs="Poppins"/>
              </w:rPr>
            </w:pPr>
            <w:r w:rsidRPr="00D363A0">
              <w:rPr>
                <w:rFonts w:ascii="Poppins" w:eastAsia="Poppins" w:hAnsi="Poppins" w:cs="Poppins"/>
                <w:b/>
                <w:bCs/>
              </w:rPr>
              <w:t>Desirable</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9B3C74F"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b/>
                <w:bCs/>
              </w:rPr>
              <w:t>Assessment</w:t>
            </w:r>
          </w:p>
        </w:tc>
      </w:tr>
      <w:tr w:rsidR="00D363A0" w:rsidRPr="00D363A0" w14:paraId="1F72F528" w14:textId="77777777" w:rsidTr="0050154C">
        <w:tblPrEx>
          <w:tblCellMar>
            <w:top w:w="38" w:type="dxa"/>
            <w:left w:w="108"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BBF5B"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33</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8FC39" w14:textId="77777777" w:rsidR="00D363A0" w:rsidRPr="00D363A0" w:rsidRDefault="00D363A0" w:rsidP="00D363A0">
            <w:pPr>
              <w:rPr>
                <w:rFonts w:ascii="Poppins" w:eastAsia="Poppins" w:hAnsi="Poppins" w:cs="Poppins"/>
              </w:rPr>
            </w:pPr>
            <w:r w:rsidRPr="00D363A0">
              <w:rPr>
                <w:rFonts w:ascii="Poppins" w:eastAsia="Poppins" w:hAnsi="Poppins" w:cs="Poppins"/>
              </w:rPr>
              <w:t xml:space="preserve">Flexibility of working hours </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0DB6B"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E6100"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C21A1"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A/I</w:t>
            </w:r>
          </w:p>
        </w:tc>
      </w:tr>
      <w:tr w:rsidR="00D363A0" w:rsidRPr="00D363A0" w14:paraId="244BAAF9" w14:textId="77777777" w:rsidTr="0050154C">
        <w:tblPrEx>
          <w:tblCellMar>
            <w:top w:w="38" w:type="dxa"/>
            <w:left w:w="108" w:type="dxa"/>
          </w:tblCellMar>
        </w:tblPrEx>
        <w:trPr>
          <w:trHeight w:val="266"/>
        </w:trPr>
        <w:tc>
          <w:tcPr>
            <w:tcW w:w="4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3C6F1" w14:textId="77777777" w:rsidR="00D363A0" w:rsidRPr="00D363A0" w:rsidRDefault="00D363A0" w:rsidP="00D363A0">
            <w:pPr>
              <w:jc w:val="center"/>
              <w:rPr>
                <w:rFonts w:ascii="Poppins" w:eastAsia="Poppins" w:hAnsi="Poppins" w:cs="Poppins"/>
              </w:rPr>
            </w:pPr>
            <w:r w:rsidRPr="00D363A0">
              <w:rPr>
                <w:rFonts w:ascii="Poppins" w:eastAsia="Poppins" w:hAnsi="Poppins" w:cs="Poppins"/>
              </w:rPr>
              <w:t>34</w:t>
            </w:r>
          </w:p>
        </w:tc>
        <w:tc>
          <w:tcPr>
            <w:tcW w:w="4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3C300" w14:textId="77777777" w:rsidR="00D363A0" w:rsidRPr="00D363A0" w:rsidRDefault="00D363A0" w:rsidP="00D363A0">
            <w:pPr>
              <w:rPr>
                <w:rFonts w:ascii="Poppins" w:eastAsia="Poppins" w:hAnsi="Poppins" w:cs="Poppins"/>
              </w:rPr>
            </w:pPr>
            <w:r w:rsidRPr="00D363A0">
              <w:rPr>
                <w:rFonts w:ascii="Poppins" w:eastAsia="Poppins" w:hAnsi="Poppins" w:cs="Poppins"/>
              </w:rPr>
              <w:t>Valid Driving License and reliable access to a vehicle</w:t>
            </w:r>
          </w:p>
        </w:tc>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C9A5D" w14:textId="77777777" w:rsidR="00D363A0" w:rsidRPr="00D363A0" w:rsidRDefault="00D363A0" w:rsidP="00D363A0">
            <w:pPr>
              <w:jc w:val="center"/>
              <w:rPr>
                <w:rFonts w:ascii="Poppins" w:eastAsia="Poppins" w:hAnsi="Poppins" w:cs="Poppins"/>
              </w:rPr>
            </w:pPr>
            <w:r w:rsidRPr="00D363A0">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AA093" w14:textId="77777777" w:rsidR="00D363A0" w:rsidRPr="00D363A0" w:rsidRDefault="00D363A0" w:rsidP="00D363A0">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F097C" w14:textId="77777777" w:rsidR="00D363A0" w:rsidRPr="00D363A0" w:rsidRDefault="00D363A0" w:rsidP="00D363A0">
            <w:pPr>
              <w:ind w:left="1"/>
              <w:jc w:val="center"/>
              <w:rPr>
                <w:rFonts w:ascii="Poppins" w:eastAsia="Poppins" w:hAnsi="Poppins" w:cs="Poppins"/>
              </w:rPr>
            </w:pPr>
            <w:r w:rsidRPr="00D363A0">
              <w:rPr>
                <w:rFonts w:ascii="Poppins" w:eastAsia="Poppins" w:hAnsi="Poppins" w:cs="Poppins"/>
              </w:rPr>
              <w:t>A</w:t>
            </w:r>
          </w:p>
        </w:tc>
      </w:tr>
    </w:tbl>
    <w:p w14:paraId="76F96694" w14:textId="77777777" w:rsidR="00E97840" w:rsidRDefault="00E97840" w:rsidP="00A1373B">
      <w:pPr>
        <w:jc w:val="center"/>
        <w:rPr>
          <w:rFonts w:ascii="Poppins" w:hAnsi="Poppins" w:cs="Poppins"/>
          <w:b/>
          <w:bCs/>
        </w:rPr>
      </w:pPr>
    </w:p>
    <w:p w14:paraId="534AD053" w14:textId="77777777" w:rsidR="00E97840" w:rsidRPr="00695F2C" w:rsidRDefault="00E97840" w:rsidP="00A1373B">
      <w:pPr>
        <w:jc w:val="center"/>
        <w:rPr>
          <w:rFonts w:ascii="Poppins" w:hAnsi="Poppins" w:cs="Poppins"/>
          <w:b/>
          <w:bCs/>
        </w:rPr>
      </w:pPr>
    </w:p>
    <w:sectPr w:rsidR="00E97840" w:rsidRPr="00695F2C" w:rsidSect="00A1373B">
      <w:headerReference w:type="default" r:id="rId34"/>
      <w:footerReference w:type="default" r:id="rId35"/>
      <w:headerReference w:type="first" r:id="rId36"/>
      <w:footerReference w:type="first" r:id="rId37"/>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A05C6" w14:textId="77777777" w:rsidR="00676BA6" w:rsidRDefault="00676BA6">
      <w:pPr>
        <w:spacing w:after="0" w:line="240" w:lineRule="auto"/>
      </w:pPr>
      <w:r>
        <w:separator/>
      </w:r>
    </w:p>
  </w:endnote>
  <w:endnote w:type="continuationSeparator" w:id="0">
    <w:p w14:paraId="1399E61C" w14:textId="77777777" w:rsidR="00676BA6" w:rsidRDefault="00676BA6">
      <w:pPr>
        <w:spacing w:after="0" w:line="240" w:lineRule="auto"/>
      </w:pPr>
      <w:r>
        <w:continuationSeparator/>
      </w:r>
    </w:p>
  </w:endnote>
  <w:endnote w:type="continuationNotice" w:id="1">
    <w:p w14:paraId="11575D0C" w14:textId="77777777" w:rsidR="00676BA6" w:rsidRDefault="00676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B54C" w14:textId="77777777" w:rsidR="00676BA6" w:rsidRDefault="00676BA6">
      <w:pPr>
        <w:spacing w:after="0" w:line="240" w:lineRule="auto"/>
      </w:pPr>
      <w:r>
        <w:separator/>
      </w:r>
    </w:p>
  </w:footnote>
  <w:footnote w:type="continuationSeparator" w:id="0">
    <w:p w14:paraId="37E70287" w14:textId="77777777" w:rsidR="00676BA6" w:rsidRDefault="00676BA6">
      <w:pPr>
        <w:spacing w:after="0" w:line="240" w:lineRule="auto"/>
      </w:pPr>
      <w:r>
        <w:continuationSeparator/>
      </w:r>
    </w:p>
  </w:footnote>
  <w:footnote w:type="continuationNotice" w:id="1">
    <w:p w14:paraId="4C3C7A56" w14:textId="77777777" w:rsidR="00676BA6" w:rsidRDefault="00676B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ED268D"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14="http://schemas.microsoft.com/office/drawing/2010/main" xmlns:a="http://schemas.openxmlformats.org/drawingml/2006/main">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E1F17C1"/>
    <w:multiLevelType w:val="hybridMultilevel"/>
    <w:tmpl w:val="92B4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7B968F8"/>
    <w:multiLevelType w:val="hybridMultilevel"/>
    <w:tmpl w:val="3306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A2997"/>
    <w:multiLevelType w:val="hybridMultilevel"/>
    <w:tmpl w:val="81E4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9A6E9D"/>
    <w:multiLevelType w:val="hybridMultilevel"/>
    <w:tmpl w:val="71F43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1"/>
  </w:num>
  <w:num w:numId="3" w16cid:durableId="1369450628">
    <w:abstractNumId w:val="18"/>
  </w:num>
  <w:num w:numId="4" w16cid:durableId="1655177351">
    <w:abstractNumId w:val="21"/>
  </w:num>
  <w:num w:numId="5" w16cid:durableId="1245839909">
    <w:abstractNumId w:val="26"/>
  </w:num>
  <w:num w:numId="6" w16cid:durableId="1212840292">
    <w:abstractNumId w:val="25"/>
  </w:num>
  <w:num w:numId="7" w16cid:durableId="632836209">
    <w:abstractNumId w:val="5"/>
  </w:num>
  <w:num w:numId="8" w16cid:durableId="484395360">
    <w:abstractNumId w:val="7"/>
  </w:num>
  <w:num w:numId="9" w16cid:durableId="1213275318">
    <w:abstractNumId w:val="24"/>
  </w:num>
  <w:num w:numId="10" w16cid:durableId="837692488">
    <w:abstractNumId w:val="20"/>
  </w:num>
  <w:num w:numId="11" w16cid:durableId="1903369286">
    <w:abstractNumId w:val="3"/>
  </w:num>
  <w:num w:numId="12" w16cid:durableId="627049705">
    <w:abstractNumId w:val="2"/>
  </w:num>
  <w:num w:numId="13" w16cid:durableId="4332011">
    <w:abstractNumId w:val="17"/>
  </w:num>
  <w:num w:numId="14" w16cid:durableId="2103408853">
    <w:abstractNumId w:val="19"/>
  </w:num>
  <w:num w:numId="15" w16cid:durableId="14230700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3"/>
  </w:num>
  <w:num w:numId="17" w16cid:durableId="597372239">
    <w:abstractNumId w:val="4"/>
  </w:num>
  <w:num w:numId="18" w16cid:durableId="1076588796">
    <w:abstractNumId w:val="6"/>
  </w:num>
  <w:num w:numId="19" w16cid:durableId="442454844">
    <w:abstractNumId w:val="9"/>
  </w:num>
  <w:num w:numId="20" w16cid:durableId="1632325788">
    <w:abstractNumId w:val="16"/>
  </w:num>
  <w:num w:numId="21" w16cid:durableId="1159231294">
    <w:abstractNumId w:val="14"/>
  </w:num>
  <w:num w:numId="22" w16cid:durableId="203448678">
    <w:abstractNumId w:val="28"/>
  </w:num>
  <w:num w:numId="23" w16cid:durableId="1188568369">
    <w:abstractNumId w:val="1"/>
  </w:num>
  <w:num w:numId="24" w16cid:durableId="361589975">
    <w:abstractNumId w:val="22"/>
  </w:num>
  <w:num w:numId="25" w16cid:durableId="1437869141">
    <w:abstractNumId w:val="27"/>
  </w:num>
  <w:num w:numId="26" w16cid:durableId="1442757">
    <w:abstractNumId w:val="13"/>
  </w:num>
  <w:num w:numId="27" w16cid:durableId="968822852">
    <w:abstractNumId w:val="15"/>
  </w:num>
  <w:num w:numId="28" w16cid:durableId="1797095219">
    <w:abstractNumId w:val="8"/>
  </w:num>
  <w:num w:numId="29" w16cid:durableId="44100137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59D2"/>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63A0"/>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0B7C"/>
    <w:rsid w:val="00E72808"/>
    <w:rsid w:val="00E7516E"/>
    <w:rsid w:val="00E75C33"/>
    <w:rsid w:val="00E76598"/>
    <w:rsid w:val="00E81D1E"/>
    <w:rsid w:val="00E8359E"/>
    <w:rsid w:val="00E844D7"/>
    <w:rsid w:val="00E8593C"/>
    <w:rsid w:val="00E901B3"/>
    <w:rsid w:val="00E92E8D"/>
    <w:rsid w:val="00E943B1"/>
    <w:rsid w:val="00E94523"/>
    <w:rsid w:val="00E97840"/>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68D"/>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70257D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50DBD70"/>
    <w:rsid w:val="2790B881"/>
    <w:rsid w:val="27FD9D2A"/>
    <w:rsid w:val="286CBB77"/>
    <w:rsid w:val="3174DD9D"/>
    <w:rsid w:val="323D8CD8"/>
    <w:rsid w:val="332A8FB2"/>
    <w:rsid w:val="35DCB3F6"/>
    <w:rsid w:val="3695E573"/>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0DA5B8"/>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 Grid1"/>
    <w:basedOn w:val="TableNormal"/>
    <w:next w:val="TableGrid"/>
    <w:uiPriority w:val="39"/>
    <w:rsid w:val="00D3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9" ma:contentTypeDescription="Create a new document." ma:contentTypeScope="" ma:versionID="c22c8c33dc323bdb57acc5699961b706">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3ec7773d2ab9057094944c694bf7f19a"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AAC3A2B7-C151-4F3F-BF80-FCDB8FECCDF0}"/>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2912</Words>
  <Characters>15814</Characters>
  <Application>Microsoft Office Word</Application>
  <DocSecurity>0</DocSecurity>
  <Lines>687</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3</cp:revision>
  <cp:lastPrinted>2022-07-11T15:30:00Z</cp:lastPrinted>
  <dcterms:created xsi:type="dcterms:W3CDTF">2026-03-18T09:20:00Z</dcterms:created>
  <dcterms:modified xsi:type="dcterms:W3CDTF">2026-03-18T09:20:00Z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