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E119" w14:textId="77810F61" w:rsidR="00EC5818" w:rsidRDefault="00536FE0" w:rsidP="00EC5818">
      <w:pPr>
        <w:jc w:val="center"/>
        <w:rPr>
          <w:rFonts w:ascii="Arial" w:hAnsi="Arial" w:cs="Arial"/>
          <w:b/>
          <w:sz w:val="40"/>
          <w:szCs w:val="40"/>
        </w:rPr>
      </w:pPr>
      <w:r w:rsidRPr="005278D0">
        <w:rPr>
          <w:noProof/>
        </w:rPr>
        <w:drawing>
          <wp:inline distT="0" distB="0" distL="0" distR="0" wp14:anchorId="2D37F52D" wp14:editId="56C5796B">
            <wp:extent cx="4772025" cy="1456365"/>
            <wp:effectExtent l="0" t="0" r="0" b="0"/>
            <wp:docPr id="6822775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7"/>
                    <a:srcRect t="16897" r="7004" b="13870"/>
                    <a:stretch/>
                  </pic:blipFill>
                  <pic:spPr bwMode="auto">
                    <a:xfrm>
                      <a:off x="0" y="0"/>
                      <a:ext cx="4890525" cy="1492530"/>
                    </a:xfrm>
                    <a:prstGeom prst="rect">
                      <a:avLst/>
                    </a:prstGeom>
                    <a:ln>
                      <a:noFill/>
                    </a:ln>
                    <a:extLst>
                      <a:ext uri="{53640926-AAD7-44D8-BBD7-CCE9431645EC}">
                        <a14:shadowObscured xmlns:a14="http://schemas.microsoft.com/office/drawing/2010/main"/>
                      </a:ext>
                    </a:extLst>
                  </pic:spPr>
                </pic:pic>
              </a:graphicData>
            </a:graphic>
          </wp:inline>
        </w:drawing>
      </w:r>
    </w:p>
    <w:p w14:paraId="03F29DF2" w14:textId="77777777" w:rsidR="00C24C82" w:rsidRDefault="00C24C82" w:rsidP="00536FE0">
      <w:pPr>
        <w:ind w:firstLine="720"/>
        <w:jc w:val="center"/>
        <w:rPr>
          <w:color w:val="1FBEBA"/>
          <w:sz w:val="24"/>
          <w:szCs w:val="24"/>
          <w:lang w:val="en-US"/>
        </w:rPr>
      </w:pPr>
    </w:p>
    <w:p w14:paraId="210F6F17" w14:textId="7E5AFEEC" w:rsidR="00536FE0" w:rsidRPr="007E1361" w:rsidRDefault="00536FE0" w:rsidP="00536FE0">
      <w:pPr>
        <w:ind w:firstLine="720"/>
        <w:jc w:val="center"/>
        <w:rPr>
          <w:rFonts w:ascii="Arial" w:hAnsi="Arial" w:cs="Arial"/>
          <w:b/>
          <w:sz w:val="24"/>
          <w:szCs w:val="24"/>
        </w:rPr>
      </w:pPr>
      <w:r w:rsidRPr="007E1361">
        <w:rPr>
          <w:color w:val="1FBEBA"/>
          <w:sz w:val="24"/>
          <w:szCs w:val="24"/>
          <w:lang w:val="en-US"/>
        </w:rPr>
        <w:t xml:space="preserve">Developing Leaders &amp; Achievers of the </w:t>
      </w:r>
      <w:r w:rsidRPr="007E1361">
        <w:rPr>
          <w:i/>
          <w:iCs/>
          <w:color w:val="1FBEBA"/>
          <w:sz w:val="24"/>
          <w:szCs w:val="24"/>
          <w:lang w:val="en-US"/>
        </w:rPr>
        <w:t>future</w:t>
      </w:r>
    </w:p>
    <w:p w14:paraId="68258FE8" w14:textId="77777777" w:rsidR="00536FE0" w:rsidRDefault="00536FE0" w:rsidP="00536FE0">
      <w:pPr>
        <w:pStyle w:val="NoSpacing"/>
      </w:pPr>
    </w:p>
    <w:p w14:paraId="040EAD39" w14:textId="77777777" w:rsidR="00536FE0" w:rsidRPr="00C11D3E" w:rsidRDefault="00536FE0" w:rsidP="00536FE0">
      <w:pPr>
        <w:pStyle w:val="NoSpacing"/>
      </w:pPr>
    </w:p>
    <w:p w14:paraId="0FA776AB" w14:textId="5CF22BBE" w:rsidR="006F4DEB" w:rsidRDefault="00091FAE" w:rsidP="00536FE0">
      <w:pPr>
        <w:ind w:right="-567" w:hanging="567"/>
        <w:jc w:val="center"/>
        <w:rPr>
          <w:rFonts w:cstheme="minorHAnsi"/>
          <w:b/>
          <w:color w:val="1FBEBA"/>
          <w:sz w:val="48"/>
          <w:szCs w:val="48"/>
        </w:rPr>
      </w:pPr>
      <w:r>
        <w:rPr>
          <w:rFonts w:cstheme="minorHAnsi"/>
          <w:b/>
          <w:color w:val="1FBEBA"/>
          <w:sz w:val="48"/>
          <w:szCs w:val="48"/>
        </w:rPr>
        <w:t xml:space="preserve">Trust </w:t>
      </w:r>
      <w:r w:rsidR="006F4DEB" w:rsidRPr="006F4DEB">
        <w:rPr>
          <w:rFonts w:cstheme="minorHAnsi"/>
          <w:b/>
          <w:color w:val="1FBEBA"/>
          <w:sz w:val="48"/>
          <w:szCs w:val="48"/>
        </w:rPr>
        <w:t>Wellbeing Coordinator</w:t>
      </w:r>
    </w:p>
    <w:p w14:paraId="744B042A" w14:textId="0B798ACD" w:rsidR="004D69D8" w:rsidRDefault="004D69D8" w:rsidP="00536FE0">
      <w:pPr>
        <w:ind w:right="-567" w:hanging="567"/>
        <w:jc w:val="center"/>
        <w:rPr>
          <w:rFonts w:cstheme="minorHAnsi"/>
          <w:b/>
          <w:color w:val="1FBEBA"/>
          <w:sz w:val="48"/>
          <w:szCs w:val="48"/>
        </w:rPr>
      </w:pPr>
      <w:r>
        <w:rPr>
          <w:rFonts w:cstheme="minorHAnsi"/>
          <w:b/>
          <w:color w:val="1FBEBA"/>
          <w:sz w:val="48"/>
          <w:szCs w:val="48"/>
        </w:rPr>
        <w:t xml:space="preserve">Job Specification </w:t>
      </w:r>
    </w:p>
    <w:p w14:paraId="47960357" w14:textId="77777777" w:rsidR="00536FE0" w:rsidRPr="00917681" w:rsidRDefault="00536FE0" w:rsidP="00536FE0">
      <w:pPr>
        <w:ind w:right="-567" w:hanging="567"/>
        <w:jc w:val="center"/>
        <w:rPr>
          <w:rFonts w:ascii="Arial" w:hAnsi="Arial" w:cs="Arial"/>
          <w:b/>
          <w:color w:val="1FBEBA"/>
          <w:sz w:val="24"/>
          <w:szCs w:val="24"/>
        </w:rPr>
      </w:pPr>
    </w:p>
    <w:tbl>
      <w:tblPr>
        <w:tblW w:w="920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10" w:type="dxa"/>
          <w:right w:w="10" w:type="dxa"/>
        </w:tblCellMar>
        <w:tblLook w:val="0000" w:firstRow="0" w:lastRow="0" w:firstColumn="0" w:lastColumn="0" w:noHBand="0" w:noVBand="0"/>
      </w:tblPr>
      <w:tblGrid>
        <w:gridCol w:w="2580"/>
        <w:gridCol w:w="6626"/>
      </w:tblGrid>
      <w:tr w:rsidR="00536FE0" w:rsidRPr="00051481" w14:paraId="639153D8" w14:textId="77777777" w:rsidTr="00FE3946">
        <w:trPr>
          <w:trHeight w:val="390"/>
        </w:trPr>
        <w:tc>
          <w:tcPr>
            <w:tcW w:w="2580" w:type="dxa"/>
            <w:shd w:val="clear" w:color="auto" w:fill="1FBEBA"/>
            <w:tcMar>
              <w:top w:w="0" w:type="dxa"/>
              <w:left w:w="108" w:type="dxa"/>
              <w:bottom w:w="0" w:type="dxa"/>
              <w:right w:w="108" w:type="dxa"/>
            </w:tcMar>
          </w:tcPr>
          <w:p w14:paraId="6E1DA973" w14:textId="4E3D33A1" w:rsidR="00536FE0" w:rsidRPr="00051481" w:rsidRDefault="00536FE0" w:rsidP="00FE3946">
            <w:pPr>
              <w:spacing w:after="0" w:line="240" w:lineRule="auto"/>
              <w:rPr>
                <w:rFonts w:ascii="Arial" w:hAnsi="Arial" w:cs="Arial"/>
                <w:b/>
                <w:bCs/>
                <w:sz w:val="24"/>
                <w:szCs w:val="24"/>
                <w:lang w:val="en-US"/>
              </w:rPr>
            </w:pPr>
            <w:r w:rsidRPr="00051481">
              <w:rPr>
                <w:rFonts w:ascii="Arial" w:hAnsi="Arial" w:cs="Arial"/>
                <w:b/>
                <w:bCs/>
                <w:sz w:val="24"/>
                <w:szCs w:val="24"/>
                <w:lang w:val="en-US"/>
              </w:rPr>
              <w:t xml:space="preserve">Job </w:t>
            </w:r>
            <w:r w:rsidR="00077239">
              <w:rPr>
                <w:rFonts w:ascii="Arial" w:hAnsi="Arial" w:cs="Arial"/>
                <w:b/>
                <w:bCs/>
                <w:sz w:val="24"/>
                <w:szCs w:val="24"/>
                <w:lang w:val="en-US"/>
              </w:rPr>
              <w:t>T</w:t>
            </w:r>
            <w:r w:rsidRPr="00051481">
              <w:rPr>
                <w:rFonts w:ascii="Arial" w:hAnsi="Arial" w:cs="Arial"/>
                <w:b/>
                <w:bCs/>
                <w:sz w:val="24"/>
                <w:szCs w:val="24"/>
                <w:lang w:val="en-US"/>
              </w:rPr>
              <w:t>itle:</w:t>
            </w:r>
          </w:p>
        </w:tc>
        <w:tc>
          <w:tcPr>
            <w:tcW w:w="6626" w:type="dxa"/>
            <w:tcMar>
              <w:top w:w="0" w:type="dxa"/>
              <w:left w:w="108" w:type="dxa"/>
              <w:bottom w:w="0" w:type="dxa"/>
              <w:right w:w="108" w:type="dxa"/>
            </w:tcMar>
          </w:tcPr>
          <w:p w14:paraId="02FA9E23" w14:textId="590F7699" w:rsidR="00536FE0" w:rsidRPr="00051481" w:rsidRDefault="00091FAE" w:rsidP="00FE3946">
            <w:pPr>
              <w:spacing w:after="0" w:line="240" w:lineRule="auto"/>
              <w:rPr>
                <w:rFonts w:ascii="Arial" w:hAnsi="Arial" w:cs="Arial"/>
                <w:b/>
                <w:bCs/>
                <w:sz w:val="24"/>
                <w:szCs w:val="24"/>
                <w:lang w:val="en-US"/>
              </w:rPr>
            </w:pPr>
            <w:r>
              <w:rPr>
                <w:rFonts w:ascii="Arial" w:hAnsi="Arial" w:cs="Arial"/>
                <w:b/>
                <w:bCs/>
                <w:sz w:val="24"/>
                <w:szCs w:val="24"/>
                <w:lang w:val="en-US"/>
              </w:rPr>
              <w:t xml:space="preserve">Trust Wellbeing Coordinator </w:t>
            </w:r>
            <w:r w:rsidR="00077239">
              <w:rPr>
                <w:rFonts w:ascii="Arial" w:hAnsi="Arial" w:cs="Arial"/>
                <w:b/>
                <w:bCs/>
                <w:sz w:val="24"/>
                <w:szCs w:val="24"/>
                <w:lang w:val="en-US"/>
              </w:rPr>
              <w:t>(</w:t>
            </w:r>
            <w:r w:rsidR="00E74C9E">
              <w:rPr>
                <w:rFonts w:ascii="Arial" w:hAnsi="Arial" w:cs="Arial"/>
                <w:b/>
                <w:bCs/>
                <w:sz w:val="24"/>
                <w:szCs w:val="24"/>
                <w:lang w:val="en-US"/>
              </w:rPr>
              <w:t>2-year</w:t>
            </w:r>
            <w:r w:rsidR="00077239">
              <w:rPr>
                <w:rFonts w:ascii="Arial" w:hAnsi="Arial" w:cs="Arial"/>
                <w:b/>
                <w:bCs/>
                <w:sz w:val="24"/>
                <w:szCs w:val="24"/>
                <w:lang w:val="en-US"/>
              </w:rPr>
              <w:t xml:space="preserve"> fixed</w:t>
            </w:r>
            <w:r w:rsidR="000E56EA">
              <w:rPr>
                <w:rFonts w:ascii="Arial" w:hAnsi="Arial" w:cs="Arial"/>
                <w:b/>
                <w:bCs/>
                <w:sz w:val="24"/>
                <w:szCs w:val="24"/>
                <w:lang w:val="en-US"/>
              </w:rPr>
              <w:t xml:space="preserve"> term until 31 August 2028</w:t>
            </w:r>
            <w:r w:rsidR="00077239">
              <w:rPr>
                <w:rFonts w:ascii="Arial" w:hAnsi="Arial" w:cs="Arial"/>
                <w:b/>
                <w:bCs/>
                <w:sz w:val="24"/>
                <w:szCs w:val="24"/>
                <w:lang w:val="en-US"/>
              </w:rPr>
              <w:t>)</w:t>
            </w:r>
          </w:p>
        </w:tc>
      </w:tr>
      <w:tr w:rsidR="00536FE0" w:rsidRPr="00051481" w14:paraId="15758919" w14:textId="77777777" w:rsidTr="00FE3946">
        <w:tc>
          <w:tcPr>
            <w:tcW w:w="2580" w:type="dxa"/>
            <w:shd w:val="clear" w:color="auto" w:fill="1FBEBA"/>
            <w:tcMar>
              <w:top w:w="0" w:type="dxa"/>
              <w:left w:w="108" w:type="dxa"/>
              <w:bottom w:w="0" w:type="dxa"/>
              <w:right w:w="108" w:type="dxa"/>
            </w:tcMar>
          </w:tcPr>
          <w:p w14:paraId="594A68FA" w14:textId="77777777" w:rsidR="00536FE0" w:rsidRPr="00051481" w:rsidRDefault="00536FE0" w:rsidP="00FE3946">
            <w:pPr>
              <w:spacing w:after="0" w:line="240" w:lineRule="auto"/>
              <w:rPr>
                <w:rFonts w:ascii="Arial" w:hAnsi="Arial" w:cs="Arial"/>
                <w:b/>
                <w:bCs/>
                <w:sz w:val="24"/>
                <w:szCs w:val="24"/>
                <w:lang w:val="en-US"/>
              </w:rPr>
            </w:pPr>
            <w:r w:rsidRPr="00051481">
              <w:rPr>
                <w:rFonts w:ascii="Arial" w:hAnsi="Arial" w:cs="Arial"/>
                <w:b/>
                <w:bCs/>
                <w:sz w:val="24"/>
                <w:szCs w:val="24"/>
                <w:lang w:val="en-US"/>
              </w:rPr>
              <w:t xml:space="preserve">Trust: </w:t>
            </w:r>
          </w:p>
        </w:tc>
        <w:tc>
          <w:tcPr>
            <w:tcW w:w="6626" w:type="dxa"/>
            <w:tcMar>
              <w:top w:w="0" w:type="dxa"/>
              <w:left w:w="108" w:type="dxa"/>
              <w:bottom w:w="0" w:type="dxa"/>
              <w:right w:w="108" w:type="dxa"/>
            </w:tcMar>
          </w:tcPr>
          <w:p w14:paraId="16AA11B2" w14:textId="269EC463" w:rsidR="00536FE0" w:rsidRPr="00051481" w:rsidRDefault="00536FE0" w:rsidP="00FE3946">
            <w:pPr>
              <w:spacing w:after="0" w:line="240" w:lineRule="auto"/>
              <w:rPr>
                <w:rFonts w:ascii="Arial" w:hAnsi="Arial" w:cs="Arial"/>
                <w:sz w:val="24"/>
                <w:szCs w:val="24"/>
                <w:lang w:val="en-US"/>
              </w:rPr>
            </w:pPr>
            <w:r w:rsidRPr="00051481">
              <w:rPr>
                <w:rFonts w:ascii="Arial" w:hAnsi="Arial" w:cs="Arial"/>
                <w:sz w:val="24"/>
                <w:szCs w:val="24"/>
                <w:lang w:val="en-US"/>
              </w:rPr>
              <w:t xml:space="preserve">Christopher Nieper Education Trust (part of the central team) </w:t>
            </w:r>
          </w:p>
        </w:tc>
      </w:tr>
      <w:tr w:rsidR="00536FE0" w:rsidRPr="00051481" w14:paraId="6A50325A" w14:textId="77777777" w:rsidTr="00FE3946">
        <w:tc>
          <w:tcPr>
            <w:tcW w:w="2580" w:type="dxa"/>
            <w:shd w:val="clear" w:color="auto" w:fill="1FBEBA"/>
            <w:tcMar>
              <w:top w:w="0" w:type="dxa"/>
              <w:left w:w="108" w:type="dxa"/>
              <w:bottom w:w="0" w:type="dxa"/>
              <w:right w:w="108" w:type="dxa"/>
            </w:tcMar>
          </w:tcPr>
          <w:p w14:paraId="591936BB" w14:textId="77777777" w:rsidR="00536FE0" w:rsidRPr="00051481" w:rsidRDefault="00536FE0" w:rsidP="00FE3946">
            <w:pPr>
              <w:spacing w:after="0" w:line="240" w:lineRule="auto"/>
              <w:rPr>
                <w:rFonts w:ascii="Arial" w:hAnsi="Arial" w:cs="Arial"/>
                <w:b/>
                <w:bCs/>
                <w:sz w:val="24"/>
                <w:szCs w:val="24"/>
                <w:lang w:val="en-US"/>
              </w:rPr>
            </w:pPr>
            <w:r w:rsidRPr="00051481">
              <w:rPr>
                <w:rFonts w:ascii="Arial" w:hAnsi="Arial" w:cs="Arial"/>
                <w:b/>
                <w:bCs/>
                <w:sz w:val="24"/>
                <w:szCs w:val="24"/>
                <w:lang w:val="en-US"/>
              </w:rPr>
              <w:t>Accountable To:</w:t>
            </w:r>
          </w:p>
        </w:tc>
        <w:tc>
          <w:tcPr>
            <w:tcW w:w="6626" w:type="dxa"/>
            <w:tcMar>
              <w:top w:w="0" w:type="dxa"/>
              <w:left w:w="108" w:type="dxa"/>
              <w:bottom w:w="0" w:type="dxa"/>
              <w:right w:w="108" w:type="dxa"/>
            </w:tcMar>
          </w:tcPr>
          <w:p w14:paraId="37559C0B" w14:textId="6073FB46" w:rsidR="00536FE0" w:rsidRPr="00051481" w:rsidRDefault="00C24C82" w:rsidP="00FE3946">
            <w:pPr>
              <w:spacing w:after="0" w:line="240" w:lineRule="auto"/>
              <w:rPr>
                <w:rFonts w:ascii="Arial" w:hAnsi="Arial" w:cs="Arial"/>
                <w:sz w:val="24"/>
                <w:szCs w:val="24"/>
                <w:lang w:val="en-US"/>
              </w:rPr>
            </w:pPr>
            <w:r w:rsidRPr="00C24C82">
              <w:rPr>
                <w:rFonts w:ascii="Arial" w:hAnsi="Arial" w:cs="Arial"/>
                <w:sz w:val="24"/>
                <w:szCs w:val="24"/>
                <w:lang w:val="en-US"/>
              </w:rPr>
              <w:t>Trust Safeguarding and Family Support Manager</w:t>
            </w:r>
          </w:p>
        </w:tc>
      </w:tr>
      <w:tr w:rsidR="00D10FA1" w:rsidRPr="00051481" w14:paraId="544E886B" w14:textId="77777777" w:rsidTr="00FE3946">
        <w:tc>
          <w:tcPr>
            <w:tcW w:w="2580" w:type="dxa"/>
            <w:shd w:val="clear" w:color="auto" w:fill="1FBEBA"/>
            <w:tcMar>
              <w:top w:w="0" w:type="dxa"/>
              <w:left w:w="108" w:type="dxa"/>
              <w:bottom w:w="0" w:type="dxa"/>
              <w:right w:w="108" w:type="dxa"/>
            </w:tcMar>
          </w:tcPr>
          <w:p w14:paraId="21A8972A" w14:textId="584C9029" w:rsidR="00D10FA1" w:rsidRPr="00051481" w:rsidRDefault="00D10FA1" w:rsidP="00FE3946">
            <w:pPr>
              <w:spacing w:after="0" w:line="240" w:lineRule="auto"/>
              <w:rPr>
                <w:rFonts w:ascii="Arial" w:hAnsi="Arial" w:cs="Arial"/>
                <w:b/>
                <w:bCs/>
                <w:sz w:val="24"/>
                <w:szCs w:val="24"/>
                <w:lang w:val="en-US"/>
              </w:rPr>
            </w:pPr>
            <w:r w:rsidRPr="00051481">
              <w:rPr>
                <w:rFonts w:ascii="Arial" w:hAnsi="Arial" w:cs="Arial"/>
                <w:b/>
                <w:bCs/>
                <w:sz w:val="24"/>
                <w:szCs w:val="24"/>
              </w:rPr>
              <w:t xml:space="preserve">Salary: </w:t>
            </w:r>
          </w:p>
        </w:tc>
        <w:tc>
          <w:tcPr>
            <w:tcW w:w="6626" w:type="dxa"/>
            <w:tcMar>
              <w:top w:w="0" w:type="dxa"/>
              <w:left w:w="108" w:type="dxa"/>
              <w:bottom w:w="0" w:type="dxa"/>
              <w:right w:w="108" w:type="dxa"/>
            </w:tcMar>
          </w:tcPr>
          <w:p w14:paraId="03CF0022" w14:textId="77777777" w:rsidR="00D10FA1" w:rsidRDefault="00C24C82" w:rsidP="00FE3946">
            <w:pPr>
              <w:spacing w:after="0" w:line="240" w:lineRule="auto"/>
              <w:jc w:val="both"/>
              <w:rPr>
                <w:rFonts w:ascii="Arial" w:hAnsi="Arial" w:cs="Arial"/>
                <w:sz w:val="24"/>
                <w:szCs w:val="24"/>
                <w:lang w:val="en-US"/>
              </w:rPr>
            </w:pPr>
            <w:r>
              <w:rPr>
                <w:rFonts w:ascii="Arial" w:hAnsi="Arial" w:cs="Arial"/>
                <w:sz w:val="24"/>
                <w:szCs w:val="24"/>
                <w:lang w:val="en-US"/>
              </w:rPr>
              <w:t>Grade 8</w:t>
            </w:r>
            <w:r w:rsidR="000E56EA">
              <w:rPr>
                <w:rFonts w:ascii="Arial" w:hAnsi="Arial" w:cs="Arial"/>
                <w:sz w:val="24"/>
                <w:szCs w:val="24"/>
                <w:lang w:val="en-US"/>
              </w:rPr>
              <w:t xml:space="preserve"> £29,719 - £31,691 FTE </w:t>
            </w:r>
          </w:p>
          <w:p w14:paraId="68ADB5DE" w14:textId="77777777" w:rsidR="000E56EA" w:rsidRDefault="009B1DA1" w:rsidP="00FE3946">
            <w:pPr>
              <w:spacing w:after="0" w:line="240" w:lineRule="auto"/>
              <w:jc w:val="both"/>
              <w:rPr>
                <w:rFonts w:ascii="Arial" w:hAnsi="Arial" w:cs="Arial"/>
                <w:sz w:val="24"/>
                <w:szCs w:val="24"/>
                <w:lang w:val="en-US"/>
              </w:rPr>
            </w:pPr>
            <w:r>
              <w:rPr>
                <w:rFonts w:ascii="Arial" w:hAnsi="Arial" w:cs="Arial"/>
                <w:sz w:val="24"/>
                <w:szCs w:val="24"/>
                <w:lang w:val="en-US"/>
              </w:rPr>
              <w:t xml:space="preserve">Actual salary: £17,272 - </w:t>
            </w:r>
            <w:r w:rsidR="0047098E">
              <w:rPr>
                <w:rFonts w:ascii="Arial" w:hAnsi="Arial" w:cs="Arial"/>
                <w:sz w:val="24"/>
                <w:szCs w:val="24"/>
                <w:lang w:val="en-US"/>
              </w:rPr>
              <w:t>£18,418</w:t>
            </w:r>
          </w:p>
          <w:p w14:paraId="5BBBF262" w14:textId="0F005A81" w:rsidR="0047098E" w:rsidRPr="00051481" w:rsidRDefault="0047098E" w:rsidP="00FE3946">
            <w:pPr>
              <w:spacing w:after="0" w:line="240" w:lineRule="auto"/>
              <w:jc w:val="both"/>
              <w:rPr>
                <w:rFonts w:ascii="Arial" w:hAnsi="Arial" w:cs="Arial"/>
                <w:sz w:val="24"/>
                <w:szCs w:val="24"/>
                <w:lang w:val="en-US"/>
              </w:rPr>
            </w:pPr>
          </w:p>
        </w:tc>
      </w:tr>
      <w:tr w:rsidR="00D10FA1" w:rsidRPr="00051481" w14:paraId="53807D95" w14:textId="77777777" w:rsidTr="00FE3946">
        <w:tc>
          <w:tcPr>
            <w:tcW w:w="2580" w:type="dxa"/>
            <w:shd w:val="clear" w:color="auto" w:fill="1FBEBA"/>
            <w:tcMar>
              <w:top w:w="0" w:type="dxa"/>
              <w:left w:w="108" w:type="dxa"/>
              <w:bottom w:w="0" w:type="dxa"/>
              <w:right w:w="108" w:type="dxa"/>
            </w:tcMar>
          </w:tcPr>
          <w:p w14:paraId="63D46382" w14:textId="376C3AC4" w:rsidR="00D10FA1" w:rsidRPr="00051481" w:rsidRDefault="00D10FA1" w:rsidP="00FE3946">
            <w:pPr>
              <w:spacing w:after="0" w:line="240" w:lineRule="auto"/>
              <w:rPr>
                <w:rFonts w:ascii="Arial" w:hAnsi="Arial" w:cs="Arial"/>
                <w:sz w:val="24"/>
                <w:szCs w:val="24"/>
              </w:rPr>
            </w:pPr>
            <w:r w:rsidRPr="00051481">
              <w:rPr>
                <w:rFonts w:ascii="Arial" w:hAnsi="Arial" w:cs="Arial"/>
                <w:b/>
                <w:bCs/>
                <w:sz w:val="24"/>
                <w:szCs w:val="24"/>
              </w:rPr>
              <w:t>Position:</w:t>
            </w:r>
          </w:p>
        </w:tc>
        <w:tc>
          <w:tcPr>
            <w:tcW w:w="6626" w:type="dxa"/>
            <w:tcMar>
              <w:top w:w="0" w:type="dxa"/>
              <w:left w:w="108" w:type="dxa"/>
              <w:bottom w:w="0" w:type="dxa"/>
              <w:right w:w="108" w:type="dxa"/>
            </w:tcMar>
          </w:tcPr>
          <w:p w14:paraId="65FA6EFB" w14:textId="19089AF3" w:rsidR="00D10FA1" w:rsidRPr="00051481" w:rsidRDefault="00D10FA1" w:rsidP="00FE3946">
            <w:pPr>
              <w:pStyle w:val="NoSpacing"/>
              <w:rPr>
                <w:rFonts w:ascii="Arial" w:hAnsi="Arial" w:cs="Arial"/>
                <w:sz w:val="24"/>
                <w:szCs w:val="24"/>
                <w:lang w:val="en-US"/>
              </w:rPr>
            </w:pPr>
            <w:r w:rsidRPr="00051481">
              <w:rPr>
                <w:rFonts w:ascii="Arial" w:hAnsi="Arial" w:cs="Arial"/>
                <w:sz w:val="24"/>
                <w:szCs w:val="24"/>
                <w:lang w:val="en-US"/>
              </w:rPr>
              <w:t xml:space="preserve">2-year fixed term </w:t>
            </w:r>
            <w:r w:rsidR="0047098E">
              <w:rPr>
                <w:rFonts w:ascii="Arial" w:hAnsi="Arial" w:cs="Arial"/>
                <w:sz w:val="24"/>
                <w:szCs w:val="24"/>
                <w:lang w:val="en-US"/>
              </w:rPr>
              <w:t>until 31 August 202</w:t>
            </w:r>
            <w:r w:rsidR="00D5687C">
              <w:rPr>
                <w:rFonts w:ascii="Arial" w:hAnsi="Arial" w:cs="Arial"/>
                <w:sz w:val="24"/>
                <w:szCs w:val="24"/>
                <w:lang w:val="en-US"/>
              </w:rPr>
              <w:t>8</w:t>
            </w:r>
          </w:p>
        </w:tc>
      </w:tr>
      <w:tr w:rsidR="00D10FA1" w:rsidRPr="00051481" w14:paraId="49AF4987" w14:textId="77777777" w:rsidTr="00FE3946">
        <w:tc>
          <w:tcPr>
            <w:tcW w:w="2580" w:type="dxa"/>
            <w:shd w:val="clear" w:color="auto" w:fill="1FBEBA"/>
            <w:tcMar>
              <w:top w:w="0" w:type="dxa"/>
              <w:left w:w="108" w:type="dxa"/>
              <w:bottom w:w="0" w:type="dxa"/>
              <w:right w:w="108" w:type="dxa"/>
            </w:tcMar>
          </w:tcPr>
          <w:p w14:paraId="035E9446" w14:textId="1ECBFDDC" w:rsidR="00D10FA1" w:rsidRPr="00051481" w:rsidRDefault="00D10FA1" w:rsidP="00FE3946">
            <w:pPr>
              <w:spacing w:after="0" w:line="240" w:lineRule="auto"/>
              <w:rPr>
                <w:rFonts w:ascii="Arial" w:hAnsi="Arial" w:cs="Arial"/>
                <w:b/>
                <w:bCs/>
                <w:sz w:val="24"/>
                <w:szCs w:val="24"/>
              </w:rPr>
            </w:pPr>
            <w:r w:rsidRPr="00051481">
              <w:rPr>
                <w:rFonts w:ascii="Arial" w:hAnsi="Arial" w:cs="Arial"/>
                <w:b/>
                <w:bCs/>
                <w:sz w:val="24"/>
                <w:szCs w:val="24"/>
              </w:rPr>
              <w:t xml:space="preserve">Working Hours: </w:t>
            </w:r>
          </w:p>
        </w:tc>
        <w:tc>
          <w:tcPr>
            <w:tcW w:w="6626" w:type="dxa"/>
            <w:tcMar>
              <w:top w:w="0" w:type="dxa"/>
              <w:left w:w="108" w:type="dxa"/>
              <w:bottom w:w="0" w:type="dxa"/>
              <w:right w:w="108" w:type="dxa"/>
            </w:tcMar>
          </w:tcPr>
          <w:p w14:paraId="5E6AFE6B" w14:textId="4A18D78F" w:rsidR="00D10FA1" w:rsidRPr="00051481" w:rsidRDefault="00C24C82" w:rsidP="00FE3946">
            <w:pPr>
              <w:pStyle w:val="NoSpacing"/>
              <w:rPr>
                <w:rFonts w:ascii="Arial" w:hAnsi="Arial" w:cs="Arial"/>
                <w:sz w:val="24"/>
                <w:szCs w:val="24"/>
                <w:lang w:val="en-US"/>
              </w:rPr>
            </w:pPr>
            <w:r>
              <w:rPr>
                <w:rFonts w:ascii="Arial" w:hAnsi="Arial" w:cs="Arial"/>
                <w:sz w:val="24"/>
                <w:szCs w:val="24"/>
                <w:lang w:val="en-US"/>
              </w:rPr>
              <w:t>25 hours per week (5 hours per day)</w:t>
            </w:r>
            <w:r w:rsidR="00077239">
              <w:rPr>
                <w:rFonts w:ascii="Arial" w:hAnsi="Arial" w:cs="Arial"/>
                <w:sz w:val="24"/>
                <w:szCs w:val="24"/>
                <w:lang w:val="en-US"/>
              </w:rPr>
              <w:t>,</w:t>
            </w:r>
            <w:r w:rsidR="0047098E">
              <w:rPr>
                <w:rFonts w:ascii="Arial" w:hAnsi="Arial" w:cs="Arial"/>
                <w:sz w:val="24"/>
                <w:szCs w:val="24"/>
                <w:lang w:val="en-US"/>
              </w:rPr>
              <w:t xml:space="preserve"> 39 weeks per year</w:t>
            </w:r>
            <w:r w:rsidR="00077239">
              <w:rPr>
                <w:rFonts w:ascii="Arial" w:hAnsi="Arial" w:cs="Arial"/>
                <w:sz w:val="24"/>
                <w:szCs w:val="24"/>
                <w:lang w:val="en-US"/>
              </w:rPr>
              <w:t xml:space="preserve"> </w:t>
            </w:r>
            <w:r w:rsidR="0047098E">
              <w:rPr>
                <w:rFonts w:ascii="Arial" w:hAnsi="Arial" w:cs="Arial"/>
                <w:sz w:val="24"/>
                <w:szCs w:val="24"/>
                <w:lang w:val="en-US"/>
              </w:rPr>
              <w:t>(</w:t>
            </w:r>
            <w:r w:rsidR="00077239">
              <w:rPr>
                <w:rFonts w:ascii="Arial" w:hAnsi="Arial" w:cs="Arial"/>
                <w:sz w:val="24"/>
                <w:szCs w:val="24"/>
                <w:lang w:val="en-US"/>
              </w:rPr>
              <w:t>term time only</w:t>
            </w:r>
            <w:r w:rsidR="0047098E">
              <w:rPr>
                <w:rFonts w:ascii="Arial" w:hAnsi="Arial" w:cs="Arial"/>
                <w:sz w:val="24"/>
                <w:szCs w:val="24"/>
                <w:lang w:val="en-US"/>
              </w:rPr>
              <w:t xml:space="preserve"> plus INSET days) </w:t>
            </w:r>
          </w:p>
        </w:tc>
      </w:tr>
      <w:tr w:rsidR="00D10FA1" w:rsidRPr="00051481" w14:paraId="6FC6FA47" w14:textId="77777777" w:rsidTr="00FE3946">
        <w:tc>
          <w:tcPr>
            <w:tcW w:w="2580" w:type="dxa"/>
            <w:shd w:val="clear" w:color="auto" w:fill="1FBEBA"/>
            <w:tcMar>
              <w:top w:w="0" w:type="dxa"/>
              <w:left w:w="108" w:type="dxa"/>
              <w:bottom w:w="0" w:type="dxa"/>
              <w:right w:w="108" w:type="dxa"/>
            </w:tcMar>
          </w:tcPr>
          <w:p w14:paraId="7310A5AB" w14:textId="157CDC9F" w:rsidR="00D10FA1" w:rsidRPr="00002E8E" w:rsidRDefault="00D10FA1" w:rsidP="00FE3946">
            <w:pPr>
              <w:spacing w:after="0" w:line="240" w:lineRule="auto"/>
              <w:rPr>
                <w:rFonts w:ascii="Arial" w:hAnsi="Arial" w:cs="Arial"/>
                <w:b/>
                <w:bCs/>
                <w:sz w:val="24"/>
                <w:szCs w:val="24"/>
              </w:rPr>
            </w:pPr>
            <w:r w:rsidRPr="00002E8E">
              <w:rPr>
                <w:rFonts w:ascii="Arial" w:hAnsi="Arial" w:cs="Arial"/>
                <w:b/>
                <w:bCs/>
                <w:sz w:val="24"/>
                <w:szCs w:val="24"/>
                <w:lang w:val="en-US"/>
              </w:rPr>
              <w:t xml:space="preserve">Closing </w:t>
            </w:r>
            <w:r w:rsidR="00077239">
              <w:rPr>
                <w:rFonts w:ascii="Arial" w:hAnsi="Arial" w:cs="Arial"/>
                <w:b/>
                <w:bCs/>
                <w:sz w:val="24"/>
                <w:szCs w:val="24"/>
                <w:lang w:val="en-US"/>
              </w:rPr>
              <w:t>D</w:t>
            </w:r>
            <w:r w:rsidRPr="00002E8E">
              <w:rPr>
                <w:rFonts w:ascii="Arial" w:hAnsi="Arial" w:cs="Arial"/>
                <w:b/>
                <w:bCs/>
                <w:sz w:val="24"/>
                <w:szCs w:val="24"/>
                <w:lang w:val="en-US"/>
              </w:rPr>
              <w:t xml:space="preserve">ate for </w:t>
            </w:r>
            <w:r w:rsidR="00077239">
              <w:rPr>
                <w:rFonts w:ascii="Arial" w:hAnsi="Arial" w:cs="Arial"/>
                <w:b/>
                <w:bCs/>
                <w:sz w:val="24"/>
                <w:szCs w:val="24"/>
                <w:lang w:val="en-US"/>
              </w:rPr>
              <w:t>A</w:t>
            </w:r>
            <w:r w:rsidRPr="00002E8E">
              <w:rPr>
                <w:rFonts w:ascii="Arial" w:hAnsi="Arial" w:cs="Arial"/>
                <w:b/>
                <w:bCs/>
                <w:sz w:val="24"/>
                <w:szCs w:val="24"/>
                <w:lang w:val="en-US"/>
              </w:rPr>
              <w:t xml:space="preserve">pplications: </w:t>
            </w:r>
          </w:p>
        </w:tc>
        <w:tc>
          <w:tcPr>
            <w:tcW w:w="6626" w:type="dxa"/>
            <w:tcMar>
              <w:top w:w="0" w:type="dxa"/>
              <w:left w:w="108" w:type="dxa"/>
              <w:bottom w:w="0" w:type="dxa"/>
              <w:right w:w="108" w:type="dxa"/>
            </w:tcMar>
          </w:tcPr>
          <w:p w14:paraId="60B08ABA" w14:textId="7A637D93" w:rsidR="00D10FA1" w:rsidRPr="00051481" w:rsidRDefault="00D10FA1" w:rsidP="00FE3946">
            <w:pPr>
              <w:pStyle w:val="NoSpacing"/>
              <w:rPr>
                <w:rFonts w:ascii="Arial" w:hAnsi="Arial" w:cs="Arial"/>
                <w:sz w:val="24"/>
                <w:szCs w:val="24"/>
                <w:lang w:val="en-US"/>
              </w:rPr>
            </w:pPr>
            <w:r w:rsidRPr="00051481">
              <w:rPr>
                <w:rFonts w:ascii="Arial" w:hAnsi="Arial" w:cs="Arial"/>
                <w:sz w:val="24"/>
                <w:szCs w:val="24"/>
                <w:lang w:val="en-US"/>
              </w:rPr>
              <w:t>9:00am</w:t>
            </w:r>
            <w:r w:rsidR="00FA5597">
              <w:rPr>
                <w:rFonts w:ascii="Arial" w:hAnsi="Arial" w:cs="Arial"/>
                <w:sz w:val="24"/>
                <w:szCs w:val="24"/>
                <w:lang w:val="en-US"/>
              </w:rPr>
              <w:t xml:space="preserve"> </w:t>
            </w:r>
            <w:r w:rsidR="00757EB3">
              <w:rPr>
                <w:rFonts w:ascii="Arial" w:hAnsi="Arial" w:cs="Arial"/>
                <w:sz w:val="24"/>
                <w:szCs w:val="24"/>
                <w:lang w:val="en-US"/>
              </w:rPr>
              <w:t xml:space="preserve">xxx </w:t>
            </w:r>
            <w:r w:rsidRPr="00051481">
              <w:rPr>
                <w:rFonts w:ascii="Arial" w:hAnsi="Arial" w:cs="Arial"/>
                <w:sz w:val="24"/>
                <w:szCs w:val="24"/>
                <w:lang w:val="en-US"/>
              </w:rPr>
              <w:t>2026</w:t>
            </w:r>
          </w:p>
        </w:tc>
      </w:tr>
      <w:tr w:rsidR="00D10FA1" w:rsidRPr="00051481" w14:paraId="72DB5FEE" w14:textId="77777777" w:rsidTr="00FE3946">
        <w:tc>
          <w:tcPr>
            <w:tcW w:w="2580" w:type="dxa"/>
            <w:shd w:val="clear" w:color="auto" w:fill="1FBEBA"/>
            <w:tcMar>
              <w:top w:w="0" w:type="dxa"/>
              <w:left w:w="108" w:type="dxa"/>
              <w:bottom w:w="0" w:type="dxa"/>
              <w:right w:w="108" w:type="dxa"/>
            </w:tcMar>
          </w:tcPr>
          <w:p w14:paraId="3F7C6789" w14:textId="176BFF38" w:rsidR="00D10FA1" w:rsidRPr="00002E8E" w:rsidRDefault="00D10FA1" w:rsidP="00FE3946">
            <w:pPr>
              <w:spacing w:after="0" w:line="240" w:lineRule="auto"/>
              <w:rPr>
                <w:rFonts w:ascii="Arial" w:hAnsi="Arial" w:cs="Arial"/>
                <w:b/>
                <w:bCs/>
                <w:sz w:val="24"/>
                <w:szCs w:val="24"/>
                <w:lang w:val="en-US"/>
              </w:rPr>
            </w:pPr>
            <w:r w:rsidRPr="00002E8E">
              <w:rPr>
                <w:rFonts w:ascii="Arial" w:hAnsi="Arial" w:cs="Arial"/>
                <w:b/>
                <w:bCs/>
                <w:sz w:val="24"/>
                <w:szCs w:val="24"/>
                <w:lang w:val="en-US"/>
              </w:rPr>
              <w:t xml:space="preserve">Interview </w:t>
            </w:r>
            <w:r w:rsidR="00077239">
              <w:rPr>
                <w:rFonts w:ascii="Arial" w:hAnsi="Arial" w:cs="Arial"/>
                <w:b/>
                <w:bCs/>
                <w:sz w:val="24"/>
                <w:szCs w:val="24"/>
                <w:lang w:val="en-US"/>
              </w:rPr>
              <w:t>D</w:t>
            </w:r>
            <w:r w:rsidRPr="00002E8E">
              <w:rPr>
                <w:rFonts w:ascii="Arial" w:hAnsi="Arial" w:cs="Arial"/>
                <w:b/>
                <w:bCs/>
                <w:sz w:val="24"/>
                <w:szCs w:val="24"/>
                <w:lang w:val="en-US"/>
              </w:rPr>
              <w:t>ate:</w:t>
            </w:r>
          </w:p>
        </w:tc>
        <w:tc>
          <w:tcPr>
            <w:tcW w:w="6626" w:type="dxa"/>
            <w:tcMar>
              <w:top w:w="0" w:type="dxa"/>
              <w:left w:w="108" w:type="dxa"/>
              <w:bottom w:w="0" w:type="dxa"/>
              <w:right w:w="108" w:type="dxa"/>
            </w:tcMar>
          </w:tcPr>
          <w:p w14:paraId="229CC26C" w14:textId="10C82D7E" w:rsidR="00D10FA1" w:rsidRPr="00051481" w:rsidRDefault="00FA5597" w:rsidP="00FE3946">
            <w:pPr>
              <w:spacing w:after="0" w:line="240" w:lineRule="auto"/>
              <w:rPr>
                <w:rFonts w:ascii="Arial" w:hAnsi="Arial" w:cs="Arial"/>
                <w:color w:val="FF0000"/>
                <w:sz w:val="24"/>
                <w:szCs w:val="24"/>
                <w:lang w:val="en-US"/>
              </w:rPr>
            </w:pPr>
            <w:r w:rsidRPr="00FA5597">
              <w:rPr>
                <w:rFonts w:ascii="Arial" w:hAnsi="Arial" w:cs="Arial"/>
                <w:sz w:val="24"/>
                <w:szCs w:val="24"/>
                <w:lang w:val="en-US"/>
              </w:rPr>
              <w:t>Likely to be</w:t>
            </w:r>
            <w:r w:rsidR="00757EB3">
              <w:rPr>
                <w:rFonts w:ascii="Arial" w:hAnsi="Arial" w:cs="Arial"/>
                <w:sz w:val="24"/>
                <w:szCs w:val="24"/>
                <w:lang w:val="en-US"/>
              </w:rPr>
              <w:t xml:space="preserve"> </w:t>
            </w:r>
            <w:proofErr w:type="gramStart"/>
            <w:r w:rsidR="00757EB3">
              <w:rPr>
                <w:rFonts w:ascii="Arial" w:hAnsi="Arial" w:cs="Arial"/>
                <w:sz w:val="24"/>
                <w:szCs w:val="24"/>
                <w:lang w:val="en-US"/>
              </w:rPr>
              <w:t>xxx</w:t>
            </w:r>
            <w:r w:rsidRPr="00FA5597">
              <w:rPr>
                <w:rFonts w:ascii="Arial" w:hAnsi="Arial" w:cs="Arial"/>
                <w:sz w:val="24"/>
                <w:szCs w:val="24"/>
                <w:lang w:val="en-US"/>
              </w:rPr>
              <w:t xml:space="preserve">  2026</w:t>
            </w:r>
            <w:proofErr w:type="gramEnd"/>
          </w:p>
        </w:tc>
      </w:tr>
      <w:tr w:rsidR="00D10FA1" w:rsidRPr="00051481" w14:paraId="74BA93BE" w14:textId="77777777" w:rsidTr="00FE3946">
        <w:tc>
          <w:tcPr>
            <w:tcW w:w="2580" w:type="dxa"/>
            <w:shd w:val="clear" w:color="auto" w:fill="1FBEBA"/>
            <w:tcMar>
              <w:top w:w="0" w:type="dxa"/>
              <w:left w:w="108" w:type="dxa"/>
              <w:bottom w:w="0" w:type="dxa"/>
              <w:right w:w="108" w:type="dxa"/>
            </w:tcMar>
          </w:tcPr>
          <w:p w14:paraId="64FC1E3A" w14:textId="758CC218" w:rsidR="00D10FA1" w:rsidRPr="00051481" w:rsidRDefault="00D10FA1" w:rsidP="00FE3946">
            <w:pPr>
              <w:spacing w:after="0" w:line="240" w:lineRule="auto"/>
              <w:rPr>
                <w:rFonts w:ascii="Arial" w:hAnsi="Arial" w:cs="Arial"/>
                <w:b/>
                <w:bCs/>
                <w:sz w:val="24"/>
                <w:szCs w:val="24"/>
                <w:lang w:val="en-US"/>
              </w:rPr>
            </w:pPr>
            <w:r w:rsidRPr="00051481">
              <w:rPr>
                <w:rFonts w:ascii="Arial" w:hAnsi="Arial" w:cs="Arial"/>
                <w:b/>
                <w:bCs/>
                <w:sz w:val="24"/>
                <w:szCs w:val="24"/>
                <w:lang w:val="en-US"/>
              </w:rPr>
              <w:t xml:space="preserve">Start </w:t>
            </w:r>
            <w:r w:rsidR="00077239">
              <w:rPr>
                <w:rFonts w:ascii="Arial" w:hAnsi="Arial" w:cs="Arial"/>
                <w:b/>
                <w:bCs/>
                <w:sz w:val="24"/>
                <w:szCs w:val="24"/>
                <w:lang w:val="en-US"/>
              </w:rPr>
              <w:t>D</w:t>
            </w:r>
            <w:r w:rsidRPr="00051481">
              <w:rPr>
                <w:rFonts w:ascii="Arial" w:hAnsi="Arial" w:cs="Arial"/>
                <w:b/>
                <w:bCs/>
                <w:sz w:val="24"/>
                <w:szCs w:val="24"/>
                <w:lang w:val="en-US"/>
              </w:rPr>
              <w:t xml:space="preserve">ate: </w:t>
            </w:r>
          </w:p>
        </w:tc>
        <w:tc>
          <w:tcPr>
            <w:tcW w:w="6626" w:type="dxa"/>
            <w:tcMar>
              <w:top w:w="0" w:type="dxa"/>
              <w:left w:w="108" w:type="dxa"/>
              <w:bottom w:w="0" w:type="dxa"/>
              <w:right w:w="108" w:type="dxa"/>
            </w:tcMar>
          </w:tcPr>
          <w:p w14:paraId="37207F26" w14:textId="12431E08" w:rsidR="00D10FA1" w:rsidRPr="00051481" w:rsidRDefault="00091FAE" w:rsidP="00FE3946">
            <w:pPr>
              <w:spacing w:after="0" w:line="240" w:lineRule="auto"/>
              <w:rPr>
                <w:rFonts w:ascii="Arial" w:hAnsi="Arial" w:cs="Arial"/>
                <w:sz w:val="24"/>
                <w:szCs w:val="24"/>
                <w:lang w:val="en-US"/>
              </w:rPr>
            </w:pPr>
            <w:r>
              <w:rPr>
                <w:rFonts w:ascii="Arial" w:hAnsi="Arial" w:cs="Arial"/>
                <w:sz w:val="24"/>
                <w:szCs w:val="24"/>
                <w:lang w:val="en-US"/>
              </w:rPr>
              <w:t>September 2026</w:t>
            </w:r>
          </w:p>
        </w:tc>
      </w:tr>
      <w:tr w:rsidR="00D10FA1" w:rsidRPr="00051481" w14:paraId="0440F3E7" w14:textId="77777777" w:rsidTr="00B54B46">
        <w:tc>
          <w:tcPr>
            <w:tcW w:w="2580" w:type="dxa"/>
            <w:shd w:val="clear" w:color="auto" w:fill="FFF2CC"/>
            <w:tcMar>
              <w:top w:w="0" w:type="dxa"/>
              <w:left w:w="108" w:type="dxa"/>
              <w:bottom w:w="0" w:type="dxa"/>
              <w:right w:w="108" w:type="dxa"/>
            </w:tcMar>
            <w:vAlign w:val="center"/>
          </w:tcPr>
          <w:p w14:paraId="34C2D00B" w14:textId="58AB9A54" w:rsidR="00D10FA1" w:rsidRPr="00051481" w:rsidRDefault="00D10FA1" w:rsidP="00FE3946">
            <w:pPr>
              <w:spacing w:after="0" w:line="240" w:lineRule="auto"/>
              <w:rPr>
                <w:rFonts w:ascii="Arial" w:hAnsi="Arial" w:cs="Arial"/>
                <w:b/>
                <w:bCs/>
                <w:sz w:val="24"/>
                <w:szCs w:val="24"/>
                <w:lang w:val="en-US"/>
              </w:rPr>
            </w:pPr>
            <w:r w:rsidRPr="00051481">
              <w:rPr>
                <w:rFonts w:ascii="Arial" w:hAnsi="Arial" w:cs="Arial"/>
                <w:b/>
                <w:bCs/>
                <w:sz w:val="24"/>
                <w:szCs w:val="24"/>
                <w:lang w:val="en-US"/>
              </w:rPr>
              <w:t xml:space="preserve">Trust </w:t>
            </w:r>
            <w:r w:rsidR="00077239">
              <w:rPr>
                <w:rFonts w:ascii="Arial" w:hAnsi="Arial" w:cs="Arial"/>
                <w:b/>
                <w:bCs/>
                <w:sz w:val="24"/>
                <w:szCs w:val="24"/>
                <w:lang w:val="en-US"/>
              </w:rPr>
              <w:t>W</w:t>
            </w:r>
            <w:r w:rsidRPr="00051481">
              <w:rPr>
                <w:rFonts w:ascii="Arial" w:hAnsi="Arial" w:cs="Arial"/>
                <w:b/>
                <w:bCs/>
                <w:sz w:val="24"/>
                <w:szCs w:val="24"/>
                <w:lang w:val="en-US"/>
              </w:rPr>
              <w:t xml:space="preserve">ebsite: </w:t>
            </w:r>
          </w:p>
        </w:tc>
        <w:tc>
          <w:tcPr>
            <w:tcW w:w="6626" w:type="dxa"/>
            <w:tcMar>
              <w:top w:w="0" w:type="dxa"/>
              <w:left w:w="108" w:type="dxa"/>
              <w:bottom w:w="0" w:type="dxa"/>
              <w:right w:w="108" w:type="dxa"/>
            </w:tcMar>
            <w:vAlign w:val="center"/>
          </w:tcPr>
          <w:p w14:paraId="30B3FEC1" w14:textId="6728CC95" w:rsidR="00D10FA1" w:rsidRPr="00051481" w:rsidRDefault="00D10FA1" w:rsidP="00FE3946">
            <w:pPr>
              <w:spacing w:after="0" w:line="240" w:lineRule="auto"/>
              <w:rPr>
                <w:rFonts w:ascii="Arial" w:hAnsi="Arial" w:cs="Arial"/>
                <w:sz w:val="24"/>
                <w:szCs w:val="24"/>
                <w:lang w:val="en-US"/>
              </w:rPr>
            </w:pPr>
            <w:hyperlink r:id="rId8" w:history="1">
              <w:r w:rsidRPr="00051481">
                <w:rPr>
                  <w:rStyle w:val="Hyperlink"/>
                  <w:rFonts w:ascii="Arial" w:hAnsi="Arial" w:cs="Arial"/>
                  <w:sz w:val="24"/>
                  <w:szCs w:val="24"/>
                </w:rPr>
                <w:t>https://www.christopherniepereducation.org/</w:t>
              </w:r>
            </w:hyperlink>
            <w:r w:rsidRPr="00051481">
              <w:rPr>
                <w:rFonts w:ascii="Arial" w:hAnsi="Arial" w:cs="Arial"/>
                <w:sz w:val="24"/>
                <w:szCs w:val="24"/>
              </w:rPr>
              <w:t xml:space="preserve"> </w:t>
            </w:r>
          </w:p>
        </w:tc>
      </w:tr>
      <w:tr w:rsidR="00D10FA1" w:rsidRPr="00051481" w14:paraId="64348647" w14:textId="77777777" w:rsidTr="00FE3946">
        <w:trPr>
          <w:trHeight w:val="360"/>
        </w:trPr>
        <w:tc>
          <w:tcPr>
            <w:tcW w:w="2580" w:type="dxa"/>
            <w:shd w:val="clear" w:color="auto" w:fill="FFF2CC"/>
            <w:tcMar>
              <w:top w:w="0" w:type="dxa"/>
              <w:left w:w="108" w:type="dxa"/>
              <w:bottom w:w="0" w:type="dxa"/>
              <w:right w:w="108" w:type="dxa"/>
            </w:tcMar>
            <w:vAlign w:val="center"/>
          </w:tcPr>
          <w:p w14:paraId="4AD9AAD3" w14:textId="4BF83EC6" w:rsidR="00D10FA1" w:rsidRPr="00051481" w:rsidRDefault="00D10FA1" w:rsidP="00FE3946">
            <w:pPr>
              <w:spacing w:after="0" w:line="240" w:lineRule="auto"/>
              <w:rPr>
                <w:rFonts w:ascii="Arial" w:hAnsi="Arial" w:cs="Arial"/>
                <w:b/>
                <w:bCs/>
                <w:sz w:val="24"/>
                <w:szCs w:val="24"/>
                <w:lang w:val="en-US"/>
              </w:rPr>
            </w:pPr>
            <w:r w:rsidRPr="00051481">
              <w:rPr>
                <w:rFonts w:ascii="Arial" w:hAnsi="Arial" w:cs="Arial"/>
                <w:b/>
                <w:bCs/>
                <w:sz w:val="24"/>
                <w:szCs w:val="24"/>
                <w:lang w:val="en-US"/>
              </w:rPr>
              <w:t xml:space="preserve">Contact </w:t>
            </w:r>
            <w:r w:rsidR="00077239">
              <w:rPr>
                <w:rFonts w:ascii="Arial" w:hAnsi="Arial" w:cs="Arial"/>
                <w:b/>
                <w:bCs/>
                <w:sz w:val="24"/>
                <w:szCs w:val="24"/>
                <w:lang w:val="en-US"/>
              </w:rPr>
              <w:t>I</w:t>
            </w:r>
            <w:r w:rsidRPr="00051481">
              <w:rPr>
                <w:rFonts w:ascii="Arial" w:hAnsi="Arial" w:cs="Arial"/>
                <w:b/>
                <w:bCs/>
                <w:sz w:val="24"/>
                <w:szCs w:val="24"/>
                <w:lang w:val="en-US"/>
              </w:rPr>
              <w:t xml:space="preserve">nformation for </w:t>
            </w:r>
            <w:r w:rsidR="00077239">
              <w:rPr>
                <w:rFonts w:ascii="Arial" w:hAnsi="Arial" w:cs="Arial"/>
                <w:b/>
                <w:bCs/>
                <w:sz w:val="24"/>
                <w:szCs w:val="24"/>
                <w:lang w:val="en-US"/>
              </w:rPr>
              <w:t>E</w:t>
            </w:r>
            <w:r w:rsidRPr="00051481">
              <w:rPr>
                <w:rFonts w:ascii="Arial" w:hAnsi="Arial" w:cs="Arial"/>
                <w:b/>
                <w:bCs/>
                <w:sz w:val="24"/>
                <w:szCs w:val="24"/>
                <w:lang w:val="en-US"/>
              </w:rPr>
              <w:t xml:space="preserve">nquiries: </w:t>
            </w:r>
          </w:p>
        </w:tc>
        <w:tc>
          <w:tcPr>
            <w:tcW w:w="6626" w:type="dxa"/>
            <w:tcMar>
              <w:top w:w="0" w:type="dxa"/>
              <w:left w:w="108" w:type="dxa"/>
              <w:bottom w:w="0" w:type="dxa"/>
              <w:right w:w="108" w:type="dxa"/>
            </w:tcMar>
            <w:vAlign w:val="center"/>
          </w:tcPr>
          <w:p w14:paraId="636CD204" w14:textId="77777777" w:rsidR="00D10FA1" w:rsidRPr="00051481" w:rsidRDefault="00D10FA1" w:rsidP="00FE3946">
            <w:pPr>
              <w:pStyle w:val="NoSpacing"/>
              <w:rPr>
                <w:rFonts w:ascii="Arial" w:hAnsi="Arial" w:cs="Arial"/>
                <w:sz w:val="24"/>
                <w:szCs w:val="24"/>
              </w:rPr>
            </w:pPr>
            <w:r w:rsidRPr="00051481">
              <w:rPr>
                <w:rFonts w:ascii="Arial" w:hAnsi="Arial" w:cs="Arial"/>
                <w:sz w:val="24"/>
                <w:szCs w:val="24"/>
              </w:rPr>
              <w:t>Maria Barnes, 01773 832331</w:t>
            </w:r>
          </w:p>
          <w:p w14:paraId="1B7B4C8D" w14:textId="60C1C130" w:rsidR="00D10FA1" w:rsidRPr="00051481" w:rsidRDefault="00D10FA1" w:rsidP="00FE3946">
            <w:pPr>
              <w:pStyle w:val="NoSpacing"/>
              <w:rPr>
                <w:rFonts w:ascii="Arial" w:hAnsi="Arial" w:cs="Arial"/>
                <w:sz w:val="24"/>
                <w:szCs w:val="24"/>
              </w:rPr>
            </w:pPr>
            <w:hyperlink r:id="rId9" w:history="1">
              <w:r w:rsidRPr="00051481">
                <w:rPr>
                  <w:rStyle w:val="Hyperlink"/>
                  <w:rFonts w:ascii="Arial" w:hAnsi="Arial" w:cs="Arial"/>
                  <w:sz w:val="24"/>
                  <w:szCs w:val="24"/>
                </w:rPr>
                <w:t>mbarnes@christopherniepereducation.org</w:t>
              </w:r>
            </w:hyperlink>
            <w:r w:rsidRPr="00051481">
              <w:rPr>
                <w:rFonts w:ascii="Arial" w:hAnsi="Arial" w:cs="Arial"/>
                <w:sz w:val="24"/>
                <w:szCs w:val="24"/>
              </w:rPr>
              <w:t xml:space="preserve"> </w:t>
            </w:r>
          </w:p>
        </w:tc>
      </w:tr>
    </w:tbl>
    <w:p w14:paraId="7FC61B99" w14:textId="77777777" w:rsidR="00536FE0" w:rsidRPr="00051481" w:rsidRDefault="00536FE0" w:rsidP="00536FE0">
      <w:pPr>
        <w:ind w:right="-567" w:hanging="567"/>
        <w:jc w:val="center"/>
        <w:rPr>
          <w:rFonts w:ascii="Arial" w:hAnsi="Arial" w:cs="Arial"/>
          <w:b/>
          <w:color w:val="1FBEBA"/>
          <w:sz w:val="24"/>
          <w:szCs w:val="24"/>
        </w:rPr>
      </w:pPr>
    </w:p>
    <w:p w14:paraId="10B337A1" w14:textId="77777777" w:rsidR="00536FE0" w:rsidRPr="00051481" w:rsidRDefault="00536FE0" w:rsidP="00EC5818">
      <w:pPr>
        <w:jc w:val="center"/>
        <w:rPr>
          <w:rFonts w:ascii="Arial" w:hAnsi="Arial" w:cs="Arial"/>
          <w:b/>
          <w:sz w:val="24"/>
          <w:szCs w:val="24"/>
        </w:rPr>
      </w:pPr>
    </w:p>
    <w:p w14:paraId="77B16251" w14:textId="3B43E4CE" w:rsidR="00917681" w:rsidRPr="00051481" w:rsidRDefault="00917681" w:rsidP="00917681">
      <w:pPr>
        <w:ind w:right="-567" w:hanging="567"/>
        <w:jc w:val="center"/>
        <w:rPr>
          <w:rFonts w:ascii="Arial" w:hAnsi="Arial" w:cs="Arial"/>
          <w:b/>
          <w:sz w:val="24"/>
          <w:szCs w:val="24"/>
        </w:rPr>
      </w:pPr>
    </w:p>
    <w:p w14:paraId="3BACD280" w14:textId="77777777" w:rsidR="00917681" w:rsidRPr="00051481" w:rsidRDefault="00917681" w:rsidP="00917681">
      <w:pPr>
        <w:ind w:right="-567" w:hanging="567"/>
        <w:jc w:val="center"/>
        <w:rPr>
          <w:rFonts w:ascii="Arial" w:hAnsi="Arial" w:cs="Arial"/>
          <w:b/>
          <w:sz w:val="24"/>
          <w:szCs w:val="24"/>
        </w:rPr>
      </w:pPr>
    </w:p>
    <w:p w14:paraId="588A8F8D" w14:textId="77777777" w:rsidR="00917681" w:rsidRPr="00051481" w:rsidRDefault="00917681" w:rsidP="00917681">
      <w:pPr>
        <w:ind w:right="-567" w:hanging="567"/>
        <w:jc w:val="center"/>
        <w:rPr>
          <w:rFonts w:ascii="Arial" w:hAnsi="Arial" w:cs="Arial"/>
          <w:b/>
          <w:sz w:val="24"/>
          <w:szCs w:val="24"/>
        </w:rPr>
      </w:pPr>
    </w:p>
    <w:p w14:paraId="02B6311C" w14:textId="77777777" w:rsidR="00917681" w:rsidRPr="00051481" w:rsidRDefault="00917681" w:rsidP="00917681">
      <w:pPr>
        <w:ind w:right="-567" w:hanging="567"/>
        <w:jc w:val="center"/>
        <w:rPr>
          <w:rFonts w:ascii="Arial" w:hAnsi="Arial" w:cs="Arial"/>
          <w:b/>
          <w:sz w:val="24"/>
          <w:szCs w:val="24"/>
        </w:rPr>
      </w:pPr>
    </w:p>
    <w:p w14:paraId="78EFAC23" w14:textId="77777777" w:rsidR="000E5F90" w:rsidRPr="00051481" w:rsidRDefault="000E5F90" w:rsidP="00917681">
      <w:pPr>
        <w:ind w:right="-567" w:hanging="567"/>
        <w:jc w:val="center"/>
        <w:rPr>
          <w:rFonts w:ascii="Arial" w:hAnsi="Arial" w:cs="Arial"/>
          <w:b/>
          <w:sz w:val="24"/>
          <w:szCs w:val="24"/>
        </w:rPr>
      </w:pPr>
    </w:p>
    <w:p w14:paraId="619BAAC4" w14:textId="77777777" w:rsidR="000E5F90" w:rsidRPr="00051481" w:rsidRDefault="000E5F90" w:rsidP="00917681">
      <w:pPr>
        <w:ind w:right="-567" w:hanging="567"/>
        <w:jc w:val="center"/>
        <w:rPr>
          <w:rFonts w:ascii="Arial" w:hAnsi="Arial" w:cs="Arial"/>
          <w:b/>
          <w:sz w:val="24"/>
          <w:szCs w:val="24"/>
        </w:rPr>
      </w:pPr>
    </w:p>
    <w:p w14:paraId="2E090BCA" w14:textId="77777777" w:rsidR="00051481" w:rsidRDefault="00051481" w:rsidP="000A4DFA">
      <w:pPr>
        <w:spacing w:line="240" w:lineRule="auto"/>
        <w:jc w:val="both"/>
        <w:rPr>
          <w:rFonts w:ascii="Arial" w:hAnsi="Arial" w:cs="Arial"/>
          <w:b/>
          <w:sz w:val="24"/>
          <w:szCs w:val="24"/>
        </w:rPr>
      </w:pPr>
    </w:p>
    <w:p w14:paraId="47D39E5D" w14:textId="77777777" w:rsidR="00091FAE" w:rsidRDefault="00091FAE" w:rsidP="000A4DFA">
      <w:pPr>
        <w:spacing w:line="240" w:lineRule="auto"/>
        <w:jc w:val="both"/>
        <w:rPr>
          <w:rFonts w:ascii="Arial" w:hAnsi="Arial" w:cs="Arial"/>
          <w:sz w:val="24"/>
          <w:szCs w:val="24"/>
        </w:rPr>
      </w:pPr>
    </w:p>
    <w:p w14:paraId="7251A9F9" w14:textId="77777777" w:rsidR="00091FAE" w:rsidRDefault="00091FAE" w:rsidP="000A4DFA">
      <w:pPr>
        <w:spacing w:line="240" w:lineRule="auto"/>
        <w:jc w:val="both"/>
        <w:rPr>
          <w:rFonts w:ascii="Arial" w:hAnsi="Arial" w:cs="Arial"/>
          <w:sz w:val="24"/>
          <w:szCs w:val="24"/>
        </w:rPr>
      </w:pPr>
    </w:p>
    <w:p w14:paraId="7089AE91" w14:textId="1C6F3BB1" w:rsidR="000A4DFA" w:rsidRPr="00051481" w:rsidRDefault="000A4DFA" w:rsidP="000A4DFA">
      <w:pPr>
        <w:spacing w:line="240" w:lineRule="auto"/>
        <w:jc w:val="both"/>
        <w:rPr>
          <w:rFonts w:ascii="Arial" w:hAnsi="Arial" w:cs="Arial"/>
          <w:sz w:val="24"/>
          <w:szCs w:val="24"/>
        </w:rPr>
      </w:pPr>
      <w:r w:rsidRPr="00051481">
        <w:rPr>
          <w:rFonts w:ascii="Arial" w:hAnsi="Arial" w:cs="Arial"/>
          <w:sz w:val="24"/>
          <w:szCs w:val="24"/>
        </w:rPr>
        <w:t>Dear Applicant</w:t>
      </w:r>
    </w:p>
    <w:p w14:paraId="6CFAF6B8" w14:textId="45EE097A" w:rsidR="000A4DFA" w:rsidRPr="00051481" w:rsidRDefault="000A4DFA" w:rsidP="000A4DFA">
      <w:pPr>
        <w:spacing w:line="240" w:lineRule="auto"/>
        <w:jc w:val="both"/>
        <w:rPr>
          <w:rFonts w:ascii="Arial" w:hAnsi="Arial" w:cs="Arial"/>
          <w:sz w:val="24"/>
          <w:szCs w:val="24"/>
        </w:rPr>
      </w:pPr>
      <w:r w:rsidRPr="00051481">
        <w:rPr>
          <w:rFonts w:ascii="Arial" w:hAnsi="Arial" w:cs="Arial"/>
          <w:sz w:val="24"/>
          <w:szCs w:val="24"/>
        </w:rPr>
        <w:t>Thank you for showing an interest in the post of</w:t>
      </w:r>
      <w:r w:rsidR="00091FAE">
        <w:rPr>
          <w:rFonts w:ascii="Arial" w:hAnsi="Arial" w:cs="Arial"/>
          <w:sz w:val="24"/>
          <w:szCs w:val="24"/>
        </w:rPr>
        <w:t xml:space="preserve"> Trust</w:t>
      </w:r>
      <w:r w:rsidRPr="00051481">
        <w:rPr>
          <w:rFonts w:ascii="Arial" w:hAnsi="Arial" w:cs="Arial"/>
          <w:sz w:val="24"/>
          <w:szCs w:val="24"/>
        </w:rPr>
        <w:t xml:space="preserve"> </w:t>
      </w:r>
      <w:r w:rsidR="00091FAE" w:rsidRPr="00091FAE">
        <w:rPr>
          <w:rFonts w:ascii="Arial" w:hAnsi="Arial" w:cs="Arial"/>
          <w:sz w:val="24"/>
          <w:szCs w:val="24"/>
        </w:rPr>
        <w:t>Wellbeing Coordinator</w:t>
      </w:r>
      <w:r w:rsidR="00091FAE" w:rsidRPr="00051481">
        <w:rPr>
          <w:rFonts w:ascii="Arial" w:hAnsi="Arial" w:cs="Arial"/>
          <w:sz w:val="24"/>
          <w:szCs w:val="24"/>
        </w:rPr>
        <w:t xml:space="preserve"> </w:t>
      </w:r>
      <w:r w:rsidRPr="00051481">
        <w:rPr>
          <w:rFonts w:ascii="Arial" w:hAnsi="Arial" w:cs="Arial"/>
          <w:sz w:val="24"/>
          <w:szCs w:val="24"/>
        </w:rPr>
        <w:t>at the Christopher Nieper Education Trust</w:t>
      </w:r>
      <w:r w:rsidR="00CA40BB" w:rsidRPr="00051481">
        <w:rPr>
          <w:rFonts w:ascii="Arial" w:hAnsi="Arial" w:cs="Arial"/>
          <w:sz w:val="24"/>
          <w:szCs w:val="24"/>
        </w:rPr>
        <w:t>.</w:t>
      </w:r>
    </w:p>
    <w:p w14:paraId="72D7EF65" w14:textId="6952C69F" w:rsidR="000A4DFA" w:rsidRPr="00051481" w:rsidRDefault="000A4DFA" w:rsidP="000A4DFA">
      <w:pPr>
        <w:spacing w:line="240" w:lineRule="auto"/>
        <w:jc w:val="both"/>
        <w:rPr>
          <w:rFonts w:ascii="Arial" w:hAnsi="Arial" w:cs="Arial"/>
          <w:sz w:val="24"/>
          <w:szCs w:val="24"/>
        </w:rPr>
      </w:pPr>
      <w:r w:rsidRPr="00051481">
        <w:rPr>
          <w:rFonts w:ascii="Arial" w:hAnsi="Arial" w:cs="Arial"/>
          <w:sz w:val="24"/>
          <w:szCs w:val="24"/>
        </w:rPr>
        <w:t xml:space="preserve">Our Trust was created in 2015 and took on its first school, the now David Nieper Academy in September 2016. The Trust is now undergoing growth with the second school, Stonebroom Primary &amp; Nursery School having joined in October 2023 and the third school Shirland Primary School </w:t>
      </w:r>
      <w:r w:rsidR="0029427F" w:rsidRPr="00051481">
        <w:rPr>
          <w:rFonts w:ascii="Arial" w:hAnsi="Arial" w:cs="Arial"/>
          <w:sz w:val="24"/>
          <w:szCs w:val="24"/>
        </w:rPr>
        <w:t>joined in November</w:t>
      </w:r>
      <w:r w:rsidRPr="00051481">
        <w:rPr>
          <w:rFonts w:ascii="Arial" w:hAnsi="Arial" w:cs="Arial"/>
          <w:sz w:val="24"/>
          <w:szCs w:val="24"/>
        </w:rPr>
        <w:t xml:space="preserve"> 2024. </w:t>
      </w:r>
      <w:r w:rsidR="00D36D25" w:rsidRPr="00051481">
        <w:rPr>
          <w:rFonts w:ascii="Arial" w:hAnsi="Arial" w:cs="Arial"/>
          <w:sz w:val="24"/>
          <w:szCs w:val="24"/>
        </w:rPr>
        <w:t xml:space="preserve">Mickley Village Primary &amp; Nursery School are our latest primary school who joined us in May 2025. </w:t>
      </w:r>
      <w:r w:rsidRPr="00051481">
        <w:rPr>
          <w:rFonts w:ascii="Arial" w:hAnsi="Arial" w:cs="Arial"/>
          <w:sz w:val="24"/>
          <w:szCs w:val="24"/>
        </w:rPr>
        <w:t xml:space="preserve">We anticipate that other schools will look to join the Trust in due course. </w:t>
      </w:r>
    </w:p>
    <w:p w14:paraId="6107EDF3" w14:textId="1D95DDAF" w:rsidR="000A4DFA" w:rsidRPr="00051481" w:rsidRDefault="000A4DFA" w:rsidP="000A4DFA">
      <w:pPr>
        <w:spacing w:line="240" w:lineRule="auto"/>
        <w:jc w:val="both"/>
        <w:rPr>
          <w:rFonts w:ascii="Arial" w:hAnsi="Arial" w:cs="Arial"/>
          <w:sz w:val="24"/>
          <w:szCs w:val="24"/>
        </w:rPr>
      </w:pPr>
      <w:r w:rsidRPr="00051481">
        <w:rPr>
          <w:rFonts w:ascii="Arial" w:hAnsi="Arial" w:cs="Arial"/>
          <w:sz w:val="24"/>
          <w:szCs w:val="24"/>
        </w:rPr>
        <w:t xml:space="preserve">We are looking for an enthusiastic, hardworking person with </w:t>
      </w:r>
      <w:r w:rsidR="00D36D25" w:rsidRPr="00051481">
        <w:rPr>
          <w:rFonts w:ascii="Arial" w:hAnsi="Arial" w:cs="Arial"/>
          <w:sz w:val="24"/>
          <w:szCs w:val="24"/>
        </w:rPr>
        <w:t xml:space="preserve">a strong </w:t>
      </w:r>
      <w:r w:rsidR="0082759B">
        <w:rPr>
          <w:rFonts w:ascii="Arial" w:hAnsi="Arial" w:cs="Arial"/>
          <w:sz w:val="24"/>
          <w:szCs w:val="24"/>
        </w:rPr>
        <w:t>IT</w:t>
      </w:r>
      <w:r w:rsidR="00D36D25" w:rsidRPr="00051481">
        <w:rPr>
          <w:rFonts w:ascii="Arial" w:hAnsi="Arial" w:cs="Arial"/>
          <w:sz w:val="24"/>
          <w:szCs w:val="24"/>
        </w:rPr>
        <w:t xml:space="preserve"> </w:t>
      </w:r>
      <w:r w:rsidRPr="00051481">
        <w:rPr>
          <w:rFonts w:ascii="Arial" w:hAnsi="Arial" w:cs="Arial"/>
          <w:sz w:val="24"/>
          <w:szCs w:val="24"/>
        </w:rPr>
        <w:t>background who is happy to become involved in all</w:t>
      </w:r>
      <w:r w:rsidR="00D36D25" w:rsidRPr="00051481">
        <w:rPr>
          <w:rFonts w:ascii="Arial" w:hAnsi="Arial" w:cs="Arial"/>
          <w:sz w:val="24"/>
          <w:szCs w:val="24"/>
        </w:rPr>
        <w:t xml:space="preserve"> aspects of the Trust and the individual schools in this currently small, growing and ambitious Trust</w:t>
      </w:r>
      <w:r w:rsidRPr="00051481">
        <w:rPr>
          <w:rFonts w:ascii="Arial" w:hAnsi="Arial" w:cs="Arial"/>
          <w:sz w:val="24"/>
          <w:szCs w:val="24"/>
        </w:rPr>
        <w:t xml:space="preserve">. This is a </w:t>
      </w:r>
      <w:r w:rsidR="00CA40BB" w:rsidRPr="00051481">
        <w:rPr>
          <w:rFonts w:ascii="Arial" w:hAnsi="Arial" w:cs="Arial"/>
          <w:sz w:val="24"/>
          <w:szCs w:val="24"/>
        </w:rPr>
        <w:t>developing</w:t>
      </w:r>
      <w:r w:rsidRPr="00051481">
        <w:rPr>
          <w:rFonts w:ascii="Arial" w:hAnsi="Arial" w:cs="Arial"/>
          <w:sz w:val="24"/>
          <w:szCs w:val="24"/>
        </w:rPr>
        <w:t xml:space="preserve"> role and will suit someone who is keen to be instrumental in the Trust growth and who is able and willing to review the current systems and set up strong systems</w:t>
      </w:r>
      <w:r w:rsidR="0082759B">
        <w:rPr>
          <w:rFonts w:ascii="Arial" w:hAnsi="Arial" w:cs="Arial"/>
          <w:sz w:val="24"/>
          <w:szCs w:val="24"/>
        </w:rPr>
        <w:t xml:space="preserve">, </w:t>
      </w:r>
      <w:r w:rsidRPr="00051481">
        <w:rPr>
          <w:rFonts w:ascii="Arial" w:hAnsi="Arial" w:cs="Arial"/>
          <w:sz w:val="24"/>
          <w:szCs w:val="24"/>
        </w:rPr>
        <w:t xml:space="preserve">practices </w:t>
      </w:r>
      <w:r w:rsidR="0082759B">
        <w:rPr>
          <w:rFonts w:ascii="Arial" w:hAnsi="Arial" w:cs="Arial"/>
          <w:sz w:val="24"/>
          <w:szCs w:val="24"/>
        </w:rPr>
        <w:t xml:space="preserve">and strategy </w:t>
      </w:r>
      <w:r w:rsidRPr="00051481">
        <w:rPr>
          <w:rFonts w:ascii="Arial" w:hAnsi="Arial" w:cs="Arial"/>
          <w:sz w:val="24"/>
          <w:szCs w:val="24"/>
        </w:rPr>
        <w:t>to suit our future growth.</w:t>
      </w:r>
    </w:p>
    <w:p w14:paraId="084071A7" w14:textId="77777777" w:rsidR="000A4DFA" w:rsidRPr="00051481" w:rsidRDefault="000A4DFA" w:rsidP="000A4DFA">
      <w:pPr>
        <w:spacing w:line="240" w:lineRule="auto"/>
        <w:jc w:val="both"/>
        <w:rPr>
          <w:rFonts w:ascii="Arial" w:hAnsi="Arial" w:cs="Arial"/>
          <w:sz w:val="24"/>
          <w:szCs w:val="24"/>
        </w:rPr>
      </w:pPr>
      <w:r w:rsidRPr="00051481">
        <w:rPr>
          <w:rFonts w:ascii="Arial" w:hAnsi="Arial" w:cs="Arial"/>
          <w:sz w:val="24"/>
          <w:szCs w:val="24"/>
        </w:rPr>
        <w:t xml:space="preserve">Christopher Nieper Education Trust, together with local employer partners, are highly committed in supporting the development and achievements of all our students. We believe that this is a truly exciting time to join the Trust. </w:t>
      </w:r>
    </w:p>
    <w:p w14:paraId="2B54B623" w14:textId="77777777" w:rsidR="000A4DFA" w:rsidRPr="00051481" w:rsidRDefault="000A4DFA" w:rsidP="000A4DFA">
      <w:pPr>
        <w:spacing w:line="240" w:lineRule="auto"/>
        <w:jc w:val="both"/>
        <w:rPr>
          <w:rFonts w:ascii="Arial" w:hAnsi="Arial" w:cs="Arial"/>
          <w:sz w:val="24"/>
          <w:szCs w:val="24"/>
        </w:rPr>
      </w:pPr>
      <w:r w:rsidRPr="00051481">
        <w:rPr>
          <w:rFonts w:ascii="Arial" w:hAnsi="Arial" w:cs="Arial"/>
          <w:sz w:val="24"/>
          <w:szCs w:val="24"/>
        </w:rPr>
        <w:t xml:space="preserve">Our aim is to raise standards,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6BDC2578" w14:textId="77777777" w:rsidR="000A4DFA" w:rsidRPr="00051481" w:rsidRDefault="000A4DFA" w:rsidP="000A4DFA">
      <w:pPr>
        <w:spacing w:line="240" w:lineRule="auto"/>
        <w:jc w:val="both"/>
        <w:rPr>
          <w:rFonts w:ascii="Arial" w:hAnsi="Arial" w:cs="Arial"/>
          <w:sz w:val="24"/>
          <w:szCs w:val="24"/>
        </w:rPr>
      </w:pPr>
      <w:r w:rsidRPr="00051481">
        <w:rPr>
          <w:rFonts w:ascii="Arial" w:hAnsi="Arial" w:cs="Arial"/>
          <w:sz w:val="24"/>
          <w:szCs w:val="24"/>
        </w:rPr>
        <w:t>The Trust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w:t>
      </w:r>
      <w:r w:rsidRPr="00051481">
        <w:rPr>
          <w:rFonts w:ascii="Arial" w:hAnsi="Arial" w:cs="Arial"/>
          <w:sz w:val="24"/>
          <w:szCs w:val="24"/>
          <w:vertAlign w:val="superscript"/>
        </w:rPr>
        <w:t>st</w:t>
      </w:r>
      <w:r w:rsidRPr="00051481">
        <w:rPr>
          <w:rFonts w:ascii="Arial" w:hAnsi="Arial" w:cs="Arial"/>
          <w:sz w:val="24"/>
          <w:szCs w:val="24"/>
        </w:rPr>
        <w:t xml:space="preserve"> Century employment practices into every classroom. Practical contextual applied learning has been proven to assist all students in retaining and understanding more fully the concepts and principles taught in the classroom. </w:t>
      </w:r>
    </w:p>
    <w:p w14:paraId="779654BE" w14:textId="5AF082F9" w:rsidR="000A4DFA" w:rsidRPr="00051481" w:rsidRDefault="000A4DFA" w:rsidP="003B4260">
      <w:pPr>
        <w:pStyle w:val="NoSpacing"/>
        <w:rPr>
          <w:rFonts w:ascii="Arial" w:hAnsi="Arial" w:cs="Arial"/>
          <w:sz w:val="24"/>
          <w:szCs w:val="24"/>
        </w:rPr>
      </w:pPr>
      <w:r w:rsidRPr="00051481">
        <w:rPr>
          <w:rFonts w:ascii="Arial" w:hAnsi="Arial" w:cs="Arial"/>
          <w:sz w:val="24"/>
          <w:szCs w:val="24"/>
        </w:rPr>
        <w:t xml:space="preserve">If you like the sound of the Trust and are keen to be instrumental in its future success, then we </w:t>
      </w:r>
      <w:r w:rsidRPr="004C48D1">
        <w:rPr>
          <w:rFonts w:ascii="Arial" w:hAnsi="Arial" w:cs="Arial"/>
          <w:sz w:val="24"/>
          <w:szCs w:val="24"/>
          <w:shd w:val="clear" w:color="auto" w:fill="FFFFFF" w:themeFill="background1"/>
        </w:rPr>
        <w:t xml:space="preserve">would like to hear from you and look forward to receiving your application by </w:t>
      </w:r>
      <w:r w:rsidR="00757EB3">
        <w:rPr>
          <w:rFonts w:ascii="Arial" w:hAnsi="Arial" w:cs="Arial"/>
          <w:sz w:val="24"/>
          <w:szCs w:val="24"/>
          <w:shd w:val="clear" w:color="auto" w:fill="FFFFFF" w:themeFill="background1"/>
        </w:rPr>
        <w:t xml:space="preserve">xxx </w:t>
      </w:r>
      <w:r w:rsidRPr="004C48D1">
        <w:rPr>
          <w:rFonts w:ascii="Arial" w:hAnsi="Arial" w:cs="Arial"/>
          <w:b/>
          <w:bCs/>
          <w:sz w:val="24"/>
          <w:szCs w:val="24"/>
          <w:shd w:val="clear" w:color="auto" w:fill="FFFFFF" w:themeFill="background1"/>
          <w:lang w:val="en-US"/>
        </w:rPr>
        <w:t xml:space="preserve">9.00am </w:t>
      </w:r>
      <w:r w:rsidR="00683B79" w:rsidRPr="004C48D1">
        <w:rPr>
          <w:rFonts w:ascii="Arial" w:hAnsi="Arial" w:cs="Arial"/>
          <w:b/>
          <w:bCs/>
          <w:sz w:val="24"/>
          <w:szCs w:val="24"/>
          <w:shd w:val="clear" w:color="auto" w:fill="FFFFFF" w:themeFill="background1"/>
          <w:lang w:val="en-US"/>
        </w:rPr>
        <w:t>2026</w:t>
      </w:r>
      <w:r w:rsidRPr="004C48D1">
        <w:rPr>
          <w:rFonts w:ascii="Arial" w:hAnsi="Arial" w:cs="Arial"/>
          <w:sz w:val="24"/>
          <w:szCs w:val="24"/>
          <w:shd w:val="clear" w:color="auto" w:fill="FFFFFF" w:themeFill="background1"/>
          <w:lang w:val="en-US"/>
        </w:rPr>
        <w:t xml:space="preserve">. Interviews </w:t>
      </w:r>
      <w:r w:rsidR="00683B79" w:rsidRPr="004C48D1">
        <w:rPr>
          <w:rFonts w:ascii="Arial" w:hAnsi="Arial" w:cs="Arial"/>
          <w:sz w:val="24"/>
          <w:szCs w:val="24"/>
          <w:shd w:val="clear" w:color="auto" w:fill="FFFFFF" w:themeFill="background1"/>
          <w:lang w:val="en-US"/>
        </w:rPr>
        <w:t>are likely</w:t>
      </w:r>
      <w:r w:rsidRPr="004C48D1">
        <w:rPr>
          <w:rFonts w:ascii="Arial" w:hAnsi="Arial" w:cs="Arial"/>
          <w:sz w:val="24"/>
          <w:szCs w:val="24"/>
          <w:shd w:val="clear" w:color="auto" w:fill="FFFFFF" w:themeFill="background1"/>
          <w:lang w:val="en-US"/>
        </w:rPr>
        <w:t xml:space="preserve"> to be</w:t>
      </w:r>
      <w:r w:rsidR="00757EB3">
        <w:rPr>
          <w:rFonts w:ascii="Arial" w:hAnsi="Arial" w:cs="Arial"/>
          <w:sz w:val="24"/>
          <w:szCs w:val="24"/>
          <w:shd w:val="clear" w:color="auto" w:fill="FFFFFF" w:themeFill="background1"/>
          <w:lang w:val="en-US"/>
        </w:rPr>
        <w:t xml:space="preserve"> xxx</w:t>
      </w:r>
      <w:r w:rsidRPr="004C48D1">
        <w:rPr>
          <w:rFonts w:ascii="Arial" w:hAnsi="Arial" w:cs="Arial"/>
          <w:sz w:val="24"/>
          <w:szCs w:val="24"/>
          <w:shd w:val="clear" w:color="auto" w:fill="FFFFFF" w:themeFill="background1"/>
          <w:lang w:val="en-US"/>
        </w:rPr>
        <w:t xml:space="preserve"> </w:t>
      </w:r>
      <w:r w:rsidR="00683B79" w:rsidRPr="004C48D1">
        <w:rPr>
          <w:rFonts w:ascii="Arial" w:hAnsi="Arial" w:cs="Arial"/>
          <w:b/>
          <w:bCs/>
          <w:sz w:val="24"/>
          <w:szCs w:val="24"/>
          <w:shd w:val="clear" w:color="auto" w:fill="FFFFFF" w:themeFill="background1"/>
          <w:lang w:val="en-US"/>
        </w:rPr>
        <w:t>2026</w:t>
      </w:r>
      <w:r w:rsidR="000867E3" w:rsidRPr="004C48D1">
        <w:rPr>
          <w:rFonts w:ascii="Arial" w:hAnsi="Arial" w:cs="Arial"/>
          <w:b/>
          <w:bCs/>
          <w:sz w:val="24"/>
          <w:szCs w:val="24"/>
          <w:shd w:val="clear" w:color="auto" w:fill="FFFFFF" w:themeFill="background1"/>
          <w:lang w:val="en-US"/>
        </w:rPr>
        <w:t xml:space="preserve">. </w:t>
      </w:r>
      <w:r w:rsidRPr="004C48D1">
        <w:rPr>
          <w:rFonts w:ascii="Arial" w:hAnsi="Arial" w:cs="Arial"/>
          <w:sz w:val="24"/>
          <w:szCs w:val="24"/>
          <w:shd w:val="clear" w:color="auto" w:fill="FFFFFF" w:themeFill="background1"/>
        </w:rPr>
        <w:t>If you have any queries please contact Mrs</w:t>
      </w:r>
      <w:r w:rsidR="003B4260" w:rsidRPr="004C48D1">
        <w:rPr>
          <w:rFonts w:ascii="Arial" w:hAnsi="Arial" w:cs="Arial"/>
          <w:sz w:val="24"/>
          <w:szCs w:val="24"/>
          <w:shd w:val="clear" w:color="auto" w:fill="FFFFFF" w:themeFill="background1"/>
        </w:rPr>
        <w:t xml:space="preserve"> </w:t>
      </w:r>
      <w:r w:rsidRPr="004C48D1">
        <w:rPr>
          <w:rFonts w:ascii="Arial" w:hAnsi="Arial" w:cs="Arial"/>
          <w:sz w:val="24"/>
          <w:szCs w:val="24"/>
          <w:shd w:val="clear" w:color="auto" w:fill="FFFFFF" w:themeFill="background1"/>
        </w:rPr>
        <w:t>Maria Barnes</w:t>
      </w:r>
      <w:r w:rsidRPr="00051481">
        <w:rPr>
          <w:rFonts w:ascii="Arial" w:hAnsi="Arial" w:cs="Arial"/>
          <w:sz w:val="24"/>
          <w:szCs w:val="24"/>
        </w:rPr>
        <w:t xml:space="preserve">, </w:t>
      </w:r>
      <w:r w:rsidR="00ED2115" w:rsidRPr="00051481">
        <w:rPr>
          <w:rFonts w:ascii="Arial" w:hAnsi="Arial" w:cs="Arial"/>
          <w:sz w:val="24"/>
          <w:szCs w:val="24"/>
        </w:rPr>
        <w:t>Trust HR Manager</w:t>
      </w:r>
      <w:r w:rsidRPr="00051481">
        <w:rPr>
          <w:rFonts w:ascii="Arial" w:hAnsi="Arial" w:cs="Arial"/>
          <w:sz w:val="24"/>
          <w:szCs w:val="24"/>
        </w:rPr>
        <w:t xml:space="preserve">, via email at </w:t>
      </w:r>
      <w:hyperlink r:id="rId10" w:history="1">
        <w:r w:rsidRPr="00051481">
          <w:rPr>
            <w:rStyle w:val="Hyperlink"/>
            <w:rFonts w:ascii="Arial" w:hAnsi="Arial" w:cs="Arial"/>
            <w:sz w:val="24"/>
            <w:szCs w:val="24"/>
          </w:rPr>
          <w:t>mbarnes@christopherniepereducation.org</w:t>
        </w:r>
      </w:hyperlink>
      <w:r w:rsidRPr="00051481">
        <w:rPr>
          <w:rFonts w:ascii="Arial" w:hAnsi="Arial" w:cs="Arial"/>
          <w:sz w:val="24"/>
          <w:szCs w:val="24"/>
        </w:rPr>
        <w:t xml:space="preserve"> </w:t>
      </w:r>
    </w:p>
    <w:p w14:paraId="5D3DE971" w14:textId="77777777" w:rsidR="000A4DFA" w:rsidRPr="00051481" w:rsidRDefault="000A4DFA" w:rsidP="000A4DFA">
      <w:pPr>
        <w:spacing w:after="0" w:line="240" w:lineRule="auto"/>
        <w:jc w:val="both"/>
        <w:rPr>
          <w:rFonts w:ascii="Arial" w:hAnsi="Arial" w:cs="Arial"/>
          <w:sz w:val="24"/>
          <w:szCs w:val="24"/>
        </w:rPr>
      </w:pPr>
    </w:p>
    <w:p w14:paraId="2B318DF6" w14:textId="77777777" w:rsidR="000A4DFA" w:rsidRPr="00051481" w:rsidRDefault="000A4DFA" w:rsidP="000A4DFA">
      <w:pPr>
        <w:spacing w:line="240" w:lineRule="auto"/>
        <w:jc w:val="both"/>
        <w:rPr>
          <w:rFonts w:ascii="Arial" w:hAnsi="Arial" w:cs="Arial"/>
          <w:sz w:val="24"/>
          <w:szCs w:val="24"/>
        </w:rPr>
      </w:pPr>
      <w:r w:rsidRPr="00051481">
        <w:rPr>
          <w:rFonts w:ascii="Arial" w:hAnsi="Arial" w:cs="Arial"/>
          <w:sz w:val="24"/>
          <w:szCs w:val="24"/>
        </w:rPr>
        <w:t xml:space="preserve">Yours faithfully </w:t>
      </w:r>
    </w:p>
    <w:p w14:paraId="330CA182" w14:textId="77777777" w:rsidR="00E9768A" w:rsidRPr="00051481" w:rsidRDefault="00E9768A" w:rsidP="00E9768A">
      <w:pPr>
        <w:jc w:val="both"/>
        <w:rPr>
          <w:rFonts w:ascii="Arial" w:hAnsi="Arial" w:cs="Arial"/>
          <w:sz w:val="24"/>
          <w:szCs w:val="24"/>
        </w:rPr>
      </w:pPr>
      <w:r w:rsidRPr="00051481">
        <w:rPr>
          <w:rFonts w:ascii="Arial" w:hAnsi="Arial" w:cs="Arial"/>
          <w:noProof/>
          <w:sz w:val="24"/>
          <w:szCs w:val="24"/>
          <w:lang w:eastAsia="en-GB"/>
        </w:rPr>
        <w:drawing>
          <wp:inline distT="0" distB="0" distL="0" distR="0" wp14:anchorId="354A6C1E" wp14:editId="063888C2">
            <wp:extent cx="1076325" cy="538163"/>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124" cy="539063"/>
                    </a:xfrm>
                    <a:prstGeom prst="rect">
                      <a:avLst/>
                    </a:prstGeom>
                    <a:noFill/>
                    <a:ln>
                      <a:noFill/>
                    </a:ln>
                  </pic:spPr>
                </pic:pic>
              </a:graphicData>
            </a:graphic>
          </wp:inline>
        </w:drawing>
      </w:r>
    </w:p>
    <w:p w14:paraId="069CBB12" w14:textId="77777777" w:rsidR="00E9768A" w:rsidRPr="00051481" w:rsidRDefault="00E9768A" w:rsidP="00E9768A">
      <w:pPr>
        <w:spacing w:after="0"/>
        <w:jc w:val="both"/>
        <w:rPr>
          <w:rFonts w:ascii="Arial" w:hAnsi="Arial" w:cs="Arial"/>
          <w:sz w:val="24"/>
          <w:szCs w:val="24"/>
        </w:rPr>
      </w:pPr>
      <w:r w:rsidRPr="00051481">
        <w:rPr>
          <w:rFonts w:ascii="Arial" w:hAnsi="Arial" w:cs="Arial"/>
          <w:sz w:val="24"/>
          <w:szCs w:val="24"/>
        </w:rPr>
        <w:t>Dr Kathryn Hobbs</w:t>
      </w:r>
    </w:p>
    <w:p w14:paraId="45C1468E" w14:textId="401706FA" w:rsidR="00E9768A" w:rsidRPr="00051481" w:rsidRDefault="00ED2115" w:rsidP="00E9768A">
      <w:pPr>
        <w:spacing w:after="0"/>
        <w:jc w:val="both"/>
        <w:rPr>
          <w:rFonts w:ascii="Arial" w:hAnsi="Arial" w:cs="Arial"/>
          <w:sz w:val="24"/>
          <w:szCs w:val="24"/>
        </w:rPr>
      </w:pPr>
      <w:r w:rsidRPr="00051481">
        <w:rPr>
          <w:rFonts w:ascii="Arial" w:hAnsi="Arial" w:cs="Arial"/>
          <w:sz w:val="24"/>
          <w:szCs w:val="24"/>
        </w:rPr>
        <w:t>CEO</w:t>
      </w:r>
    </w:p>
    <w:p w14:paraId="62CF7936" w14:textId="77777777" w:rsidR="00051481" w:rsidRDefault="00051481" w:rsidP="000E5F90">
      <w:pPr>
        <w:pStyle w:val="xmsonormal"/>
        <w:jc w:val="center"/>
        <w:rPr>
          <w:rFonts w:ascii="Arial" w:hAnsi="Arial" w:cs="Arial"/>
          <w:b/>
          <w:bCs/>
          <w:color w:val="1FBEBA"/>
          <w:sz w:val="24"/>
          <w:szCs w:val="24"/>
          <w:u w:val="single"/>
        </w:rPr>
      </w:pPr>
    </w:p>
    <w:p w14:paraId="481FDD15" w14:textId="77777777" w:rsidR="00051481" w:rsidRDefault="00051481" w:rsidP="00051481">
      <w:pPr>
        <w:pStyle w:val="xmsonormal"/>
        <w:jc w:val="center"/>
        <w:rPr>
          <w:rFonts w:ascii="Arial" w:hAnsi="Arial" w:cs="Arial"/>
          <w:b/>
          <w:bCs/>
          <w:color w:val="1FBEBA"/>
          <w:sz w:val="24"/>
          <w:szCs w:val="24"/>
          <w:u w:val="single"/>
        </w:rPr>
      </w:pPr>
    </w:p>
    <w:p w14:paraId="315312A4" w14:textId="77777777" w:rsidR="0067149B" w:rsidRDefault="0067149B" w:rsidP="004D69D8">
      <w:pPr>
        <w:pStyle w:val="BodyText"/>
        <w:jc w:val="both"/>
        <w:rPr>
          <w:rFonts w:ascii="Arial" w:hAnsi="Arial" w:cs="Arial"/>
          <w:b/>
          <w:bCs/>
          <w:color w:val="1FBEBA"/>
          <w:sz w:val="24"/>
        </w:rPr>
      </w:pPr>
    </w:p>
    <w:p w14:paraId="7ED47EAA" w14:textId="77777777" w:rsidR="0067149B" w:rsidRDefault="0067149B" w:rsidP="004D69D8">
      <w:pPr>
        <w:pStyle w:val="BodyText"/>
        <w:jc w:val="both"/>
        <w:rPr>
          <w:rFonts w:ascii="Arial" w:hAnsi="Arial" w:cs="Arial"/>
          <w:b/>
          <w:bCs/>
          <w:color w:val="1FBEBA"/>
          <w:sz w:val="24"/>
        </w:rPr>
      </w:pPr>
    </w:p>
    <w:p w14:paraId="26D90849" w14:textId="77777777" w:rsidR="0067149B" w:rsidRDefault="0067149B" w:rsidP="004D69D8">
      <w:pPr>
        <w:pStyle w:val="BodyText"/>
        <w:jc w:val="both"/>
        <w:rPr>
          <w:rFonts w:ascii="Arial" w:hAnsi="Arial" w:cs="Arial"/>
          <w:b/>
          <w:bCs/>
          <w:color w:val="1FBEBA"/>
          <w:sz w:val="24"/>
        </w:rPr>
      </w:pPr>
    </w:p>
    <w:p w14:paraId="2E12E4B5" w14:textId="77777777" w:rsidR="0067149B" w:rsidRDefault="0067149B" w:rsidP="004D69D8">
      <w:pPr>
        <w:pStyle w:val="BodyText"/>
        <w:jc w:val="both"/>
        <w:rPr>
          <w:rFonts w:ascii="Arial" w:hAnsi="Arial" w:cs="Arial"/>
          <w:b/>
          <w:bCs/>
          <w:color w:val="1FBEBA"/>
          <w:sz w:val="24"/>
        </w:rPr>
      </w:pPr>
    </w:p>
    <w:p w14:paraId="20DF67E1" w14:textId="77777777" w:rsidR="0067149B" w:rsidRDefault="0067149B" w:rsidP="004D69D8">
      <w:pPr>
        <w:pStyle w:val="BodyText"/>
        <w:jc w:val="both"/>
        <w:rPr>
          <w:rFonts w:ascii="Arial" w:hAnsi="Arial" w:cs="Arial"/>
          <w:b/>
          <w:bCs/>
          <w:color w:val="1FBEBA"/>
          <w:sz w:val="24"/>
        </w:rPr>
      </w:pPr>
    </w:p>
    <w:p w14:paraId="7E9B8A9A" w14:textId="25DCC0DB" w:rsidR="00786DFA" w:rsidRDefault="00786DFA" w:rsidP="004D69D8">
      <w:pPr>
        <w:pStyle w:val="BodyText"/>
        <w:jc w:val="both"/>
        <w:rPr>
          <w:rFonts w:ascii="Arial" w:hAnsi="Arial" w:cs="Arial"/>
          <w:b/>
          <w:bCs/>
          <w:color w:val="1FBEBA"/>
          <w:sz w:val="24"/>
        </w:rPr>
      </w:pPr>
      <w:r w:rsidRPr="00051481">
        <w:rPr>
          <w:rFonts w:ascii="Arial" w:hAnsi="Arial" w:cs="Arial"/>
          <w:b/>
          <w:bCs/>
          <w:color w:val="1FBEBA"/>
          <w:sz w:val="24"/>
        </w:rPr>
        <w:t xml:space="preserve">Safeguarding </w:t>
      </w:r>
    </w:p>
    <w:p w14:paraId="74C7903B" w14:textId="77777777" w:rsidR="00077239" w:rsidRPr="00051481" w:rsidRDefault="00077239" w:rsidP="004D69D8">
      <w:pPr>
        <w:pStyle w:val="BodyText"/>
        <w:jc w:val="both"/>
        <w:rPr>
          <w:rFonts w:ascii="Arial" w:hAnsi="Arial" w:cs="Arial"/>
          <w:b/>
          <w:bCs/>
          <w:color w:val="1FBEBA"/>
          <w:sz w:val="24"/>
        </w:rPr>
      </w:pPr>
    </w:p>
    <w:p w14:paraId="30212E6E" w14:textId="77777777" w:rsidR="00786DFA" w:rsidRPr="00051481" w:rsidRDefault="00786DFA" w:rsidP="00786DFA">
      <w:pPr>
        <w:autoSpaceDE w:val="0"/>
        <w:autoSpaceDN w:val="0"/>
        <w:adjustRightInd w:val="0"/>
        <w:spacing w:after="0" w:line="240" w:lineRule="auto"/>
        <w:jc w:val="both"/>
        <w:rPr>
          <w:rFonts w:ascii="Arial" w:hAnsi="Arial" w:cs="Arial"/>
          <w:sz w:val="24"/>
          <w:szCs w:val="24"/>
        </w:rPr>
      </w:pPr>
      <w:r w:rsidRPr="00051481">
        <w:rPr>
          <w:rFonts w:ascii="Arial" w:hAnsi="Arial" w:cs="Arial"/>
          <w:sz w:val="24"/>
          <w:szCs w:val="24"/>
        </w:rPr>
        <w:t>The Trustees are committed to the safeguarding of children and young people, so all staff appointments are subject to employment checks and a satisfactory enhanced DBS check.</w:t>
      </w:r>
    </w:p>
    <w:p w14:paraId="03FF0ECD" w14:textId="77777777" w:rsidR="00786DFA" w:rsidRPr="00077239" w:rsidRDefault="00786DFA" w:rsidP="00786DFA">
      <w:pPr>
        <w:pStyle w:val="BodyText"/>
        <w:jc w:val="both"/>
        <w:rPr>
          <w:rFonts w:ascii="Arial" w:hAnsi="Arial" w:cs="Arial"/>
          <w:sz w:val="24"/>
        </w:rPr>
      </w:pPr>
      <w:r w:rsidRPr="00051481">
        <w:rPr>
          <w:rFonts w:ascii="Arial" w:hAnsi="Arial" w:cs="Arial"/>
          <w:sz w:val="24"/>
        </w:rPr>
        <w:t xml:space="preserve">Candidates should indicate an acceptance of, and a commitment to, the Trust’s policies in relation to equality and safeguarding and promoting the welfare of children. It is an offence to apply for this role if an applicant is barred from engaging in regulated activity </w:t>
      </w:r>
      <w:r w:rsidRPr="00077239">
        <w:rPr>
          <w:rFonts w:ascii="Arial" w:hAnsi="Arial" w:cs="Arial"/>
          <w:sz w:val="24"/>
        </w:rPr>
        <w:t xml:space="preserve">relevant to children. </w:t>
      </w:r>
    </w:p>
    <w:p w14:paraId="6AE783F8" w14:textId="77777777" w:rsidR="00786DFA" w:rsidRPr="00077239" w:rsidRDefault="00786DFA" w:rsidP="00786DFA">
      <w:pPr>
        <w:pStyle w:val="NoSpacing"/>
        <w:rPr>
          <w:rFonts w:ascii="Arial" w:hAnsi="Arial" w:cs="Arial"/>
          <w:sz w:val="24"/>
          <w:szCs w:val="24"/>
        </w:rPr>
      </w:pPr>
    </w:p>
    <w:p w14:paraId="10E31A70" w14:textId="77777777" w:rsidR="00077239" w:rsidRDefault="00786DFA" w:rsidP="00077239">
      <w:pPr>
        <w:rPr>
          <w:rFonts w:ascii="Arial" w:hAnsi="Arial" w:cs="Arial"/>
          <w:sz w:val="24"/>
          <w:szCs w:val="24"/>
        </w:rPr>
      </w:pPr>
      <w:r w:rsidRPr="00077239">
        <w:rPr>
          <w:rFonts w:ascii="Arial" w:hAnsi="Arial" w:cs="Arial"/>
          <w:sz w:val="24"/>
          <w:szCs w:val="24"/>
        </w:rPr>
        <w:t xml:space="preserve">Please follow the below link to view the Christopher Nieper Education Trust Safeguarding/Child Protection Policy </w:t>
      </w:r>
    </w:p>
    <w:p w14:paraId="4EBEB575" w14:textId="7379F7AD" w:rsidR="00786DFA" w:rsidRPr="00077239" w:rsidRDefault="00786DFA" w:rsidP="00077239">
      <w:pPr>
        <w:rPr>
          <w:rFonts w:ascii="Arial" w:hAnsi="Arial" w:cs="Arial"/>
          <w:sz w:val="24"/>
          <w:szCs w:val="24"/>
        </w:rPr>
      </w:pPr>
      <w:hyperlink r:id="rId12" w:history="1">
        <w:r w:rsidRPr="00077239">
          <w:rPr>
            <w:rStyle w:val="Hyperlink"/>
            <w:rFonts w:ascii="Arial" w:hAnsi="Arial" w:cs="Arial"/>
            <w:sz w:val="24"/>
            <w:szCs w:val="24"/>
          </w:rPr>
          <w:t>https://davidnieper.academy/about-us/academy-policies/</w:t>
        </w:r>
      </w:hyperlink>
      <w:r w:rsidRPr="00077239">
        <w:rPr>
          <w:rFonts w:ascii="Arial" w:hAnsi="Arial" w:cs="Arial"/>
          <w:sz w:val="24"/>
          <w:szCs w:val="24"/>
        </w:rPr>
        <w:t xml:space="preserve"> </w:t>
      </w:r>
    </w:p>
    <w:p w14:paraId="0CE2A187" w14:textId="77777777" w:rsidR="00683B79" w:rsidRPr="00051481" w:rsidRDefault="00683B79" w:rsidP="00786DFA">
      <w:pPr>
        <w:pStyle w:val="BodyText"/>
        <w:jc w:val="left"/>
        <w:rPr>
          <w:rFonts w:ascii="Arial" w:hAnsi="Arial" w:cs="Arial"/>
          <w:b/>
          <w:bCs/>
          <w:sz w:val="24"/>
        </w:rPr>
      </w:pPr>
    </w:p>
    <w:p w14:paraId="2DBB4BF1" w14:textId="47D79A0E" w:rsidR="00786DFA" w:rsidRPr="00051481" w:rsidRDefault="00786DFA" w:rsidP="004D69D8">
      <w:pPr>
        <w:spacing w:after="0"/>
        <w:rPr>
          <w:rFonts w:ascii="Arial" w:hAnsi="Arial" w:cs="Arial"/>
          <w:b/>
          <w:color w:val="1FBEBA"/>
          <w:sz w:val="24"/>
          <w:szCs w:val="24"/>
        </w:rPr>
      </w:pPr>
      <w:r w:rsidRPr="00051481">
        <w:rPr>
          <w:rFonts w:ascii="Arial" w:hAnsi="Arial" w:cs="Arial"/>
          <w:b/>
          <w:color w:val="1FBEBA"/>
          <w:sz w:val="24"/>
          <w:szCs w:val="24"/>
        </w:rPr>
        <w:t xml:space="preserve">How to Apply </w:t>
      </w:r>
    </w:p>
    <w:p w14:paraId="6CCE8447" w14:textId="24A609DD" w:rsidR="004D69D8" w:rsidRPr="00051481" w:rsidRDefault="00786DFA" w:rsidP="00786DFA">
      <w:pPr>
        <w:rPr>
          <w:rFonts w:ascii="Arial" w:hAnsi="Arial" w:cs="Arial"/>
          <w:sz w:val="24"/>
          <w:szCs w:val="24"/>
        </w:rPr>
      </w:pPr>
      <w:r w:rsidRPr="00051481">
        <w:rPr>
          <w:rFonts w:ascii="Arial" w:hAnsi="Arial" w:cs="Arial"/>
          <w:sz w:val="24"/>
          <w:szCs w:val="24"/>
        </w:rPr>
        <w:t>CV’s will not be accept</w:t>
      </w:r>
      <w:r w:rsidR="00A675D5" w:rsidRPr="00051481">
        <w:rPr>
          <w:rFonts w:ascii="Arial" w:hAnsi="Arial" w:cs="Arial"/>
          <w:sz w:val="24"/>
          <w:szCs w:val="24"/>
        </w:rPr>
        <w:t>e</w:t>
      </w:r>
      <w:r w:rsidRPr="00051481">
        <w:rPr>
          <w:rFonts w:ascii="Arial" w:hAnsi="Arial" w:cs="Arial"/>
          <w:sz w:val="24"/>
          <w:szCs w:val="24"/>
        </w:rPr>
        <w:t xml:space="preserve">d so please apply via our recruitment site, My New Term </w:t>
      </w:r>
      <w:r w:rsidR="00A675D5" w:rsidRPr="00051481">
        <w:rPr>
          <w:rFonts w:ascii="Arial" w:hAnsi="Arial" w:cs="Arial"/>
          <w:sz w:val="24"/>
          <w:szCs w:val="24"/>
        </w:rPr>
        <w:t xml:space="preserve">which can be found </w:t>
      </w:r>
    </w:p>
    <w:p w14:paraId="18EF08DD" w14:textId="77777777" w:rsidR="004D69D8" w:rsidRPr="00051481" w:rsidRDefault="004D69D8" w:rsidP="004D69D8">
      <w:pPr>
        <w:spacing w:after="200" w:line="276" w:lineRule="auto"/>
        <w:rPr>
          <w:rFonts w:ascii="Arial" w:hAnsi="Arial" w:cs="Arial"/>
          <w:sz w:val="24"/>
          <w:szCs w:val="24"/>
          <w:lang w:val="en-US"/>
        </w:rPr>
      </w:pPr>
      <w:r w:rsidRPr="00051481">
        <w:rPr>
          <w:rFonts w:ascii="Arial" w:hAnsi="Arial" w:cs="Arial"/>
          <w:sz w:val="24"/>
          <w:szCs w:val="24"/>
          <w:lang w:val="en-US"/>
        </w:rPr>
        <w:t>The statement in your application should focus on:</w:t>
      </w:r>
    </w:p>
    <w:p w14:paraId="4DD74F16" w14:textId="64C4204D" w:rsidR="004D69D8" w:rsidRPr="00051481" w:rsidRDefault="004D69D8" w:rsidP="00AB6FB7">
      <w:pPr>
        <w:numPr>
          <w:ilvl w:val="0"/>
          <w:numId w:val="2"/>
        </w:numPr>
        <w:tabs>
          <w:tab w:val="clear" w:pos="2160"/>
          <w:tab w:val="num" w:pos="1134"/>
        </w:tabs>
        <w:spacing w:after="0" w:line="240" w:lineRule="auto"/>
        <w:ind w:left="1134" w:hanging="283"/>
        <w:rPr>
          <w:rFonts w:ascii="Arial" w:hAnsi="Arial" w:cs="Arial"/>
          <w:sz w:val="24"/>
          <w:szCs w:val="24"/>
          <w:lang w:val="en-US"/>
        </w:rPr>
      </w:pPr>
      <w:r w:rsidRPr="00051481">
        <w:rPr>
          <w:rFonts w:ascii="Arial" w:hAnsi="Arial" w:cs="Arial"/>
          <w:sz w:val="24"/>
          <w:szCs w:val="24"/>
          <w:lang w:val="en-US"/>
        </w:rPr>
        <w:t>Candidate’s previous experience which will help in successfully undertaking the role,</w:t>
      </w:r>
    </w:p>
    <w:p w14:paraId="5801E618" w14:textId="77777777" w:rsidR="004D69D8" w:rsidRPr="00051481" w:rsidRDefault="004D69D8" w:rsidP="00AB6FB7">
      <w:pPr>
        <w:numPr>
          <w:ilvl w:val="0"/>
          <w:numId w:val="2"/>
        </w:numPr>
        <w:tabs>
          <w:tab w:val="clear" w:pos="2160"/>
          <w:tab w:val="num" w:pos="1134"/>
        </w:tabs>
        <w:spacing w:after="0" w:line="240" w:lineRule="auto"/>
        <w:ind w:left="1701" w:hanging="850"/>
        <w:rPr>
          <w:rFonts w:ascii="Arial" w:hAnsi="Arial" w:cs="Arial"/>
          <w:sz w:val="24"/>
          <w:szCs w:val="24"/>
          <w:lang w:val="en-US"/>
        </w:rPr>
      </w:pPr>
      <w:r w:rsidRPr="00051481">
        <w:rPr>
          <w:rFonts w:ascii="Arial" w:hAnsi="Arial" w:cs="Arial"/>
          <w:sz w:val="24"/>
          <w:szCs w:val="24"/>
          <w:lang w:val="en-US"/>
        </w:rPr>
        <w:t xml:space="preserve">Personal skills to benefit the Trust. </w:t>
      </w:r>
    </w:p>
    <w:p w14:paraId="6AA7871D" w14:textId="77777777" w:rsidR="004D69D8" w:rsidRPr="00051481" w:rsidRDefault="004D69D8" w:rsidP="004D69D8">
      <w:pPr>
        <w:jc w:val="both"/>
        <w:rPr>
          <w:rFonts w:ascii="Arial" w:eastAsia="Times New Roman" w:hAnsi="Arial" w:cs="Arial"/>
          <w:color w:val="000000"/>
          <w:sz w:val="24"/>
          <w:szCs w:val="24"/>
          <w:lang w:eastAsia="en-GB"/>
        </w:rPr>
      </w:pPr>
    </w:p>
    <w:p w14:paraId="7BF0CE42" w14:textId="3A878A44" w:rsidR="004D69D8" w:rsidRPr="00051481" w:rsidRDefault="004D69D8" w:rsidP="004D69D8">
      <w:pPr>
        <w:pStyle w:val="BodyText"/>
        <w:jc w:val="left"/>
        <w:rPr>
          <w:rFonts w:ascii="Arial" w:hAnsi="Arial" w:cs="Arial"/>
          <w:sz w:val="24"/>
        </w:rPr>
      </w:pPr>
      <w:r w:rsidRPr="00051481">
        <w:rPr>
          <w:rFonts w:ascii="Arial" w:hAnsi="Arial" w:cs="Arial"/>
          <w:sz w:val="24"/>
        </w:rPr>
        <w:t>The academy operates a NO SMOKING policy on site.</w:t>
      </w:r>
    </w:p>
    <w:p w14:paraId="6025B24F" w14:textId="77777777" w:rsidR="004D69D8" w:rsidRPr="00051481" w:rsidRDefault="004D69D8" w:rsidP="004D69D8">
      <w:pPr>
        <w:pStyle w:val="BodyText"/>
        <w:rPr>
          <w:rFonts w:ascii="Arial" w:hAnsi="Arial" w:cs="Arial"/>
          <w:sz w:val="24"/>
        </w:rPr>
      </w:pPr>
    </w:p>
    <w:p w14:paraId="2136761D" w14:textId="4D696DAB" w:rsidR="004D69D8" w:rsidRPr="00051481" w:rsidRDefault="004D69D8" w:rsidP="004D69D8">
      <w:pPr>
        <w:pStyle w:val="BodyText"/>
        <w:jc w:val="left"/>
        <w:rPr>
          <w:rFonts w:ascii="Arial" w:hAnsi="Arial" w:cs="Arial"/>
          <w:sz w:val="24"/>
        </w:rPr>
      </w:pPr>
      <w:r w:rsidRPr="00051481">
        <w:rPr>
          <w:rFonts w:ascii="Arial" w:hAnsi="Arial" w:cs="Arial"/>
          <w:sz w:val="24"/>
        </w:rPr>
        <w:t>Interviews - Candidates invited to interview will:</w:t>
      </w:r>
    </w:p>
    <w:p w14:paraId="415E0237" w14:textId="77777777" w:rsidR="004D69D8" w:rsidRPr="00051481" w:rsidRDefault="004D69D8" w:rsidP="00AB6FB7">
      <w:pPr>
        <w:pStyle w:val="BodyText"/>
        <w:numPr>
          <w:ilvl w:val="0"/>
          <w:numId w:val="1"/>
        </w:numPr>
        <w:tabs>
          <w:tab w:val="num" w:pos="1276"/>
        </w:tabs>
        <w:ind w:left="851" w:hanging="142"/>
        <w:jc w:val="left"/>
        <w:rPr>
          <w:rFonts w:ascii="Arial" w:hAnsi="Arial" w:cs="Arial"/>
          <w:sz w:val="24"/>
        </w:rPr>
      </w:pPr>
      <w:proofErr w:type="gramStart"/>
      <w:r w:rsidRPr="00051481">
        <w:rPr>
          <w:rFonts w:ascii="Arial" w:hAnsi="Arial" w:cs="Arial"/>
          <w:sz w:val="24"/>
        </w:rPr>
        <w:t>Have the opportunity to</w:t>
      </w:r>
      <w:proofErr w:type="gramEnd"/>
      <w:r w:rsidRPr="00051481">
        <w:rPr>
          <w:rFonts w:ascii="Arial" w:hAnsi="Arial" w:cs="Arial"/>
          <w:sz w:val="24"/>
        </w:rPr>
        <w:t xml:space="preserve"> tour the Trust</w:t>
      </w:r>
    </w:p>
    <w:p w14:paraId="4E87BCFD" w14:textId="77777777" w:rsidR="004D69D8" w:rsidRPr="00051481" w:rsidRDefault="004D69D8" w:rsidP="00AB6FB7">
      <w:pPr>
        <w:pStyle w:val="BodyText"/>
        <w:numPr>
          <w:ilvl w:val="0"/>
          <w:numId w:val="1"/>
        </w:numPr>
        <w:tabs>
          <w:tab w:val="num" w:pos="1276"/>
        </w:tabs>
        <w:ind w:left="851" w:hanging="142"/>
        <w:jc w:val="left"/>
        <w:rPr>
          <w:rFonts w:ascii="Arial" w:hAnsi="Arial" w:cs="Arial"/>
          <w:sz w:val="24"/>
        </w:rPr>
      </w:pPr>
      <w:proofErr w:type="gramStart"/>
      <w:r w:rsidRPr="00051481">
        <w:rPr>
          <w:rFonts w:ascii="Arial" w:hAnsi="Arial" w:cs="Arial"/>
          <w:sz w:val="24"/>
        </w:rPr>
        <w:t>Have the opportunity to</w:t>
      </w:r>
      <w:proofErr w:type="gramEnd"/>
      <w:r w:rsidRPr="00051481">
        <w:rPr>
          <w:rFonts w:ascii="Arial" w:hAnsi="Arial" w:cs="Arial"/>
          <w:sz w:val="24"/>
        </w:rPr>
        <w:t xml:space="preserve"> meet with key staff</w:t>
      </w:r>
    </w:p>
    <w:p w14:paraId="29975727" w14:textId="6696E442" w:rsidR="004D69D8" w:rsidRPr="00051481" w:rsidRDefault="004D69D8" w:rsidP="001342AF">
      <w:pPr>
        <w:pStyle w:val="BodyText"/>
        <w:numPr>
          <w:ilvl w:val="0"/>
          <w:numId w:val="1"/>
        </w:numPr>
        <w:tabs>
          <w:tab w:val="num" w:pos="1276"/>
        </w:tabs>
        <w:ind w:left="720" w:hanging="11"/>
        <w:jc w:val="left"/>
        <w:rPr>
          <w:rFonts w:ascii="Arial" w:hAnsi="Arial" w:cs="Arial"/>
          <w:sz w:val="24"/>
        </w:rPr>
      </w:pPr>
      <w:r w:rsidRPr="00051481">
        <w:rPr>
          <w:rFonts w:ascii="Arial" w:hAnsi="Arial" w:cs="Arial"/>
          <w:sz w:val="24"/>
        </w:rPr>
        <w:t>Have a formal individual interview with the selection panel.</w:t>
      </w:r>
    </w:p>
    <w:p w14:paraId="6329DB00" w14:textId="77777777" w:rsidR="001342AF" w:rsidRPr="00051481" w:rsidRDefault="001342AF" w:rsidP="001342AF">
      <w:pPr>
        <w:pStyle w:val="BodyText"/>
        <w:jc w:val="left"/>
        <w:rPr>
          <w:rFonts w:ascii="Arial" w:hAnsi="Arial" w:cs="Arial"/>
          <w:sz w:val="24"/>
        </w:rPr>
      </w:pPr>
    </w:p>
    <w:p w14:paraId="32F1EFF3" w14:textId="77777777" w:rsidR="001342AF" w:rsidRPr="00051481" w:rsidRDefault="001342AF" w:rsidP="001342AF">
      <w:pPr>
        <w:spacing w:after="0" w:line="240" w:lineRule="auto"/>
        <w:rPr>
          <w:rFonts w:ascii="Arial" w:eastAsia="Arial" w:hAnsi="Arial" w:cs="Arial"/>
          <w:b/>
          <w:bCs/>
          <w:sz w:val="24"/>
          <w:szCs w:val="24"/>
        </w:rPr>
      </w:pPr>
      <w:r w:rsidRPr="00051481">
        <w:rPr>
          <w:rFonts w:ascii="Arial" w:eastAsia="Arial" w:hAnsi="Arial" w:cs="Arial"/>
          <w:b/>
          <w:bCs/>
          <w:sz w:val="24"/>
          <w:szCs w:val="24"/>
        </w:rPr>
        <w:t>The post holder will be required to provide evidence of qualifications at the point of interview.</w:t>
      </w:r>
    </w:p>
    <w:p w14:paraId="7EE1AE8A" w14:textId="77777777" w:rsidR="001342AF" w:rsidRPr="00051481" w:rsidRDefault="001342AF" w:rsidP="001342AF">
      <w:pPr>
        <w:pStyle w:val="BodyText"/>
        <w:jc w:val="left"/>
        <w:rPr>
          <w:rFonts w:ascii="Arial" w:hAnsi="Arial" w:cs="Arial"/>
          <w:sz w:val="24"/>
        </w:rPr>
      </w:pPr>
    </w:p>
    <w:p w14:paraId="2DF74C56" w14:textId="77777777" w:rsidR="004D69D8" w:rsidRPr="00051481" w:rsidRDefault="004D69D8" w:rsidP="004D69D8">
      <w:pPr>
        <w:autoSpaceDE w:val="0"/>
        <w:autoSpaceDN w:val="0"/>
        <w:adjustRightInd w:val="0"/>
        <w:spacing w:after="0" w:line="240" w:lineRule="auto"/>
        <w:rPr>
          <w:rFonts w:ascii="Arial" w:hAnsi="Arial" w:cs="Arial"/>
          <w:sz w:val="24"/>
          <w:szCs w:val="24"/>
        </w:rPr>
      </w:pPr>
      <w:r w:rsidRPr="00051481">
        <w:rPr>
          <w:rFonts w:ascii="Arial" w:hAnsi="Arial" w:cs="Arial"/>
          <w:sz w:val="24"/>
          <w:szCs w:val="24"/>
        </w:rPr>
        <w:t>An enhanced DBS check is required for all successful candidates that are offered a position within our Academy. If you are successful at the interview stage and you have accepted our offer of employment, then a DBS check will be started. If you subsequently withdraw from the position after accepting our employment offer, then you may be required to pay for the DBS check charge.</w:t>
      </w:r>
    </w:p>
    <w:p w14:paraId="369DD7B0" w14:textId="77777777" w:rsidR="00051481" w:rsidRDefault="00051481" w:rsidP="00786DFA">
      <w:pPr>
        <w:autoSpaceDE w:val="0"/>
        <w:autoSpaceDN w:val="0"/>
        <w:adjustRightInd w:val="0"/>
        <w:spacing w:after="0" w:line="240" w:lineRule="auto"/>
        <w:jc w:val="both"/>
        <w:rPr>
          <w:rFonts w:ascii="Arial" w:hAnsi="Arial" w:cs="Arial"/>
          <w:b/>
          <w:bCs/>
          <w:iCs/>
          <w:sz w:val="24"/>
          <w:szCs w:val="24"/>
        </w:rPr>
      </w:pPr>
    </w:p>
    <w:p w14:paraId="26A482F2" w14:textId="37C90A53" w:rsidR="00786DFA" w:rsidRDefault="00786DFA" w:rsidP="00786DFA">
      <w:pPr>
        <w:autoSpaceDE w:val="0"/>
        <w:autoSpaceDN w:val="0"/>
        <w:adjustRightInd w:val="0"/>
        <w:spacing w:after="0" w:line="240" w:lineRule="auto"/>
        <w:jc w:val="both"/>
        <w:rPr>
          <w:rFonts w:ascii="Arial" w:hAnsi="Arial" w:cs="Arial"/>
          <w:bCs/>
          <w:iCs/>
          <w:sz w:val="24"/>
          <w:szCs w:val="24"/>
        </w:rPr>
      </w:pPr>
      <w:r w:rsidRPr="00051481">
        <w:rPr>
          <w:rFonts w:ascii="Arial" w:hAnsi="Arial" w:cs="Arial"/>
          <w:bCs/>
          <w:iCs/>
          <w:sz w:val="24"/>
          <w:szCs w:val="24"/>
        </w:rPr>
        <w:t xml:space="preserve">If you have not heard from us within 2 weeks of the closing date, please assume that unfortunately, on this occasion, your application has not been successful. </w:t>
      </w:r>
    </w:p>
    <w:p w14:paraId="1B0544F0" w14:textId="77777777" w:rsidR="00051481" w:rsidRPr="00051481" w:rsidRDefault="00051481" w:rsidP="00786DFA">
      <w:pPr>
        <w:autoSpaceDE w:val="0"/>
        <w:autoSpaceDN w:val="0"/>
        <w:adjustRightInd w:val="0"/>
        <w:spacing w:after="0" w:line="240" w:lineRule="auto"/>
        <w:jc w:val="both"/>
        <w:rPr>
          <w:rFonts w:ascii="Arial" w:hAnsi="Arial" w:cs="Arial"/>
          <w:bCs/>
          <w:iCs/>
          <w:sz w:val="24"/>
          <w:szCs w:val="24"/>
        </w:rPr>
      </w:pPr>
    </w:p>
    <w:p w14:paraId="0A167962" w14:textId="1E5704F9" w:rsidR="00E341FD" w:rsidRPr="00051481" w:rsidRDefault="00E341FD" w:rsidP="00E341FD">
      <w:pPr>
        <w:autoSpaceDE w:val="0"/>
        <w:autoSpaceDN w:val="0"/>
        <w:adjustRightInd w:val="0"/>
        <w:spacing w:after="0" w:line="240" w:lineRule="auto"/>
        <w:jc w:val="both"/>
        <w:rPr>
          <w:rFonts w:ascii="Arial" w:hAnsi="Arial" w:cs="Arial"/>
          <w:sz w:val="24"/>
          <w:szCs w:val="24"/>
        </w:rPr>
      </w:pPr>
      <w:r w:rsidRPr="00051481">
        <w:rPr>
          <w:rFonts w:ascii="Arial" w:hAnsi="Arial" w:cs="Arial"/>
          <w:sz w:val="24"/>
          <w:szCs w:val="24"/>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0C3BC969" w14:textId="77777777" w:rsidR="00E341FD" w:rsidRPr="00051481" w:rsidRDefault="00E341FD" w:rsidP="004D69D8">
      <w:pPr>
        <w:pStyle w:val="xmsonormal"/>
        <w:jc w:val="center"/>
        <w:rPr>
          <w:rFonts w:ascii="Arial" w:hAnsi="Arial" w:cs="Arial"/>
          <w:b/>
          <w:bCs/>
          <w:color w:val="1FBEBA"/>
          <w:sz w:val="24"/>
          <w:szCs w:val="24"/>
          <w:u w:val="single"/>
        </w:rPr>
      </w:pPr>
    </w:p>
    <w:p w14:paraId="7D262BFF" w14:textId="77777777" w:rsidR="00C24C82" w:rsidRDefault="00C24C82" w:rsidP="004D69D8">
      <w:pPr>
        <w:pStyle w:val="xmsonormal"/>
        <w:jc w:val="center"/>
        <w:rPr>
          <w:rFonts w:ascii="Arial" w:hAnsi="Arial" w:cs="Arial"/>
          <w:b/>
          <w:bCs/>
          <w:color w:val="1FBEBA"/>
          <w:sz w:val="24"/>
          <w:szCs w:val="24"/>
          <w:u w:val="single"/>
        </w:rPr>
      </w:pPr>
    </w:p>
    <w:p w14:paraId="1AF89CA6" w14:textId="77777777" w:rsidR="00C24C82" w:rsidRDefault="00C24C82" w:rsidP="004D69D8">
      <w:pPr>
        <w:pStyle w:val="xmsonormal"/>
        <w:jc w:val="center"/>
        <w:rPr>
          <w:rFonts w:ascii="Arial" w:hAnsi="Arial" w:cs="Arial"/>
          <w:b/>
          <w:bCs/>
          <w:color w:val="1FBEBA"/>
          <w:sz w:val="24"/>
          <w:szCs w:val="24"/>
          <w:u w:val="single"/>
        </w:rPr>
      </w:pPr>
    </w:p>
    <w:p w14:paraId="286648CE" w14:textId="77777777" w:rsidR="00C24C82" w:rsidRDefault="00C24C82" w:rsidP="004D69D8">
      <w:pPr>
        <w:pStyle w:val="xmsonormal"/>
        <w:jc w:val="center"/>
        <w:rPr>
          <w:rFonts w:ascii="Arial" w:hAnsi="Arial" w:cs="Arial"/>
          <w:b/>
          <w:bCs/>
          <w:color w:val="1FBEBA"/>
          <w:sz w:val="24"/>
          <w:szCs w:val="24"/>
          <w:u w:val="single"/>
        </w:rPr>
      </w:pPr>
    </w:p>
    <w:p w14:paraId="77B6BD18" w14:textId="77777777" w:rsidR="0067149B" w:rsidRDefault="0067149B" w:rsidP="00077239">
      <w:pPr>
        <w:pStyle w:val="xmsonormal"/>
        <w:jc w:val="center"/>
        <w:rPr>
          <w:rFonts w:ascii="Arial" w:hAnsi="Arial" w:cs="Arial"/>
          <w:b/>
          <w:bCs/>
          <w:color w:val="1FBEBA"/>
          <w:sz w:val="24"/>
          <w:szCs w:val="24"/>
          <w:u w:val="single"/>
        </w:rPr>
      </w:pPr>
    </w:p>
    <w:p w14:paraId="53297CB4" w14:textId="77777777" w:rsidR="0067149B" w:rsidRDefault="0067149B" w:rsidP="00077239">
      <w:pPr>
        <w:pStyle w:val="xmsonormal"/>
        <w:jc w:val="center"/>
        <w:rPr>
          <w:rFonts w:ascii="Arial" w:hAnsi="Arial" w:cs="Arial"/>
          <w:b/>
          <w:bCs/>
          <w:color w:val="1FBEBA"/>
          <w:sz w:val="24"/>
          <w:szCs w:val="24"/>
          <w:u w:val="single"/>
        </w:rPr>
      </w:pPr>
    </w:p>
    <w:p w14:paraId="525C87D6" w14:textId="77777777" w:rsidR="0067149B" w:rsidRDefault="0067149B" w:rsidP="00077239">
      <w:pPr>
        <w:pStyle w:val="xmsonormal"/>
        <w:jc w:val="center"/>
        <w:rPr>
          <w:rFonts w:ascii="Arial" w:hAnsi="Arial" w:cs="Arial"/>
          <w:b/>
          <w:bCs/>
          <w:color w:val="1FBEBA"/>
          <w:sz w:val="24"/>
          <w:szCs w:val="24"/>
          <w:u w:val="single"/>
        </w:rPr>
      </w:pPr>
    </w:p>
    <w:p w14:paraId="5B36E650" w14:textId="77777777" w:rsidR="0067149B" w:rsidRDefault="0067149B" w:rsidP="00077239">
      <w:pPr>
        <w:pStyle w:val="xmsonormal"/>
        <w:jc w:val="center"/>
        <w:rPr>
          <w:rFonts w:ascii="Arial" w:hAnsi="Arial" w:cs="Arial"/>
          <w:b/>
          <w:bCs/>
          <w:color w:val="1FBEBA"/>
          <w:sz w:val="24"/>
          <w:szCs w:val="24"/>
          <w:u w:val="single"/>
        </w:rPr>
      </w:pPr>
    </w:p>
    <w:p w14:paraId="65BBE2BD" w14:textId="77777777" w:rsidR="0067149B" w:rsidRDefault="0067149B" w:rsidP="00077239">
      <w:pPr>
        <w:pStyle w:val="xmsonormal"/>
        <w:jc w:val="center"/>
        <w:rPr>
          <w:rFonts w:ascii="Arial" w:hAnsi="Arial" w:cs="Arial"/>
          <w:b/>
          <w:bCs/>
          <w:color w:val="1FBEBA"/>
          <w:sz w:val="24"/>
          <w:szCs w:val="24"/>
          <w:u w:val="single"/>
        </w:rPr>
      </w:pPr>
    </w:p>
    <w:p w14:paraId="560B6733" w14:textId="642E77EE" w:rsidR="00C24C82" w:rsidRDefault="00C24C82" w:rsidP="00077239">
      <w:pPr>
        <w:pStyle w:val="xmsonormal"/>
        <w:jc w:val="center"/>
        <w:rPr>
          <w:rFonts w:ascii="Arial" w:hAnsi="Arial" w:cs="Arial"/>
          <w:b/>
          <w:bCs/>
          <w:color w:val="1FBEBA"/>
          <w:sz w:val="24"/>
          <w:szCs w:val="24"/>
          <w:u w:val="single"/>
        </w:rPr>
      </w:pPr>
      <w:r w:rsidRPr="00091FAE">
        <w:rPr>
          <w:rFonts w:ascii="Arial" w:hAnsi="Arial" w:cs="Arial"/>
          <w:b/>
          <w:bCs/>
          <w:color w:val="1FBEBA"/>
          <w:sz w:val="24"/>
          <w:szCs w:val="24"/>
          <w:u w:val="single"/>
        </w:rPr>
        <w:t>Trust Wellbeing Coordinator</w:t>
      </w:r>
    </w:p>
    <w:p w14:paraId="36257522" w14:textId="77777777" w:rsidR="00C24C82" w:rsidRPr="00051481" w:rsidRDefault="00C24C82" w:rsidP="00C24C82">
      <w:pPr>
        <w:pStyle w:val="xmsonormal"/>
        <w:rPr>
          <w:rFonts w:ascii="Arial" w:hAnsi="Arial" w:cs="Arial"/>
          <w:b/>
          <w:bCs/>
          <w:color w:val="1FBEBA"/>
          <w:sz w:val="24"/>
          <w:szCs w:val="24"/>
          <w:u w:val="single"/>
        </w:rPr>
      </w:pPr>
    </w:p>
    <w:p w14:paraId="0BE6EAA7" w14:textId="77777777" w:rsidR="00051481" w:rsidRPr="00051481" w:rsidRDefault="00051481" w:rsidP="004D69D8">
      <w:pPr>
        <w:pStyle w:val="xmsonormal"/>
        <w:jc w:val="center"/>
        <w:rPr>
          <w:rFonts w:ascii="Arial" w:hAnsi="Arial" w:cs="Arial"/>
          <w:b/>
          <w:bCs/>
          <w:color w:val="1FBEBA"/>
          <w:sz w:val="24"/>
          <w:szCs w:val="24"/>
          <w:u w:val="single"/>
        </w:rPr>
      </w:pPr>
    </w:p>
    <w:p w14:paraId="0C9C0EC2" w14:textId="77777777" w:rsidR="00151A0E" w:rsidRDefault="00151A0E" w:rsidP="00051481">
      <w:pPr>
        <w:pStyle w:val="xmsonormal"/>
        <w:rPr>
          <w:rFonts w:ascii="Arial" w:hAnsi="Arial" w:cs="Arial"/>
          <w:b/>
          <w:bCs/>
          <w:color w:val="1FBEBA"/>
          <w:sz w:val="24"/>
          <w:szCs w:val="24"/>
        </w:rPr>
      </w:pPr>
      <w:r>
        <w:rPr>
          <w:rFonts w:ascii="Arial" w:hAnsi="Arial" w:cs="Arial"/>
          <w:b/>
          <w:bCs/>
          <w:color w:val="1FBEBA"/>
          <w:sz w:val="24"/>
          <w:szCs w:val="24"/>
        </w:rPr>
        <w:t>Job Purpose</w:t>
      </w:r>
    </w:p>
    <w:p w14:paraId="3D675B12" w14:textId="77777777" w:rsidR="00151A0E" w:rsidRDefault="00151A0E" w:rsidP="00051481">
      <w:pPr>
        <w:pStyle w:val="xmsonormal"/>
        <w:rPr>
          <w:rFonts w:ascii="Arial" w:hAnsi="Arial" w:cs="Arial"/>
          <w:b/>
          <w:bCs/>
          <w:color w:val="1FBEBA"/>
          <w:sz w:val="24"/>
          <w:szCs w:val="24"/>
        </w:rPr>
      </w:pPr>
    </w:p>
    <w:p w14:paraId="54B73EA1" w14:textId="77777777" w:rsidR="002D1DE3" w:rsidRPr="002D1DE3" w:rsidRDefault="002D1DE3" w:rsidP="002D1DE3">
      <w:pPr>
        <w:autoSpaceDE w:val="0"/>
        <w:autoSpaceDN w:val="0"/>
        <w:adjustRightInd w:val="0"/>
        <w:spacing w:after="0" w:line="240" w:lineRule="auto"/>
        <w:rPr>
          <w:rFonts w:ascii="Arial" w:hAnsi="Arial" w:cs="Arial"/>
          <w:sz w:val="24"/>
          <w:szCs w:val="24"/>
        </w:rPr>
      </w:pPr>
      <w:r w:rsidRPr="002D1DE3">
        <w:rPr>
          <w:rFonts w:ascii="Arial" w:hAnsi="Arial" w:cs="Arial"/>
          <w:sz w:val="24"/>
          <w:szCs w:val="24"/>
        </w:rPr>
        <w:t>To lead and coordinate the provision of wellbeing support for pupils, promoting positive mental health, emotional resilience, and safeguarding across the school. The role will ensure that pupils receive timely and appropriate support by working closely with staff, families, and external agencies, contributing to a safe, inclusive, and supportive learning environment where all students can thrive</w:t>
      </w:r>
    </w:p>
    <w:p w14:paraId="25100A3E" w14:textId="77777777" w:rsidR="00151A0E" w:rsidRDefault="00151A0E" w:rsidP="00051481">
      <w:pPr>
        <w:pStyle w:val="xmsonormal"/>
        <w:rPr>
          <w:rFonts w:ascii="Arial" w:hAnsi="Arial" w:cs="Arial"/>
          <w:b/>
          <w:bCs/>
          <w:color w:val="1FBEBA"/>
          <w:sz w:val="24"/>
          <w:szCs w:val="24"/>
        </w:rPr>
      </w:pPr>
    </w:p>
    <w:p w14:paraId="47205CCF" w14:textId="77777777" w:rsidR="00151A0E" w:rsidRDefault="00151A0E" w:rsidP="00051481">
      <w:pPr>
        <w:pStyle w:val="xmsonormal"/>
        <w:rPr>
          <w:rFonts w:ascii="Arial" w:hAnsi="Arial" w:cs="Arial"/>
          <w:b/>
          <w:bCs/>
          <w:color w:val="1FBEBA"/>
          <w:sz w:val="24"/>
          <w:szCs w:val="24"/>
        </w:rPr>
      </w:pPr>
    </w:p>
    <w:p w14:paraId="2E5EE95F" w14:textId="45A43209" w:rsidR="00051481" w:rsidRDefault="00C24C82" w:rsidP="00051481">
      <w:pPr>
        <w:pStyle w:val="xmsonormal"/>
        <w:rPr>
          <w:rFonts w:ascii="Arial" w:hAnsi="Arial" w:cs="Arial"/>
          <w:b/>
          <w:bCs/>
          <w:color w:val="1FBEBA"/>
          <w:sz w:val="24"/>
          <w:szCs w:val="24"/>
        </w:rPr>
      </w:pPr>
      <w:r>
        <w:rPr>
          <w:rFonts w:ascii="Arial" w:hAnsi="Arial" w:cs="Arial"/>
          <w:b/>
          <w:bCs/>
          <w:color w:val="1FBEBA"/>
          <w:sz w:val="24"/>
          <w:szCs w:val="24"/>
        </w:rPr>
        <w:t>Main Duties and Responsibilities</w:t>
      </w:r>
    </w:p>
    <w:p w14:paraId="33ED1823" w14:textId="29C3BC1A" w:rsidR="00C24C82" w:rsidRDefault="00C24C82" w:rsidP="00051481">
      <w:pPr>
        <w:pStyle w:val="xmsonormal"/>
        <w:rPr>
          <w:rFonts w:ascii="Arial" w:hAnsi="Arial" w:cs="Arial"/>
          <w:b/>
          <w:bCs/>
          <w:color w:val="1FBEBA"/>
          <w:sz w:val="24"/>
          <w:szCs w:val="24"/>
        </w:rPr>
      </w:pPr>
    </w:p>
    <w:p w14:paraId="78673636" w14:textId="77777777" w:rsidR="00C24C82" w:rsidRPr="00402F83" w:rsidRDefault="00C24C82" w:rsidP="00C24C82">
      <w:pPr>
        <w:pStyle w:val="ListParagraph"/>
        <w:numPr>
          <w:ilvl w:val="0"/>
          <w:numId w:val="41"/>
        </w:numPr>
        <w:spacing w:line="278" w:lineRule="auto"/>
      </w:pPr>
      <w:r w:rsidRPr="00402F83">
        <w:t xml:space="preserve">Manage the Positive Support/ Play referral process across the Trust to ensure that the provision caters for the pupils requiring this. </w:t>
      </w:r>
    </w:p>
    <w:p w14:paraId="2A97B705" w14:textId="77777777" w:rsidR="00C24C82" w:rsidRPr="00402F83" w:rsidRDefault="00C24C82" w:rsidP="00C24C82">
      <w:pPr>
        <w:pStyle w:val="ListParagraph"/>
        <w:numPr>
          <w:ilvl w:val="0"/>
          <w:numId w:val="41"/>
        </w:numPr>
        <w:spacing w:line="278" w:lineRule="auto"/>
      </w:pPr>
      <w:r w:rsidRPr="00402F83">
        <w:t xml:space="preserve">To support the Positive Support/Play staff in schools with case management and provide supervision. </w:t>
      </w:r>
    </w:p>
    <w:p w14:paraId="195508F8" w14:textId="5ED31F6E" w:rsidR="00C24C82" w:rsidRPr="00402F83" w:rsidRDefault="00C24C82" w:rsidP="00C24C82">
      <w:pPr>
        <w:pStyle w:val="ListParagraph"/>
        <w:numPr>
          <w:ilvl w:val="0"/>
          <w:numId w:val="41"/>
        </w:numPr>
        <w:spacing w:line="278" w:lineRule="auto"/>
      </w:pPr>
      <w:r w:rsidRPr="00402F83">
        <w:t xml:space="preserve">To ensure </w:t>
      </w:r>
      <w:r w:rsidR="00745E36">
        <w:t xml:space="preserve">the quality assurance of wellbeing interventions taking place in our schools. </w:t>
      </w:r>
    </w:p>
    <w:p w14:paraId="6E45D6E0" w14:textId="77777777" w:rsidR="00C24C82" w:rsidRPr="00402F83" w:rsidRDefault="00C24C82" w:rsidP="00C24C82">
      <w:pPr>
        <w:pStyle w:val="ListParagraph"/>
        <w:numPr>
          <w:ilvl w:val="0"/>
          <w:numId w:val="41"/>
        </w:numPr>
        <w:spacing w:line="278" w:lineRule="auto"/>
      </w:pPr>
      <w:r w:rsidRPr="00402F83">
        <w:t xml:space="preserve">When required offer Positive Support/Play capacity due to absences or staffing </w:t>
      </w:r>
      <w:proofErr w:type="gramStart"/>
      <w:r w:rsidRPr="00402F83">
        <w:t>restrictions, or</w:t>
      </w:r>
      <w:proofErr w:type="gramEnd"/>
      <w:r w:rsidRPr="00402F83">
        <w:t xml:space="preserve"> offer additional capacity when required across the Trust.</w:t>
      </w:r>
    </w:p>
    <w:p w14:paraId="085145D7" w14:textId="77777777" w:rsidR="00C24C82" w:rsidRPr="00402F83" w:rsidRDefault="00C24C82" w:rsidP="00C24C82">
      <w:pPr>
        <w:pStyle w:val="ListParagraph"/>
        <w:numPr>
          <w:ilvl w:val="0"/>
          <w:numId w:val="41"/>
        </w:numPr>
        <w:spacing w:line="278" w:lineRule="auto"/>
      </w:pPr>
      <w:r w:rsidRPr="00402F83">
        <w:t xml:space="preserve">Provide ongoing wellbeing information for pupils, parent/carers (half termly newsletters). </w:t>
      </w:r>
    </w:p>
    <w:p w14:paraId="30F10353" w14:textId="77777777" w:rsidR="00C24C82" w:rsidRPr="00402F83" w:rsidRDefault="00C24C82" w:rsidP="00C24C82">
      <w:pPr>
        <w:pStyle w:val="ListParagraph"/>
        <w:numPr>
          <w:ilvl w:val="0"/>
          <w:numId w:val="41"/>
        </w:numPr>
        <w:spacing w:line="278" w:lineRule="auto"/>
      </w:pPr>
      <w:r w:rsidRPr="00402F83">
        <w:t xml:space="preserve">Work alongside attendance teams to provide ongoing support to children identified as EBSA (Emotionally Based School Avoidance). </w:t>
      </w:r>
    </w:p>
    <w:p w14:paraId="2919662A" w14:textId="77777777" w:rsidR="00C24C82" w:rsidRPr="00402F83" w:rsidRDefault="00C24C82" w:rsidP="00C24C82">
      <w:pPr>
        <w:pStyle w:val="ListParagraph"/>
        <w:numPr>
          <w:ilvl w:val="0"/>
          <w:numId w:val="41"/>
        </w:numPr>
        <w:spacing w:line="278" w:lineRule="auto"/>
      </w:pPr>
      <w:r w:rsidRPr="00402F83">
        <w:t xml:space="preserve">Support schools with their wellbeing offer by offering advice, supporting Mental Health Awareness week. </w:t>
      </w:r>
    </w:p>
    <w:p w14:paraId="4E711905" w14:textId="77777777" w:rsidR="00C24C82" w:rsidRPr="00402F83" w:rsidRDefault="00C24C82" w:rsidP="00C24C82">
      <w:pPr>
        <w:pStyle w:val="ListParagraph"/>
        <w:numPr>
          <w:ilvl w:val="0"/>
          <w:numId w:val="41"/>
        </w:numPr>
        <w:spacing w:line="278" w:lineRule="auto"/>
      </w:pPr>
      <w:r w:rsidRPr="00402F83">
        <w:t xml:space="preserve">Support each schools Mental Health Lead on annual action plans. </w:t>
      </w:r>
    </w:p>
    <w:p w14:paraId="63D9C4C2" w14:textId="77777777" w:rsidR="00C24C82" w:rsidRDefault="00C24C82" w:rsidP="00C24C82">
      <w:pPr>
        <w:pStyle w:val="ListParagraph"/>
        <w:numPr>
          <w:ilvl w:val="0"/>
          <w:numId w:val="41"/>
        </w:numPr>
        <w:spacing w:line="278" w:lineRule="auto"/>
      </w:pPr>
      <w:r w:rsidRPr="00402F83">
        <w:t>Create a Trust Pupil wellbeing strategy</w:t>
      </w:r>
      <w:r>
        <w:t xml:space="preserve">. </w:t>
      </w:r>
    </w:p>
    <w:p w14:paraId="345E2E8E" w14:textId="77777777" w:rsidR="00C24C82" w:rsidRDefault="00C24C82" w:rsidP="00C24C82">
      <w:pPr>
        <w:pStyle w:val="ListParagraph"/>
        <w:numPr>
          <w:ilvl w:val="0"/>
          <w:numId w:val="41"/>
        </w:numPr>
        <w:spacing w:line="278" w:lineRule="auto"/>
      </w:pPr>
      <w:r>
        <w:t xml:space="preserve">Support the continued growth in external agency networks to ensure pupils are receiving the correct level of support. </w:t>
      </w:r>
    </w:p>
    <w:p w14:paraId="1C2CBC87" w14:textId="77777777" w:rsidR="00C24C82" w:rsidRPr="00402F83" w:rsidRDefault="00C24C82" w:rsidP="00C24C82">
      <w:pPr>
        <w:pStyle w:val="ListParagraph"/>
        <w:numPr>
          <w:ilvl w:val="0"/>
          <w:numId w:val="41"/>
        </w:numPr>
        <w:spacing w:line="278" w:lineRule="auto"/>
      </w:pPr>
      <w:r>
        <w:t xml:space="preserve">Provide ongoing check ins with staff that have made referrals to Positive, provide check ins with parents of pupils on waiting lists, check ins with pupils on waiting lists. </w:t>
      </w:r>
    </w:p>
    <w:p w14:paraId="5513EC90" w14:textId="77777777" w:rsidR="00C24C82" w:rsidRPr="00051481" w:rsidRDefault="00C24C82" w:rsidP="00051481">
      <w:pPr>
        <w:pStyle w:val="xmsonormal"/>
        <w:rPr>
          <w:rFonts w:ascii="Arial" w:hAnsi="Arial" w:cs="Arial"/>
          <w:b/>
          <w:bCs/>
          <w:color w:val="1FBEBA"/>
          <w:sz w:val="24"/>
          <w:szCs w:val="24"/>
        </w:rPr>
      </w:pPr>
    </w:p>
    <w:p w14:paraId="7CBE3615" w14:textId="77777777" w:rsidR="0067149B" w:rsidRDefault="0067149B" w:rsidP="00051481">
      <w:pPr>
        <w:pStyle w:val="Default"/>
        <w:jc w:val="center"/>
        <w:rPr>
          <w:rFonts w:ascii="Arial" w:hAnsi="Arial" w:cs="Arial"/>
          <w:b/>
          <w:color w:val="1FBEBA"/>
        </w:rPr>
      </w:pPr>
    </w:p>
    <w:p w14:paraId="7FA489C7" w14:textId="77777777" w:rsidR="0067149B" w:rsidRDefault="0067149B" w:rsidP="00051481">
      <w:pPr>
        <w:pStyle w:val="Default"/>
        <w:jc w:val="center"/>
        <w:rPr>
          <w:rFonts w:ascii="Arial" w:hAnsi="Arial" w:cs="Arial"/>
          <w:b/>
          <w:color w:val="1FBEBA"/>
        </w:rPr>
      </w:pPr>
    </w:p>
    <w:p w14:paraId="3ABEF106" w14:textId="77777777" w:rsidR="0067149B" w:rsidRDefault="0067149B" w:rsidP="00051481">
      <w:pPr>
        <w:pStyle w:val="Default"/>
        <w:jc w:val="center"/>
        <w:rPr>
          <w:rFonts w:ascii="Arial" w:hAnsi="Arial" w:cs="Arial"/>
          <w:b/>
          <w:color w:val="1FBEBA"/>
        </w:rPr>
      </w:pPr>
    </w:p>
    <w:p w14:paraId="5E7340DC" w14:textId="77777777" w:rsidR="0067149B" w:rsidRDefault="0067149B" w:rsidP="00051481">
      <w:pPr>
        <w:pStyle w:val="Default"/>
        <w:jc w:val="center"/>
        <w:rPr>
          <w:rFonts w:ascii="Arial" w:hAnsi="Arial" w:cs="Arial"/>
          <w:b/>
          <w:color w:val="1FBEBA"/>
        </w:rPr>
      </w:pPr>
    </w:p>
    <w:p w14:paraId="49DC719E" w14:textId="77777777" w:rsidR="0067149B" w:rsidRDefault="0067149B" w:rsidP="00051481">
      <w:pPr>
        <w:pStyle w:val="Default"/>
        <w:jc w:val="center"/>
        <w:rPr>
          <w:rFonts w:ascii="Arial" w:hAnsi="Arial" w:cs="Arial"/>
          <w:b/>
          <w:color w:val="1FBEBA"/>
        </w:rPr>
      </w:pPr>
    </w:p>
    <w:p w14:paraId="72DAB7D1" w14:textId="77777777" w:rsidR="0067149B" w:rsidRDefault="0067149B" w:rsidP="00051481">
      <w:pPr>
        <w:pStyle w:val="Default"/>
        <w:jc w:val="center"/>
        <w:rPr>
          <w:rFonts w:ascii="Arial" w:hAnsi="Arial" w:cs="Arial"/>
          <w:b/>
          <w:color w:val="1FBEBA"/>
        </w:rPr>
      </w:pPr>
    </w:p>
    <w:p w14:paraId="3CA82E1F" w14:textId="77777777" w:rsidR="0067149B" w:rsidRDefault="0067149B" w:rsidP="00051481">
      <w:pPr>
        <w:pStyle w:val="Default"/>
        <w:jc w:val="center"/>
        <w:rPr>
          <w:rFonts w:ascii="Arial" w:hAnsi="Arial" w:cs="Arial"/>
          <w:b/>
          <w:color w:val="1FBEBA"/>
        </w:rPr>
      </w:pPr>
    </w:p>
    <w:p w14:paraId="2259B9E0" w14:textId="77777777" w:rsidR="0067149B" w:rsidRDefault="0067149B" w:rsidP="00051481">
      <w:pPr>
        <w:pStyle w:val="Default"/>
        <w:jc w:val="center"/>
        <w:rPr>
          <w:rFonts w:ascii="Arial" w:hAnsi="Arial" w:cs="Arial"/>
          <w:b/>
          <w:color w:val="1FBEBA"/>
        </w:rPr>
      </w:pPr>
    </w:p>
    <w:p w14:paraId="1640D030" w14:textId="77777777" w:rsidR="0067149B" w:rsidRDefault="0067149B" w:rsidP="00051481">
      <w:pPr>
        <w:pStyle w:val="Default"/>
        <w:jc w:val="center"/>
        <w:rPr>
          <w:rFonts w:ascii="Arial" w:hAnsi="Arial" w:cs="Arial"/>
          <w:b/>
          <w:color w:val="1FBEBA"/>
        </w:rPr>
      </w:pPr>
    </w:p>
    <w:p w14:paraId="6B1BFF7E" w14:textId="77777777" w:rsidR="0067149B" w:rsidRDefault="0067149B" w:rsidP="00051481">
      <w:pPr>
        <w:pStyle w:val="Default"/>
        <w:jc w:val="center"/>
        <w:rPr>
          <w:rFonts w:ascii="Arial" w:hAnsi="Arial" w:cs="Arial"/>
          <w:b/>
          <w:color w:val="1FBEBA"/>
        </w:rPr>
      </w:pPr>
    </w:p>
    <w:p w14:paraId="3332419C" w14:textId="77777777" w:rsidR="0067149B" w:rsidRDefault="0067149B" w:rsidP="00051481">
      <w:pPr>
        <w:pStyle w:val="Default"/>
        <w:jc w:val="center"/>
        <w:rPr>
          <w:rFonts w:ascii="Arial" w:hAnsi="Arial" w:cs="Arial"/>
          <w:b/>
          <w:color w:val="1FBEBA"/>
        </w:rPr>
      </w:pPr>
    </w:p>
    <w:p w14:paraId="224C3A4B" w14:textId="77777777" w:rsidR="0067149B" w:rsidRDefault="0067149B" w:rsidP="00051481">
      <w:pPr>
        <w:pStyle w:val="Default"/>
        <w:jc w:val="center"/>
        <w:rPr>
          <w:rFonts w:ascii="Arial" w:hAnsi="Arial" w:cs="Arial"/>
          <w:b/>
          <w:color w:val="1FBEBA"/>
        </w:rPr>
      </w:pPr>
    </w:p>
    <w:p w14:paraId="7B06A64C" w14:textId="77777777" w:rsidR="0067149B" w:rsidRDefault="0067149B" w:rsidP="00051481">
      <w:pPr>
        <w:pStyle w:val="Default"/>
        <w:jc w:val="center"/>
        <w:rPr>
          <w:rFonts w:ascii="Arial" w:hAnsi="Arial" w:cs="Arial"/>
          <w:b/>
          <w:color w:val="1FBEBA"/>
        </w:rPr>
      </w:pPr>
    </w:p>
    <w:p w14:paraId="6D7A5F21" w14:textId="77777777" w:rsidR="0067149B" w:rsidRDefault="0067149B" w:rsidP="00051481">
      <w:pPr>
        <w:pStyle w:val="Default"/>
        <w:jc w:val="center"/>
        <w:rPr>
          <w:rFonts w:ascii="Arial" w:hAnsi="Arial" w:cs="Arial"/>
          <w:b/>
          <w:color w:val="1FBEBA"/>
        </w:rPr>
      </w:pPr>
    </w:p>
    <w:p w14:paraId="48C54A3C" w14:textId="77777777" w:rsidR="0067149B" w:rsidRDefault="0067149B" w:rsidP="00051481">
      <w:pPr>
        <w:pStyle w:val="Default"/>
        <w:jc w:val="center"/>
        <w:rPr>
          <w:rFonts w:ascii="Arial" w:hAnsi="Arial" w:cs="Arial"/>
          <w:b/>
          <w:color w:val="1FBEBA"/>
        </w:rPr>
      </w:pPr>
    </w:p>
    <w:p w14:paraId="30B291F3" w14:textId="77777777" w:rsidR="0067149B" w:rsidRDefault="0067149B" w:rsidP="00051481">
      <w:pPr>
        <w:pStyle w:val="Default"/>
        <w:jc w:val="center"/>
        <w:rPr>
          <w:rFonts w:ascii="Arial" w:hAnsi="Arial" w:cs="Arial"/>
          <w:b/>
          <w:color w:val="1FBEBA"/>
        </w:rPr>
      </w:pPr>
    </w:p>
    <w:p w14:paraId="08BAE6D4" w14:textId="77777777" w:rsidR="0067149B" w:rsidRDefault="0067149B" w:rsidP="00051481">
      <w:pPr>
        <w:pStyle w:val="Default"/>
        <w:jc w:val="center"/>
        <w:rPr>
          <w:rFonts w:ascii="Arial" w:hAnsi="Arial" w:cs="Arial"/>
          <w:b/>
          <w:color w:val="1FBEBA"/>
        </w:rPr>
      </w:pPr>
    </w:p>
    <w:p w14:paraId="061C7082" w14:textId="77777777" w:rsidR="0067149B" w:rsidRDefault="0067149B" w:rsidP="00051481">
      <w:pPr>
        <w:pStyle w:val="Default"/>
        <w:jc w:val="center"/>
        <w:rPr>
          <w:rFonts w:ascii="Arial" w:hAnsi="Arial" w:cs="Arial"/>
          <w:b/>
          <w:color w:val="1FBEBA"/>
        </w:rPr>
      </w:pPr>
    </w:p>
    <w:p w14:paraId="6AD833D6" w14:textId="7C496527" w:rsidR="00051481" w:rsidRPr="00D36D25" w:rsidRDefault="00222CBB" w:rsidP="00051481">
      <w:pPr>
        <w:pStyle w:val="Default"/>
        <w:jc w:val="center"/>
        <w:rPr>
          <w:rFonts w:ascii="Arial" w:hAnsi="Arial" w:cs="Arial"/>
          <w:b/>
          <w:color w:val="1FBEBA"/>
          <w:sz w:val="22"/>
          <w:szCs w:val="22"/>
        </w:rPr>
      </w:pPr>
      <w:r w:rsidRPr="00051481">
        <w:rPr>
          <w:rFonts w:ascii="Arial" w:hAnsi="Arial" w:cs="Arial"/>
          <w:b/>
          <w:color w:val="1FBEBA"/>
        </w:rPr>
        <w:t>Person Specification</w:t>
      </w:r>
    </w:p>
    <w:p w14:paraId="0849BAE4" w14:textId="1FB9F903" w:rsidR="004D510C" w:rsidRPr="00D36D25" w:rsidRDefault="004D510C" w:rsidP="00222CBB">
      <w:pPr>
        <w:pStyle w:val="Default"/>
        <w:rPr>
          <w:rFonts w:ascii="Arial" w:hAnsi="Arial" w:cs="Arial"/>
          <w:sz w:val="22"/>
          <w:szCs w:val="22"/>
        </w:rPr>
      </w:pPr>
      <w:r w:rsidRPr="00D36D25">
        <w:rPr>
          <w:rFonts w:ascii="Arial" w:hAnsi="Arial" w:cs="Arial"/>
          <w:sz w:val="22"/>
          <w:szCs w:val="22"/>
        </w:rPr>
        <w:tab/>
      </w:r>
      <w:r w:rsidRPr="00D36D25">
        <w:rPr>
          <w:rFonts w:ascii="Arial" w:hAnsi="Arial" w:cs="Arial"/>
          <w:sz w:val="22"/>
          <w:szCs w:val="22"/>
        </w:rPr>
        <w:tab/>
      </w:r>
      <w:r w:rsidRPr="00D36D25">
        <w:rPr>
          <w:rFonts w:ascii="Arial" w:hAnsi="Arial" w:cs="Arial"/>
          <w:sz w:val="22"/>
          <w:szCs w:val="22"/>
        </w:rPr>
        <w:tab/>
      </w:r>
      <w:r w:rsidRPr="00D36D25">
        <w:rPr>
          <w:rFonts w:ascii="Arial" w:hAnsi="Arial" w:cs="Arial"/>
          <w:sz w:val="22"/>
          <w:szCs w:val="22"/>
        </w:rPr>
        <w:tab/>
      </w:r>
    </w:p>
    <w:p w14:paraId="140D76BF" w14:textId="77777777" w:rsidR="004D510C" w:rsidRPr="00D36D25" w:rsidRDefault="004D510C" w:rsidP="004D510C">
      <w:pPr>
        <w:rPr>
          <w:rFonts w:ascii="Arial" w:hAnsi="Arial" w:cs="Arial"/>
        </w:rPr>
      </w:pPr>
    </w:p>
    <w:tbl>
      <w:tblPr>
        <w:tblW w:w="5000" w:type="pct"/>
        <w:tblLook w:val="04A0" w:firstRow="1" w:lastRow="0" w:firstColumn="1" w:lastColumn="0" w:noHBand="0" w:noVBand="1"/>
      </w:tblPr>
      <w:tblGrid>
        <w:gridCol w:w="5038"/>
        <w:gridCol w:w="5418"/>
      </w:tblGrid>
      <w:tr w:rsidR="0067149B" w:rsidRPr="0067149B" w14:paraId="57843DA4" w14:textId="77777777" w:rsidTr="0067149B">
        <w:trPr>
          <w:trHeight w:val="315"/>
        </w:trPr>
        <w:tc>
          <w:tcPr>
            <w:tcW w:w="2409" w:type="pct"/>
            <w:tcBorders>
              <w:top w:val="single" w:sz="4" w:space="0" w:color="auto"/>
              <w:left w:val="single" w:sz="4" w:space="0" w:color="auto"/>
              <w:bottom w:val="single" w:sz="4" w:space="0" w:color="auto"/>
              <w:right w:val="single" w:sz="4" w:space="0" w:color="auto"/>
            </w:tcBorders>
            <w:shd w:val="clear" w:color="000000" w:fill="22D0D0"/>
            <w:vAlign w:val="center"/>
            <w:hideMark/>
          </w:tcPr>
          <w:p w14:paraId="72BC2C49" w14:textId="77777777" w:rsidR="0067149B" w:rsidRPr="0067149B" w:rsidRDefault="0067149B" w:rsidP="0067149B">
            <w:pPr>
              <w:spacing w:after="0" w:line="240" w:lineRule="auto"/>
              <w:jc w:val="center"/>
              <w:rPr>
                <w:rFonts w:ascii="Arial" w:eastAsia="Times New Roman" w:hAnsi="Arial" w:cs="Arial"/>
                <w:b/>
                <w:bCs/>
                <w:color w:val="000000"/>
                <w:sz w:val="24"/>
                <w:szCs w:val="24"/>
                <w:lang w:eastAsia="en-GB"/>
              </w:rPr>
            </w:pPr>
            <w:r w:rsidRPr="0067149B">
              <w:rPr>
                <w:rFonts w:ascii="Arial" w:eastAsia="Times New Roman" w:hAnsi="Arial" w:cs="Arial"/>
                <w:b/>
                <w:bCs/>
                <w:color w:val="000000"/>
                <w:sz w:val="24"/>
                <w:szCs w:val="24"/>
                <w:lang w:eastAsia="en-GB"/>
              </w:rPr>
              <w:t>ESSENTIAL</w:t>
            </w:r>
          </w:p>
        </w:tc>
        <w:tc>
          <w:tcPr>
            <w:tcW w:w="2591" w:type="pct"/>
            <w:tcBorders>
              <w:top w:val="single" w:sz="4" w:space="0" w:color="auto"/>
              <w:left w:val="nil"/>
              <w:bottom w:val="single" w:sz="4" w:space="0" w:color="auto"/>
              <w:right w:val="single" w:sz="4" w:space="0" w:color="auto"/>
            </w:tcBorders>
            <w:shd w:val="clear" w:color="000000" w:fill="22D0D0"/>
            <w:vAlign w:val="center"/>
            <w:hideMark/>
          </w:tcPr>
          <w:p w14:paraId="37FBF21E" w14:textId="77777777" w:rsidR="0067149B" w:rsidRPr="0067149B" w:rsidRDefault="0067149B" w:rsidP="0067149B">
            <w:pPr>
              <w:spacing w:after="0" w:line="240" w:lineRule="auto"/>
              <w:jc w:val="center"/>
              <w:rPr>
                <w:rFonts w:ascii="Arial" w:eastAsia="Times New Roman" w:hAnsi="Arial" w:cs="Arial"/>
                <w:b/>
                <w:bCs/>
                <w:color w:val="000000"/>
                <w:sz w:val="24"/>
                <w:szCs w:val="24"/>
                <w:lang w:eastAsia="en-GB"/>
              </w:rPr>
            </w:pPr>
            <w:r w:rsidRPr="0067149B">
              <w:rPr>
                <w:rFonts w:ascii="Arial" w:eastAsia="Times New Roman" w:hAnsi="Arial" w:cs="Arial"/>
                <w:b/>
                <w:bCs/>
                <w:color w:val="000000"/>
                <w:sz w:val="24"/>
                <w:szCs w:val="24"/>
                <w:lang w:eastAsia="en-GB"/>
              </w:rPr>
              <w:t>DESIRABLE</w:t>
            </w:r>
          </w:p>
        </w:tc>
      </w:tr>
      <w:tr w:rsidR="0067149B" w:rsidRPr="0067149B" w14:paraId="63415BB4" w14:textId="77777777" w:rsidTr="0067149B">
        <w:trPr>
          <w:trHeight w:val="315"/>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73DA721" w14:textId="77777777" w:rsidR="0067149B" w:rsidRPr="0067149B" w:rsidRDefault="0067149B" w:rsidP="0067149B">
            <w:pPr>
              <w:spacing w:after="0" w:line="240" w:lineRule="auto"/>
              <w:jc w:val="center"/>
              <w:rPr>
                <w:rFonts w:ascii="Arial" w:eastAsia="Times New Roman" w:hAnsi="Arial" w:cs="Arial"/>
                <w:b/>
                <w:bCs/>
                <w:color w:val="000000"/>
                <w:sz w:val="24"/>
                <w:szCs w:val="24"/>
                <w:lang w:eastAsia="en-GB"/>
              </w:rPr>
            </w:pPr>
            <w:r w:rsidRPr="0067149B">
              <w:rPr>
                <w:rFonts w:ascii="Arial" w:eastAsia="Times New Roman" w:hAnsi="Arial" w:cs="Arial"/>
                <w:b/>
                <w:bCs/>
                <w:color w:val="000000"/>
                <w:sz w:val="24"/>
                <w:szCs w:val="24"/>
                <w:lang w:eastAsia="en-GB"/>
              </w:rPr>
              <w:t>QUALIFICATIONS AND EXPERIENCE</w:t>
            </w:r>
          </w:p>
        </w:tc>
      </w:tr>
      <w:tr w:rsidR="0067149B" w:rsidRPr="0067149B" w14:paraId="221CC457"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5D67E381"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Educated to NVQ Level 3 or equivalent</w:t>
            </w:r>
          </w:p>
        </w:tc>
        <w:tc>
          <w:tcPr>
            <w:tcW w:w="2591" w:type="pct"/>
            <w:tcBorders>
              <w:top w:val="nil"/>
              <w:left w:val="nil"/>
              <w:bottom w:val="single" w:sz="4" w:space="0" w:color="auto"/>
              <w:right w:val="single" w:sz="4" w:space="0" w:color="auto"/>
            </w:tcBorders>
            <w:vAlign w:val="center"/>
            <w:hideMark/>
          </w:tcPr>
          <w:p w14:paraId="758FA0E7"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xml:space="preserve">·         Higher Level Qualifications </w:t>
            </w:r>
          </w:p>
        </w:tc>
      </w:tr>
      <w:tr w:rsidR="0067149B" w:rsidRPr="0067149B" w14:paraId="0B1CFED2" w14:textId="77777777" w:rsidTr="0067149B">
        <w:trPr>
          <w:trHeight w:val="600"/>
        </w:trPr>
        <w:tc>
          <w:tcPr>
            <w:tcW w:w="2409" w:type="pct"/>
            <w:tcBorders>
              <w:top w:val="nil"/>
              <w:left w:val="single" w:sz="4" w:space="0" w:color="auto"/>
              <w:bottom w:val="single" w:sz="4" w:space="0" w:color="auto"/>
              <w:right w:val="single" w:sz="4" w:space="0" w:color="auto"/>
            </w:tcBorders>
            <w:vAlign w:val="center"/>
            <w:hideMark/>
          </w:tcPr>
          <w:p w14:paraId="44A51259"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GCSE (Level 2) or higher qualifications in English and Maths</w:t>
            </w:r>
          </w:p>
        </w:tc>
        <w:tc>
          <w:tcPr>
            <w:tcW w:w="2591" w:type="pct"/>
            <w:tcBorders>
              <w:top w:val="nil"/>
              <w:left w:val="nil"/>
              <w:bottom w:val="single" w:sz="4" w:space="0" w:color="auto"/>
              <w:right w:val="single" w:sz="4" w:space="0" w:color="auto"/>
            </w:tcBorders>
            <w:vAlign w:val="center"/>
            <w:hideMark/>
          </w:tcPr>
          <w:p w14:paraId="0BBDCAE2"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Evidence of ongoing professional development</w:t>
            </w:r>
          </w:p>
        </w:tc>
      </w:tr>
      <w:tr w:rsidR="0067149B" w:rsidRPr="0067149B" w14:paraId="4DBC9BFB"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72687309"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Times New Roman" w:hAnsi="Arial" w:cs="Arial"/>
                <w:color w:val="000000"/>
                <w:sz w:val="24"/>
                <w:szCs w:val="24"/>
                <w:lang w:eastAsia="en-GB"/>
              </w:rPr>
              <w:t> </w:t>
            </w:r>
          </w:p>
        </w:tc>
        <w:tc>
          <w:tcPr>
            <w:tcW w:w="2591" w:type="pct"/>
            <w:tcBorders>
              <w:top w:val="nil"/>
              <w:left w:val="nil"/>
              <w:bottom w:val="single" w:sz="4" w:space="0" w:color="auto"/>
              <w:right w:val="single" w:sz="4" w:space="0" w:color="auto"/>
            </w:tcBorders>
            <w:vAlign w:val="center"/>
            <w:hideMark/>
          </w:tcPr>
          <w:p w14:paraId="2C121BAE"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Times New Roman" w:hAnsi="Arial" w:cs="Arial"/>
                <w:color w:val="000000"/>
                <w:sz w:val="24"/>
                <w:szCs w:val="24"/>
                <w:lang w:eastAsia="en-GB"/>
              </w:rPr>
              <w:t>·         Children and Young person Mental Health First Aider</w:t>
            </w:r>
          </w:p>
        </w:tc>
      </w:tr>
      <w:tr w:rsidR="0067149B" w:rsidRPr="0067149B" w14:paraId="64E7F911"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57B8C7BF"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Times New Roman" w:hAnsi="Arial" w:cs="Arial"/>
                <w:color w:val="000000"/>
                <w:sz w:val="24"/>
                <w:szCs w:val="24"/>
                <w:lang w:eastAsia="en-GB"/>
              </w:rPr>
              <w:t> </w:t>
            </w:r>
          </w:p>
        </w:tc>
        <w:tc>
          <w:tcPr>
            <w:tcW w:w="2591" w:type="pct"/>
            <w:tcBorders>
              <w:top w:val="nil"/>
              <w:left w:val="nil"/>
              <w:bottom w:val="single" w:sz="4" w:space="0" w:color="auto"/>
              <w:right w:val="single" w:sz="4" w:space="0" w:color="auto"/>
            </w:tcBorders>
            <w:vAlign w:val="center"/>
            <w:hideMark/>
          </w:tcPr>
          <w:p w14:paraId="66D3C2E0"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xml:space="preserve">·         Some Children or Young People Mental Health Training. </w:t>
            </w:r>
          </w:p>
        </w:tc>
      </w:tr>
      <w:tr w:rsidR="0067149B" w:rsidRPr="0067149B" w14:paraId="020DBD16" w14:textId="77777777" w:rsidTr="0067149B">
        <w:trPr>
          <w:trHeight w:val="315"/>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24AFE62" w14:textId="77777777" w:rsidR="0067149B" w:rsidRPr="0067149B" w:rsidRDefault="0067149B" w:rsidP="0067149B">
            <w:pPr>
              <w:spacing w:after="0" w:line="240" w:lineRule="auto"/>
              <w:jc w:val="center"/>
              <w:rPr>
                <w:rFonts w:ascii="Arial" w:eastAsia="Times New Roman" w:hAnsi="Arial" w:cs="Arial"/>
                <w:b/>
                <w:bCs/>
                <w:color w:val="000000"/>
                <w:sz w:val="24"/>
                <w:szCs w:val="24"/>
                <w:lang w:eastAsia="en-GB"/>
              </w:rPr>
            </w:pPr>
            <w:r w:rsidRPr="0067149B">
              <w:rPr>
                <w:rFonts w:ascii="Arial" w:eastAsia="Times New Roman" w:hAnsi="Arial" w:cs="Arial"/>
                <w:b/>
                <w:bCs/>
                <w:color w:val="000000"/>
                <w:sz w:val="24"/>
                <w:szCs w:val="24"/>
                <w:lang w:eastAsia="en-GB"/>
              </w:rPr>
              <w:t>SKILLS/KNOWLEDGE/EXPERIENCE</w:t>
            </w:r>
          </w:p>
        </w:tc>
      </w:tr>
      <w:tr w:rsidR="0067149B" w:rsidRPr="0067149B" w14:paraId="489CE622" w14:textId="77777777" w:rsidTr="0067149B">
        <w:trPr>
          <w:trHeight w:val="600"/>
        </w:trPr>
        <w:tc>
          <w:tcPr>
            <w:tcW w:w="2409" w:type="pct"/>
            <w:tcBorders>
              <w:top w:val="nil"/>
              <w:left w:val="single" w:sz="4" w:space="0" w:color="auto"/>
              <w:bottom w:val="single" w:sz="4" w:space="0" w:color="auto"/>
              <w:right w:val="single" w:sz="4" w:space="0" w:color="auto"/>
            </w:tcBorders>
            <w:vAlign w:val="center"/>
            <w:hideMark/>
          </w:tcPr>
          <w:p w14:paraId="641BB368"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Excellent IT skills</w:t>
            </w:r>
          </w:p>
        </w:tc>
        <w:tc>
          <w:tcPr>
            <w:tcW w:w="2591" w:type="pct"/>
            <w:tcBorders>
              <w:top w:val="nil"/>
              <w:left w:val="nil"/>
              <w:bottom w:val="single" w:sz="4" w:space="0" w:color="auto"/>
              <w:right w:val="single" w:sz="4" w:space="0" w:color="auto"/>
            </w:tcBorders>
            <w:vAlign w:val="center"/>
            <w:hideMark/>
          </w:tcPr>
          <w:p w14:paraId="15BE8264"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Experience of working in a school or other educational institute an advantage</w:t>
            </w:r>
          </w:p>
        </w:tc>
      </w:tr>
      <w:tr w:rsidR="0067149B" w:rsidRPr="0067149B" w14:paraId="131562B1"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46357BD8"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Excellent communication skills both written and oral</w:t>
            </w:r>
          </w:p>
        </w:tc>
        <w:tc>
          <w:tcPr>
            <w:tcW w:w="2591" w:type="pct"/>
            <w:tcBorders>
              <w:top w:val="nil"/>
              <w:left w:val="nil"/>
              <w:bottom w:val="single" w:sz="4" w:space="0" w:color="auto"/>
              <w:right w:val="single" w:sz="4" w:space="0" w:color="auto"/>
            </w:tcBorders>
            <w:vAlign w:val="center"/>
            <w:hideMark/>
          </w:tcPr>
          <w:p w14:paraId="0CDCF0FA"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Awareness of Safeguarding and Child Protection issues</w:t>
            </w:r>
          </w:p>
        </w:tc>
      </w:tr>
      <w:tr w:rsidR="0067149B" w:rsidRPr="0067149B" w14:paraId="522A75CB"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3677D8CC"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Appropriate level of literacy and numeracy skills</w:t>
            </w:r>
          </w:p>
        </w:tc>
        <w:tc>
          <w:tcPr>
            <w:tcW w:w="2591" w:type="pct"/>
            <w:tcBorders>
              <w:top w:val="nil"/>
              <w:left w:val="nil"/>
              <w:bottom w:val="single" w:sz="4" w:space="0" w:color="auto"/>
              <w:right w:val="single" w:sz="4" w:space="0" w:color="auto"/>
            </w:tcBorders>
            <w:vAlign w:val="center"/>
            <w:hideMark/>
          </w:tcPr>
          <w:p w14:paraId="2EC4E24D"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xml:space="preserve">·         Experience of delivering Positive Support/ Play in schools. </w:t>
            </w:r>
          </w:p>
        </w:tc>
      </w:tr>
      <w:tr w:rsidR="0067149B" w:rsidRPr="0067149B" w14:paraId="34D6AAF8" w14:textId="77777777" w:rsidTr="0067149B">
        <w:trPr>
          <w:trHeight w:val="600"/>
        </w:trPr>
        <w:tc>
          <w:tcPr>
            <w:tcW w:w="2409" w:type="pct"/>
            <w:tcBorders>
              <w:top w:val="nil"/>
              <w:left w:val="single" w:sz="4" w:space="0" w:color="auto"/>
              <w:bottom w:val="single" w:sz="4" w:space="0" w:color="auto"/>
              <w:right w:val="single" w:sz="4" w:space="0" w:color="auto"/>
            </w:tcBorders>
            <w:vAlign w:val="center"/>
            <w:hideMark/>
          </w:tcPr>
          <w:p w14:paraId="41F5D413"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Experience of dealing with children and families, preferably within an educational context.</w:t>
            </w:r>
          </w:p>
        </w:tc>
        <w:tc>
          <w:tcPr>
            <w:tcW w:w="2591" w:type="pct"/>
            <w:vMerge w:val="restart"/>
            <w:tcBorders>
              <w:top w:val="nil"/>
              <w:left w:val="single" w:sz="4" w:space="0" w:color="auto"/>
              <w:bottom w:val="single" w:sz="4" w:space="0" w:color="000000"/>
              <w:right w:val="single" w:sz="4" w:space="0" w:color="auto"/>
            </w:tcBorders>
            <w:vAlign w:val="center"/>
            <w:hideMark/>
          </w:tcPr>
          <w:p w14:paraId="0ED5A2E4" w14:textId="77777777" w:rsidR="0067149B" w:rsidRPr="0067149B" w:rsidRDefault="0067149B" w:rsidP="0067149B">
            <w:pPr>
              <w:spacing w:after="0" w:line="240" w:lineRule="auto"/>
              <w:jc w:val="center"/>
              <w:rPr>
                <w:rFonts w:ascii="Arial" w:eastAsia="Times New Roman" w:hAnsi="Arial" w:cs="Arial"/>
                <w:color w:val="000000"/>
                <w:sz w:val="24"/>
                <w:szCs w:val="24"/>
                <w:lang w:eastAsia="en-GB"/>
              </w:rPr>
            </w:pPr>
            <w:r w:rsidRPr="0067149B">
              <w:rPr>
                <w:rFonts w:ascii="Arial" w:eastAsia="Times New Roman" w:hAnsi="Arial" w:cs="Arial"/>
                <w:color w:val="000000"/>
                <w:sz w:val="24"/>
                <w:szCs w:val="24"/>
                <w:lang w:eastAsia="en-GB"/>
              </w:rPr>
              <w:t> </w:t>
            </w:r>
          </w:p>
        </w:tc>
      </w:tr>
      <w:tr w:rsidR="0067149B" w:rsidRPr="0067149B" w14:paraId="63960108" w14:textId="77777777" w:rsidTr="0067149B">
        <w:trPr>
          <w:trHeight w:val="600"/>
        </w:trPr>
        <w:tc>
          <w:tcPr>
            <w:tcW w:w="2409" w:type="pct"/>
            <w:tcBorders>
              <w:top w:val="nil"/>
              <w:left w:val="single" w:sz="4" w:space="0" w:color="auto"/>
              <w:bottom w:val="single" w:sz="4" w:space="0" w:color="auto"/>
              <w:right w:val="single" w:sz="4" w:space="0" w:color="auto"/>
            </w:tcBorders>
            <w:vAlign w:val="center"/>
            <w:hideMark/>
          </w:tcPr>
          <w:p w14:paraId="2A69B108"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Evidence of responding quickly to stakeholder needs and resolving concerns</w:t>
            </w:r>
          </w:p>
        </w:tc>
        <w:tc>
          <w:tcPr>
            <w:tcW w:w="2591" w:type="pct"/>
            <w:vMerge/>
            <w:tcBorders>
              <w:top w:val="nil"/>
              <w:left w:val="single" w:sz="4" w:space="0" w:color="auto"/>
              <w:bottom w:val="single" w:sz="4" w:space="0" w:color="000000"/>
              <w:right w:val="single" w:sz="4" w:space="0" w:color="auto"/>
            </w:tcBorders>
            <w:vAlign w:val="center"/>
            <w:hideMark/>
          </w:tcPr>
          <w:p w14:paraId="33B93794"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1EA2CC5F" w14:textId="77777777" w:rsidTr="0067149B">
        <w:trPr>
          <w:trHeight w:val="600"/>
        </w:trPr>
        <w:tc>
          <w:tcPr>
            <w:tcW w:w="2409" w:type="pct"/>
            <w:tcBorders>
              <w:top w:val="nil"/>
              <w:left w:val="single" w:sz="4" w:space="0" w:color="auto"/>
              <w:bottom w:val="single" w:sz="4" w:space="0" w:color="auto"/>
              <w:right w:val="single" w:sz="4" w:space="0" w:color="auto"/>
            </w:tcBorders>
            <w:vAlign w:val="center"/>
            <w:hideMark/>
          </w:tcPr>
          <w:p w14:paraId="0CB268B3"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Evidence and experience of responding positively to change</w:t>
            </w:r>
          </w:p>
        </w:tc>
        <w:tc>
          <w:tcPr>
            <w:tcW w:w="2591" w:type="pct"/>
            <w:vMerge/>
            <w:tcBorders>
              <w:top w:val="nil"/>
              <w:left w:val="single" w:sz="4" w:space="0" w:color="auto"/>
              <w:bottom w:val="single" w:sz="4" w:space="0" w:color="000000"/>
              <w:right w:val="single" w:sz="4" w:space="0" w:color="auto"/>
            </w:tcBorders>
            <w:vAlign w:val="center"/>
            <w:hideMark/>
          </w:tcPr>
          <w:p w14:paraId="336757DF"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0D6A7624"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6687217D"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Experience of working with external agencies</w:t>
            </w:r>
          </w:p>
        </w:tc>
        <w:tc>
          <w:tcPr>
            <w:tcW w:w="2591" w:type="pct"/>
            <w:vMerge/>
            <w:tcBorders>
              <w:top w:val="nil"/>
              <w:left w:val="single" w:sz="4" w:space="0" w:color="auto"/>
              <w:bottom w:val="single" w:sz="4" w:space="0" w:color="000000"/>
              <w:right w:val="single" w:sz="4" w:space="0" w:color="auto"/>
            </w:tcBorders>
            <w:vAlign w:val="center"/>
            <w:hideMark/>
          </w:tcPr>
          <w:p w14:paraId="691CB577"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02CADC61"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484309BC"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Proven ability to work to deadlines</w:t>
            </w:r>
          </w:p>
        </w:tc>
        <w:tc>
          <w:tcPr>
            <w:tcW w:w="2591" w:type="pct"/>
            <w:vMerge/>
            <w:tcBorders>
              <w:top w:val="nil"/>
              <w:left w:val="single" w:sz="4" w:space="0" w:color="auto"/>
              <w:bottom w:val="single" w:sz="4" w:space="0" w:color="000000"/>
              <w:right w:val="single" w:sz="4" w:space="0" w:color="auto"/>
            </w:tcBorders>
            <w:vAlign w:val="center"/>
            <w:hideMark/>
          </w:tcPr>
          <w:p w14:paraId="4ED95626"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79317D84"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3B753048"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Working with management information systems</w:t>
            </w:r>
          </w:p>
        </w:tc>
        <w:tc>
          <w:tcPr>
            <w:tcW w:w="2591" w:type="pct"/>
            <w:vMerge/>
            <w:tcBorders>
              <w:top w:val="nil"/>
              <w:left w:val="single" w:sz="4" w:space="0" w:color="auto"/>
              <w:bottom w:val="single" w:sz="4" w:space="0" w:color="000000"/>
              <w:right w:val="single" w:sz="4" w:space="0" w:color="auto"/>
            </w:tcBorders>
            <w:vAlign w:val="center"/>
            <w:hideMark/>
          </w:tcPr>
          <w:p w14:paraId="19CA1918"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1AF79E4D"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7AA91BF3"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Use of IT systems to compile reports and analyse data</w:t>
            </w:r>
          </w:p>
        </w:tc>
        <w:tc>
          <w:tcPr>
            <w:tcW w:w="2591" w:type="pct"/>
            <w:vMerge/>
            <w:tcBorders>
              <w:top w:val="nil"/>
              <w:left w:val="single" w:sz="4" w:space="0" w:color="auto"/>
              <w:bottom w:val="single" w:sz="4" w:space="0" w:color="000000"/>
              <w:right w:val="single" w:sz="4" w:space="0" w:color="auto"/>
            </w:tcBorders>
            <w:vAlign w:val="center"/>
            <w:hideMark/>
          </w:tcPr>
          <w:p w14:paraId="44A221CD"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378830B7" w14:textId="77777777" w:rsidTr="0067149B">
        <w:trPr>
          <w:trHeight w:val="600"/>
        </w:trPr>
        <w:tc>
          <w:tcPr>
            <w:tcW w:w="2409" w:type="pct"/>
            <w:tcBorders>
              <w:top w:val="nil"/>
              <w:left w:val="single" w:sz="4" w:space="0" w:color="auto"/>
              <w:bottom w:val="single" w:sz="4" w:space="0" w:color="auto"/>
              <w:right w:val="single" w:sz="4" w:space="0" w:color="auto"/>
            </w:tcBorders>
            <w:vAlign w:val="center"/>
            <w:hideMark/>
          </w:tcPr>
          <w:p w14:paraId="2880A7DF"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xml:space="preserve">·         Understanding of children and young people’s mental </w:t>
            </w:r>
            <w:proofErr w:type="gramStart"/>
            <w:r w:rsidRPr="0067149B">
              <w:rPr>
                <w:rFonts w:ascii="Arial" w:eastAsia="Symbol" w:hAnsi="Arial" w:cs="Symbol"/>
                <w:color w:val="000000"/>
                <w:sz w:val="24"/>
                <w:szCs w:val="24"/>
                <w:lang w:eastAsia="en-GB"/>
              </w:rPr>
              <w:t>health, and</w:t>
            </w:r>
            <w:proofErr w:type="gramEnd"/>
            <w:r w:rsidRPr="0067149B">
              <w:rPr>
                <w:rFonts w:ascii="Arial" w:eastAsia="Symbol" w:hAnsi="Arial" w:cs="Symbol"/>
                <w:color w:val="000000"/>
                <w:sz w:val="24"/>
                <w:szCs w:val="24"/>
                <w:lang w:eastAsia="en-GB"/>
              </w:rPr>
              <w:t xml:space="preserve"> support available. </w:t>
            </w:r>
          </w:p>
        </w:tc>
        <w:tc>
          <w:tcPr>
            <w:tcW w:w="2591" w:type="pct"/>
            <w:vMerge/>
            <w:tcBorders>
              <w:top w:val="nil"/>
              <w:left w:val="single" w:sz="4" w:space="0" w:color="auto"/>
              <w:bottom w:val="single" w:sz="4" w:space="0" w:color="000000"/>
              <w:right w:val="single" w:sz="4" w:space="0" w:color="auto"/>
            </w:tcBorders>
            <w:vAlign w:val="center"/>
            <w:hideMark/>
          </w:tcPr>
          <w:p w14:paraId="6AB4DCD1"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4F372619"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7EC1C0CE"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xml:space="preserve">·         Ability to work across different schools. </w:t>
            </w:r>
          </w:p>
        </w:tc>
        <w:tc>
          <w:tcPr>
            <w:tcW w:w="2591" w:type="pct"/>
            <w:vMerge/>
            <w:tcBorders>
              <w:top w:val="nil"/>
              <w:left w:val="single" w:sz="4" w:space="0" w:color="auto"/>
              <w:bottom w:val="single" w:sz="4" w:space="0" w:color="000000"/>
              <w:right w:val="single" w:sz="4" w:space="0" w:color="auto"/>
            </w:tcBorders>
            <w:vAlign w:val="center"/>
            <w:hideMark/>
          </w:tcPr>
          <w:p w14:paraId="6A0EA75A"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54D72E3A"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11BD7755"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xml:space="preserve">·         Excellent time management skills. </w:t>
            </w:r>
          </w:p>
        </w:tc>
        <w:tc>
          <w:tcPr>
            <w:tcW w:w="2591" w:type="pct"/>
            <w:vMerge/>
            <w:tcBorders>
              <w:top w:val="nil"/>
              <w:left w:val="single" w:sz="4" w:space="0" w:color="auto"/>
              <w:bottom w:val="single" w:sz="4" w:space="0" w:color="000000"/>
              <w:right w:val="single" w:sz="4" w:space="0" w:color="auto"/>
            </w:tcBorders>
            <w:vAlign w:val="center"/>
            <w:hideMark/>
          </w:tcPr>
          <w:p w14:paraId="2C97C116"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312CCA00" w14:textId="77777777" w:rsidTr="0067149B">
        <w:trPr>
          <w:trHeight w:val="600"/>
        </w:trPr>
        <w:tc>
          <w:tcPr>
            <w:tcW w:w="2409" w:type="pct"/>
            <w:tcBorders>
              <w:top w:val="nil"/>
              <w:left w:val="single" w:sz="4" w:space="0" w:color="auto"/>
              <w:bottom w:val="single" w:sz="4" w:space="0" w:color="auto"/>
              <w:right w:val="single" w:sz="4" w:space="0" w:color="auto"/>
            </w:tcBorders>
            <w:vAlign w:val="center"/>
            <w:hideMark/>
          </w:tcPr>
          <w:p w14:paraId="5E153A9D"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xml:space="preserve">·         Knowledge of barriers to attending school, especially around emotionally based school avoidance. </w:t>
            </w:r>
          </w:p>
        </w:tc>
        <w:tc>
          <w:tcPr>
            <w:tcW w:w="2591" w:type="pct"/>
            <w:vMerge/>
            <w:tcBorders>
              <w:top w:val="nil"/>
              <w:left w:val="single" w:sz="4" w:space="0" w:color="auto"/>
              <w:bottom w:val="single" w:sz="4" w:space="0" w:color="000000"/>
              <w:right w:val="single" w:sz="4" w:space="0" w:color="auto"/>
            </w:tcBorders>
            <w:vAlign w:val="center"/>
            <w:hideMark/>
          </w:tcPr>
          <w:p w14:paraId="6F76872D"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39A840CC" w14:textId="77777777" w:rsidTr="0067149B">
        <w:trPr>
          <w:trHeight w:val="315"/>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E4E3732" w14:textId="77777777" w:rsidR="0067149B" w:rsidRPr="0067149B" w:rsidRDefault="0067149B" w:rsidP="0067149B">
            <w:pPr>
              <w:spacing w:after="0" w:line="240" w:lineRule="auto"/>
              <w:jc w:val="center"/>
              <w:rPr>
                <w:rFonts w:ascii="Arial" w:eastAsia="Times New Roman" w:hAnsi="Arial" w:cs="Arial"/>
                <w:b/>
                <w:bCs/>
                <w:color w:val="000000"/>
                <w:sz w:val="24"/>
                <w:szCs w:val="24"/>
                <w:lang w:eastAsia="en-GB"/>
              </w:rPr>
            </w:pPr>
            <w:r w:rsidRPr="0067149B">
              <w:rPr>
                <w:rFonts w:ascii="Arial" w:eastAsia="Times New Roman" w:hAnsi="Arial" w:cs="Arial"/>
                <w:b/>
                <w:bCs/>
                <w:color w:val="000000"/>
                <w:sz w:val="24"/>
                <w:szCs w:val="24"/>
                <w:lang w:eastAsia="en-GB"/>
              </w:rPr>
              <w:t>PERSONAL QUALITIES</w:t>
            </w:r>
          </w:p>
        </w:tc>
      </w:tr>
      <w:tr w:rsidR="0067149B" w:rsidRPr="0067149B" w14:paraId="4BB28159" w14:textId="77777777" w:rsidTr="0067149B">
        <w:trPr>
          <w:trHeight w:val="600"/>
        </w:trPr>
        <w:tc>
          <w:tcPr>
            <w:tcW w:w="2409" w:type="pct"/>
            <w:tcBorders>
              <w:top w:val="nil"/>
              <w:left w:val="single" w:sz="4" w:space="0" w:color="auto"/>
              <w:bottom w:val="single" w:sz="4" w:space="0" w:color="auto"/>
              <w:right w:val="single" w:sz="4" w:space="0" w:color="auto"/>
            </w:tcBorders>
            <w:vAlign w:val="center"/>
            <w:hideMark/>
          </w:tcPr>
          <w:p w14:paraId="06CA9E77"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xml:space="preserve">·         Ability to communicate clearly with parents and professionals and a willingness to help and </w:t>
            </w:r>
            <w:proofErr w:type="spellStart"/>
            <w:r w:rsidRPr="0067149B">
              <w:rPr>
                <w:rFonts w:ascii="Arial" w:eastAsia="Symbol" w:hAnsi="Arial" w:cs="Symbol"/>
                <w:color w:val="000000"/>
                <w:sz w:val="24"/>
                <w:szCs w:val="24"/>
                <w:lang w:eastAsia="en-GB"/>
              </w:rPr>
              <w:t>advise</w:t>
            </w:r>
            <w:proofErr w:type="spellEnd"/>
            <w:r w:rsidRPr="0067149B">
              <w:rPr>
                <w:rFonts w:ascii="Arial" w:eastAsia="Symbol" w:hAnsi="Arial" w:cs="Symbol"/>
                <w:color w:val="000000"/>
                <w:sz w:val="24"/>
                <w:szCs w:val="24"/>
                <w:lang w:eastAsia="en-GB"/>
              </w:rPr>
              <w:t xml:space="preserve"> others</w:t>
            </w:r>
          </w:p>
        </w:tc>
        <w:tc>
          <w:tcPr>
            <w:tcW w:w="2591" w:type="pct"/>
            <w:vMerge w:val="restart"/>
            <w:tcBorders>
              <w:top w:val="nil"/>
              <w:left w:val="single" w:sz="4" w:space="0" w:color="auto"/>
              <w:bottom w:val="single" w:sz="4" w:space="0" w:color="auto"/>
              <w:right w:val="single" w:sz="4" w:space="0" w:color="auto"/>
            </w:tcBorders>
            <w:vAlign w:val="center"/>
            <w:hideMark/>
          </w:tcPr>
          <w:p w14:paraId="262DF23B" w14:textId="77777777" w:rsidR="0067149B" w:rsidRPr="0067149B" w:rsidRDefault="0067149B" w:rsidP="0067149B">
            <w:pPr>
              <w:spacing w:after="0" w:line="240" w:lineRule="auto"/>
              <w:jc w:val="center"/>
              <w:rPr>
                <w:rFonts w:ascii="Arial" w:eastAsia="Times New Roman" w:hAnsi="Arial" w:cs="Arial"/>
                <w:color w:val="000000"/>
                <w:sz w:val="24"/>
                <w:szCs w:val="24"/>
                <w:lang w:eastAsia="en-GB"/>
              </w:rPr>
            </w:pPr>
            <w:r w:rsidRPr="0067149B">
              <w:rPr>
                <w:rFonts w:ascii="Arial" w:eastAsia="Times New Roman" w:hAnsi="Arial" w:cs="Arial"/>
                <w:color w:val="000000"/>
                <w:sz w:val="24"/>
                <w:szCs w:val="24"/>
                <w:lang w:eastAsia="en-GB"/>
              </w:rPr>
              <w:t> </w:t>
            </w:r>
          </w:p>
        </w:tc>
      </w:tr>
      <w:tr w:rsidR="0067149B" w:rsidRPr="0067149B" w14:paraId="27868DD0"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1A190ADA"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xml:space="preserve">·         Highly organised </w:t>
            </w:r>
          </w:p>
        </w:tc>
        <w:tc>
          <w:tcPr>
            <w:tcW w:w="2591" w:type="pct"/>
            <w:vMerge/>
            <w:tcBorders>
              <w:top w:val="nil"/>
              <w:left w:val="single" w:sz="4" w:space="0" w:color="auto"/>
              <w:bottom w:val="single" w:sz="4" w:space="0" w:color="auto"/>
              <w:right w:val="single" w:sz="4" w:space="0" w:color="auto"/>
            </w:tcBorders>
            <w:vAlign w:val="center"/>
            <w:hideMark/>
          </w:tcPr>
          <w:p w14:paraId="4DC206AA"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47BF5CA4"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6FFB272C"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Methodical and attentive to detail</w:t>
            </w:r>
          </w:p>
        </w:tc>
        <w:tc>
          <w:tcPr>
            <w:tcW w:w="2591" w:type="pct"/>
            <w:vMerge/>
            <w:tcBorders>
              <w:top w:val="nil"/>
              <w:left w:val="single" w:sz="4" w:space="0" w:color="auto"/>
              <w:bottom w:val="single" w:sz="4" w:space="0" w:color="auto"/>
              <w:right w:val="single" w:sz="4" w:space="0" w:color="auto"/>
            </w:tcBorders>
            <w:vAlign w:val="center"/>
            <w:hideMark/>
          </w:tcPr>
          <w:p w14:paraId="111AAF2F"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6FF5595C"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1351CCC2"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lastRenderedPageBreak/>
              <w:t>·         Ability to work accurately and under pressure</w:t>
            </w:r>
          </w:p>
        </w:tc>
        <w:tc>
          <w:tcPr>
            <w:tcW w:w="2591" w:type="pct"/>
            <w:vMerge/>
            <w:tcBorders>
              <w:top w:val="nil"/>
              <w:left w:val="single" w:sz="4" w:space="0" w:color="auto"/>
              <w:bottom w:val="single" w:sz="4" w:space="0" w:color="auto"/>
              <w:right w:val="single" w:sz="4" w:space="0" w:color="auto"/>
            </w:tcBorders>
            <w:vAlign w:val="center"/>
            <w:hideMark/>
          </w:tcPr>
          <w:p w14:paraId="4428E566"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020785C0"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3272206C"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Ability to adapt to changing work loads</w:t>
            </w:r>
          </w:p>
        </w:tc>
        <w:tc>
          <w:tcPr>
            <w:tcW w:w="2591" w:type="pct"/>
            <w:vMerge/>
            <w:tcBorders>
              <w:top w:val="nil"/>
              <w:left w:val="single" w:sz="4" w:space="0" w:color="auto"/>
              <w:bottom w:val="single" w:sz="4" w:space="0" w:color="auto"/>
              <w:right w:val="single" w:sz="4" w:space="0" w:color="auto"/>
            </w:tcBorders>
            <w:vAlign w:val="center"/>
            <w:hideMark/>
          </w:tcPr>
          <w:p w14:paraId="5F52AEC4"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20770355"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75A2C37B"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Self-motivated and ability to motivate others</w:t>
            </w:r>
          </w:p>
        </w:tc>
        <w:tc>
          <w:tcPr>
            <w:tcW w:w="2591" w:type="pct"/>
            <w:vMerge/>
            <w:tcBorders>
              <w:top w:val="nil"/>
              <w:left w:val="single" w:sz="4" w:space="0" w:color="auto"/>
              <w:bottom w:val="single" w:sz="4" w:space="0" w:color="auto"/>
              <w:right w:val="single" w:sz="4" w:space="0" w:color="auto"/>
            </w:tcBorders>
            <w:vAlign w:val="center"/>
            <w:hideMark/>
          </w:tcPr>
          <w:p w14:paraId="00323063"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0504A4BF"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10C7A4A8"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Flexible team worker</w:t>
            </w:r>
          </w:p>
        </w:tc>
        <w:tc>
          <w:tcPr>
            <w:tcW w:w="2591" w:type="pct"/>
            <w:vMerge/>
            <w:tcBorders>
              <w:top w:val="nil"/>
              <w:left w:val="single" w:sz="4" w:space="0" w:color="auto"/>
              <w:bottom w:val="single" w:sz="4" w:space="0" w:color="auto"/>
              <w:right w:val="single" w:sz="4" w:space="0" w:color="auto"/>
            </w:tcBorders>
            <w:vAlign w:val="center"/>
            <w:hideMark/>
          </w:tcPr>
          <w:p w14:paraId="56047B8D"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1526CF85"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1E30E2AB"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xml:space="preserve">·         Well presented &amp; personable </w:t>
            </w:r>
          </w:p>
        </w:tc>
        <w:tc>
          <w:tcPr>
            <w:tcW w:w="2591" w:type="pct"/>
            <w:vMerge/>
            <w:tcBorders>
              <w:top w:val="nil"/>
              <w:left w:val="single" w:sz="4" w:space="0" w:color="auto"/>
              <w:bottom w:val="single" w:sz="4" w:space="0" w:color="auto"/>
              <w:right w:val="single" w:sz="4" w:space="0" w:color="auto"/>
            </w:tcBorders>
            <w:vAlign w:val="center"/>
            <w:hideMark/>
          </w:tcPr>
          <w:p w14:paraId="54748533"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6B0358D7" w14:textId="77777777" w:rsidTr="0067149B">
        <w:trPr>
          <w:trHeight w:val="300"/>
        </w:trPr>
        <w:tc>
          <w:tcPr>
            <w:tcW w:w="2409" w:type="pct"/>
            <w:tcBorders>
              <w:top w:val="nil"/>
              <w:left w:val="single" w:sz="4" w:space="0" w:color="auto"/>
              <w:bottom w:val="single" w:sz="4" w:space="0" w:color="auto"/>
              <w:right w:val="single" w:sz="4" w:space="0" w:color="auto"/>
            </w:tcBorders>
            <w:vAlign w:val="center"/>
            <w:hideMark/>
          </w:tcPr>
          <w:p w14:paraId="0CF3DA91"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Sense of humour</w:t>
            </w:r>
          </w:p>
        </w:tc>
        <w:tc>
          <w:tcPr>
            <w:tcW w:w="2591" w:type="pct"/>
            <w:vMerge/>
            <w:tcBorders>
              <w:top w:val="nil"/>
              <w:left w:val="single" w:sz="4" w:space="0" w:color="auto"/>
              <w:bottom w:val="single" w:sz="4" w:space="0" w:color="auto"/>
              <w:right w:val="single" w:sz="4" w:space="0" w:color="auto"/>
            </w:tcBorders>
            <w:vAlign w:val="center"/>
            <w:hideMark/>
          </w:tcPr>
          <w:p w14:paraId="02149777"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628BA11B" w14:textId="77777777" w:rsidTr="0067149B">
        <w:trPr>
          <w:trHeight w:val="600"/>
        </w:trPr>
        <w:tc>
          <w:tcPr>
            <w:tcW w:w="2409" w:type="pct"/>
            <w:tcBorders>
              <w:top w:val="nil"/>
              <w:left w:val="single" w:sz="4" w:space="0" w:color="auto"/>
              <w:bottom w:val="single" w:sz="4" w:space="0" w:color="auto"/>
              <w:right w:val="single" w:sz="4" w:space="0" w:color="auto"/>
            </w:tcBorders>
            <w:vAlign w:val="center"/>
            <w:hideMark/>
          </w:tcPr>
          <w:p w14:paraId="7A741B2D"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Genuine enthusiasm and the ability to work well within a wider staff team</w:t>
            </w:r>
          </w:p>
        </w:tc>
        <w:tc>
          <w:tcPr>
            <w:tcW w:w="2591" w:type="pct"/>
            <w:vMerge/>
            <w:tcBorders>
              <w:top w:val="nil"/>
              <w:left w:val="single" w:sz="4" w:space="0" w:color="auto"/>
              <w:bottom w:val="single" w:sz="4" w:space="0" w:color="auto"/>
              <w:right w:val="single" w:sz="4" w:space="0" w:color="auto"/>
            </w:tcBorders>
            <w:vAlign w:val="center"/>
            <w:hideMark/>
          </w:tcPr>
          <w:p w14:paraId="534393D8"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r w:rsidR="0067149B" w:rsidRPr="0067149B" w14:paraId="28A19503" w14:textId="77777777" w:rsidTr="0067149B">
        <w:trPr>
          <w:trHeight w:val="900"/>
        </w:trPr>
        <w:tc>
          <w:tcPr>
            <w:tcW w:w="2409" w:type="pct"/>
            <w:tcBorders>
              <w:top w:val="nil"/>
              <w:left w:val="single" w:sz="4" w:space="0" w:color="auto"/>
              <w:bottom w:val="single" w:sz="4" w:space="0" w:color="auto"/>
              <w:right w:val="single" w:sz="4" w:space="0" w:color="auto"/>
            </w:tcBorders>
            <w:vAlign w:val="center"/>
            <w:hideMark/>
          </w:tcPr>
          <w:p w14:paraId="21B06845" w14:textId="77777777" w:rsidR="0067149B" w:rsidRPr="0067149B" w:rsidRDefault="0067149B" w:rsidP="0067149B">
            <w:pPr>
              <w:spacing w:after="0" w:line="240" w:lineRule="auto"/>
              <w:rPr>
                <w:rFonts w:ascii="Arial" w:eastAsia="Times New Roman" w:hAnsi="Arial" w:cs="Arial"/>
                <w:color w:val="000000"/>
                <w:sz w:val="24"/>
                <w:szCs w:val="24"/>
                <w:lang w:eastAsia="en-GB"/>
              </w:rPr>
            </w:pPr>
            <w:r w:rsidRPr="0067149B">
              <w:rPr>
                <w:rFonts w:ascii="Arial" w:eastAsia="Symbol" w:hAnsi="Arial" w:cs="Symbol"/>
                <w:color w:val="000000"/>
                <w:sz w:val="24"/>
                <w:szCs w:val="24"/>
                <w:lang w:eastAsia="en-GB"/>
              </w:rPr>
              <w:t>·         To work within the spirit of Academy Policies on Equal opportunities, Child Protection, Health and Safety, Finance, Smoking etc.</w:t>
            </w:r>
          </w:p>
        </w:tc>
        <w:tc>
          <w:tcPr>
            <w:tcW w:w="2591" w:type="pct"/>
            <w:vMerge/>
            <w:tcBorders>
              <w:top w:val="nil"/>
              <w:left w:val="single" w:sz="4" w:space="0" w:color="auto"/>
              <w:bottom w:val="single" w:sz="4" w:space="0" w:color="auto"/>
              <w:right w:val="single" w:sz="4" w:space="0" w:color="auto"/>
            </w:tcBorders>
            <w:vAlign w:val="center"/>
            <w:hideMark/>
          </w:tcPr>
          <w:p w14:paraId="079CE248" w14:textId="77777777" w:rsidR="0067149B" w:rsidRPr="0067149B" w:rsidRDefault="0067149B" w:rsidP="0067149B">
            <w:pPr>
              <w:spacing w:after="0" w:line="240" w:lineRule="auto"/>
              <w:rPr>
                <w:rFonts w:ascii="Arial" w:eastAsia="Times New Roman" w:hAnsi="Arial" w:cs="Arial"/>
                <w:color w:val="000000"/>
                <w:sz w:val="24"/>
                <w:szCs w:val="24"/>
                <w:lang w:eastAsia="en-GB"/>
              </w:rPr>
            </w:pPr>
          </w:p>
        </w:tc>
      </w:tr>
    </w:tbl>
    <w:p w14:paraId="639145D7" w14:textId="77777777" w:rsidR="004D510C" w:rsidRPr="00917681" w:rsidRDefault="004D510C" w:rsidP="00A60E13">
      <w:pPr>
        <w:autoSpaceDE w:val="0"/>
        <w:autoSpaceDN w:val="0"/>
        <w:adjustRightInd w:val="0"/>
        <w:spacing w:after="0" w:line="240" w:lineRule="auto"/>
        <w:rPr>
          <w:rFonts w:ascii="Arial" w:hAnsi="Arial" w:cs="Arial"/>
          <w:bCs/>
          <w:iCs/>
          <w:sz w:val="24"/>
          <w:szCs w:val="24"/>
        </w:rPr>
      </w:pPr>
    </w:p>
    <w:p w14:paraId="57313BBF" w14:textId="77777777" w:rsidR="00A60E13" w:rsidRPr="00917681" w:rsidRDefault="00A60E13" w:rsidP="00A60E13">
      <w:pPr>
        <w:autoSpaceDE w:val="0"/>
        <w:autoSpaceDN w:val="0"/>
        <w:adjustRightInd w:val="0"/>
        <w:spacing w:after="0" w:line="240" w:lineRule="auto"/>
        <w:rPr>
          <w:rFonts w:ascii="Arial" w:hAnsi="Arial" w:cs="Arial"/>
          <w:b/>
          <w:bCs/>
          <w:sz w:val="24"/>
          <w:szCs w:val="24"/>
        </w:rPr>
      </w:pPr>
    </w:p>
    <w:sectPr w:rsidR="00A60E13" w:rsidRPr="00917681" w:rsidSect="0067149B">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BCE3" w14:textId="77777777" w:rsidR="00441AA7" w:rsidRDefault="00441AA7" w:rsidP="00B3598C">
      <w:pPr>
        <w:spacing w:after="0" w:line="240" w:lineRule="auto"/>
      </w:pPr>
      <w:r>
        <w:separator/>
      </w:r>
    </w:p>
  </w:endnote>
  <w:endnote w:type="continuationSeparator" w:id="0">
    <w:p w14:paraId="0B7DB194" w14:textId="77777777" w:rsidR="00441AA7" w:rsidRDefault="00441AA7" w:rsidP="00B3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16063"/>
      <w:docPartObj>
        <w:docPartGallery w:val="Page Numbers (Bottom of Page)"/>
        <w:docPartUnique/>
      </w:docPartObj>
    </w:sdtPr>
    <w:sdtEndPr>
      <w:rPr>
        <w:noProof/>
      </w:rPr>
    </w:sdtEndPr>
    <w:sdtContent>
      <w:p w14:paraId="6BBE4F1C" w14:textId="77777777" w:rsidR="00B3598C" w:rsidRDefault="00B3598C">
        <w:pPr>
          <w:pStyle w:val="Footer"/>
          <w:jc w:val="center"/>
        </w:pPr>
        <w:r>
          <w:fldChar w:fldCharType="begin"/>
        </w:r>
        <w:r>
          <w:instrText xml:space="preserve"> PAGE   \* MERGEFORMAT </w:instrText>
        </w:r>
        <w:r>
          <w:fldChar w:fldCharType="separate"/>
        </w:r>
        <w:r w:rsidR="0082601D">
          <w:rPr>
            <w:noProof/>
          </w:rPr>
          <w:t>1</w:t>
        </w:r>
        <w:r>
          <w:rPr>
            <w:noProof/>
          </w:rPr>
          <w:fldChar w:fldCharType="end"/>
        </w:r>
      </w:p>
    </w:sdtContent>
  </w:sdt>
  <w:p w14:paraId="7EEDE5F8" w14:textId="77777777" w:rsidR="00B3598C" w:rsidRDefault="00B35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1C32" w14:textId="77777777" w:rsidR="00441AA7" w:rsidRDefault="00441AA7" w:rsidP="00B3598C">
      <w:pPr>
        <w:spacing w:after="0" w:line="240" w:lineRule="auto"/>
      </w:pPr>
      <w:r>
        <w:separator/>
      </w:r>
    </w:p>
  </w:footnote>
  <w:footnote w:type="continuationSeparator" w:id="0">
    <w:p w14:paraId="4CE5A8AC" w14:textId="77777777" w:rsidR="00441AA7" w:rsidRDefault="00441AA7" w:rsidP="00B35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C8B"/>
    <w:multiLevelType w:val="multilevel"/>
    <w:tmpl w:val="4C0C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117BD"/>
    <w:multiLevelType w:val="multilevel"/>
    <w:tmpl w:val="D8F0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508FB"/>
    <w:multiLevelType w:val="multilevel"/>
    <w:tmpl w:val="4A1E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8AA78F7"/>
    <w:multiLevelType w:val="hybridMultilevel"/>
    <w:tmpl w:val="EAB0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256A1"/>
    <w:multiLevelType w:val="multilevel"/>
    <w:tmpl w:val="29FC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0B1A58"/>
    <w:multiLevelType w:val="multilevel"/>
    <w:tmpl w:val="AA28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730FB9"/>
    <w:multiLevelType w:val="hybridMultilevel"/>
    <w:tmpl w:val="9A8E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A300F"/>
    <w:multiLevelType w:val="multilevel"/>
    <w:tmpl w:val="D8E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6D24E4"/>
    <w:multiLevelType w:val="hybridMultilevel"/>
    <w:tmpl w:val="FEAC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42BA6"/>
    <w:multiLevelType w:val="hybridMultilevel"/>
    <w:tmpl w:val="5D80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35F44"/>
    <w:multiLevelType w:val="hybridMultilevel"/>
    <w:tmpl w:val="E9DC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66F94"/>
    <w:multiLevelType w:val="multilevel"/>
    <w:tmpl w:val="A8F8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85339C"/>
    <w:multiLevelType w:val="multilevel"/>
    <w:tmpl w:val="4FEC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062A28"/>
    <w:multiLevelType w:val="multilevel"/>
    <w:tmpl w:val="D06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4A2FC5"/>
    <w:multiLevelType w:val="hybridMultilevel"/>
    <w:tmpl w:val="BA12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23C"/>
    <w:multiLevelType w:val="multilevel"/>
    <w:tmpl w:val="6100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97319F"/>
    <w:multiLevelType w:val="multilevel"/>
    <w:tmpl w:val="DAC2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A56B21"/>
    <w:multiLevelType w:val="multilevel"/>
    <w:tmpl w:val="44BE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81692D"/>
    <w:multiLevelType w:val="multilevel"/>
    <w:tmpl w:val="867E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233EF2"/>
    <w:multiLevelType w:val="multilevel"/>
    <w:tmpl w:val="FB8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E43DCD"/>
    <w:multiLevelType w:val="multilevel"/>
    <w:tmpl w:val="5C7A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2C7BB8"/>
    <w:multiLevelType w:val="multilevel"/>
    <w:tmpl w:val="428A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943BB1"/>
    <w:multiLevelType w:val="multilevel"/>
    <w:tmpl w:val="7688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E54594"/>
    <w:multiLevelType w:val="multilevel"/>
    <w:tmpl w:val="1DF8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C21178"/>
    <w:multiLevelType w:val="multilevel"/>
    <w:tmpl w:val="9EF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27" w15:restartNumberingAfterBreak="0">
    <w:nsid w:val="60D93DF5"/>
    <w:multiLevelType w:val="multilevel"/>
    <w:tmpl w:val="3FBA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914DD5"/>
    <w:multiLevelType w:val="hybridMultilevel"/>
    <w:tmpl w:val="5D6E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22491"/>
    <w:multiLevelType w:val="multilevel"/>
    <w:tmpl w:val="EB72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E50917"/>
    <w:multiLevelType w:val="multilevel"/>
    <w:tmpl w:val="DCEC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AE26FF"/>
    <w:multiLevelType w:val="multilevel"/>
    <w:tmpl w:val="61C8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7D3053"/>
    <w:multiLevelType w:val="multilevel"/>
    <w:tmpl w:val="5B6E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117081"/>
    <w:multiLevelType w:val="multilevel"/>
    <w:tmpl w:val="AE08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586FBA"/>
    <w:multiLevelType w:val="multilevel"/>
    <w:tmpl w:val="F678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73F25"/>
    <w:multiLevelType w:val="multilevel"/>
    <w:tmpl w:val="7B66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0643AF"/>
    <w:multiLevelType w:val="multilevel"/>
    <w:tmpl w:val="9242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D34DED"/>
    <w:multiLevelType w:val="multilevel"/>
    <w:tmpl w:val="75D6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011692"/>
    <w:multiLevelType w:val="multilevel"/>
    <w:tmpl w:val="3F64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CE4A41"/>
    <w:multiLevelType w:val="multilevel"/>
    <w:tmpl w:val="CBEA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D1573E"/>
    <w:multiLevelType w:val="multilevel"/>
    <w:tmpl w:val="4B34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874672">
    <w:abstractNumId w:val="26"/>
  </w:num>
  <w:num w:numId="2" w16cid:durableId="1417626447">
    <w:abstractNumId w:val="3"/>
  </w:num>
  <w:num w:numId="3" w16cid:durableId="478033358">
    <w:abstractNumId w:val="22"/>
  </w:num>
  <w:num w:numId="4" w16cid:durableId="232159913">
    <w:abstractNumId w:val="34"/>
  </w:num>
  <w:num w:numId="5" w16cid:durableId="1651442159">
    <w:abstractNumId w:val="18"/>
  </w:num>
  <w:num w:numId="6" w16cid:durableId="112793812">
    <w:abstractNumId w:val="30"/>
  </w:num>
  <w:num w:numId="7" w16cid:durableId="1364329072">
    <w:abstractNumId w:val="35"/>
  </w:num>
  <w:num w:numId="8" w16cid:durableId="1856842067">
    <w:abstractNumId w:val="27"/>
  </w:num>
  <w:num w:numId="9" w16cid:durableId="1626307933">
    <w:abstractNumId w:val="13"/>
  </w:num>
  <w:num w:numId="10" w16cid:durableId="1092624007">
    <w:abstractNumId w:val="2"/>
  </w:num>
  <w:num w:numId="11" w16cid:durableId="1783258330">
    <w:abstractNumId w:val="19"/>
  </w:num>
  <w:num w:numId="12" w16cid:durableId="611010653">
    <w:abstractNumId w:val="24"/>
  </w:num>
  <w:num w:numId="13" w16cid:durableId="81685427">
    <w:abstractNumId w:val="16"/>
  </w:num>
  <w:num w:numId="14" w16cid:durableId="1545631313">
    <w:abstractNumId w:val="31"/>
  </w:num>
  <w:num w:numId="15" w16cid:durableId="681275968">
    <w:abstractNumId w:val="23"/>
  </w:num>
  <w:num w:numId="16" w16cid:durableId="1002199953">
    <w:abstractNumId w:val="33"/>
  </w:num>
  <w:num w:numId="17" w16cid:durableId="440690980">
    <w:abstractNumId w:val="39"/>
  </w:num>
  <w:num w:numId="18" w16cid:durableId="1275599890">
    <w:abstractNumId w:val="12"/>
  </w:num>
  <w:num w:numId="19" w16cid:durableId="1731031467">
    <w:abstractNumId w:val="8"/>
  </w:num>
  <w:num w:numId="20" w16cid:durableId="1845129074">
    <w:abstractNumId w:val="37"/>
  </w:num>
  <w:num w:numId="21" w16cid:durableId="945505783">
    <w:abstractNumId w:val="36"/>
  </w:num>
  <w:num w:numId="22" w16cid:durableId="700279722">
    <w:abstractNumId w:val="1"/>
  </w:num>
  <w:num w:numId="23" w16cid:durableId="660079505">
    <w:abstractNumId w:val="32"/>
  </w:num>
  <w:num w:numId="24" w16cid:durableId="1537964635">
    <w:abstractNumId w:val="21"/>
  </w:num>
  <w:num w:numId="25" w16cid:durableId="253436098">
    <w:abstractNumId w:val="20"/>
  </w:num>
  <w:num w:numId="26" w16cid:durableId="1809975961">
    <w:abstractNumId w:val="29"/>
  </w:num>
  <w:num w:numId="27" w16cid:durableId="200173673">
    <w:abstractNumId w:val="6"/>
  </w:num>
  <w:num w:numId="28" w16cid:durableId="456221830">
    <w:abstractNumId w:val="25"/>
  </w:num>
  <w:num w:numId="29" w16cid:durableId="1250308629">
    <w:abstractNumId w:val="17"/>
  </w:num>
  <w:num w:numId="30" w16cid:durableId="588779977">
    <w:abstractNumId w:val="0"/>
  </w:num>
  <w:num w:numId="31" w16cid:durableId="991980746">
    <w:abstractNumId w:val="40"/>
  </w:num>
  <w:num w:numId="32" w16cid:durableId="452410266">
    <w:abstractNumId w:val="5"/>
  </w:num>
  <w:num w:numId="33" w16cid:durableId="853036278">
    <w:abstractNumId w:val="14"/>
  </w:num>
  <w:num w:numId="34" w16cid:durableId="2070953500">
    <w:abstractNumId w:val="38"/>
  </w:num>
  <w:num w:numId="35" w16cid:durableId="1868178126">
    <w:abstractNumId w:val="11"/>
  </w:num>
  <w:num w:numId="36" w16cid:durableId="1125729904">
    <w:abstractNumId w:val="9"/>
  </w:num>
  <w:num w:numId="37" w16cid:durableId="1819565071">
    <w:abstractNumId w:val="4"/>
  </w:num>
  <w:num w:numId="38" w16cid:durableId="951328792">
    <w:abstractNumId w:val="15"/>
  </w:num>
  <w:num w:numId="39" w16cid:durableId="1788499062">
    <w:abstractNumId w:val="10"/>
  </w:num>
  <w:num w:numId="40" w16cid:durableId="33432014">
    <w:abstractNumId w:val="28"/>
  </w:num>
  <w:num w:numId="41" w16cid:durableId="515849903">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2E8E"/>
    <w:rsid w:val="00051481"/>
    <w:rsid w:val="00077239"/>
    <w:rsid w:val="00083491"/>
    <w:rsid w:val="000867E3"/>
    <w:rsid w:val="00087FFB"/>
    <w:rsid w:val="00091FAE"/>
    <w:rsid w:val="000A4DFA"/>
    <w:rsid w:val="000A7A7B"/>
    <w:rsid w:val="000E56EA"/>
    <w:rsid w:val="000E5F90"/>
    <w:rsid w:val="00110FB9"/>
    <w:rsid w:val="00125C37"/>
    <w:rsid w:val="001342AF"/>
    <w:rsid w:val="00151A0E"/>
    <w:rsid w:val="00187FB5"/>
    <w:rsid w:val="00195E1C"/>
    <w:rsid w:val="001B057C"/>
    <w:rsid w:val="001C3A3F"/>
    <w:rsid w:val="001E1C03"/>
    <w:rsid w:val="001F0107"/>
    <w:rsid w:val="00222CBB"/>
    <w:rsid w:val="00230BE4"/>
    <w:rsid w:val="002351C6"/>
    <w:rsid w:val="00270B42"/>
    <w:rsid w:val="0029427F"/>
    <w:rsid w:val="002A7900"/>
    <w:rsid w:val="002B10E2"/>
    <w:rsid w:val="002C543C"/>
    <w:rsid w:val="002D1DE3"/>
    <w:rsid w:val="002E241C"/>
    <w:rsid w:val="003548D5"/>
    <w:rsid w:val="00361CB5"/>
    <w:rsid w:val="00361EFA"/>
    <w:rsid w:val="003730CC"/>
    <w:rsid w:val="00377A34"/>
    <w:rsid w:val="00387979"/>
    <w:rsid w:val="00390D16"/>
    <w:rsid w:val="0039391E"/>
    <w:rsid w:val="003A400B"/>
    <w:rsid w:val="003B00B5"/>
    <w:rsid w:val="003B4260"/>
    <w:rsid w:val="00441AA7"/>
    <w:rsid w:val="00463997"/>
    <w:rsid w:val="0047098E"/>
    <w:rsid w:val="004A23AC"/>
    <w:rsid w:val="004C3B6F"/>
    <w:rsid w:val="004C48D1"/>
    <w:rsid w:val="004D510C"/>
    <w:rsid w:val="004D69D8"/>
    <w:rsid w:val="004F370E"/>
    <w:rsid w:val="00504798"/>
    <w:rsid w:val="00527680"/>
    <w:rsid w:val="00527769"/>
    <w:rsid w:val="00530AA8"/>
    <w:rsid w:val="005364A5"/>
    <w:rsid w:val="00536FE0"/>
    <w:rsid w:val="005707B7"/>
    <w:rsid w:val="00584107"/>
    <w:rsid w:val="0059435F"/>
    <w:rsid w:val="005D037D"/>
    <w:rsid w:val="005E7545"/>
    <w:rsid w:val="00624617"/>
    <w:rsid w:val="00626A37"/>
    <w:rsid w:val="00644A3C"/>
    <w:rsid w:val="0065667C"/>
    <w:rsid w:val="0067149B"/>
    <w:rsid w:val="00683B79"/>
    <w:rsid w:val="00684ED2"/>
    <w:rsid w:val="006C47E0"/>
    <w:rsid w:val="006E417E"/>
    <w:rsid w:val="006F3DB9"/>
    <w:rsid w:val="006F4DEB"/>
    <w:rsid w:val="00745E36"/>
    <w:rsid w:val="00746139"/>
    <w:rsid w:val="00757EB3"/>
    <w:rsid w:val="00777E58"/>
    <w:rsid w:val="00786DFA"/>
    <w:rsid w:val="007A2C79"/>
    <w:rsid w:val="007E5A03"/>
    <w:rsid w:val="007F56DA"/>
    <w:rsid w:val="0082601D"/>
    <w:rsid w:val="008260C1"/>
    <w:rsid w:val="008269E1"/>
    <w:rsid w:val="0082759B"/>
    <w:rsid w:val="008528F9"/>
    <w:rsid w:val="00863BBD"/>
    <w:rsid w:val="0088570B"/>
    <w:rsid w:val="008C5F52"/>
    <w:rsid w:val="008F5F97"/>
    <w:rsid w:val="00917681"/>
    <w:rsid w:val="00944279"/>
    <w:rsid w:val="0098520E"/>
    <w:rsid w:val="00986FBF"/>
    <w:rsid w:val="009A142D"/>
    <w:rsid w:val="009B1DA1"/>
    <w:rsid w:val="009B73E0"/>
    <w:rsid w:val="009C1286"/>
    <w:rsid w:val="009C2994"/>
    <w:rsid w:val="009D3EA6"/>
    <w:rsid w:val="009D6E89"/>
    <w:rsid w:val="00A040FF"/>
    <w:rsid w:val="00A2602E"/>
    <w:rsid w:val="00A40FBD"/>
    <w:rsid w:val="00A54F98"/>
    <w:rsid w:val="00A60E13"/>
    <w:rsid w:val="00A675D5"/>
    <w:rsid w:val="00A90DAE"/>
    <w:rsid w:val="00AB6FB7"/>
    <w:rsid w:val="00AB72E5"/>
    <w:rsid w:val="00AE7AF9"/>
    <w:rsid w:val="00AF5E75"/>
    <w:rsid w:val="00B148BD"/>
    <w:rsid w:val="00B3598C"/>
    <w:rsid w:val="00B46179"/>
    <w:rsid w:val="00B4697C"/>
    <w:rsid w:val="00B5066F"/>
    <w:rsid w:val="00B65948"/>
    <w:rsid w:val="00B734CF"/>
    <w:rsid w:val="00B819E5"/>
    <w:rsid w:val="00BD2B10"/>
    <w:rsid w:val="00BD5CE5"/>
    <w:rsid w:val="00C21588"/>
    <w:rsid w:val="00C24C82"/>
    <w:rsid w:val="00C2746C"/>
    <w:rsid w:val="00C45AFA"/>
    <w:rsid w:val="00C63F33"/>
    <w:rsid w:val="00C7178E"/>
    <w:rsid w:val="00C815D6"/>
    <w:rsid w:val="00CA40BB"/>
    <w:rsid w:val="00CC1A72"/>
    <w:rsid w:val="00CC4044"/>
    <w:rsid w:val="00D10FA1"/>
    <w:rsid w:val="00D22C79"/>
    <w:rsid w:val="00D32F13"/>
    <w:rsid w:val="00D36D25"/>
    <w:rsid w:val="00D5687C"/>
    <w:rsid w:val="00D66B16"/>
    <w:rsid w:val="00DB5547"/>
    <w:rsid w:val="00DB600C"/>
    <w:rsid w:val="00DF6780"/>
    <w:rsid w:val="00E018DD"/>
    <w:rsid w:val="00E07C03"/>
    <w:rsid w:val="00E10CAC"/>
    <w:rsid w:val="00E24D9A"/>
    <w:rsid w:val="00E341FD"/>
    <w:rsid w:val="00E34BB0"/>
    <w:rsid w:val="00E74C9E"/>
    <w:rsid w:val="00E9351D"/>
    <w:rsid w:val="00E9768A"/>
    <w:rsid w:val="00EC2899"/>
    <w:rsid w:val="00EC5818"/>
    <w:rsid w:val="00ED2115"/>
    <w:rsid w:val="00EE1029"/>
    <w:rsid w:val="00EE72F6"/>
    <w:rsid w:val="00F93B00"/>
    <w:rsid w:val="00FA5597"/>
    <w:rsid w:val="00FA7F23"/>
    <w:rsid w:val="00FB19F9"/>
    <w:rsid w:val="00FC7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A71D"/>
  <w15:chartTrackingRefBased/>
  <w15:docId w15:val="{F208E190-4BFA-40F0-805F-A4B7993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E13"/>
    <w:rPr>
      <w:color w:val="0563C1" w:themeColor="hyperlink"/>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F9"/>
    <w:rPr>
      <w:rFonts w:ascii="Segoe UI" w:hAnsi="Segoe UI" w:cs="Segoe UI"/>
      <w:sz w:val="18"/>
      <w:szCs w:val="18"/>
    </w:rPr>
  </w:style>
  <w:style w:type="character" w:customStyle="1" w:styleId="Heading1Char">
    <w:name w:val="Heading 1 Char"/>
    <w:basedOn w:val="DefaultParagraphFont"/>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D510C"/>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semiHidden/>
    <w:rsid w:val="00D22C79"/>
    <w:rPr>
      <w:rFonts w:asciiTheme="majorHAnsi" w:eastAsiaTheme="majorEastAsia" w:hAnsiTheme="majorHAnsi" w:cstheme="majorBidi"/>
      <w:color w:val="2E74B5" w:themeColor="accent1" w:themeShade="BF"/>
      <w:sz w:val="26"/>
      <w:szCs w:val="26"/>
    </w:rPr>
  </w:style>
  <w:style w:type="paragraph" w:customStyle="1" w:styleId="Default">
    <w:name w:val="Default"/>
    <w:rsid w:val="00230BE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Indent">
    <w:name w:val="Body Text Indent"/>
    <w:basedOn w:val="Normal"/>
    <w:link w:val="BodyTextIndentChar"/>
    <w:uiPriority w:val="99"/>
    <w:unhideWhenUsed/>
    <w:rsid w:val="004C3B6F"/>
    <w:pPr>
      <w:spacing w:after="120"/>
      <w:ind w:left="283"/>
    </w:pPr>
  </w:style>
  <w:style w:type="character" w:customStyle="1" w:styleId="BodyTextIndentChar">
    <w:name w:val="Body Text Indent Char"/>
    <w:basedOn w:val="DefaultParagraphFont"/>
    <w:link w:val="BodyTextIndent"/>
    <w:uiPriority w:val="99"/>
    <w:rsid w:val="004C3B6F"/>
  </w:style>
  <w:style w:type="paragraph" w:styleId="Footer">
    <w:name w:val="footer"/>
    <w:basedOn w:val="Normal"/>
    <w:link w:val="FooterChar"/>
    <w:uiPriority w:val="99"/>
    <w:unhideWhenUsed/>
    <w:rsid w:val="00B35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98C"/>
  </w:style>
  <w:style w:type="paragraph" w:styleId="NoSpacing">
    <w:name w:val="No Spacing"/>
    <w:qFormat/>
    <w:rsid w:val="00536FE0"/>
    <w:pPr>
      <w:spacing w:after="0" w:line="240" w:lineRule="auto"/>
    </w:pPr>
    <w:rPr>
      <w:rFonts w:ascii="Calibri" w:eastAsia="Calibri" w:hAnsi="Calibri" w:cs="Times New Roman"/>
    </w:rPr>
  </w:style>
  <w:style w:type="paragraph" w:customStyle="1" w:styleId="xmsonormal">
    <w:name w:val="x_msonormal"/>
    <w:basedOn w:val="Normal"/>
    <w:rsid w:val="00786DFA"/>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E1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opherniepereducation.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avidnieper.academy/about-us/academy-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barnes@christopherniepereducation.org" TargetMode="External"/><Relationship Id="rId4" Type="http://schemas.openxmlformats.org/officeDocument/2006/relationships/webSettings" Target="webSettings.xml"/><Relationship Id="rId9" Type="http://schemas.openxmlformats.org/officeDocument/2006/relationships/hyperlink" Target="mailto:mbarnes@christopherniepereduc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Blair Matthews</cp:lastModifiedBy>
  <cp:revision>2</cp:revision>
  <cp:lastPrinted>2016-10-03T09:22:00Z</cp:lastPrinted>
  <dcterms:created xsi:type="dcterms:W3CDTF">2026-06-11T11:57:00Z</dcterms:created>
  <dcterms:modified xsi:type="dcterms:W3CDTF">2026-06-11T11:57:00Z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3e21fa1e-13b6-49db-93e7-f2fc5691f6c4</vt:lpwstr>
  </property>
</Properties>
</file>