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B403B" w14:textId="0D5ADE95" w:rsidR="00113846" w:rsidRPr="00B935C9" w:rsidRDefault="00B935C9" w:rsidP="007F19E4">
      <w:pPr>
        <w:jc w:val="center"/>
        <w:rPr>
          <w:rFonts w:ascii="Arial" w:hAnsi="Arial" w:cs="Arial"/>
          <w:sz w:val="20"/>
          <w:szCs w:val="20"/>
        </w:rPr>
      </w:pPr>
      <w:r w:rsidRPr="00B935C9">
        <w:rPr>
          <w:rFonts w:ascii="Arial" w:hAnsi="Arial" w:cs="Arial"/>
          <w:sz w:val="20"/>
          <w:szCs w:val="20"/>
        </w:rPr>
        <w:t>Woodlands Secondary School   Senior Leadership Key responsibilities   updated February 2026</w:t>
      </w:r>
    </w:p>
    <w:tbl>
      <w:tblPr>
        <w:tblStyle w:val="TableGrid"/>
        <w:tblW w:w="0" w:type="auto"/>
        <w:tblLook w:val="04A0" w:firstRow="1" w:lastRow="0" w:firstColumn="1" w:lastColumn="0" w:noHBand="0" w:noVBand="1"/>
      </w:tblPr>
      <w:tblGrid>
        <w:gridCol w:w="3861"/>
        <w:gridCol w:w="3862"/>
        <w:gridCol w:w="3861"/>
        <w:gridCol w:w="3862"/>
      </w:tblGrid>
      <w:tr w:rsidR="00B935C9" w:rsidRPr="00B935C9" w14:paraId="26F72B85" w14:textId="77777777" w:rsidTr="00F23ECD">
        <w:tc>
          <w:tcPr>
            <w:tcW w:w="3861" w:type="dxa"/>
          </w:tcPr>
          <w:p w14:paraId="6608F601" w14:textId="6931812E" w:rsidR="00B935C9" w:rsidRPr="00B935C9" w:rsidRDefault="00B935C9" w:rsidP="00B935C9">
            <w:pPr>
              <w:rPr>
                <w:rFonts w:ascii="Arial" w:hAnsi="Arial" w:cs="Arial"/>
                <w:b/>
                <w:bCs/>
                <w:sz w:val="20"/>
                <w:szCs w:val="20"/>
              </w:rPr>
            </w:pPr>
            <w:r w:rsidRPr="00B935C9">
              <w:rPr>
                <w:rFonts w:ascii="Arial" w:hAnsi="Arial" w:cs="Arial"/>
                <w:b/>
                <w:bCs/>
                <w:sz w:val="20"/>
                <w:szCs w:val="20"/>
              </w:rPr>
              <w:t>Safeguarding and Attendance</w:t>
            </w:r>
          </w:p>
        </w:tc>
        <w:tc>
          <w:tcPr>
            <w:tcW w:w="3862" w:type="dxa"/>
          </w:tcPr>
          <w:p w14:paraId="00D26912" w14:textId="45AA4DCD" w:rsidR="00B935C9" w:rsidRPr="00B935C9" w:rsidRDefault="00B935C9" w:rsidP="00B935C9">
            <w:pPr>
              <w:rPr>
                <w:rFonts w:ascii="Arial" w:hAnsi="Arial" w:cs="Arial"/>
                <w:b/>
                <w:bCs/>
                <w:sz w:val="20"/>
                <w:szCs w:val="20"/>
              </w:rPr>
            </w:pPr>
            <w:r w:rsidRPr="00B935C9">
              <w:rPr>
                <w:rFonts w:ascii="Arial" w:hAnsi="Arial" w:cs="Arial"/>
                <w:b/>
                <w:bCs/>
                <w:sz w:val="20"/>
                <w:szCs w:val="20"/>
              </w:rPr>
              <w:t>Behaviour</w:t>
            </w:r>
            <w:r w:rsidR="00406947">
              <w:rPr>
                <w:rFonts w:ascii="Arial" w:hAnsi="Arial" w:cs="Arial"/>
                <w:b/>
                <w:bCs/>
                <w:sz w:val="20"/>
                <w:szCs w:val="20"/>
              </w:rPr>
              <w:t xml:space="preserve"> and Outreach</w:t>
            </w:r>
          </w:p>
        </w:tc>
        <w:tc>
          <w:tcPr>
            <w:tcW w:w="3861" w:type="dxa"/>
          </w:tcPr>
          <w:p w14:paraId="23158FD0" w14:textId="546B7715" w:rsidR="00B935C9" w:rsidRPr="00B935C9" w:rsidRDefault="006D7DD5" w:rsidP="00B935C9">
            <w:pPr>
              <w:rPr>
                <w:rFonts w:ascii="Arial" w:hAnsi="Arial" w:cs="Arial"/>
                <w:b/>
                <w:bCs/>
                <w:sz w:val="20"/>
                <w:szCs w:val="20"/>
              </w:rPr>
            </w:pPr>
            <w:r>
              <w:rPr>
                <w:rFonts w:ascii="Arial" w:hAnsi="Arial" w:cs="Arial"/>
                <w:b/>
                <w:bCs/>
                <w:sz w:val="20"/>
                <w:szCs w:val="20"/>
              </w:rPr>
              <w:t xml:space="preserve">Inclusion, </w:t>
            </w:r>
            <w:proofErr w:type="spellStart"/>
            <w:r>
              <w:rPr>
                <w:rFonts w:ascii="Arial" w:hAnsi="Arial" w:cs="Arial"/>
                <w:b/>
                <w:bCs/>
                <w:sz w:val="20"/>
                <w:szCs w:val="20"/>
              </w:rPr>
              <w:t>SENCo</w:t>
            </w:r>
            <w:proofErr w:type="spellEnd"/>
            <w:r>
              <w:rPr>
                <w:rFonts w:ascii="Arial" w:hAnsi="Arial" w:cs="Arial"/>
                <w:b/>
                <w:bCs/>
                <w:sz w:val="20"/>
                <w:szCs w:val="20"/>
              </w:rPr>
              <w:t xml:space="preserve"> </w:t>
            </w:r>
            <w:r w:rsidR="00C775D7">
              <w:rPr>
                <w:rFonts w:ascii="Arial" w:hAnsi="Arial" w:cs="Arial"/>
                <w:b/>
                <w:bCs/>
                <w:sz w:val="20"/>
                <w:szCs w:val="20"/>
              </w:rPr>
              <w:t xml:space="preserve">and Transition </w:t>
            </w:r>
          </w:p>
        </w:tc>
        <w:tc>
          <w:tcPr>
            <w:tcW w:w="3862" w:type="dxa"/>
          </w:tcPr>
          <w:p w14:paraId="0D3AE1DA" w14:textId="1785F52D" w:rsidR="00B935C9" w:rsidRPr="00B935C9" w:rsidRDefault="00B935C9" w:rsidP="00B935C9">
            <w:pPr>
              <w:rPr>
                <w:rFonts w:ascii="Arial" w:hAnsi="Arial" w:cs="Arial"/>
                <w:b/>
                <w:bCs/>
                <w:sz w:val="20"/>
                <w:szCs w:val="20"/>
              </w:rPr>
            </w:pPr>
            <w:r w:rsidRPr="00B935C9">
              <w:rPr>
                <w:rFonts w:ascii="Arial" w:hAnsi="Arial" w:cs="Arial"/>
                <w:b/>
                <w:bCs/>
                <w:sz w:val="20"/>
                <w:szCs w:val="20"/>
              </w:rPr>
              <w:t>Curriculum, Teaching and Assessment</w:t>
            </w:r>
          </w:p>
        </w:tc>
      </w:tr>
      <w:tr w:rsidR="00B935C9" w:rsidRPr="00B935C9" w14:paraId="5943A8BB" w14:textId="77777777" w:rsidTr="00F23ECD">
        <w:tc>
          <w:tcPr>
            <w:tcW w:w="3861" w:type="dxa"/>
          </w:tcPr>
          <w:p w14:paraId="734D5BCD" w14:textId="725C4F9F" w:rsidR="00B935C9" w:rsidRPr="00B935C9" w:rsidRDefault="00B935C9" w:rsidP="00B935C9">
            <w:pPr>
              <w:rPr>
                <w:rFonts w:ascii="Arial" w:hAnsi="Arial" w:cs="Arial"/>
                <w:sz w:val="20"/>
                <w:szCs w:val="20"/>
              </w:rPr>
            </w:pPr>
            <w:r w:rsidRPr="00B935C9">
              <w:rPr>
                <w:rStyle w:val="Strong"/>
                <w:rFonts w:ascii="Arial" w:hAnsi="Arial" w:cs="Arial"/>
                <w:sz w:val="20"/>
                <w:szCs w:val="20"/>
              </w:rPr>
              <w:t>Core Purpose:</w:t>
            </w:r>
            <w:r w:rsidRPr="00B935C9">
              <w:rPr>
                <w:rFonts w:ascii="Arial" w:hAnsi="Arial" w:cs="Arial"/>
                <w:sz w:val="20"/>
                <w:szCs w:val="20"/>
              </w:rPr>
              <w:br/>
              <w:t xml:space="preserve">To ensure all </w:t>
            </w:r>
            <w:r w:rsidR="00406947">
              <w:rPr>
                <w:rFonts w:ascii="Arial" w:hAnsi="Arial" w:cs="Arial"/>
                <w:sz w:val="20"/>
                <w:szCs w:val="20"/>
              </w:rPr>
              <w:t>student</w:t>
            </w:r>
            <w:r w:rsidRPr="00B935C9">
              <w:rPr>
                <w:rFonts w:ascii="Arial" w:hAnsi="Arial" w:cs="Arial"/>
                <w:sz w:val="20"/>
                <w:szCs w:val="20"/>
              </w:rPr>
              <w:t>s are safe, supported, and present, removing barriers to attendance and safeguarding vulnerable learners.</w:t>
            </w:r>
          </w:p>
        </w:tc>
        <w:tc>
          <w:tcPr>
            <w:tcW w:w="3862" w:type="dxa"/>
          </w:tcPr>
          <w:p w14:paraId="79C7BECB" w14:textId="2A49BA00" w:rsidR="00B935C9" w:rsidRPr="00B935C9" w:rsidRDefault="00B935C9" w:rsidP="00B935C9">
            <w:pPr>
              <w:rPr>
                <w:rFonts w:ascii="Arial" w:hAnsi="Arial" w:cs="Arial"/>
                <w:sz w:val="20"/>
                <w:szCs w:val="20"/>
              </w:rPr>
            </w:pPr>
            <w:r w:rsidRPr="00B935C9">
              <w:rPr>
                <w:rStyle w:val="Strong"/>
                <w:rFonts w:ascii="Arial" w:hAnsi="Arial" w:cs="Arial"/>
                <w:sz w:val="20"/>
                <w:szCs w:val="20"/>
              </w:rPr>
              <w:t>Core Purpose:</w:t>
            </w:r>
            <w:r w:rsidRPr="00B935C9">
              <w:rPr>
                <w:rFonts w:ascii="Arial" w:hAnsi="Arial" w:cs="Arial"/>
                <w:sz w:val="20"/>
                <w:szCs w:val="20"/>
              </w:rPr>
              <w:br/>
              <w:t xml:space="preserve">To establish and sustain a </w:t>
            </w:r>
            <w:r w:rsidR="00406947">
              <w:rPr>
                <w:rFonts w:ascii="Arial" w:hAnsi="Arial" w:cs="Arial"/>
                <w:sz w:val="20"/>
                <w:szCs w:val="20"/>
              </w:rPr>
              <w:t xml:space="preserve">safe, calm </w:t>
            </w:r>
            <w:r w:rsidRPr="00B935C9">
              <w:rPr>
                <w:rFonts w:ascii="Arial" w:hAnsi="Arial" w:cs="Arial"/>
                <w:sz w:val="20"/>
                <w:szCs w:val="20"/>
              </w:rPr>
              <w:t xml:space="preserve">and respectful environment where all </w:t>
            </w:r>
            <w:r w:rsidR="00406947">
              <w:rPr>
                <w:rFonts w:ascii="Arial" w:hAnsi="Arial" w:cs="Arial"/>
                <w:sz w:val="20"/>
                <w:szCs w:val="20"/>
              </w:rPr>
              <w:t>student</w:t>
            </w:r>
            <w:r w:rsidRPr="00B935C9">
              <w:rPr>
                <w:rFonts w:ascii="Arial" w:hAnsi="Arial" w:cs="Arial"/>
                <w:sz w:val="20"/>
                <w:szCs w:val="20"/>
              </w:rPr>
              <w:t>s can learn and thrive.</w:t>
            </w:r>
          </w:p>
        </w:tc>
        <w:tc>
          <w:tcPr>
            <w:tcW w:w="3861" w:type="dxa"/>
          </w:tcPr>
          <w:p w14:paraId="7EEF68F4" w14:textId="6892D7B8" w:rsidR="00B935C9" w:rsidRPr="00B935C9" w:rsidRDefault="00B935C9" w:rsidP="00C775D7">
            <w:pPr>
              <w:rPr>
                <w:rFonts w:ascii="Arial" w:hAnsi="Arial" w:cs="Arial"/>
                <w:sz w:val="20"/>
                <w:szCs w:val="20"/>
              </w:rPr>
            </w:pPr>
            <w:r w:rsidRPr="00B935C9">
              <w:rPr>
                <w:rFonts w:ascii="Arial" w:hAnsi="Arial" w:cs="Arial"/>
                <w:b/>
                <w:bCs/>
                <w:sz w:val="20"/>
                <w:szCs w:val="20"/>
              </w:rPr>
              <w:t>Core Purpose:</w:t>
            </w:r>
            <w:r w:rsidRPr="00B935C9">
              <w:rPr>
                <w:rFonts w:ascii="Arial" w:hAnsi="Arial" w:cs="Arial"/>
                <w:sz w:val="20"/>
                <w:szCs w:val="20"/>
              </w:rPr>
              <w:br/>
              <w:t xml:space="preserve">To ensure every </w:t>
            </w:r>
            <w:r w:rsidR="00406947">
              <w:rPr>
                <w:rFonts w:ascii="Arial" w:hAnsi="Arial" w:cs="Arial"/>
                <w:sz w:val="20"/>
                <w:szCs w:val="20"/>
              </w:rPr>
              <w:t>student</w:t>
            </w:r>
            <w:r w:rsidRPr="00B935C9">
              <w:rPr>
                <w:rFonts w:ascii="Arial" w:hAnsi="Arial" w:cs="Arial"/>
                <w:sz w:val="20"/>
                <w:szCs w:val="20"/>
              </w:rPr>
              <w:t xml:space="preserve"> is known, </w:t>
            </w:r>
            <w:r w:rsidR="00925D66">
              <w:rPr>
                <w:rFonts w:ascii="Arial" w:hAnsi="Arial" w:cs="Arial"/>
                <w:sz w:val="20"/>
                <w:szCs w:val="20"/>
              </w:rPr>
              <w:t xml:space="preserve">their needs clearly identified and provision put in place to support them to </w:t>
            </w:r>
            <w:r w:rsidRPr="00B935C9">
              <w:rPr>
                <w:rFonts w:ascii="Arial" w:hAnsi="Arial" w:cs="Arial"/>
                <w:sz w:val="20"/>
                <w:szCs w:val="20"/>
              </w:rPr>
              <w:t>succeed</w:t>
            </w:r>
            <w:r w:rsidR="00C775D7">
              <w:rPr>
                <w:rFonts w:ascii="Arial" w:hAnsi="Arial" w:cs="Arial"/>
                <w:sz w:val="20"/>
                <w:szCs w:val="20"/>
              </w:rPr>
              <w:t>.</w:t>
            </w:r>
          </w:p>
        </w:tc>
        <w:tc>
          <w:tcPr>
            <w:tcW w:w="3862" w:type="dxa"/>
          </w:tcPr>
          <w:p w14:paraId="419A588B" w14:textId="3EAB75DE" w:rsidR="00B935C9" w:rsidRPr="00B935C9" w:rsidRDefault="00B935C9" w:rsidP="00B935C9">
            <w:pPr>
              <w:rPr>
                <w:rFonts w:ascii="Arial" w:hAnsi="Arial" w:cs="Arial"/>
                <w:sz w:val="20"/>
                <w:szCs w:val="20"/>
              </w:rPr>
            </w:pPr>
            <w:r w:rsidRPr="00B935C9">
              <w:rPr>
                <w:rFonts w:ascii="Arial" w:hAnsi="Arial" w:cs="Arial"/>
                <w:b/>
                <w:bCs/>
                <w:sz w:val="20"/>
                <w:szCs w:val="20"/>
              </w:rPr>
              <w:t>Core Purpose:</w:t>
            </w:r>
            <w:r w:rsidRPr="00B935C9">
              <w:rPr>
                <w:rFonts w:ascii="Arial" w:hAnsi="Arial" w:cs="Arial"/>
                <w:sz w:val="20"/>
                <w:szCs w:val="20"/>
              </w:rPr>
              <w:br/>
              <w:t xml:space="preserve">To secure consistently high-quality teaching </w:t>
            </w:r>
            <w:r w:rsidR="00C775D7">
              <w:rPr>
                <w:rFonts w:ascii="Arial" w:hAnsi="Arial" w:cs="Arial"/>
                <w:sz w:val="20"/>
                <w:szCs w:val="20"/>
              </w:rPr>
              <w:t xml:space="preserve">and learning opportunities </w:t>
            </w:r>
            <w:r w:rsidRPr="00B935C9">
              <w:rPr>
                <w:rFonts w:ascii="Arial" w:hAnsi="Arial" w:cs="Arial"/>
                <w:sz w:val="20"/>
                <w:szCs w:val="20"/>
              </w:rPr>
              <w:t xml:space="preserve">and a well-sequenced curriculum that enables all </w:t>
            </w:r>
            <w:r w:rsidR="00406947">
              <w:rPr>
                <w:rFonts w:ascii="Arial" w:hAnsi="Arial" w:cs="Arial"/>
                <w:sz w:val="20"/>
                <w:szCs w:val="20"/>
              </w:rPr>
              <w:t>student</w:t>
            </w:r>
            <w:r w:rsidRPr="00B935C9">
              <w:rPr>
                <w:rFonts w:ascii="Arial" w:hAnsi="Arial" w:cs="Arial"/>
                <w:sz w:val="20"/>
                <w:szCs w:val="20"/>
              </w:rPr>
              <w:t xml:space="preserve">s to achieve </w:t>
            </w:r>
            <w:r w:rsidR="00C775D7">
              <w:rPr>
                <w:rFonts w:ascii="Arial" w:hAnsi="Arial" w:cs="Arial"/>
                <w:sz w:val="20"/>
                <w:szCs w:val="20"/>
              </w:rPr>
              <w:t>well.</w:t>
            </w:r>
          </w:p>
        </w:tc>
      </w:tr>
      <w:tr w:rsidR="00B935C9" w:rsidRPr="00B935C9" w14:paraId="206077B5" w14:textId="77777777" w:rsidTr="00F23ECD">
        <w:tc>
          <w:tcPr>
            <w:tcW w:w="3861" w:type="dxa"/>
          </w:tcPr>
          <w:p w14:paraId="4E86918F" w14:textId="77777777" w:rsidR="00B935C9" w:rsidRPr="00B935C9" w:rsidRDefault="00B935C9" w:rsidP="00B935C9">
            <w:pPr>
              <w:pStyle w:val="NormalWeb"/>
              <w:spacing w:after="0" w:afterAutospacing="0"/>
              <w:rPr>
                <w:rFonts w:ascii="Arial" w:hAnsi="Arial" w:cs="Arial"/>
                <w:sz w:val="20"/>
                <w:szCs w:val="20"/>
              </w:rPr>
            </w:pPr>
            <w:r w:rsidRPr="00B935C9">
              <w:rPr>
                <w:rStyle w:val="Strong"/>
                <w:rFonts w:ascii="Arial" w:eastAsiaTheme="majorEastAsia" w:hAnsi="Arial" w:cs="Arial"/>
                <w:sz w:val="20"/>
                <w:szCs w:val="20"/>
              </w:rPr>
              <w:t>Safeguarding</w:t>
            </w:r>
          </w:p>
          <w:p w14:paraId="1B8AEAAD" w14:textId="77777777" w:rsidR="00B935C9" w:rsidRPr="00B935C9" w:rsidRDefault="00B935C9" w:rsidP="00B935C9">
            <w:pPr>
              <w:pStyle w:val="NormalWeb"/>
              <w:numPr>
                <w:ilvl w:val="0"/>
                <w:numId w:val="1"/>
              </w:numPr>
              <w:spacing w:before="0" w:beforeAutospacing="0"/>
              <w:rPr>
                <w:rFonts w:ascii="Arial" w:hAnsi="Arial" w:cs="Arial"/>
                <w:sz w:val="20"/>
                <w:szCs w:val="20"/>
              </w:rPr>
            </w:pPr>
            <w:r w:rsidRPr="00B935C9">
              <w:rPr>
                <w:rFonts w:ascii="Arial" w:hAnsi="Arial" w:cs="Arial"/>
                <w:sz w:val="20"/>
                <w:szCs w:val="20"/>
              </w:rPr>
              <w:t>Act as Designated Safeguarding Lead (DSL) or Deputy DSL.</w:t>
            </w:r>
          </w:p>
          <w:p w14:paraId="3B59AC84" w14:textId="77777777" w:rsidR="00B935C9" w:rsidRPr="00B935C9" w:rsidRDefault="00B935C9" w:rsidP="00B935C9">
            <w:pPr>
              <w:pStyle w:val="NormalWeb"/>
              <w:numPr>
                <w:ilvl w:val="0"/>
                <w:numId w:val="1"/>
              </w:numPr>
              <w:rPr>
                <w:rFonts w:ascii="Arial" w:hAnsi="Arial" w:cs="Arial"/>
                <w:sz w:val="20"/>
                <w:szCs w:val="20"/>
              </w:rPr>
            </w:pPr>
            <w:r w:rsidRPr="00B935C9">
              <w:rPr>
                <w:rFonts w:ascii="Arial" w:hAnsi="Arial" w:cs="Arial"/>
                <w:sz w:val="20"/>
                <w:szCs w:val="20"/>
              </w:rPr>
              <w:t>Lead on child protection, early help and multi-agency working.</w:t>
            </w:r>
          </w:p>
          <w:p w14:paraId="7A3C0A3C" w14:textId="77777777" w:rsidR="00B935C9" w:rsidRPr="00B935C9" w:rsidRDefault="00B935C9" w:rsidP="00B935C9">
            <w:pPr>
              <w:pStyle w:val="NormalWeb"/>
              <w:numPr>
                <w:ilvl w:val="0"/>
                <w:numId w:val="1"/>
              </w:numPr>
              <w:rPr>
                <w:rFonts w:ascii="Arial" w:hAnsi="Arial" w:cs="Arial"/>
                <w:sz w:val="20"/>
                <w:szCs w:val="20"/>
              </w:rPr>
            </w:pPr>
            <w:r w:rsidRPr="00B935C9">
              <w:rPr>
                <w:rFonts w:ascii="Arial" w:hAnsi="Arial" w:cs="Arial"/>
                <w:sz w:val="20"/>
                <w:szCs w:val="20"/>
              </w:rPr>
              <w:t>Ensure compliance with statutory guidance (e.g. KCSIE) and local safeguarding procedures.</w:t>
            </w:r>
          </w:p>
          <w:p w14:paraId="6C61882B" w14:textId="77777777" w:rsidR="00B935C9" w:rsidRPr="00B935C9" w:rsidRDefault="00B935C9" w:rsidP="00B935C9">
            <w:pPr>
              <w:pStyle w:val="NormalWeb"/>
              <w:numPr>
                <w:ilvl w:val="0"/>
                <w:numId w:val="1"/>
              </w:numPr>
              <w:rPr>
                <w:rFonts w:ascii="Arial" w:hAnsi="Arial" w:cs="Arial"/>
                <w:sz w:val="20"/>
                <w:szCs w:val="20"/>
              </w:rPr>
            </w:pPr>
            <w:r w:rsidRPr="00B935C9">
              <w:rPr>
                <w:rFonts w:ascii="Arial" w:hAnsi="Arial" w:cs="Arial"/>
                <w:sz w:val="20"/>
                <w:szCs w:val="20"/>
              </w:rPr>
              <w:t>Maintain accurate, secure safeguarding records and monitor patterns of concern.</w:t>
            </w:r>
          </w:p>
          <w:p w14:paraId="74B1DADF" w14:textId="468545A4" w:rsidR="00B935C9" w:rsidRPr="00B935C9" w:rsidRDefault="00B935C9" w:rsidP="00B935C9">
            <w:pPr>
              <w:pStyle w:val="NormalWeb"/>
              <w:numPr>
                <w:ilvl w:val="0"/>
                <w:numId w:val="1"/>
              </w:numPr>
              <w:rPr>
                <w:rFonts w:ascii="Arial" w:hAnsi="Arial" w:cs="Arial"/>
                <w:sz w:val="20"/>
                <w:szCs w:val="20"/>
              </w:rPr>
            </w:pPr>
            <w:r w:rsidRPr="00B935C9">
              <w:rPr>
                <w:rFonts w:ascii="Arial" w:hAnsi="Arial" w:cs="Arial"/>
                <w:sz w:val="20"/>
                <w:szCs w:val="20"/>
              </w:rPr>
              <w:t>Deliver and coordinate safeguarding training for all staff</w:t>
            </w:r>
            <w:r w:rsidR="00406947">
              <w:rPr>
                <w:rFonts w:ascii="Arial" w:hAnsi="Arial" w:cs="Arial"/>
                <w:sz w:val="20"/>
                <w:szCs w:val="20"/>
              </w:rPr>
              <w:t xml:space="preserve"> monitoring impact and effectiveness on practice.</w:t>
            </w:r>
          </w:p>
          <w:p w14:paraId="66268396" w14:textId="33040DB8" w:rsidR="00B935C9" w:rsidRDefault="00406947" w:rsidP="00B935C9">
            <w:pPr>
              <w:pStyle w:val="NormalWeb"/>
              <w:numPr>
                <w:ilvl w:val="0"/>
                <w:numId w:val="1"/>
              </w:numPr>
              <w:rPr>
                <w:rFonts w:ascii="Arial" w:hAnsi="Arial" w:cs="Arial"/>
                <w:sz w:val="20"/>
                <w:szCs w:val="20"/>
              </w:rPr>
            </w:pPr>
            <w:r>
              <w:rPr>
                <w:rFonts w:ascii="Arial" w:hAnsi="Arial" w:cs="Arial"/>
                <w:sz w:val="20"/>
                <w:szCs w:val="20"/>
              </w:rPr>
              <w:t>Ensure appropriate checks are undertaken for any alternative provision.</w:t>
            </w:r>
          </w:p>
          <w:p w14:paraId="413E7A26" w14:textId="56043B00" w:rsidR="00406947" w:rsidRPr="00B935C9" w:rsidRDefault="00406947" w:rsidP="00925D66">
            <w:pPr>
              <w:pStyle w:val="NormalWeb"/>
              <w:numPr>
                <w:ilvl w:val="0"/>
                <w:numId w:val="1"/>
              </w:numPr>
              <w:spacing w:after="0" w:afterAutospacing="0"/>
              <w:rPr>
                <w:rFonts w:ascii="Arial" w:hAnsi="Arial" w:cs="Arial"/>
                <w:sz w:val="20"/>
                <w:szCs w:val="20"/>
              </w:rPr>
            </w:pPr>
            <w:r>
              <w:rPr>
                <w:rFonts w:ascii="Arial" w:hAnsi="Arial" w:cs="Arial"/>
                <w:sz w:val="20"/>
                <w:szCs w:val="20"/>
              </w:rPr>
              <w:t>Ensure that the school fulfils its professional responsibilities for Looked after Children and formerly Looked after Children (LAC)</w:t>
            </w:r>
            <w:r w:rsidR="00925D66">
              <w:rPr>
                <w:rFonts w:ascii="Arial" w:hAnsi="Arial" w:cs="Arial"/>
                <w:sz w:val="20"/>
                <w:szCs w:val="20"/>
              </w:rPr>
              <w:t>.</w:t>
            </w:r>
          </w:p>
          <w:p w14:paraId="5CFC3B37" w14:textId="77777777" w:rsidR="00925D66" w:rsidRDefault="00B935C9" w:rsidP="00411275">
            <w:pPr>
              <w:pStyle w:val="NormalWeb"/>
              <w:numPr>
                <w:ilvl w:val="0"/>
                <w:numId w:val="6"/>
              </w:numPr>
              <w:spacing w:before="0" w:beforeAutospacing="0" w:after="0" w:afterAutospacing="0"/>
              <w:rPr>
                <w:rFonts w:ascii="Arial" w:hAnsi="Arial" w:cs="Arial"/>
                <w:sz w:val="20"/>
                <w:szCs w:val="20"/>
              </w:rPr>
            </w:pPr>
            <w:r w:rsidRPr="00B935C9">
              <w:rPr>
                <w:rFonts w:ascii="Arial" w:hAnsi="Arial" w:cs="Arial"/>
                <w:sz w:val="20"/>
                <w:szCs w:val="20"/>
              </w:rPr>
              <w:t>Promote a strong safeguarding culture across the school.</w:t>
            </w:r>
            <w:r w:rsidR="00925D66" w:rsidRPr="00406947">
              <w:rPr>
                <w:rFonts w:ascii="Arial" w:hAnsi="Arial" w:cs="Arial"/>
                <w:sz w:val="20"/>
                <w:szCs w:val="20"/>
              </w:rPr>
              <w:t xml:space="preserve"> </w:t>
            </w:r>
          </w:p>
          <w:p w14:paraId="6E9304F4" w14:textId="1BFA1B09" w:rsidR="00B935C9" w:rsidRPr="00925D66" w:rsidRDefault="00925D66" w:rsidP="00925D66">
            <w:pPr>
              <w:pStyle w:val="NormalWeb"/>
              <w:numPr>
                <w:ilvl w:val="0"/>
                <w:numId w:val="6"/>
              </w:numPr>
              <w:spacing w:after="0" w:afterAutospacing="0"/>
              <w:rPr>
                <w:rFonts w:ascii="Arial" w:hAnsi="Arial" w:cs="Arial"/>
                <w:sz w:val="20"/>
                <w:szCs w:val="20"/>
              </w:rPr>
            </w:pPr>
            <w:r>
              <w:rPr>
                <w:rFonts w:ascii="Arial" w:hAnsi="Arial" w:cs="Arial"/>
                <w:sz w:val="20"/>
                <w:szCs w:val="20"/>
              </w:rPr>
              <w:t>M</w:t>
            </w:r>
            <w:r w:rsidRPr="00406947">
              <w:rPr>
                <w:rFonts w:ascii="Arial" w:hAnsi="Arial" w:cs="Arial"/>
                <w:sz w:val="20"/>
                <w:szCs w:val="20"/>
              </w:rPr>
              <w:t xml:space="preserve">onitor and promote </w:t>
            </w:r>
            <w:r>
              <w:rPr>
                <w:rFonts w:ascii="Arial" w:hAnsi="Arial" w:cs="Arial"/>
                <w:sz w:val="20"/>
                <w:szCs w:val="20"/>
              </w:rPr>
              <w:t>student</w:t>
            </w:r>
            <w:r w:rsidRPr="00406947">
              <w:rPr>
                <w:rFonts w:ascii="Arial" w:hAnsi="Arial" w:cs="Arial"/>
                <w:sz w:val="20"/>
                <w:szCs w:val="20"/>
              </w:rPr>
              <w:t xml:space="preserve"> wellbeing and mental health.</w:t>
            </w:r>
          </w:p>
          <w:p w14:paraId="76C84BC4" w14:textId="77777777" w:rsidR="00B935C9" w:rsidRDefault="00B935C9" w:rsidP="00B935C9">
            <w:pPr>
              <w:pStyle w:val="NormalWeb"/>
              <w:spacing w:before="0" w:beforeAutospacing="0" w:after="0" w:afterAutospacing="0"/>
              <w:rPr>
                <w:rStyle w:val="Strong"/>
                <w:rFonts w:ascii="Arial" w:eastAsiaTheme="majorEastAsia" w:hAnsi="Arial" w:cs="Arial"/>
                <w:sz w:val="20"/>
                <w:szCs w:val="20"/>
              </w:rPr>
            </w:pPr>
            <w:r w:rsidRPr="00B935C9">
              <w:rPr>
                <w:rStyle w:val="Strong"/>
                <w:rFonts w:ascii="Arial" w:eastAsiaTheme="majorEastAsia" w:hAnsi="Arial" w:cs="Arial"/>
                <w:sz w:val="20"/>
                <w:szCs w:val="20"/>
              </w:rPr>
              <w:t>Attendance</w:t>
            </w:r>
          </w:p>
          <w:p w14:paraId="2E698A38" w14:textId="247D523A" w:rsidR="00B935C9" w:rsidRPr="00B935C9" w:rsidRDefault="00B935C9" w:rsidP="00411275">
            <w:pPr>
              <w:pStyle w:val="NormalWeb"/>
              <w:numPr>
                <w:ilvl w:val="0"/>
                <w:numId w:val="4"/>
              </w:numPr>
              <w:spacing w:before="0" w:beforeAutospacing="0" w:after="0" w:afterAutospacing="0"/>
              <w:ind w:left="360"/>
              <w:rPr>
                <w:rFonts w:ascii="Arial" w:hAnsi="Arial" w:cs="Arial"/>
                <w:sz w:val="20"/>
                <w:szCs w:val="20"/>
              </w:rPr>
            </w:pPr>
            <w:r w:rsidRPr="00B935C9">
              <w:rPr>
                <w:rFonts w:ascii="Arial" w:hAnsi="Arial" w:cs="Arial"/>
                <w:sz w:val="20"/>
                <w:szCs w:val="20"/>
              </w:rPr>
              <w:t>Develop and implement the whole-school attendance strategy.</w:t>
            </w:r>
          </w:p>
          <w:p w14:paraId="21E8619C" w14:textId="77777777" w:rsidR="00B935C9" w:rsidRPr="00B935C9" w:rsidRDefault="00B935C9" w:rsidP="00411275">
            <w:pPr>
              <w:pStyle w:val="NormalWeb"/>
              <w:numPr>
                <w:ilvl w:val="0"/>
                <w:numId w:val="2"/>
              </w:numPr>
              <w:spacing w:before="0" w:beforeAutospacing="0"/>
              <w:ind w:left="360"/>
              <w:rPr>
                <w:rFonts w:ascii="Arial" w:hAnsi="Arial" w:cs="Arial"/>
                <w:sz w:val="20"/>
                <w:szCs w:val="20"/>
              </w:rPr>
            </w:pPr>
            <w:r w:rsidRPr="00B935C9">
              <w:rPr>
                <w:rFonts w:ascii="Arial" w:hAnsi="Arial" w:cs="Arial"/>
                <w:sz w:val="20"/>
                <w:szCs w:val="20"/>
              </w:rPr>
              <w:t>Monitor attendance data (whole school, groups, individuals).</w:t>
            </w:r>
          </w:p>
          <w:p w14:paraId="6AF55A49" w14:textId="24404BB3" w:rsidR="00B935C9" w:rsidRDefault="00B935C9" w:rsidP="00411275">
            <w:pPr>
              <w:pStyle w:val="NormalWeb"/>
              <w:numPr>
                <w:ilvl w:val="0"/>
                <w:numId w:val="2"/>
              </w:numPr>
              <w:ind w:left="360"/>
              <w:rPr>
                <w:rFonts w:ascii="Arial" w:hAnsi="Arial" w:cs="Arial"/>
                <w:sz w:val="20"/>
                <w:szCs w:val="20"/>
              </w:rPr>
            </w:pPr>
            <w:r w:rsidRPr="00B935C9">
              <w:rPr>
                <w:rFonts w:ascii="Arial" w:hAnsi="Arial" w:cs="Arial"/>
                <w:sz w:val="20"/>
                <w:szCs w:val="20"/>
              </w:rPr>
              <w:t xml:space="preserve">Lead interventions for persistent and severely absent </w:t>
            </w:r>
            <w:r w:rsidR="00406947">
              <w:rPr>
                <w:rFonts w:ascii="Arial" w:hAnsi="Arial" w:cs="Arial"/>
                <w:sz w:val="20"/>
                <w:szCs w:val="20"/>
              </w:rPr>
              <w:t>student</w:t>
            </w:r>
            <w:r w:rsidRPr="00B935C9">
              <w:rPr>
                <w:rFonts w:ascii="Arial" w:hAnsi="Arial" w:cs="Arial"/>
                <w:sz w:val="20"/>
                <w:szCs w:val="20"/>
              </w:rPr>
              <w:t>s.</w:t>
            </w:r>
          </w:p>
          <w:p w14:paraId="7ACA7B88" w14:textId="77777777" w:rsidR="00411275" w:rsidRDefault="00406947" w:rsidP="00411275">
            <w:pPr>
              <w:pStyle w:val="NormalWeb"/>
              <w:numPr>
                <w:ilvl w:val="0"/>
                <w:numId w:val="2"/>
              </w:numPr>
              <w:ind w:left="360"/>
              <w:rPr>
                <w:rFonts w:ascii="Arial" w:hAnsi="Arial" w:cs="Arial"/>
                <w:sz w:val="20"/>
                <w:szCs w:val="20"/>
              </w:rPr>
            </w:pPr>
            <w:r>
              <w:rPr>
                <w:rFonts w:ascii="Arial" w:hAnsi="Arial" w:cs="Arial"/>
                <w:sz w:val="20"/>
                <w:szCs w:val="20"/>
              </w:rPr>
              <w:t>Monitor and review attendance and provision for any part time students.</w:t>
            </w:r>
          </w:p>
          <w:p w14:paraId="2198E671" w14:textId="77777777" w:rsidR="00411275" w:rsidRDefault="00B935C9" w:rsidP="00411275">
            <w:pPr>
              <w:pStyle w:val="NormalWeb"/>
              <w:numPr>
                <w:ilvl w:val="0"/>
                <w:numId w:val="2"/>
              </w:numPr>
              <w:ind w:left="360"/>
              <w:rPr>
                <w:rFonts w:ascii="Arial" w:hAnsi="Arial" w:cs="Arial"/>
                <w:sz w:val="20"/>
                <w:szCs w:val="20"/>
              </w:rPr>
            </w:pPr>
            <w:r w:rsidRPr="00411275">
              <w:rPr>
                <w:rFonts w:ascii="Arial" w:hAnsi="Arial" w:cs="Arial"/>
                <w:sz w:val="20"/>
                <w:szCs w:val="20"/>
              </w:rPr>
              <w:t>Work closely with families, external agencies and the local authority.</w:t>
            </w:r>
          </w:p>
          <w:p w14:paraId="75CF0C69" w14:textId="77777777" w:rsidR="00411275" w:rsidRDefault="00B935C9" w:rsidP="00411275">
            <w:pPr>
              <w:pStyle w:val="NormalWeb"/>
              <w:numPr>
                <w:ilvl w:val="0"/>
                <w:numId w:val="2"/>
              </w:numPr>
              <w:ind w:left="360"/>
              <w:rPr>
                <w:rFonts w:ascii="Arial" w:hAnsi="Arial" w:cs="Arial"/>
                <w:sz w:val="20"/>
                <w:szCs w:val="20"/>
              </w:rPr>
            </w:pPr>
            <w:r w:rsidRPr="00411275">
              <w:rPr>
                <w:rFonts w:ascii="Arial" w:hAnsi="Arial" w:cs="Arial"/>
                <w:sz w:val="20"/>
                <w:szCs w:val="20"/>
              </w:rPr>
              <w:lastRenderedPageBreak/>
              <w:t>R</w:t>
            </w:r>
            <w:r w:rsidR="00406947" w:rsidRPr="00411275">
              <w:rPr>
                <w:rFonts w:ascii="Arial" w:hAnsi="Arial" w:cs="Arial"/>
                <w:sz w:val="20"/>
                <w:szCs w:val="20"/>
              </w:rPr>
              <w:t>eview and r</w:t>
            </w:r>
            <w:r w:rsidRPr="00411275">
              <w:rPr>
                <w:rFonts w:ascii="Arial" w:hAnsi="Arial" w:cs="Arial"/>
                <w:sz w:val="20"/>
                <w:szCs w:val="20"/>
              </w:rPr>
              <w:t xml:space="preserve">eport </w:t>
            </w:r>
            <w:r w:rsidR="00406947" w:rsidRPr="00411275">
              <w:rPr>
                <w:rFonts w:ascii="Arial" w:hAnsi="Arial" w:cs="Arial"/>
                <w:sz w:val="20"/>
                <w:szCs w:val="20"/>
              </w:rPr>
              <w:t xml:space="preserve">on </w:t>
            </w:r>
            <w:r w:rsidRPr="00411275">
              <w:rPr>
                <w:rFonts w:ascii="Arial" w:hAnsi="Arial" w:cs="Arial"/>
                <w:sz w:val="20"/>
                <w:szCs w:val="20"/>
              </w:rPr>
              <w:t>attendance trends</w:t>
            </w:r>
            <w:r w:rsidR="00406947" w:rsidRPr="00411275">
              <w:rPr>
                <w:rFonts w:ascii="Arial" w:hAnsi="Arial" w:cs="Arial"/>
                <w:sz w:val="20"/>
                <w:szCs w:val="20"/>
              </w:rPr>
              <w:t>, concerns, action and impact</w:t>
            </w:r>
            <w:r w:rsidRPr="00411275">
              <w:rPr>
                <w:rFonts w:ascii="Arial" w:hAnsi="Arial" w:cs="Arial"/>
                <w:sz w:val="20"/>
                <w:szCs w:val="20"/>
              </w:rPr>
              <w:t xml:space="preserve"> to SLT and governors.</w:t>
            </w:r>
          </w:p>
          <w:p w14:paraId="510DBA14" w14:textId="34387AE2" w:rsidR="00B935C9" w:rsidRPr="00411275" w:rsidRDefault="00B935C9" w:rsidP="00D76058">
            <w:pPr>
              <w:pStyle w:val="NormalWeb"/>
              <w:numPr>
                <w:ilvl w:val="0"/>
                <w:numId w:val="2"/>
              </w:numPr>
              <w:spacing w:after="0" w:afterAutospacing="0"/>
              <w:ind w:left="360"/>
              <w:rPr>
                <w:rFonts w:ascii="Arial" w:hAnsi="Arial" w:cs="Arial"/>
                <w:sz w:val="20"/>
                <w:szCs w:val="20"/>
              </w:rPr>
            </w:pPr>
            <w:r w:rsidRPr="00411275">
              <w:rPr>
                <w:rFonts w:ascii="Arial" w:hAnsi="Arial" w:cs="Arial"/>
                <w:sz w:val="20"/>
                <w:szCs w:val="20"/>
              </w:rPr>
              <w:t>Promote a culture where attendance is everyone’s responsibility.</w:t>
            </w:r>
          </w:p>
          <w:p w14:paraId="0936F3EB" w14:textId="77777777" w:rsidR="00B935C9" w:rsidRDefault="00B935C9" w:rsidP="00B935C9">
            <w:pPr>
              <w:pStyle w:val="NormalWeb"/>
              <w:spacing w:before="0" w:beforeAutospacing="0" w:after="0" w:afterAutospacing="0"/>
              <w:rPr>
                <w:rStyle w:val="Strong"/>
                <w:rFonts w:ascii="Arial" w:eastAsiaTheme="majorEastAsia" w:hAnsi="Arial" w:cs="Arial"/>
                <w:sz w:val="20"/>
                <w:szCs w:val="20"/>
              </w:rPr>
            </w:pPr>
            <w:r w:rsidRPr="00B935C9">
              <w:rPr>
                <w:rStyle w:val="Strong"/>
                <w:rFonts w:ascii="Arial" w:eastAsiaTheme="majorEastAsia" w:hAnsi="Arial" w:cs="Arial"/>
                <w:sz w:val="20"/>
                <w:szCs w:val="20"/>
              </w:rPr>
              <w:t>Strategic Impact</w:t>
            </w:r>
          </w:p>
          <w:p w14:paraId="589FDFC5" w14:textId="62FFC50A" w:rsidR="00B935C9" w:rsidRPr="00B935C9" w:rsidRDefault="00B935C9" w:rsidP="00411275">
            <w:pPr>
              <w:pStyle w:val="NormalWeb"/>
              <w:numPr>
                <w:ilvl w:val="0"/>
                <w:numId w:val="4"/>
              </w:numPr>
              <w:spacing w:before="0" w:beforeAutospacing="0" w:after="0" w:afterAutospacing="0"/>
              <w:ind w:left="360"/>
              <w:rPr>
                <w:rFonts w:ascii="Arial" w:hAnsi="Arial" w:cs="Arial"/>
                <w:sz w:val="20"/>
                <w:szCs w:val="20"/>
              </w:rPr>
            </w:pPr>
            <w:r w:rsidRPr="00B935C9">
              <w:rPr>
                <w:rFonts w:ascii="Arial" w:hAnsi="Arial" w:cs="Arial"/>
                <w:sz w:val="20"/>
                <w:szCs w:val="20"/>
              </w:rPr>
              <w:t>Ensure safeguarding and attendance priorities are reflected in the School Improvement Plan.</w:t>
            </w:r>
          </w:p>
          <w:p w14:paraId="085867CE" w14:textId="77777777" w:rsidR="00B935C9" w:rsidRDefault="00B935C9" w:rsidP="00411275">
            <w:pPr>
              <w:pStyle w:val="NormalWeb"/>
              <w:numPr>
                <w:ilvl w:val="0"/>
                <w:numId w:val="3"/>
              </w:numPr>
              <w:spacing w:before="0" w:beforeAutospacing="0"/>
              <w:ind w:left="360"/>
              <w:rPr>
                <w:rFonts w:ascii="Arial" w:hAnsi="Arial" w:cs="Arial"/>
                <w:sz w:val="20"/>
                <w:szCs w:val="20"/>
              </w:rPr>
            </w:pPr>
            <w:r w:rsidRPr="00B935C9">
              <w:rPr>
                <w:rFonts w:ascii="Arial" w:hAnsi="Arial" w:cs="Arial"/>
                <w:sz w:val="20"/>
                <w:szCs w:val="20"/>
              </w:rPr>
              <w:t>Evaluate impact of interventions and adjust strategies accordingly.</w:t>
            </w:r>
          </w:p>
          <w:p w14:paraId="36FDC032" w14:textId="1CBFF307" w:rsidR="00EB0E5D" w:rsidRDefault="00EB0E5D" w:rsidP="00EB0E5D">
            <w:pPr>
              <w:pStyle w:val="NormalWeb"/>
              <w:spacing w:before="0" w:beforeAutospacing="0" w:after="0" w:afterAutospacing="0"/>
              <w:rPr>
                <w:rFonts w:ascii="Arial" w:hAnsi="Arial" w:cs="Arial"/>
                <w:b/>
                <w:bCs/>
                <w:sz w:val="20"/>
                <w:szCs w:val="20"/>
              </w:rPr>
            </w:pPr>
            <w:r w:rsidRPr="00EB0E5D">
              <w:rPr>
                <w:rFonts w:ascii="Arial" w:hAnsi="Arial" w:cs="Arial"/>
                <w:b/>
                <w:bCs/>
                <w:sz w:val="20"/>
                <w:szCs w:val="20"/>
              </w:rPr>
              <w:t>Direct management responsibility</w:t>
            </w:r>
          </w:p>
          <w:p w14:paraId="2FDEB45B" w14:textId="55A715BE" w:rsidR="00EB0E5D" w:rsidRPr="00EB0E5D" w:rsidRDefault="00EB0E5D" w:rsidP="00411275">
            <w:pPr>
              <w:pStyle w:val="NormalWeb"/>
              <w:numPr>
                <w:ilvl w:val="0"/>
                <w:numId w:val="4"/>
              </w:numPr>
              <w:spacing w:before="0" w:beforeAutospacing="0" w:after="0" w:afterAutospacing="0"/>
              <w:rPr>
                <w:rFonts w:ascii="Arial" w:hAnsi="Arial" w:cs="Arial"/>
                <w:sz w:val="20"/>
                <w:szCs w:val="20"/>
              </w:rPr>
            </w:pPr>
            <w:r w:rsidRPr="00EB0E5D">
              <w:rPr>
                <w:rFonts w:ascii="Arial" w:hAnsi="Arial" w:cs="Arial"/>
                <w:sz w:val="20"/>
                <w:szCs w:val="20"/>
              </w:rPr>
              <w:t>Family work team</w:t>
            </w:r>
          </w:p>
          <w:p w14:paraId="11808748" w14:textId="77777777" w:rsidR="00EB0E5D" w:rsidRPr="00EB0E5D" w:rsidRDefault="00EB0E5D" w:rsidP="00EB0E5D">
            <w:pPr>
              <w:pStyle w:val="NormalWeb"/>
              <w:spacing w:before="0" w:beforeAutospacing="0" w:after="0" w:afterAutospacing="0"/>
              <w:rPr>
                <w:rFonts w:ascii="Arial" w:hAnsi="Arial" w:cs="Arial"/>
                <w:b/>
                <w:bCs/>
                <w:sz w:val="20"/>
                <w:szCs w:val="20"/>
              </w:rPr>
            </w:pPr>
          </w:p>
          <w:p w14:paraId="3AA4EE3A" w14:textId="77777777" w:rsidR="00EB0E5D" w:rsidRPr="00B935C9" w:rsidRDefault="00EB0E5D" w:rsidP="00EB0E5D">
            <w:pPr>
              <w:pStyle w:val="NormalWeb"/>
              <w:spacing w:before="0" w:beforeAutospacing="0"/>
              <w:rPr>
                <w:rFonts w:ascii="Arial" w:hAnsi="Arial" w:cs="Arial"/>
                <w:sz w:val="20"/>
                <w:szCs w:val="20"/>
              </w:rPr>
            </w:pPr>
          </w:p>
          <w:p w14:paraId="13ACFEC7" w14:textId="77777777" w:rsidR="00B935C9" w:rsidRPr="00B935C9" w:rsidRDefault="00B935C9" w:rsidP="00B935C9">
            <w:pPr>
              <w:rPr>
                <w:rFonts w:ascii="Arial" w:hAnsi="Arial" w:cs="Arial"/>
                <w:sz w:val="20"/>
                <w:szCs w:val="20"/>
              </w:rPr>
            </w:pPr>
          </w:p>
        </w:tc>
        <w:tc>
          <w:tcPr>
            <w:tcW w:w="3862" w:type="dxa"/>
          </w:tcPr>
          <w:p w14:paraId="5E6F4D4F" w14:textId="77777777" w:rsidR="00B935C9" w:rsidRDefault="00B935C9" w:rsidP="00B935C9">
            <w:pPr>
              <w:pStyle w:val="NormalWeb"/>
              <w:spacing w:after="0" w:afterAutospacing="0"/>
              <w:rPr>
                <w:rStyle w:val="Strong"/>
                <w:rFonts w:ascii="Arial" w:eastAsiaTheme="majorEastAsia" w:hAnsi="Arial" w:cs="Arial"/>
                <w:sz w:val="20"/>
                <w:szCs w:val="20"/>
              </w:rPr>
            </w:pPr>
            <w:r w:rsidRPr="00B935C9">
              <w:rPr>
                <w:rStyle w:val="Strong"/>
                <w:rFonts w:ascii="Arial" w:eastAsiaTheme="majorEastAsia" w:hAnsi="Arial" w:cs="Arial"/>
                <w:sz w:val="20"/>
                <w:szCs w:val="20"/>
              </w:rPr>
              <w:lastRenderedPageBreak/>
              <w:t>Behaviour Systems</w:t>
            </w:r>
          </w:p>
          <w:p w14:paraId="1473C89F" w14:textId="7AF32D69" w:rsidR="00B935C9" w:rsidRDefault="00B935C9" w:rsidP="00925D66">
            <w:pPr>
              <w:pStyle w:val="NormalWeb"/>
              <w:numPr>
                <w:ilvl w:val="0"/>
                <w:numId w:val="15"/>
              </w:numPr>
              <w:spacing w:before="0" w:beforeAutospacing="0" w:after="0" w:afterAutospacing="0"/>
              <w:rPr>
                <w:rFonts w:ascii="Arial" w:hAnsi="Arial" w:cs="Arial"/>
                <w:sz w:val="20"/>
                <w:szCs w:val="20"/>
              </w:rPr>
            </w:pPr>
            <w:r w:rsidRPr="00B935C9">
              <w:rPr>
                <w:rFonts w:ascii="Arial" w:hAnsi="Arial" w:cs="Arial"/>
                <w:sz w:val="20"/>
                <w:szCs w:val="20"/>
              </w:rPr>
              <w:t>Lead development and implementation of the school behaviour policy</w:t>
            </w:r>
            <w:r w:rsidR="00406947">
              <w:rPr>
                <w:rFonts w:ascii="Arial" w:hAnsi="Arial" w:cs="Arial"/>
                <w:sz w:val="20"/>
                <w:szCs w:val="20"/>
              </w:rPr>
              <w:t xml:space="preserve"> and linked policies e.g. Anti Bullying, RPI, etc.</w:t>
            </w:r>
          </w:p>
          <w:p w14:paraId="54C8A6F9" w14:textId="06AD403C" w:rsidR="00EB0E5D" w:rsidRPr="00EB0E5D" w:rsidRDefault="00EB0E5D" w:rsidP="00925D66">
            <w:pPr>
              <w:pStyle w:val="NormalWeb"/>
              <w:numPr>
                <w:ilvl w:val="0"/>
                <w:numId w:val="15"/>
              </w:numPr>
              <w:rPr>
                <w:rFonts w:ascii="Arial" w:hAnsi="Arial" w:cs="Arial"/>
                <w:sz w:val="20"/>
                <w:szCs w:val="20"/>
              </w:rPr>
            </w:pPr>
            <w:r w:rsidRPr="00B935C9">
              <w:rPr>
                <w:rFonts w:ascii="Arial" w:hAnsi="Arial" w:cs="Arial"/>
                <w:sz w:val="20"/>
                <w:szCs w:val="20"/>
              </w:rPr>
              <w:t>Regularly review policy effectiveness</w:t>
            </w:r>
            <w:r>
              <w:rPr>
                <w:rFonts w:ascii="Arial" w:hAnsi="Arial" w:cs="Arial"/>
                <w:sz w:val="20"/>
                <w:szCs w:val="20"/>
              </w:rPr>
              <w:t xml:space="preserve"> and compliance with statutory guidance; </w:t>
            </w:r>
            <w:r w:rsidRPr="00B935C9">
              <w:rPr>
                <w:rFonts w:ascii="Arial" w:hAnsi="Arial" w:cs="Arial"/>
                <w:sz w:val="20"/>
                <w:szCs w:val="20"/>
              </w:rPr>
              <w:t xml:space="preserve">make </w:t>
            </w:r>
            <w:r>
              <w:rPr>
                <w:rFonts w:ascii="Arial" w:hAnsi="Arial" w:cs="Arial"/>
                <w:sz w:val="20"/>
                <w:szCs w:val="20"/>
              </w:rPr>
              <w:t xml:space="preserve">necessary </w:t>
            </w:r>
            <w:r w:rsidRPr="00B935C9">
              <w:rPr>
                <w:rFonts w:ascii="Arial" w:hAnsi="Arial" w:cs="Arial"/>
                <w:sz w:val="20"/>
                <w:szCs w:val="20"/>
              </w:rPr>
              <w:t>adjustments.</w:t>
            </w:r>
          </w:p>
          <w:p w14:paraId="26E65276" w14:textId="26AD9AB9" w:rsidR="00B935C9" w:rsidRPr="00B935C9" w:rsidRDefault="00B935C9" w:rsidP="00925D66">
            <w:pPr>
              <w:pStyle w:val="NormalWeb"/>
              <w:numPr>
                <w:ilvl w:val="0"/>
                <w:numId w:val="15"/>
              </w:numPr>
              <w:spacing w:before="0" w:beforeAutospacing="0" w:after="0" w:afterAutospacing="0"/>
              <w:rPr>
                <w:rFonts w:ascii="Arial" w:hAnsi="Arial" w:cs="Arial"/>
                <w:sz w:val="20"/>
                <w:szCs w:val="20"/>
              </w:rPr>
            </w:pPr>
            <w:r w:rsidRPr="00B935C9">
              <w:rPr>
                <w:rFonts w:ascii="Arial" w:hAnsi="Arial" w:cs="Arial"/>
                <w:sz w:val="20"/>
                <w:szCs w:val="20"/>
              </w:rPr>
              <w:t>Monitor behaviour data</w:t>
            </w:r>
            <w:r w:rsidR="00EB0E5D">
              <w:rPr>
                <w:rFonts w:ascii="Arial" w:hAnsi="Arial" w:cs="Arial"/>
                <w:sz w:val="20"/>
                <w:szCs w:val="20"/>
              </w:rPr>
              <w:t xml:space="preserve">, </w:t>
            </w:r>
            <w:r w:rsidRPr="00B935C9">
              <w:rPr>
                <w:rFonts w:ascii="Arial" w:hAnsi="Arial" w:cs="Arial"/>
                <w:sz w:val="20"/>
                <w:szCs w:val="20"/>
              </w:rPr>
              <w:t>identify trends</w:t>
            </w:r>
            <w:r w:rsidR="00EB0E5D">
              <w:rPr>
                <w:rFonts w:ascii="Arial" w:hAnsi="Arial" w:cs="Arial"/>
                <w:sz w:val="20"/>
                <w:szCs w:val="20"/>
              </w:rPr>
              <w:t xml:space="preserve"> and any patterns of concern; identify actions and review impact.</w:t>
            </w:r>
          </w:p>
          <w:p w14:paraId="3D6302DF" w14:textId="77777777" w:rsidR="00B935C9" w:rsidRPr="00B935C9" w:rsidRDefault="00B935C9" w:rsidP="00B935C9">
            <w:pPr>
              <w:pStyle w:val="NormalWeb"/>
              <w:spacing w:before="0" w:beforeAutospacing="0" w:after="0" w:afterAutospacing="0"/>
              <w:rPr>
                <w:rFonts w:ascii="Arial" w:hAnsi="Arial" w:cs="Arial"/>
                <w:sz w:val="20"/>
                <w:szCs w:val="20"/>
              </w:rPr>
            </w:pPr>
            <w:r w:rsidRPr="00B935C9">
              <w:rPr>
                <w:rStyle w:val="Strong"/>
                <w:rFonts w:ascii="Arial" w:eastAsiaTheme="majorEastAsia" w:hAnsi="Arial" w:cs="Arial"/>
                <w:sz w:val="20"/>
                <w:szCs w:val="20"/>
              </w:rPr>
              <w:t>Culture and Climate</w:t>
            </w:r>
          </w:p>
          <w:p w14:paraId="1A71F56A" w14:textId="77777777" w:rsidR="00B935C9" w:rsidRPr="00B935C9" w:rsidRDefault="00B935C9" w:rsidP="00925D66">
            <w:pPr>
              <w:pStyle w:val="NormalWeb"/>
              <w:numPr>
                <w:ilvl w:val="0"/>
                <w:numId w:val="15"/>
              </w:numPr>
              <w:spacing w:before="0" w:beforeAutospacing="0"/>
              <w:rPr>
                <w:rFonts w:ascii="Arial" w:hAnsi="Arial" w:cs="Arial"/>
                <w:sz w:val="20"/>
                <w:szCs w:val="20"/>
              </w:rPr>
            </w:pPr>
            <w:r w:rsidRPr="00B935C9">
              <w:rPr>
                <w:rFonts w:ascii="Arial" w:hAnsi="Arial" w:cs="Arial"/>
                <w:sz w:val="20"/>
                <w:szCs w:val="20"/>
              </w:rPr>
              <w:t>Promote high standards of conduct and mutual respect.</w:t>
            </w:r>
          </w:p>
          <w:p w14:paraId="20E0932A" w14:textId="72F81C96" w:rsidR="00B935C9" w:rsidRDefault="00EB0E5D" w:rsidP="00925D66">
            <w:pPr>
              <w:pStyle w:val="NormalWeb"/>
              <w:numPr>
                <w:ilvl w:val="0"/>
                <w:numId w:val="15"/>
              </w:numPr>
              <w:rPr>
                <w:rFonts w:ascii="Arial" w:hAnsi="Arial" w:cs="Arial"/>
                <w:sz w:val="20"/>
                <w:szCs w:val="20"/>
              </w:rPr>
            </w:pPr>
            <w:r>
              <w:rPr>
                <w:rFonts w:ascii="Arial" w:hAnsi="Arial" w:cs="Arial"/>
                <w:sz w:val="20"/>
                <w:szCs w:val="20"/>
              </w:rPr>
              <w:t xml:space="preserve">Develop and implement whole school training, in line with the graduated response. </w:t>
            </w:r>
          </w:p>
          <w:p w14:paraId="6867BE45" w14:textId="1B98051E" w:rsidR="00925D66" w:rsidRDefault="00925D66" w:rsidP="00925D66">
            <w:pPr>
              <w:pStyle w:val="NormalWeb"/>
              <w:numPr>
                <w:ilvl w:val="0"/>
                <w:numId w:val="15"/>
              </w:numPr>
              <w:rPr>
                <w:rFonts w:ascii="Arial" w:hAnsi="Arial" w:cs="Arial"/>
                <w:sz w:val="20"/>
                <w:szCs w:val="20"/>
              </w:rPr>
            </w:pPr>
            <w:r>
              <w:rPr>
                <w:rFonts w:ascii="Arial" w:hAnsi="Arial" w:cs="Arial"/>
                <w:sz w:val="20"/>
                <w:szCs w:val="20"/>
              </w:rPr>
              <w:t>Work with Department Leaders, teachers and support staff to ensure that teams are well equipped, resourced and confident to support students who present with challenging behaviours and those that may present with dangerous or violent behaviours.</w:t>
            </w:r>
          </w:p>
          <w:p w14:paraId="2176CD28" w14:textId="48C59FB3" w:rsidR="00925D66" w:rsidRPr="00B935C9" w:rsidRDefault="00925D66" w:rsidP="00925D66">
            <w:pPr>
              <w:pStyle w:val="NormalWeb"/>
              <w:numPr>
                <w:ilvl w:val="0"/>
                <w:numId w:val="15"/>
              </w:numPr>
              <w:spacing w:after="0" w:afterAutospacing="0"/>
              <w:rPr>
                <w:rFonts w:ascii="Arial" w:hAnsi="Arial" w:cs="Arial"/>
                <w:sz w:val="20"/>
                <w:szCs w:val="20"/>
              </w:rPr>
            </w:pPr>
            <w:r>
              <w:rPr>
                <w:rFonts w:ascii="Arial" w:hAnsi="Arial" w:cs="Arial"/>
                <w:sz w:val="20"/>
                <w:szCs w:val="20"/>
              </w:rPr>
              <w:t>Advise on how to adapt the environment and resources to support students.</w:t>
            </w:r>
          </w:p>
          <w:p w14:paraId="0A05142F" w14:textId="77777777" w:rsidR="00B935C9" w:rsidRPr="00B935C9" w:rsidRDefault="00B935C9" w:rsidP="00B935C9">
            <w:pPr>
              <w:pStyle w:val="NormalWeb"/>
              <w:spacing w:before="0" w:beforeAutospacing="0" w:after="0" w:afterAutospacing="0"/>
              <w:rPr>
                <w:rFonts w:ascii="Arial" w:hAnsi="Arial" w:cs="Arial"/>
                <w:sz w:val="20"/>
                <w:szCs w:val="20"/>
              </w:rPr>
            </w:pPr>
            <w:r w:rsidRPr="00B935C9">
              <w:rPr>
                <w:rStyle w:val="Strong"/>
                <w:rFonts w:ascii="Arial" w:eastAsiaTheme="majorEastAsia" w:hAnsi="Arial" w:cs="Arial"/>
                <w:sz w:val="20"/>
                <w:szCs w:val="20"/>
              </w:rPr>
              <w:t>Targeted Support</w:t>
            </w:r>
          </w:p>
          <w:p w14:paraId="7FE40E9C" w14:textId="0239623A" w:rsidR="00B935C9" w:rsidRPr="00B935C9" w:rsidRDefault="00B935C9" w:rsidP="00925D66">
            <w:pPr>
              <w:pStyle w:val="NormalWeb"/>
              <w:numPr>
                <w:ilvl w:val="0"/>
                <w:numId w:val="15"/>
              </w:numPr>
              <w:spacing w:before="0" w:beforeAutospacing="0"/>
              <w:rPr>
                <w:rFonts w:ascii="Arial" w:hAnsi="Arial" w:cs="Arial"/>
                <w:sz w:val="20"/>
                <w:szCs w:val="20"/>
              </w:rPr>
            </w:pPr>
            <w:r w:rsidRPr="00B935C9">
              <w:rPr>
                <w:rFonts w:ascii="Arial" w:hAnsi="Arial" w:cs="Arial"/>
                <w:sz w:val="20"/>
                <w:szCs w:val="20"/>
              </w:rPr>
              <w:t xml:space="preserve">Oversee provision for </w:t>
            </w:r>
            <w:r w:rsidR="00406947">
              <w:rPr>
                <w:rFonts w:ascii="Arial" w:hAnsi="Arial" w:cs="Arial"/>
                <w:sz w:val="20"/>
                <w:szCs w:val="20"/>
              </w:rPr>
              <w:t>student</w:t>
            </w:r>
            <w:r w:rsidRPr="00B935C9">
              <w:rPr>
                <w:rFonts w:ascii="Arial" w:hAnsi="Arial" w:cs="Arial"/>
                <w:sz w:val="20"/>
                <w:szCs w:val="20"/>
              </w:rPr>
              <w:t>s at</w:t>
            </w:r>
            <w:r w:rsidR="00EB0E5D">
              <w:rPr>
                <w:rFonts w:ascii="Arial" w:hAnsi="Arial" w:cs="Arial"/>
                <w:sz w:val="20"/>
                <w:szCs w:val="20"/>
              </w:rPr>
              <w:t xml:space="preserve"> high </w:t>
            </w:r>
            <w:r w:rsidRPr="00B935C9">
              <w:rPr>
                <w:rFonts w:ascii="Arial" w:hAnsi="Arial" w:cs="Arial"/>
                <w:sz w:val="20"/>
                <w:szCs w:val="20"/>
              </w:rPr>
              <w:t xml:space="preserve">risk of </w:t>
            </w:r>
            <w:r w:rsidR="00EB0E5D">
              <w:rPr>
                <w:rFonts w:ascii="Arial" w:hAnsi="Arial" w:cs="Arial"/>
                <w:sz w:val="20"/>
                <w:szCs w:val="20"/>
              </w:rPr>
              <w:t>suspension/</w:t>
            </w:r>
            <w:r w:rsidRPr="00B935C9">
              <w:rPr>
                <w:rFonts w:ascii="Arial" w:hAnsi="Arial" w:cs="Arial"/>
                <w:sz w:val="20"/>
                <w:szCs w:val="20"/>
              </w:rPr>
              <w:t>exclusion</w:t>
            </w:r>
          </w:p>
          <w:p w14:paraId="6E4CB482" w14:textId="3F5CAB63" w:rsidR="00925D66" w:rsidRPr="00925D66" w:rsidRDefault="00EB0E5D" w:rsidP="00925D66">
            <w:pPr>
              <w:pStyle w:val="NormalWeb"/>
              <w:numPr>
                <w:ilvl w:val="0"/>
                <w:numId w:val="15"/>
              </w:numPr>
              <w:rPr>
                <w:rFonts w:ascii="Arial" w:hAnsi="Arial" w:cs="Arial"/>
                <w:sz w:val="20"/>
                <w:szCs w:val="20"/>
              </w:rPr>
            </w:pPr>
            <w:r>
              <w:rPr>
                <w:rFonts w:ascii="Arial" w:hAnsi="Arial" w:cs="Arial"/>
                <w:sz w:val="20"/>
                <w:szCs w:val="20"/>
              </w:rPr>
              <w:t xml:space="preserve">Monitor and review effectiveness of </w:t>
            </w:r>
            <w:r w:rsidR="00B935C9" w:rsidRPr="00B935C9">
              <w:rPr>
                <w:rFonts w:ascii="Arial" w:hAnsi="Arial" w:cs="Arial"/>
                <w:sz w:val="20"/>
                <w:szCs w:val="20"/>
              </w:rPr>
              <w:t>behaviour support plans and intervention</w:t>
            </w:r>
            <w:r w:rsidR="00925D66">
              <w:rPr>
                <w:rFonts w:ascii="Arial" w:hAnsi="Arial" w:cs="Arial"/>
                <w:sz w:val="20"/>
                <w:szCs w:val="20"/>
              </w:rPr>
              <w:t>s, including the behaviour escalation flow chart.</w:t>
            </w:r>
          </w:p>
          <w:p w14:paraId="18383F0E" w14:textId="2924DFA3" w:rsidR="00B935C9" w:rsidRPr="00B935C9" w:rsidRDefault="00B935C9" w:rsidP="00925D66">
            <w:pPr>
              <w:pStyle w:val="NormalWeb"/>
              <w:numPr>
                <w:ilvl w:val="0"/>
                <w:numId w:val="15"/>
              </w:numPr>
              <w:rPr>
                <w:rFonts w:ascii="Arial" w:hAnsi="Arial" w:cs="Arial"/>
                <w:sz w:val="20"/>
                <w:szCs w:val="20"/>
              </w:rPr>
            </w:pPr>
            <w:r w:rsidRPr="00B935C9">
              <w:rPr>
                <w:rFonts w:ascii="Arial" w:hAnsi="Arial" w:cs="Arial"/>
                <w:sz w:val="20"/>
                <w:szCs w:val="20"/>
              </w:rPr>
              <w:t>Liaise with parents and external agencies</w:t>
            </w:r>
            <w:r w:rsidR="00925D66">
              <w:rPr>
                <w:rFonts w:ascii="Arial" w:hAnsi="Arial" w:cs="Arial"/>
                <w:sz w:val="20"/>
                <w:szCs w:val="20"/>
              </w:rPr>
              <w:t xml:space="preserve"> including CAMHS, Autism </w:t>
            </w:r>
            <w:r w:rsidR="00925D66">
              <w:rPr>
                <w:rFonts w:ascii="Arial" w:hAnsi="Arial" w:cs="Arial"/>
                <w:sz w:val="20"/>
                <w:szCs w:val="20"/>
              </w:rPr>
              <w:lastRenderedPageBreak/>
              <w:t xml:space="preserve">support services and the Educational Psychologist. </w:t>
            </w:r>
          </w:p>
          <w:p w14:paraId="40D7C0F2" w14:textId="77777777" w:rsidR="00B935C9" w:rsidRDefault="00B935C9" w:rsidP="00925D66">
            <w:pPr>
              <w:pStyle w:val="NormalWeb"/>
              <w:numPr>
                <w:ilvl w:val="0"/>
                <w:numId w:val="15"/>
              </w:numPr>
              <w:spacing w:after="0" w:afterAutospacing="0"/>
              <w:rPr>
                <w:rFonts w:ascii="Arial" w:hAnsi="Arial" w:cs="Arial"/>
                <w:sz w:val="20"/>
                <w:szCs w:val="20"/>
              </w:rPr>
            </w:pPr>
            <w:r w:rsidRPr="00B935C9">
              <w:rPr>
                <w:rFonts w:ascii="Arial" w:hAnsi="Arial" w:cs="Arial"/>
                <w:sz w:val="20"/>
                <w:szCs w:val="20"/>
              </w:rPr>
              <w:t>Monitor suspensions and exclusions and work to reduce them.</w:t>
            </w:r>
          </w:p>
          <w:p w14:paraId="3B0FE2DA" w14:textId="6DB2BA02" w:rsidR="00D76058" w:rsidRPr="00D76058" w:rsidRDefault="00D76058" w:rsidP="00D76058">
            <w:pPr>
              <w:pStyle w:val="NormalWeb"/>
              <w:spacing w:after="0" w:afterAutospacing="0"/>
              <w:rPr>
                <w:rFonts w:ascii="Arial" w:hAnsi="Arial" w:cs="Arial"/>
                <w:b/>
                <w:bCs/>
                <w:sz w:val="20"/>
                <w:szCs w:val="20"/>
              </w:rPr>
            </w:pPr>
            <w:r w:rsidRPr="00D76058">
              <w:rPr>
                <w:rFonts w:ascii="Arial" w:hAnsi="Arial" w:cs="Arial"/>
                <w:b/>
                <w:bCs/>
                <w:sz w:val="20"/>
                <w:szCs w:val="20"/>
              </w:rPr>
              <w:t>Outreach</w:t>
            </w:r>
          </w:p>
          <w:p w14:paraId="255D4C39" w14:textId="21990F62" w:rsidR="00D76058" w:rsidRDefault="00D76058" w:rsidP="00D76058">
            <w:pPr>
              <w:pStyle w:val="NormalWeb"/>
              <w:numPr>
                <w:ilvl w:val="0"/>
                <w:numId w:val="15"/>
              </w:numPr>
              <w:spacing w:before="0" w:beforeAutospacing="0" w:after="0" w:afterAutospacing="0"/>
              <w:rPr>
                <w:rFonts w:ascii="Arial" w:hAnsi="Arial" w:cs="Arial"/>
                <w:sz w:val="20"/>
                <w:szCs w:val="20"/>
              </w:rPr>
            </w:pPr>
            <w:r>
              <w:rPr>
                <w:rFonts w:ascii="Arial" w:hAnsi="Arial" w:cs="Arial"/>
                <w:sz w:val="20"/>
                <w:szCs w:val="20"/>
              </w:rPr>
              <w:t>Develop and implement a plan of support to school in the local community, in line with current funding levels form the Local Authority and identified needs from other schools</w:t>
            </w:r>
          </w:p>
          <w:p w14:paraId="173C82B6" w14:textId="35117F6C" w:rsidR="00D76058" w:rsidRDefault="00D76058" w:rsidP="00D76058">
            <w:pPr>
              <w:pStyle w:val="NormalWeb"/>
              <w:numPr>
                <w:ilvl w:val="0"/>
                <w:numId w:val="15"/>
              </w:numPr>
              <w:spacing w:before="0" w:beforeAutospacing="0" w:after="0" w:afterAutospacing="0"/>
              <w:rPr>
                <w:rFonts w:ascii="Arial" w:hAnsi="Arial" w:cs="Arial"/>
                <w:sz w:val="20"/>
                <w:szCs w:val="20"/>
              </w:rPr>
            </w:pPr>
            <w:r>
              <w:rPr>
                <w:rFonts w:ascii="Arial" w:hAnsi="Arial" w:cs="Arial"/>
                <w:sz w:val="20"/>
                <w:szCs w:val="20"/>
              </w:rPr>
              <w:t>Track, record and report on the impact of Outreach work</w:t>
            </w:r>
          </w:p>
          <w:p w14:paraId="1874DD78" w14:textId="612C6EF8" w:rsidR="00D76058" w:rsidRPr="00D76058" w:rsidRDefault="00D76058" w:rsidP="00D76058">
            <w:pPr>
              <w:pStyle w:val="NormalWeb"/>
              <w:numPr>
                <w:ilvl w:val="0"/>
                <w:numId w:val="15"/>
              </w:numPr>
              <w:spacing w:before="0" w:beforeAutospacing="0" w:after="0" w:afterAutospacing="0"/>
              <w:rPr>
                <w:rFonts w:ascii="Arial" w:hAnsi="Arial" w:cs="Arial"/>
                <w:sz w:val="20"/>
                <w:szCs w:val="20"/>
              </w:rPr>
            </w:pPr>
            <w:r>
              <w:rPr>
                <w:rFonts w:ascii="Arial" w:hAnsi="Arial" w:cs="Arial"/>
                <w:sz w:val="20"/>
                <w:szCs w:val="20"/>
              </w:rPr>
              <w:t xml:space="preserve">Communicate with stakeholders about the offer. </w:t>
            </w:r>
          </w:p>
          <w:p w14:paraId="3EBA52D6" w14:textId="77777777" w:rsidR="00D76058" w:rsidRPr="00B935C9" w:rsidRDefault="00D76058" w:rsidP="00D76058">
            <w:pPr>
              <w:pStyle w:val="NormalWeb"/>
              <w:spacing w:before="0" w:beforeAutospacing="0" w:after="0" w:afterAutospacing="0"/>
              <w:rPr>
                <w:rFonts w:ascii="Arial" w:hAnsi="Arial" w:cs="Arial"/>
                <w:sz w:val="20"/>
                <w:szCs w:val="20"/>
              </w:rPr>
            </w:pPr>
          </w:p>
          <w:p w14:paraId="3011DAFB" w14:textId="77777777" w:rsidR="00B935C9" w:rsidRPr="00B935C9" w:rsidRDefault="00B935C9" w:rsidP="00B935C9">
            <w:pPr>
              <w:pStyle w:val="NormalWeb"/>
              <w:spacing w:before="0" w:beforeAutospacing="0" w:after="0" w:afterAutospacing="0"/>
              <w:rPr>
                <w:rFonts w:ascii="Arial" w:hAnsi="Arial" w:cs="Arial"/>
                <w:sz w:val="20"/>
                <w:szCs w:val="20"/>
              </w:rPr>
            </w:pPr>
            <w:r w:rsidRPr="00B935C9">
              <w:rPr>
                <w:rStyle w:val="Strong"/>
                <w:rFonts w:ascii="Arial" w:eastAsiaTheme="majorEastAsia" w:hAnsi="Arial" w:cs="Arial"/>
                <w:sz w:val="20"/>
                <w:szCs w:val="20"/>
              </w:rPr>
              <w:t>Strategic Impact</w:t>
            </w:r>
          </w:p>
          <w:p w14:paraId="09D92259" w14:textId="2AE82B8F" w:rsidR="00EB0E5D" w:rsidRPr="00B935C9" w:rsidRDefault="00EB0E5D" w:rsidP="00925D66">
            <w:pPr>
              <w:pStyle w:val="NormalWeb"/>
              <w:numPr>
                <w:ilvl w:val="0"/>
                <w:numId w:val="15"/>
              </w:numPr>
              <w:spacing w:before="0" w:beforeAutospacing="0" w:after="0" w:afterAutospacing="0"/>
              <w:rPr>
                <w:rFonts w:ascii="Arial" w:hAnsi="Arial" w:cs="Arial"/>
                <w:sz w:val="20"/>
                <w:szCs w:val="20"/>
              </w:rPr>
            </w:pPr>
            <w:r w:rsidRPr="00B935C9">
              <w:rPr>
                <w:rFonts w:ascii="Arial" w:hAnsi="Arial" w:cs="Arial"/>
                <w:sz w:val="20"/>
                <w:szCs w:val="20"/>
              </w:rPr>
              <w:t xml:space="preserve">Ensure </w:t>
            </w:r>
            <w:r>
              <w:rPr>
                <w:rFonts w:ascii="Arial" w:hAnsi="Arial" w:cs="Arial"/>
                <w:sz w:val="20"/>
                <w:szCs w:val="20"/>
              </w:rPr>
              <w:t>Behaviour priorities</w:t>
            </w:r>
            <w:r w:rsidRPr="00B935C9">
              <w:rPr>
                <w:rFonts w:ascii="Arial" w:hAnsi="Arial" w:cs="Arial"/>
                <w:sz w:val="20"/>
                <w:szCs w:val="20"/>
              </w:rPr>
              <w:t xml:space="preserve"> are reflected in the School Improvement Plan.</w:t>
            </w:r>
          </w:p>
          <w:p w14:paraId="1A696B28" w14:textId="3F85E835" w:rsidR="00EB0E5D" w:rsidRDefault="00B935C9" w:rsidP="00925D66">
            <w:pPr>
              <w:pStyle w:val="NormalWeb"/>
              <w:numPr>
                <w:ilvl w:val="0"/>
                <w:numId w:val="15"/>
              </w:numPr>
              <w:rPr>
                <w:rFonts w:ascii="Arial" w:hAnsi="Arial" w:cs="Arial"/>
                <w:sz w:val="20"/>
                <w:szCs w:val="20"/>
              </w:rPr>
            </w:pPr>
            <w:r w:rsidRPr="00EB0E5D">
              <w:rPr>
                <w:rFonts w:ascii="Arial" w:hAnsi="Arial" w:cs="Arial"/>
                <w:sz w:val="20"/>
                <w:szCs w:val="20"/>
              </w:rPr>
              <w:t>Report behaviour trends to SLT and governors</w:t>
            </w:r>
            <w:r w:rsidR="00EB0E5D" w:rsidRPr="00EB0E5D">
              <w:rPr>
                <w:rFonts w:ascii="Arial" w:hAnsi="Arial" w:cs="Arial"/>
                <w:sz w:val="20"/>
                <w:szCs w:val="20"/>
              </w:rPr>
              <w:t>, including data on Violence at Work and Suspensions and Exclusions data.</w:t>
            </w:r>
          </w:p>
          <w:p w14:paraId="008026C6" w14:textId="77777777" w:rsidR="00925D66" w:rsidRPr="00EB0E5D" w:rsidRDefault="00925D66" w:rsidP="00925D66">
            <w:pPr>
              <w:pStyle w:val="NormalWeb"/>
              <w:ind w:left="720"/>
              <w:rPr>
                <w:rFonts w:ascii="Arial" w:hAnsi="Arial" w:cs="Arial"/>
                <w:sz w:val="20"/>
                <w:szCs w:val="20"/>
              </w:rPr>
            </w:pPr>
          </w:p>
          <w:p w14:paraId="05C605F8" w14:textId="77777777" w:rsidR="00B935C9" w:rsidRDefault="00B935C9" w:rsidP="00B935C9">
            <w:pPr>
              <w:rPr>
                <w:rFonts w:ascii="Arial" w:hAnsi="Arial" w:cs="Arial"/>
                <w:sz w:val="20"/>
                <w:szCs w:val="20"/>
              </w:rPr>
            </w:pPr>
          </w:p>
          <w:p w14:paraId="6EB6E0E5" w14:textId="77777777" w:rsidR="00EB0E5D" w:rsidRPr="00B935C9" w:rsidRDefault="00EB0E5D" w:rsidP="00EB0E5D">
            <w:pPr>
              <w:pStyle w:val="NormalWeb"/>
              <w:spacing w:before="0" w:beforeAutospacing="0" w:after="0" w:afterAutospacing="0"/>
              <w:rPr>
                <w:rFonts w:ascii="Arial" w:hAnsi="Arial" w:cs="Arial"/>
                <w:sz w:val="20"/>
                <w:szCs w:val="20"/>
              </w:rPr>
            </w:pPr>
          </w:p>
        </w:tc>
        <w:tc>
          <w:tcPr>
            <w:tcW w:w="3861" w:type="dxa"/>
          </w:tcPr>
          <w:p w14:paraId="31B3805F" w14:textId="77777777" w:rsidR="00411275" w:rsidRPr="00C775D7" w:rsidRDefault="00411275" w:rsidP="00411275">
            <w:pPr>
              <w:pStyle w:val="NormalWeb"/>
              <w:spacing w:before="0" w:beforeAutospacing="0" w:after="0" w:afterAutospacing="0"/>
              <w:rPr>
                <w:rFonts w:ascii="Arial" w:hAnsi="Arial" w:cs="Arial"/>
                <w:b/>
                <w:bCs/>
                <w:sz w:val="20"/>
                <w:szCs w:val="20"/>
              </w:rPr>
            </w:pPr>
            <w:r w:rsidRPr="00C775D7">
              <w:rPr>
                <w:rFonts w:ascii="Arial" w:hAnsi="Arial" w:cs="Arial"/>
                <w:b/>
                <w:bCs/>
                <w:sz w:val="20"/>
                <w:szCs w:val="20"/>
              </w:rPr>
              <w:lastRenderedPageBreak/>
              <w:t>Consultation</w:t>
            </w:r>
          </w:p>
          <w:p w14:paraId="4E507AC7" w14:textId="00330415" w:rsidR="00411275" w:rsidRDefault="00411275" w:rsidP="00BA6710">
            <w:pPr>
              <w:pStyle w:val="NormalWeb"/>
              <w:numPr>
                <w:ilvl w:val="0"/>
                <w:numId w:val="7"/>
              </w:numPr>
              <w:spacing w:before="0" w:beforeAutospacing="0"/>
              <w:rPr>
                <w:rFonts w:ascii="Arial" w:hAnsi="Arial" w:cs="Arial"/>
                <w:sz w:val="20"/>
                <w:szCs w:val="20"/>
              </w:rPr>
            </w:pPr>
            <w:r>
              <w:rPr>
                <w:rFonts w:ascii="Arial" w:hAnsi="Arial" w:cs="Arial"/>
                <w:sz w:val="20"/>
                <w:szCs w:val="20"/>
              </w:rPr>
              <w:t>Review and respond to in year and phase transfer requests in line with statutory timescales</w:t>
            </w:r>
          </w:p>
          <w:p w14:paraId="0082FBF7" w14:textId="77777777" w:rsidR="00411275" w:rsidRDefault="00411275" w:rsidP="00BA6710">
            <w:pPr>
              <w:pStyle w:val="NormalWeb"/>
              <w:numPr>
                <w:ilvl w:val="0"/>
                <w:numId w:val="7"/>
              </w:numPr>
              <w:spacing w:before="0" w:beforeAutospacing="0"/>
              <w:rPr>
                <w:rFonts w:ascii="Arial" w:hAnsi="Arial" w:cs="Arial"/>
                <w:sz w:val="20"/>
                <w:szCs w:val="20"/>
              </w:rPr>
            </w:pPr>
            <w:r>
              <w:rPr>
                <w:rFonts w:ascii="Arial" w:hAnsi="Arial" w:cs="Arial"/>
                <w:sz w:val="20"/>
                <w:szCs w:val="20"/>
              </w:rPr>
              <w:t>Ensure responses refer to suitability of placement and/or compatibility with the provision of the efficient education of others/ use of resources.</w:t>
            </w:r>
          </w:p>
          <w:p w14:paraId="3C08D3C6" w14:textId="1FF3976D" w:rsidR="00411275" w:rsidRPr="00B935C9" w:rsidRDefault="00411275" w:rsidP="00BA6710">
            <w:pPr>
              <w:pStyle w:val="NormalWeb"/>
              <w:numPr>
                <w:ilvl w:val="0"/>
                <w:numId w:val="7"/>
              </w:numPr>
              <w:spacing w:before="0" w:beforeAutospacing="0" w:after="0" w:afterAutospacing="0"/>
              <w:rPr>
                <w:rFonts w:ascii="Arial" w:hAnsi="Arial" w:cs="Arial"/>
                <w:sz w:val="20"/>
                <w:szCs w:val="20"/>
              </w:rPr>
            </w:pPr>
            <w:r>
              <w:rPr>
                <w:rFonts w:ascii="Arial" w:hAnsi="Arial" w:cs="Arial"/>
                <w:sz w:val="20"/>
                <w:szCs w:val="20"/>
              </w:rPr>
              <w:t xml:space="preserve">Liaise with colleagues to determine placement and to plan for the transition, including the start date for in year admissions. </w:t>
            </w:r>
          </w:p>
          <w:p w14:paraId="1EEFC28C" w14:textId="77777777" w:rsidR="00411275" w:rsidRPr="00CE2E8F" w:rsidRDefault="00411275" w:rsidP="00411275">
            <w:pPr>
              <w:pStyle w:val="NormalWeb"/>
              <w:spacing w:before="0" w:beforeAutospacing="0" w:after="0" w:afterAutospacing="0"/>
              <w:rPr>
                <w:rFonts w:ascii="Arial" w:hAnsi="Arial" w:cs="Arial"/>
                <w:b/>
                <w:bCs/>
                <w:sz w:val="20"/>
                <w:szCs w:val="20"/>
              </w:rPr>
            </w:pPr>
            <w:r w:rsidRPr="00CE2E8F">
              <w:rPr>
                <w:rFonts w:ascii="Arial" w:hAnsi="Arial" w:cs="Arial"/>
                <w:b/>
                <w:bCs/>
                <w:sz w:val="20"/>
                <w:szCs w:val="20"/>
              </w:rPr>
              <w:t>Transition</w:t>
            </w:r>
          </w:p>
          <w:p w14:paraId="6F07390B" w14:textId="6FA1706B" w:rsidR="00411275" w:rsidRDefault="00411275" w:rsidP="00BA6710">
            <w:pPr>
              <w:pStyle w:val="NormalWeb"/>
              <w:numPr>
                <w:ilvl w:val="0"/>
                <w:numId w:val="7"/>
              </w:numPr>
              <w:spacing w:before="0" w:beforeAutospacing="0"/>
              <w:rPr>
                <w:rFonts w:ascii="Arial" w:hAnsi="Arial" w:cs="Arial"/>
                <w:sz w:val="20"/>
                <w:szCs w:val="20"/>
              </w:rPr>
            </w:pPr>
            <w:r w:rsidRPr="00CE2E8F">
              <w:rPr>
                <w:rFonts w:ascii="Arial" w:hAnsi="Arial" w:cs="Arial"/>
                <w:sz w:val="20"/>
                <w:szCs w:val="20"/>
              </w:rPr>
              <w:t>Oversee and engag</w:t>
            </w:r>
            <w:r>
              <w:rPr>
                <w:rFonts w:ascii="Arial" w:hAnsi="Arial" w:cs="Arial"/>
                <w:sz w:val="20"/>
                <w:szCs w:val="20"/>
              </w:rPr>
              <w:t>e</w:t>
            </w:r>
            <w:r w:rsidRPr="00CE2E8F">
              <w:rPr>
                <w:rFonts w:ascii="Arial" w:hAnsi="Arial" w:cs="Arial"/>
                <w:sz w:val="20"/>
                <w:szCs w:val="20"/>
              </w:rPr>
              <w:t xml:space="preserve"> in processes to understand the nature and needs of students transitioning into and out of the school</w:t>
            </w:r>
            <w:r>
              <w:rPr>
                <w:rFonts w:ascii="Arial" w:hAnsi="Arial" w:cs="Arial"/>
                <w:sz w:val="20"/>
                <w:szCs w:val="20"/>
              </w:rPr>
              <w:t>.</w:t>
            </w:r>
          </w:p>
          <w:p w14:paraId="03244014" w14:textId="298F0AE3" w:rsidR="00411275" w:rsidRDefault="00411275" w:rsidP="00BA6710">
            <w:pPr>
              <w:pStyle w:val="NormalWeb"/>
              <w:numPr>
                <w:ilvl w:val="0"/>
                <w:numId w:val="7"/>
              </w:numPr>
              <w:spacing w:before="0" w:beforeAutospacing="0"/>
              <w:rPr>
                <w:rFonts w:ascii="Arial" w:hAnsi="Arial" w:cs="Arial"/>
                <w:sz w:val="20"/>
                <w:szCs w:val="20"/>
              </w:rPr>
            </w:pPr>
            <w:r>
              <w:rPr>
                <w:rFonts w:ascii="Arial" w:hAnsi="Arial" w:cs="Arial"/>
                <w:sz w:val="20"/>
                <w:szCs w:val="20"/>
              </w:rPr>
              <w:t xml:space="preserve">Facilitate effective communication of information to students, parents/carers and professionals about the processes and timeframes. </w:t>
            </w:r>
          </w:p>
          <w:p w14:paraId="20BAF418" w14:textId="1DE7E9EF" w:rsidR="00411275" w:rsidRPr="00411275" w:rsidRDefault="00411275" w:rsidP="00BA6710">
            <w:pPr>
              <w:pStyle w:val="NormalWeb"/>
              <w:numPr>
                <w:ilvl w:val="0"/>
                <w:numId w:val="7"/>
              </w:numPr>
              <w:spacing w:before="0" w:beforeAutospacing="0" w:after="0" w:afterAutospacing="0"/>
              <w:rPr>
                <w:rStyle w:val="Strong"/>
                <w:rFonts w:eastAsiaTheme="majorEastAsia"/>
              </w:rPr>
            </w:pPr>
            <w:r w:rsidRPr="00411275">
              <w:rPr>
                <w:rFonts w:ascii="Arial" w:hAnsi="Arial" w:cs="Arial"/>
                <w:sz w:val="20"/>
                <w:szCs w:val="20"/>
              </w:rPr>
              <w:t>Ensur</w:t>
            </w:r>
            <w:r>
              <w:rPr>
                <w:rFonts w:ascii="Arial" w:hAnsi="Arial" w:cs="Arial"/>
                <w:sz w:val="20"/>
                <w:szCs w:val="20"/>
              </w:rPr>
              <w:t>e</w:t>
            </w:r>
            <w:r w:rsidRPr="00411275">
              <w:rPr>
                <w:rFonts w:ascii="Arial" w:hAnsi="Arial" w:cs="Arial"/>
                <w:sz w:val="20"/>
                <w:szCs w:val="20"/>
              </w:rPr>
              <w:t xml:space="preserve"> students and parent views are captured and represented. </w:t>
            </w:r>
          </w:p>
          <w:p w14:paraId="04FFB661" w14:textId="77777777" w:rsidR="00B935C9" w:rsidRPr="00B935C9" w:rsidRDefault="00B935C9" w:rsidP="007F19E4">
            <w:pPr>
              <w:pStyle w:val="NormalWeb"/>
              <w:spacing w:before="0" w:beforeAutospacing="0" w:after="0" w:afterAutospacing="0"/>
              <w:rPr>
                <w:rFonts w:ascii="Arial" w:hAnsi="Arial" w:cs="Arial"/>
                <w:sz w:val="20"/>
                <w:szCs w:val="20"/>
              </w:rPr>
            </w:pPr>
            <w:r w:rsidRPr="00B935C9">
              <w:rPr>
                <w:rStyle w:val="Strong"/>
                <w:rFonts w:ascii="Arial" w:eastAsiaTheme="majorEastAsia" w:hAnsi="Arial" w:cs="Arial"/>
                <w:sz w:val="20"/>
                <w:szCs w:val="20"/>
              </w:rPr>
              <w:t>Inclusion</w:t>
            </w:r>
          </w:p>
          <w:p w14:paraId="610454F1" w14:textId="3D3778A6" w:rsidR="00B935C9" w:rsidRPr="00B935C9" w:rsidRDefault="00925D66" w:rsidP="00BA6710">
            <w:pPr>
              <w:pStyle w:val="NormalWeb"/>
              <w:numPr>
                <w:ilvl w:val="0"/>
                <w:numId w:val="7"/>
              </w:numPr>
              <w:spacing w:before="0" w:beforeAutospacing="0"/>
              <w:rPr>
                <w:rFonts w:ascii="Arial" w:hAnsi="Arial" w:cs="Arial"/>
                <w:sz w:val="20"/>
                <w:szCs w:val="20"/>
              </w:rPr>
            </w:pPr>
            <w:r>
              <w:rPr>
                <w:rFonts w:ascii="Arial" w:hAnsi="Arial" w:cs="Arial"/>
                <w:sz w:val="20"/>
                <w:szCs w:val="20"/>
              </w:rPr>
              <w:t>Ensur</w:t>
            </w:r>
            <w:r w:rsidR="00411275">
              <w:rPr>
                <w:rFonts w:ascii="Arial" w:hAnsi="Arial" w:cs="Arial"/>
                <w:sz w:val="20"/>
                <w:szCs w:val="20"/>
              </w:rPr>
              <w:t>e</w:t>
            </w:r>
            <w:r>
              <w:rPr>
                <w:rFonts w:ascii="Arial" w:hAnsi="Arial" w:cs="Arial"/>
                <w:sz w:val="20"/>
                <w:szCs w:val="20"/>
              </w:rPr>
              <w:t xml:space="preserve"> that </w:t>
            </w:r>
            <w:r w:rsidR="00B935C9" w:rsidRPr="00B935C9">
              <w:rPr>
                <w:rFonts w:ascii="Arial" w:hAnsi="Arial" w:cs="Arial"/>
                <w:sz w:val="20"/>
                <w:szCs w:val="20"/>
              </w:rPr>
              <w:t xml:space="preserve">provision </w:t>
            </w:r>
            <w:r>
              <w:rPr>
                <w:rFonts w:ascii="Arial" w:hAnsi="Arial" w:cs="Arial"/>
                <w:sz w:val="20"/>
                <w:szCs w:val="20"/>
              </w:rPr>
              <w:t>is in place for all students, in line with EHCP plans.</w:t>
            </w:r>
          </w:p>
          <w:p w14:paraId="7E3B9A1B" w14:textId="3D0592AC" w:rsidR="00B935C9" w:rsidRDefault="00B935C9" w:rsidP="00BA6710">
            <w:pPr>
              <w:pStyle w:val="NormalWeb"/>
              <w:numPr>
                <w:ilvl w:val="0"/>
                <w:numId w:val="7"/>
              </w:numPr>
              <w:rPr>
                <w:rFonts w:ascii="Arial" w:hAnsi="Arial" w:cs="Arial"/>
                <w:sz w:val="20"/>
                <w:szCs w:val="20"/>
              </w:rPr>
            </w:pPr>
            <w:r w:rsidRPr="00B935C9">
              <w:rPr>
                <w:rFonts w:ascii="Arial" w:hAnsi="Arial" w:cs="Arial"/>
                <w:sz w:val="20"/>
                <w:szCs w:val="20"/>
              </w:rPr>
              <w:t xml:space="preserve">Oversee </w:t>
            </w:r>
            <w:r w:rsidR="00411275">
              <w:rPr>
                <w:rFonts w:ascii="Arial" w:hAnsi="Arial" w:cs="Arial"/>
                <w:sz w:val="20"/>
                <w:szCs w:val="20"/>
              </w:rPr>
              <w:t>Annual Review processes and coordination meetings within statutory timeframes.</w:t>
            </w:r>
          </w:p>
          <w:p w14:paraId="1D2F0B20" w14:textId="6BE7859B" w:rsidR="00411275" w:rsidRDefault="00411275" w:rsidP="00BA6710">
            <w:pPr>
              <w:pStyle w:val="NormalWeb"/>
              <w:numPr>
                <w:ilvl w:val="0"/>
                <w:numId w:val="7"/>
              </w:numPr>
              <w:rPr>
                <w:rFonts w:ascii="Arial" w:hAnsi="Arial" w:cs="Arial"/>
                <w:sz w:val="20"/>
                <w:szCs w:val="20"/>
              </w:rPr>
            </w:pPr>
            <w:r>
              <w:rPr>
                <w:rFonts w:ascii="Arial" w:hAnsi="Arial" w:cs="Arial"/>
                <w:sz w:val="20"/>
                <w:szCs w:val="20"/>
              </w:rPr>
              <w:t>Ensure that EHC plans are appropriately funded and follow appropriate processes to seek appropriate funding levels.</w:t>
            </w:r>
          </w:p>
          <w:p w14:paraId="525BCD56" w14:textId="7F43E984" w:rsidR="00411275" w:rsidRPr="00411275" w:rsidRDefault="00411275" w:rsidP="00BA6710">
            <w:pPr>
              <w:pStyle w:val="NormalWeb"/>
              <w:numPr>
                <w:ilvl w:val="0"/>
                <w:numId w:val="7"/>
              </w:numPr>
              <w:rPr>
                <w:rFonts w:ascii="Arial" w:hAnsi="Arial" w:cs="Arial"/>
                <w:sz w:val="20"/>
                <w:szCs w:val="20"/>
              </w:rPr>
            </w:pPr>
            <w:r>
              <w:rPr>
                <w:rFonts w:ascii="Arial" w:hAnsi="Arial" w:cs="Arial"/>
                <w:sz w:val="20"/>
                <w:szCs w:val="20"/>
              </w:rPr>
              <w:t xml:space="preserve">Represent the school during mediation and tribunal processes, or support colleagues to do so, as and when required. </w:t>
            </w:r>
          </w:p>
          <w:p w14:paraId="716137AF" w14:textId="77777777" w:rsidR="00B935C9" w:rsidRDefault="00B935C9" w:rsidP="00BA6710">
            <w:pPr>
              <w:pStyle w:val="NormalWeb"/>
              <w:numPr>
                <w:ilvl w:val="0"/>
                <w:numId w:val="7"/>
              </w:numPr>
              <w:rPr>
                <w:rFonts w:ascii="Arial" w:hAnsi="Arial" w:cs="Arial"/>
                <w:sz w:val="20"/>
                <w:szCs w:val="20"/>
              </w:rPr>
            </w:pPr>
            <w:r w:rsidRPr="00B935C9">
              <w:rPr>
                <w:rFonts w:ascii="Arial" w:hAnsi="Arial" w:cs="Arial"/>
                <w:sz w:val="20"/>
                <w:szCs w:val="20"/>
              </w:rPr>
              <w:lastRenderedPageBreak/>
              <w:t xml:space="preserve">Coordinate interventions and </w:t>
            </w:r>
            <w:r w:rsidRPr="00D76058">
              <w:rPr>
                <w:rFonts w:ascii="Arial" w:hAnsi="Arial" w:cs="Arial"/>
                <w:sz w:val="20"/>
                <w:szCs w:val="20"/>
              </w:rPr>
              <w:t>evaluate their impact.</w:t>
            </w:r>
          </w:p>
          <w:p w14:paraId="17612F68" w14:textId="3B9BCCE3" w:rsidR="00D76058" w:rsidRPr="00D76058" w:rsidRDefault="00D76058" w:rsidP="00BA6710">
            <w:pPr>
              <w:pStyle w:val="NormalWeb"/>
              <w:numPr>
                <w:ilvl w:val="0"/>
                <w:numId w:val="7"/>
              </w:numPr>
              <w:rPr>
                <w:rFonts w:ascii="Arial" w:hAnsi="Arial" w:cs="Arial"/>
                <w:sz w:val="20"/>
                <w:szCs w:val="20"/>
              </w:rPr>
            </w:pPr>
            <w:r>
              <w:rPr>
                <w:rFonts w:ascii="Arial" w:hAnsi="Arial" w:cs="Arial"/>
                <w:sz w:val="20"/>
                <w:szCs w:val="20"/>
              </w:rPr>
              <w:t xml:space="preserve">Make referrals to relevant agencies for further advice and support.  Track and monitor the implementation and effectiveness of advice. </w:t>
            </w:r>
          </w:p>
          <w:p w14:paraId="3A0A78BC" w14:textId="71C07B7F" w:rsidR="00D76058" w:rsidRPr="00D76058" w:rsidRDefault="00D76058" w:rsidP="00BA6710">
            <w:pPr>
              <w:pStyle w:val="NormalWeb"/>
              <w:numPr>
                <w:ilvl w:val="0"/>
                <w:numId w:val="7"/>
              </w:numPr>
              <w:rPr>
                <w:rFonts w:ascii="Arial" w:hAnsi="Arial" w:cs="Arial"/>
                <w:sz w:val="20"/>
                <w:szCs w:val="20"/>
              </w:rPr>
            </w:pPr>
            <w:r w:rsidRPr="00D76058">
              <w:rPr>
                <w:rFonts w:ascii="Arial" w:hAnsi="Arial" w:cs="Arial"/>
                <w:sz w:val="20"/>
                <w:szCs w:val="20"/>
              </w:rPr>
              <w:t>Determine whether funding is being used effectively and evaluate impact and value for money.</w:t>
            </w:r>
          </w:p>
          <w:p w14:paraId="39A234C7" w14:textId="537A263A" w:rsidR="00B935C9" w:rsidRPr="00B935C9" w:rsidRDefault="00B935C9" w:rsidP="00BA6710">
            <w:pPr>
              <w:pStyle w:val="NormalWeb"/>
              <w:numPr>
                <w:ilvl w:val="0"/>
                <w:numId w:val="7"/>
              </w:numPr>
              <w:spacing w:after="0" w:afterAutospacing="0"/>
              <w:rPr>
                <w:rFonts w:ascii="Arial" w:hAnsi="Arial" w:cs="Arial"/>
                <w:sz w:val="20"/>
                <w:szCs w:val="20"/>
              </w:rPr>
            </w:pPr>
            <w:r w:rsidRPr="00B935C9">
              <w:rPr>
                <w:rFonts w:ascii="Arial" w:hAnsi="Arial" w:cs="Arial"/>
                <w:sz w:val="20"/>
                <w:szCs w:val="20"/>
              </w:rPr>
              <w:t xml:space="preserve">Manage </w:t>
            </w:r>
            <w:r w:rsidR="00406947">
              <w:rPr>
                <w:rFonts w:ascii="Arial" w:hAnsi="Arial" w:cs="Arial"/>
                <w:sz w:val="20"/>
                <w:szCs w:val="20"/>
              </w:rPr>
              <w:t>Student</w:t>
            </w:r>
            <w:r w:rsidRPr="00B935C9">
              <w:rPr>
                <w:rFonts w:ascii="Arial" w:hAnsi="Arial" w:cs="Arial"/>
                <w:sz w:val="20"/>
                <w:szCs w:val="20"/>
              </w:rPr>
              <w:t xml:space="preserve"> Premium strategy and spending.</w:t>
            </w:r>
          </w:p>
          <w:p w14:paraId="3D6F68B2" w14:textId="77777777" w:rsidR="00411275" w:rsidRDefault="00411275" w:rsidP="00411275">
            <w:pPr>
              <w:pStyle w:val="NormalWeb"/>
              <w:spacing w:before="0" w:beforeAutospacing="0" w:after="0" w:afterAutospacing="0"/>
              <w:rPr>
                <w:rStyle w:val="Strong"/>
                <w:rFonts w:ascii="Arial" w:eastAsiaTheme="majorEastAsia" w:hAnsi="Arial" w:cs="Arial"/>
                <w:sz w:val="20"/>
                <w:szCs w:val="20"/>
              </w:rPr>
            </w:pPr>
            <w:r w:rsidRPr="00411275">
              <w:rPr>
                <w:rStyle w:val="Strong"/>
                <w:rFonts w:ascii="Arial" w:eastAsiaTheme="majorEastAsia" w:hAnsi="Arial" w:cs="Arial"/>
                <w:sz w:val="20"/>
                <w:szCs w:val="20"/>
              </w:rPr>
              <w:t xml:space="preserve">Alternative Provision </w:t>
            </w:r>
          </w:p>
          <w:p w14:paraId="2EA27018" w14:textId="0E460CBE" w:rsidR="00411275" w:rsidRDefault="00D76058" w:rsidP="00BA6710">
            <w:pPr>
              <w:pStyle w:val="NormalWeb"/>
              <w:numPr>
                <w:ilvl w:val="0"/>
                <w:numId w:val="7"/>
              </w:numPr>
              <w:spacing w:before="0" w:beforeAutospacing="0"/>
              <w:rPr>
                <w:rFonts w:ascii="Arial" w:hAnsi="Arial" w:cs="Arial"/>
                <w:sz w:val="20"/>
                <w:szCs w:val="20"/>
              </w:rPr>
            </w:pPr>
            <w:r w:rsidRPr="00D76058">
              <w:rPr>
                <w:rFonts w:ascii="Arial" w:hAnsi="Arial" w:cs="Arial"/>
                <w:sz w:val="20"/>
                <w:szCs w:val="20"/>
              </w:rPr>
              <w:t>Lead on the organisation and implementation of alternative provision packages</w:t>
            </w:r>
            <w:r>
              <w:rPr>
                <w:rFonts w:ascii="Arial" w:hAnsi="Arial" w:cs="Arial"/>
                <w:sz w:val="20"/>
                <w:szCs w:val="20"/>
              </w:rPr>
              <w:t>, including:</w:t>
            </w:r>
          </w:p>
          <w:p w14:paraId="75AC25D7" w14:textId="44E91A34" w:rsidR="00D76058" w:rsidRPr="00D76058" w:rsidRDefault="00D76058" w:rsidP="00BA6710">
            <w:pPr>
              <w:pStyle w:val="NormalWeb"/>
              <w:numPr>
                <w:ilvl w:val="1"/>
                <w:numId w:val="7"/>
              </w:numPr>
              <w:spacing w:before="0" w:beforeAutospacing="0"/>
              <w:rPr>
                <w:rStyle w:val="Strong"/>
                <w:rFonts w:ascii="Arial" w:hAnsi="Arial" w:cs="Arial"/>
                <w:b w:val="0"/>
                <w:bCs w:val="0"/>
                <w:sz w:val="20"/>
                <w:szCs w:val="20"/>
              </w:rPr>
            </w:pPr>
            <w:r w:rsidRPr="00D76058">
              <w:rPr>
                <w:rStyle w:val="Strong"/>
                <w:rFonts w:ascii="Arial" w:hAnsi="Arial" w:cs="Arial"/>
                <w:b w:val="0"/>
                <w:bCs w:val="0"/>
                <w:sz w:val="20"/>
                <w:szCs w:val="20"/>
              </w:rPr>
              <w:t>Communicate arrangements and expectations with all stakeholders.</w:t>
            </w:r>
          </w:p>
          <w:p w14:paraId="1D937A73" w14:textId="7E0EEB9B" w:rsidR="00D76058" w:rsidRDefault="00D76058" w:rsidP="00BA6710">
            <w:pPr>
              <w:pStyle w:val="NormalWeb"/>
              <w:numPr>
                <w:ilvl w:val="1"/>
                <w:numId w:val="7"/>
              </w:numPr>
              <w:spacing w:before="0" w:beforeAutospacing="0"/>
              <w:rPr>
                <w:rStyle w:val="Strong"/>
                <w:rFonts w:ascii="Arial" w:hAnsi="Arial" w:cs="Arial"/>
                <w:b w:val="0"/>
                <w:bCs w:val="0"/>
                <w:sz w:val="20"/>
                <w:szCs w:val="20"/>
              </w:rPr>
            </w:pPr>
            <w:r>
              <w:rPr>
                <w:rStyle w:val="Strong"/>
                <w:rFonts w:ascii="Arial" w:hAnsi="Arial" w:cs="Arial"/>
                <w:b w:val="0"/>
                <w:bCs w:val="0"/>
                <w:sz w:val="20"/>
                <w:szCs w:val="20"/>
              </w:rPr>
              <w:t>Track and review progress; adjust packages accordingly</w:t>
            </w:r>
          </w:p>
          <w:p w14:paraId="2A93C2E8" w14:textId="5FA6BB74" w:rsidR="00D76058" w:rsidRPr="00D76058" w:rsidRDefault="00D76058" w:rsidP="00BA6710">
            <w:pPr>
              <w:pStyle w:val="NormalWeb"/>
              <w:numPr>
                <w:ilvl w:val="1"/>
                <w:numId w:val="7"/>
              </w:numPr>
              <w:spacing w:before="0" w:beforeAutospacing="0" w:after="0" w:afterAutospacing="0"/>
              <w:rPr>
                <w:rStyle w:val="Strong"/>
                <w:rFonts w:ascii="Arial" w:hAnsi="Arial" w:cs="Arial"/>
                <w:b w:val="0"/>
                <w:bCs w:val="0"/>
                <w:sz w:val="20"/>
                <w:szCs w:val="20"/>
              </w:rPr>
            </w:pPr>
            <w:r>
              <w:rPr>
                <w:rStyle w:val="Strong"/>
                <w:rFonts w:ascii="Arial" w:hAnsi="Arial" w:cs="Arial"/>
                <w:b w:val="0"/>
                <w:bCs w:val="0"/>
                <w:sz w:val="20"/>
                <w:szCs w:val="20"/>
              </w:rPr>
              <w:t>Ensure packages are financially viable and sustainable</w:t>
            </w:r>
          </w:p>
          <w:p w14:paraId="601CAAE2" w14:textId="06A2115A" w:rsidR="00B935C9" w:rsidRPr="00B935C9" w:rsidRDefault="00B935C9" w:rsidP="00B935C9">
            <w:pPr>
              <w:pStyle w:val="NormalWeb"/>
              <w:spacing w:before="0" w:beforeAutospacing="0" w:after="0" w:afterAutospacing="0"/>
              <w:rPr>
                <w:rFonts w:ascii="Arial" w:hAnsi="Arial" w:cs="Arial"/>
                <w:sz w:val="20"/>
                <w:szCs w:val="20"/>
              </w:rPr>
            </w:pPr>
            <w:r w:rsidRPr="00B935C9">
              <w:rPr>
                <w:rStyle w:val="Strong"/>
                <w:rFonts w:ascii="Arial" w:eastAsiaTheme="majorEastAsia" w:hAnsi="Arial" w:cs="Arial"/>
                <w:sz w:val="20"/>
                <w:szCs w:val="20"/>
              </w:rPr>
              <w:t>Strategic Impact</w:t>
            </w:r>
          </w:p>
          <w:p w14:paraId="67CF12B9" w14:textId="77777777" w:rsidR="00411275" w:rsidRPr="00B935C9" w:rsidRDefault="00411275" w:rsidP="00BA6710">
            <w:pPr>
              <w:pStyle w:val="NormalWeb"/>
              <w:numPr>
                <w:ilvl w:val="0"/>
                <w:numId w:val="7"/>
              </w:numPr>
              <w:spacing w:before="0" w:beforeAutospacing="0"/>
              <w:rPr>
                <w:rFonts w:ascii="Arial" w:hAnsi="Arial" w:cs="Arial"/>
                <w:sz w:val="20"/>
                <w:szCs w:val="20"/>
              </w:rPr>
            </w:pPr>
            <w:r w:rsidRPr="00B935C9">
              <w:rPr>
                <w:rFonts w:ascii="Arial" w:hAnsi="Arial" w:cs="Arial"/>
                <w:sz w:val="20"/>
                <w:szCs w:val="20"/>
              </w:rPr>
              <w:t>Ensure inclusive practice is embedded across school systems.</w:t>
            </w:r>
          </w:p>
          <w:p w14:paraId="206B8887" w14:textId="0992B837" w:rsidR="00BA6710" w:rsidRPr="00B935C9" w:rsidRDefault="00BA6710" w:rsidP="00BA6710">
            <w:pPr>
              <w:pStyle w:val="NormalWeb"/>
              <w:numPr>
                <w:ilvl w:val="0"/>
                <w:numId w:val="7"/>
              </w:numPr>
              <w:spacing w:before="0" w:beforeAutospacing="0" w:after="0" w:afterAutospacing="0"/>
              <w:rPr>
                <w:rFonts w:ascii="Arial" w:hAnsi="Arial" w:cs="Arial"/>
                <w:sz w:val="20"/>
                <w:szCs w:val="20"/>
              </w:rPr>
            </w:pPr>
            <w:r w:rsidRPr="00B935C9">
              <w:rPr>
                <w:rFonts w:ascii="Arial" w:hAnsi="Arial" w:cs="Arial"/>
                <w:sz w:val="20"/>
                <w:szCs w:val="20"/>
              </w:rPr>
              <w:t xml:space="preserve">Ensure </w:t>
            </w:r>
            <w:r>
              <w:rPr>
                <w:rFonts w:ascii="Arial" w:hAnsi="Arial" w:cs="Arial"/>
                <w:sz w:val="20"/>
                <w:szCs w:val="20"/>
              </w:rPr>
              <w:t>inclusion</w:t>
            </w:r>
            <w:r w:rsidRPr="00B935C9">
              <w:rPr>
                <w:rFonts w:ascii="Arial" w:hAnsi="Arial" w:cs="Arial"/>
                <w:sz w:val="20"/>
                <w:szCs w:val="20"/>
              </w:rPr>
              <w:t xml:space="preserve"> priorities are reflected in the School Improvement Plan.</w:t>
            </w:r>
          </w:p>
          <w:p w14:paraId="3347A1EF" w14:textId="77777777" w:rsidR="00B935C9" w:rsidRPr="00B935C9" w:rsidRDefault="00B935C9" w:rsidP="00BA6710">
            <w:pPr>
              <w:pStyle w:val="NormalWeb"/>
              <w:numPr>
                <w:ilvl w:val="0"/>
                <w:numId w:val="7"/>
              </w:numPr>
              <w:spacing w:after="0" w:afterAutospacing="0"/>
              <w:rPr>
                <w:rFonts w:ascii="Arial" w:hAnsi="Arial" w:cs="Arial"/>
                <w:sz w:val="20"/>
                <w:szCs w:val="20"/>
              </w:rPr>
            </w:pPr>
            <w:r w:rsidRPr="00B935C9">
              <w:rPr>
                <w:rFonts w:ascii="Arial" w:hAnsi="Arial" w:cs="Arial"/>
                <w:sz w:val="20"/>
                <w:szCs w:val="20"/>
              </w:rPr>
              <w:t>Drive a culture of high aspiration for all learners.</w:t>
            </w:r>
          </w:p>
          <w:p w14:paraId="0EB41B47" w14:textId="77777777" w:rsidR="00EB0E5D" w:rsidRDefault="00EB0E5D" w:rsidP="00EB0E5D">
            <w:pPr>
              <w:rPr>
                <w:rFonts w:ascii="Arial" w:hAnsi="Arial" w:cs="Arial"/>
                <w:sz w:val="20"/>
                <w:szCs w:val="20"/>
              </w:rPr>
            </w:pPr>
          </w:p>
          <w:p w14:paraId="2E871915" w14:textId="77777777" w:rsidR="00EB0E5D" w:rsidRDefault="00EB0E5D" w:rsidP="00EB0E5D">
            <w:pPr>
              <w:pStyle w:val="NormalWeb"/>
              <w:spacing w:before="0" w:beforeAutospacing="0" w:after="0" w:afterAutospacing="0"/>
              <w:rPr>
                <w:rFonts w:ascii="Arial" w:hAnsi="Arial" w:cs="Arial"/>
                <w:b/>
                <w:bCs/>
                <w:sz w:val="20"/>
                <w:szCs w:val="20"/>
              </w:rPr>
            </w:pPr>
            <w:r w:rsidRPr="00EB0E5D">
              <w:rPr>
                <w:rFonts w:ascii="Arial" w:hAnsi="Arial" w:cs="Arial"/>
                <w:b/>
                <w:bCs/>
                <w:sz w:val="20"/>
                <w:szCs w:val="20"/>
              </w:rPr>
              <w:t>Direct management responsibility</w:t>
            </w:r>
          </w:p>
          <w:p w14:paraId="78DEB1C4" w14:textId="37A50389" w:rsidR="00B935C9" w:rsidRPr="00EB0E5D" w:rsidRDefault="00EB0E5D" w:rsidP="006D7DD5">
            <w:pPr>
              <w:pStyle w:val="ListParagraph"/>
              <w:numPr>
                <w:ilvl w:val="0"/>
                <w:numId w:val="7"/>
              </w:numPr>
              <w:rPr>
                <w:rFonts w:ascii="Arial" w:hAnsi="Arial" w:cs="Arial"/>
                <w:sz w:val="20"/>
                <w:szCs w:val="20"/>
              </w:rPr>
            </w:pPr>
            <w:bookmarkStart w:id="0" w:name="_GoBack"/>
            <w:bookmarkEnd w:id="0"/>
            <w:r>
              <w:rPr>
                <w:rFonts w:ascii="Arial" w:hAnsi="Arial" w:cs="Arial"/>
                <w:sz w:val="20"/>
                <w:szCs w:val="20"/>
              </w:rPr>
              <w:t>SENCo and EHCP administrator</w:t>
            </w:r>
          </w:p>
        </w:tc>
        <w:tc>
          <w:tcPr>
            <w:tcW w:w="3862" w:type="dxa"/>
          </w:tcPr>
          <w:p w14:paraId="5C8FCD03" w14:textId="77777777" w:rsidR="00B935C9" w:rsidRPr="00B935C9" w:rsidRDefault="00B935C9" w:rsidP="00B935C9">
            <w:pPr>
              <w:rPr>
                <w:rFonts w:ascii="Arial" w:hAnsi="Arial" w:cs="Arial"/>
                <w:b/>
                <w:bCs/>
                <w:sz w:val="20"/>
                <w:szCs w:val="20"/>
              </w:rPr>
            </w:pPr>
            <w:r w:rsidRPr="00B935C9">
              <w:rPr>
                <w:rFonts w:ascii="Arial" w:hAnsi="Arial" w:cs="Arial"/>
                <w:b/>
                <w:bCs/>
                <w:sz w:val="20"/>
                <w:szCs w:val="20"/>
              </w:rPr>
              <w:lastRenderedPageBreak/>
              <w:t>Key Responsibilities</w:t>
            </w:r>
          </w:p>
          <w:p w14:paraId="13B8E4F4" w14:textId="77777777" w:rsidR="00B935C9" w:rsidRPr="00B935C9" w:rsidRDefault="00B935C9" w:rsidP="00B935C9">
            <w:pPr>
              <w:rPr>
                <w:rFonts w:ascii="Arial" w:hAnsi="Arial" w:cs="Arial"/>
                <w:sz w:val="20"/>
                <w:szCs w:val="20"/>
              </w:rPr>
            </w:pPr>
            <w:r w:rsidRPr="00B935C9">
              <w:rPr>
                <w:rFonts w:ascii="Arial" w:hAnsi="Arial" w:cs="Arial"/>
                <w:b/>
                <w:bCs/>
                <w:sz w:val="20"/>
                <w:szCs w:val="20"/>
              </w:rPr>
              <w:t>Curriculum</w:t>
            </w:r>
          </w:p>
          <w:p w14:paraId="357D2F8D" w14:textId="3F09C2D3" w:rsidR="00BA6710" w:rsidRDefault="00BA6710" w:rsidP="00BA6710">
            <w:pPr>
              <w:numPr>
                <w:ilvl w:val="0"/>
                <w:numId w:val="8"/>
              </w:numPr>
              <w:ind w:left="360"/>
              <w:rPr>
                <w:rFonts w:ascii="Arial" w:hAnsi="Arial" w:cs="Arial"/>
                <w:sz w:val="20"/>
                <w:szCs w:val="20"/>
              </w:rPr>
            </w:pPr>
            <w:r>
              <w:rPr>
                <w:rFonts w:ascii="Arial" w:hAnsi="Arial" w:cs="Arial"/>
                <w:sz w:val="20"/>
                <w:szCs w:val="20"/>
              </w:rPr>
              <w:t>Keep up to date with national and local initiatives which may affect the school’s policy and practice</w:t>
            </w:r>
          </w:p>
          <w:p w14:paraId="37341798" w14:textId="79786CFC" w:rsidR="00B935C9" w:rsidRPr="00B935C9" w:rsidRDefault="00BA6710" w:rsidP="00BA6710">
            <w:pPr>
              <w:numPr>
                <w:ilvl w:val="0"/>
                <w:numId w:val="8"/>
              </w:numPr>
              <w:ind w:left="360"/>
              <w:rPr>
                <w:rFonts w:ascii="Arial" w:hAnsi="Arial" w:cs="Arial"/>
                <w:sz w:val="20"/>
                <w:szCs w:val="20"/>
              </w:rPr>
            </w:pPr>
            <w:r>
              <w:rPr>
                <w:rFonts w:ascii="Arial" w:hAnsi="Arial" w:cs="Arial"/>
                <w:sz w:val="20"/>
                <w:szCs w:val="20"/>
              </w:rPr>
              <w:t>Oversee</w:t>
            </w:r>
            <w:r w:rsidR="00B935C9" w:rsidRPr="00B935C9">
              <w:rPr>
                <w:rFonts w:ascii="Arial" w:hAnsi="Arial" w:cs="Arial"/>
                <w:sz w:val="20"/>
                <w:szCs w:val="20"/>
              </w:rPr>
              <w:t xml:space="preserve"> the design, sequencing and review of the curriculum.</w:t>
            </w:r>
          </w:p>
          <w:p w14:paraId="6479E979" w14:textId="77777777" w:rsidR="00B935C9" w:rsidRP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Ensure curriculum intent, implementation and impact are clearly articulated.</w:t>
            </w:r>
          </w:p>
          <w:p w14:paraId="33FEBD32" w14:textId="77777777" w:rsidR="00B935C9" w:rsidRP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Monitor curriculum coverage, progression and coherence.</w:t>
            </w:r>
          </w:p>
          <w:p w14:paraId="4EACF2C4" w14:textId="4ECA2116" w:rsid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 xml:space="preserve">Support </w:t>
            </w:r>
            <w:r w:rsidR="00BA6710">
              <w:rPr>
                <w:rFonts w:ascii="Arial" w:hAnsi="Arial" w:cs="Arial"/>
                <w:sz w:val="20"/>
                <w:szCs w:val="20"/>
              </w:rPr>
              <w:t>department</w:t>
            </w:r>
            <w:r w:rsidRPr="00B935C9">
              <w:rPr>
                <w:rFonts w:ascii="Arial" w:hAnsi="Arial" w:cs="Arial"/>
                <w:sz w:val="20"/>
                <w:szCs w:val="20"/>
              </w:rPr>
              <w:t xml:space="preserve"> leaders in curriculum development</w:t>
            </w:r>
            <w:r w:rsidR="0055655E">
              <w:rPr>
                <w:rFonts w:ascii="Arial" w:hAnsi="Arial" w:cs="Arial"/>
                <w:sz w:val="20"/>
                <w:szCs w:val="20"/>
              </w:rPr>
              <w:t>, including resources</w:t>
            </w:r>
          </w:p>
          <w:p w14:paraId="0815C50B" w14:textId="77777777" w:rsidR="00406947" w:rsidRPr="00B935C9" w:rsidRDefault="00406947" w:rsidP="00BA6710">
            <w:pPr>
              <w:pStyle w:val="NormalWeb"/>
              <w:spacing w:before="0" w:beforeAutospacing="0" w:after="0" w:afterAutospacing="0"/>
              <w:rPr>
                <w:rFonts w:ascii="Arial" w:hAnsi="Arial" w:cs="Arial"/>
                <w:sz w:val="20"/>
                <w:szCs w:val="20"/>
              </w:rPr>
            </w:pPr>
            <w:r w:rsidRPr="00B935C9">
              <w:rPr>
                <w:rStyle w:val="Strong"/>
                <w:rFonts w:ascii="Arial" w:eastAsiaTheme="majorEastAsia" w:hAnsi="Arial" w:cs="Arial"/>
                <w:sz w:val="20"/>
                <w:szCs w:val="20"/>
              </w:rPr>
              <w:t>Personal Development</w:t>
            </w:r>
          </w:p>
          <w:p w14:paraId="2B982D7C" w14:textId="4457CA90" w:rsidR="00406947" w:rsidRDefault="00406947" w:rsidP="00BA6710">
            <w:pPr>
              <w:pStyle w:val="NormalWeb"/>
              <w:numPr>
                <w:ilvl w:val="0"/>
                <w:numId w:val="8"/>
              </w:numPr>
              <w:spacing w:before="0" w:beforeAutospacing="0" w:after="0" w:afterAutospacing="0"/>
              <w:ind w:left="360"/>
              <w:rPr>
                <w:rFonts w:ascii="Arial" w:hAnsi="Arial" w:cs="Arial"/>
                <w:sz w:val="20"/>
                <w:szCs w:val="20"/>
              </w:rPr>
            </w:pPr>
            <w:r>
              <w:rPr>
                <w:rFonts w:ascii="Arial" w:hAnsi="Arial" w:cs="Arial"/>
                <w:sz w:val="20"/>
                <w:szCs w:val="20"/>
              </w:rPr>
              <w:t>Oversee</w:t>
            </w:r>
            <w:r w:rsidRPr="00B935C9">
              <w:rPr>
                <w:rFonts w:ascii="Arial" w:hAnsi="Arial" w:cs="Arial"/>
                <w:sz w:val="20"/>
                <w:szCs w:val="20"/>
              </w:rPr>
              <w:t xml:space="preserve"> the personal development curriculum (including PSHE, RSE, citizenship and SMSC)</w:t>
            </w:r>
          </w:p>
          <w:p w14:paraId="2F841338" w14:textId="6496E2FF" w:rsidR="00406947" w:rsidRPr="00406947" w:rsidRDefault="00406947" w:rsidP="00BA6710">
            <w:pPr>
              <w:pStyle w:val="NormalWeb"/>
              <w:numPr>
                <w:ilvl w:val="0"/>
                <w:numId w:val="8"/>
              </w:numPr>
              <w:spacing w:after="0" w:afterAutospacing="0"/>
              <w:ind w:left="360"/>
              <w:rPr>
                <w:rFonts w:ascii="Arial" w:hAnsi="Arial" w:cs="Arial"/>
                <w:sz w:val="20"/>
                <w:szCs w:val="20"/>
              </w:rPr>
            </w:pPr>
            <w:r w:rsidRPr="00B935C9">
              <w:rPr>
                <w:rFonts w:ascii="Arial" w:hAnsi="Arial" w:cs="Arial"/>
                <w:sz w:val="20"/>
                <w:szCs w:val="20"/>
              </w:rPr>
              <w:t>Oversee careers education, enrichment and extra-curricular provision</w:t>
            </w:r>
            <w:r>
              <w:rPr>
                <w:rFonts w:ascii="Arial" w:hAnsi="Arial" w:cs="Arial"/>
                <w:sz w:val="20"/>
                <w:szCs w:val="20"/>
              </w:rPr>
              <w:t xml:space="preserve">. </w:t>
            </w:r>
          </w:p>
          <w:p w14:paraId="5BEA2D9B" w14:textId="77777777" w:rsidR="00B935C9" w:rsidRPr="00B935C9" w:rsidRDefault="00B935C9" w:rsidP="00BA6710">
            <w:pPr>
              <w:rPr>
                <w:rFonts w:ascii="Arial" w:hAnsi="Arial" w:cs="Arial"/>
                <w:sz w:val="20"/>
                <w:szCs w:val="20"/>
              </w:rPr>
            </w:pPr>
            <w:r w:rsidRPr="00B935C9">
              <w:rPr>
                <w:rFonts w:ascii="Arial" w:hAnsi="Arial" w:cs="Arial"/>
                <w:b/>
                <w:bCs/>
                <w:sz w:val="20"/>
                <w:szCs w:val="20"/>
              </w:rPr>
              <w:t>Teaching</w:t>
            </w:r>
          </w:p>
          <w:p w14:paraId="41E47C6F" w14:textId="77777777" w:rsidR="00B935C9" w:rsidRP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Lead whole-school teaching and learning strategy.</w:t>
            </w:r>
          </w:p>
          <w:p w14:paraId="3D3796DD" w14:textId="77777777" w:rsidR="00BA6710" w:rsidRDefault="00BA6710" w:rsidP="00BA6710">
            <w:pPr>
              <w:numPr>
                <w:ilvl w:val="0"/>
                <w:numId w:val="8"/>
              </w:numPr>
              <w:ind w:left="360"/>
              <w:rPr>
                <w:rFonts w:ascii="Arial" w:hAnsi="Arial" w:cs="Arial"/>
                <w:sz w:val="20"/>
                <w:szCs w:val="20"/>
              </w:rPr>
            </w:pPr>
            <w:r>
              <w:rPr>
                <w:rFonts w:ascii="Arial" w:hAnsi="Arial" w:cs="Arial"/>
                <w:sz w:val="20"/>
                <w:szCs w:val="20"/>
              </w:rPr>
              <w:t>Oversee and lead on the implementation of professional development and training. Including support for unqualified and ECT teachers.</w:t>
            </w:r>
          </w:p>
          <w:p w14:paraId="75868217" w14:textId="56C6E36C" w:rsidR="00B935C9" w:rsidRPr="00B935C9" w:rsidRDefault="00BA6710" w:rsidP="00BA6710">
            <w:pPr>
              <w:numPr>
                <w:ilvl w:val="0"/>
                <w:numId w:val="8"/>
              </w:numPr>
              <w:ind w:left="360"/>
              <w:rPr>
                <w:rFonts w:ascii="Arial" w:hAnsi="Arial" w:cs="Arial"/>
                <w:sz w:val="20"/>
                <w:szCs w:val="20"/>
              </w:rPr>
            </w:pPr>
            <w:r>
              <w:rPr>
                <w:rFonts w:ascii="Arial" w:hAnsi="Arial" w:cs="Arial"/>
                <w:sz w:val="20"/>
                <w:szCs w:val="20"/>
              </w:rPr>
              <w:t xml:space="preserve">Monitor the impact of CPD on practice. </w:t>
            </w:r>
          </w:p>
          <w:p w14:paraId="4439AF68" w14:textId="77777777" w:rsidR="00B935C9" w:rsidRP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Monitor quality of teaching through coaching, observation and work scrutiny.</w:t>
            </w:r>
          </w:p>
          <w:p w14:paraId="740AF6C7" w14:textId="77777777" w:rsidR="00B935C9" w:rsidRP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Promote evidence-informed practice.</w:t>
            </w:r>
          </w:p>
          <w:p w14:paraId="63AA33DD" w14:textId="77777777" w:rsidR="00B935C9" w:rsidRPr="00B935C9" w:rsidRDefault="00B935C9" w:rsidP="00BA6710">
            <w:pPr>
              <w:rPr>
                <w:rFonts w:ascii="Arial" w:hAnsi="Arial" w:cs="Arial"/>
                <w:sz w:val="20"/>
                <w:szCs w:val="20"/>
              </w:rPr>
            </w:pPr>
            <w:r w:rsidRPr="00B935C9">
              <w:rPr>
                <w:rFonts w:ascii="Arial" w:hAnsi="Arial" w:cs="Arial"/>
                <w:b/>
                <w:bCs/>
                <w:sz w:val="20"/>
                <w:szCs w:val="20"/>
              </w:rPr>
              <w:t>Assessment</w:t>
            </w:r>
          </w:p>
          <w:p w14:paraId="1394A3FE" w14:textId="77777777" w:rsidR="00B935C9" w:rsidRP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lastRenderedPageBreak/>
              <w:t>Develop and implement effective assessment systems.</w:t>
            </w:r>
          </w:p>
          <w:p w14:paraId="486400AB" w14:textId="77777777" w:rsidR="00B935C9" w:rsidRP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Ensure assessment informs teaching and intervention.</w:t>
            </w:r>
          </w:p>
          <w:p w14:paraId="3F7A7F35" w14:textId="77777777" w:rsidR="00B935C9" w:rsidRP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Oversee data collection, analysis and reporting.</w:t>
            </w:r>
          </w:p>
          <w:p w14:paraId="596EDAFC" w14:textId="6109C42B" w:rsidR="00B935C9" w:rsidRP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 xml:space="preserve">Monitor standards and </w:t>
            </w:r>
            <w:r w:rsidR="00406947">
              <w:rPr>
                <w:rFonts w:ascii="Arial" w:hAnsi="Arial" w:cs="Arial"/>
                <w:sz w:val="20"/>
                <w:szCs w:val="20"/>
              </w:rPr>
              <w:t>student</w:t>
            </w:r>
            <w:r w:rsidRPr="00B935C9">
              <w:rPr>
                <w:rFonts w:ascii="Arial" w:hAnsi="Arial" w:cs="Arial"/>
                <w:sz w:val="20"/>
                <w:szCs w:val="20"/>
              </w:rPr>
              <w:t xml:space="preserve"> progress across subjects and groups.</w:t>
            </w:r>
          </w:p>
          <w:p w14:paraId="0CD3E15F" w14:textId="77777777" w:rsidR="00B935C9" w:rsidRPr="00B935C9" w:rsidRDefault="00B935C9" w:rsidP="00BA6710">
            <w:pPr>
              <w:rPr>
                <w:rFonts w:ascii="Arial" w:hAnsi="Arial" w:cs="Arial"/>
                <w:sz w:val="20"/>
                <w:szCs w:val="20"/>
              </w:rPr>
            </w:pPr>
            <w:r w:rsidRPr="00B935C9">
              <w:rPr>
                <w:rFonts w:ascii="Arial" w:hAnsi="Arial" w:cs="Arial"/>
                <w:b/>
                <w:bCs/>
                <w:sz w:val="20"/>
                <w:szCs w:val="20"/>
              </w:rPr>
              <w:t>Strategic Impact</w:t>
            </w:r>
          </w:p>
          <w:p w14:paraId="3779BB99" w14:textId="77777777" w:rsid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Ensure high expectations for teaching and outcomes.</w:t>
            </w:r>
          </w:p>
          <w:p w14:paraId="2BD9B2FF" w14:textId="3B46C616" w:rsidR="00BA6710" w:rsidRPr="00BA6710" w:rsidRDefault="00BA6710" w:rsidP="00BA6710">
            <w:pPr>
              <w:pStyle w:val="NormalWeb"/>
              <w:numPr>
                <w:ilvl w:val="0"/>
                <w:numId w:val="8"/>
              </w:numPr>
              <w:spacing w:before="0" w:beforeAutospacing="0" w:after="0" w:afterAutospacing="0"/>
              <w:ind w:left="360"/>
              <w:rPr>
                <w:rFonts w:ascii="Arial" w:hAnsi="Arial" w:cs="Arial"/>
                <w:sz w:val="20"/>
                <w:szCs w:val="20"/>
              </w:rPr>
            </w:pPr>
            <w:r w:rsidRPr="00B935C9">
              <w:rPr>
                <w:rFonts w:ascii="Arial" w:hAnsi="Arial" w:cs="Arial"/>
                <w:sz w:val="20"/>
                <w:szCs w:val="20"/>
              </w:rPr>
              <w:t xml:space="preserve">Ensure </w:t>
            </w:r>
            <w:r>
              <w:rPr>
                <w:rFonts w:ascii="Arial" w:hAnsi="Arial" w:cs="Arial"/>
                <w:sz w:val="20"/>
                <w:szCs w:val="20"/>
              </w:rPr>
              <w:t xml:space="preserve">curriculum, teaching ad assessment </w:t>
            </w:r>
            <w:r w:rsidRPr="00B935C9">
              <w:rPr>
                <w:rFonts w:ascii="Arial" w:hAnsi="Arial" w:cs="Arial"/>
                <w:sz w:val="20"/>
                <w:szCs w:val="20"/>
              </w:rPr>
              <w:t>priorities are reflected in the School Improvement Plan.</w:t>
            </w:r>
          </w:p>
          <w:p w14:paraId="3A79D133" w14:textId="77777777" w:rsidR="00B935C9" w:rsidRPr="00B935C9" w:rsidRDefault="00B935C9" w:rsidP="00BA6710">
            <w:pPr>
              <w:numPr>
                <w:ilvl w:val="0"/>
                <w:numId w:val="8"/>
              </w:numPr>
              <w:ind w:left="360"/>
              <w:rPr>
                <w:rFonts w:ascii="Arial" w:hAnsi="Arial" w:cs="Arial"/>
                <w:sz w:val="20"/>
                <w:szCs w:val="20"/>
              </w:rPr>
            </w:pPr>
            <w:r w:rsidRPr="00B935C9">
              <w:rPr>
                <w:rFonts w:ascii="Arial" w:hAnsi="Arial" w:cs="Arial"/>
                <w:sz w:val="20"/>
                <w:szCs w:val="20"/>
              </w:rPr>
              <w:t>Prepare effectively for inspection and external review.</w:t>
            </w:r>
          </w:p>
          <w:p w14:paraId="1256A0B8" w14:textId="77777777" w:rsidR="00B935C9" w:rsidRPr="00B935C9" w:rsidRDefault="00B935C9" w:rsidP="00B935C9">
            <w:pPr>
              <w:rPr>
                <w:rFonts w:ascii="Arial" w:hAnsi="Arial" w:cs="Arial"/>
                <w:sz w:val="20"/>
                <w:szCs w:val="20"/>
              </w:rPr>
            </w:pPr>
          </w:p>
        </w:tc>
      </w:tr>
    </w:tbl>
    <w:p w14:paraId="61815E4F" w14:textId="77777777" w:rsidR="00B935C9" w:rsidRDefault="00B935C9"/>
    <w:sectPr w:rsidR="00B935C9" w:rsidSect="00B935C9">
      <w:pgSz w:w="16838" w:h="11906" w:orient="landscape"/>
      <w:pgMar w:top="426" w:right="53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F1053"/>
    <w:multiLevelType w:val="hybridMultilevel"/>
    <w:tmpl w:val="2BF0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A76CB"/>
    <w:multiLevelType w:val="multilevel"/>
    <w:tmpl w:val="3A4E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857E3C"/>
    <w:multiLevelType w:val="multilevel"/>
    <w:tmpl w:val="133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A593E"/>
    <w:multiLevelType w:val="multilevel"/>
    <w:tmpl w:val="E3B41B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225FA6"/>
    <w:multiLevelType w:val="multilevel"/>
    <w:tmpl w:val="5A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1217A"/>
    <w:multiLevelType w:val="multilevel"/>
    <w:tmpl w:val="1B06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70AE2"/>
    <w:multiLevelType w:val="multilevel"/>
    <w:tmpl w:val="7B76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B4905"/>
    <w:multiLevelType w:val="multilevel"/>
    <w:tmpl w:val="088C1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DBF0DA4"/>
    <w:multiLevelType w:val="multilevel"/>
    <w:tmpl w:val="20C8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F632E"/>
    <w:multiLevelType w:val="multilevel"/>
    <w:tmpl w:val="5986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25203"/>
    <w:multiLevelType w:val="multilevel"/>
    <w:tmpl w:val="1B0C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6A680A"/>
    <w:multiLevelType w:val="multilevel"/>
    <w:tmpl w:val="1010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D4C62"/>
    <w:multiLevelType w:val="multilevel"/>
    <w:tmpl w:val="44BA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EF4254"/>
    <w:multiLevelType w:val="multilevel"/>
    <w:tmpl w:val="C8C6F2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3666065"/>
    <w:multiLevelType w:val="multilevel"/>
    <w:tmpl w:val="A1221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
  </w:num>
  <w:num w:numId="2">
    <w:abstractNumId w:val="8"/>
  </w:num>
  <w:num w:numId="3">
    <w:abstractNumId w:val="4"/>
  </w:num>
  <w:num w:numId="4">
    <w:abstractNumId w:val="0"/>
  </w:num>
  <w:num w:numId="5">
    <w:abstractNumId w:val="1"/>
  </w:num>
  <w:num w:numId="6">
    <w:abstractNumId w:val="13"/>
  </w:num>
  <w:num w:numId="7">
    <w:abstractNumId w:val="3"/>
  </w:num>
  <w:num w:numId="8">
    <w:abstractNumId w:val="9"/>
  </w:num>
  <w:num w:numId="9">
    <w:abstractNumId w:val="11"/>
  </w:num>
  <w:num w:numId="10">
    <w:abstractNumId w:val="2"/>
  </w:num>
  <w:num w:numId="11">
    <w:abstractNumId w:val="10"/>
  </w:num>
  <w:num w:numId="12">
    <w:abstractNumId w:val="6"/>
  </w:num>
  <w:num w:numId="13">
    <w:abstractNumId w:val="1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C9"/>
    <w:rsid w:val="00113846"/>
    <w:rsid w:val="001E60C9"/>
    <w:rsid w:val="00406947"/>
    <w:rsid w:val="00411275"/>
    <w:rsid w:val="004C7BA7"/>
    <w:rsid w:val="0055655E"/>
    <w:rsid w:val="006D7DD5"/>
    <w:rsid w:val="007F19E4"/>
    <w:rsid w:val="00925D66"/>
    <w:rsid w:val="00A275F0"/>
    <w:rsid w:val="00AE3916"/>
    <w:rsid w:val="00B935C9"/>
    <w:rsid w:val="00BA6710"/>
    <w:rsid w:val="00BE6444"/>
    <w:rsid w:val="00C775D7"/>
    <w:rsid w:val="00CE2E8F"/>
    <w:rsid w:val="00D76058"/>
    <w:rsid w:val="00EB0E5D"/>
    <w:rsid w:val="00F23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7C9B"/>
  <w15:chartTrackingRefBased/>
  <w15:docId w15:val="{2BFA087C-0B2E-43F7-9E50-32261ACB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3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5C9"/>
    <w:rPr>
      <w:rFonts w:eastAsiaTheme="majorEastAsia" w:cstheme="majorBidi"/>
      <w:color w:val="272727" w:themeColor="text1" w:themeTint="D8"/>
    </w:rPr>
  </w:style>
  <w:style w:type="paragraph" w:styleId="Title">
    <w:name w:val="Title"/>
    <w:basedOn w:val="Normal"/>
    <w:next w:val="Normal"/>
    <w:link w:val="TitleChar"/>
    <w:uiPriority w:val="10"/>
    <w:qFormat/>
    <w:rsid w:val="00B93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5C9"/>
    <w:pPr>
      <w:spacing w:before="160"/>
      <w:jc w:val="center"/>
    </w:pPr>
    <w:rPr>
      <w:i/>
      <w:iCs/>
      <w:color w:val="404040" w:themeColor="text1" w:themeTint="BF"/>
    </w:rPr>
  </w:style>
  <w:style w:type="character" w:customStyle="1" w:styleId="QuoteChar">
    <w:name w:val="Quote Char"/>
    <w:basedOn w:val="DefaultParagraphFont"/>
    <w:link w:val="Quote"/>
    <w:uiPriority w:val="29"/>
    <w:rsid w:val="00B935C9"/>
    <w:rPr>
      <w:i/>
      <w:iCs/>
      <w:color w:val="404040" w:themeColor="text1" w:themeTint="BF"/>
    </w:rPr>
  </w:style>
  <w:style w:type="paragraph" w:styleId="ListParagraph">
    <w:name w:val="List Paragraph"/>
    <w:basedOn w:val="Normal"/>
    <w:uiPriority w:val="34"/>
    <w:qFormat/>
    <w:rsid w:val="00B935C9"/>
    <w:pPr>
      <w:ind w:left="720"/>
      <w:contextualSpacing/>
    </w:pPr>
  </w:style>
  <w:style w:type="character" w:styleId="IntenseEmphasis">
    <w:name w:val="Intense Emphasis"/>
    <w:basedOn w:val="DefaultParagraphFont"/>
    <w:uiPriority w:val="21"/>
    <w:qFormat/>
    <w:rsid w:val="00B935C9"/>
    <w:rPr>
      <w:i/>
      <w:iCs/>
      <w:color w:val="0F4761" w:themeColor="accent1" w:themeShade="BF"/>
    </w:rPr>
  </w:style>
  <w:style w:type="paragraph" w:styleId="IntenseQuote">
    <w:name w:val="Intense Quote"/>
    <w:basedOn w:val="Normal"/>
    <w:next w:val="Normal"/>
    <w:link w:val="IntenseQuoteChar"/>
    <w:uiPriority w:val="30"/>
    <w:qFormat/>
    <w:rsid w:val="00B93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5C9"/>
    <w:rPr>
      <w:i/>
      <w:iCs/>
      <w:color w:val="0F4761" w:themeColor="accent1" w:themeShade="BF"/>
    </w:rPr>
  </w:style>
  <w:style w:type="character" w:styleId="IntenseReference">
    <w:name w:val="Intense Reference"/>
    <w:basedOn w:val="DefaultParagraphFont"/>
    <w:uiPriority w:val="32"/>
    <w:qFormat/>
    <w:rsid w:val="00B935C9"/>
    <w:rPr>
      <w:b/>
      <w:bCs/>
      <w:smallCaps/>
      <w:color w:val="0F4761" w:themeColor="accent1" w:themeShade="BF"/>
      <w:spacing w:val="5"/>
    </w:rPr>
  </w:style>
  <w:style w:type="table" w:styleId="TableGrid">
    <w:name w:val="Table Grid"/>
    <w:basedOn w:val="TableNormal"/>
    <w:uiPriority w:val="39"/>
    <w:rsid w:val="00B93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35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935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323351">
      <w:bodyDiv w:val="1"/>
      <w:marLeft w:val="0"/>
      <w:marRight w:val="0"/>
      <w:marTop w:val="0"/>
      <w:marBottom w:val="0"/>
      <w:divBdr>
        <w:top w:val="none" w:sz="0" w:space="0" w:color="auto"/>
        <w:left w:val="none" w:sz="0" w:space="0" w:color="auto"/>
        <w:bottom w:val="none" w:sz="0" w:space="0" w:color="auto"/>
        <w:right w:val="none" w:sz="0" w:space="0" w:color="auto"/>
      </w:divBdr>
    </w:div>
    <w:div w:id="536360461">
      <w:bodyDiv w:val="1"/>
      <w:marLeft w:val="0"/>
      <w:marRight w:val="0"/>
      <w:marTop w:val="0"/>
      <w:marBottom w:val="0"/>
      <w:divBdr>
        <w:top w:val="none" w:sz="0" w:space="0" w:color="auto"/>
        <w:left w:val="none" w:sz="0" w:space="0" w:color="auto"/>
        <w:bottom w:val="none" w:sz="0" w:space="0" w:color="auto"/>
        <w:right w:val="none" w:sz="0" w:space="0" w:color="auto"/>
      </w:divBdr>
    </w:div>
    <w:div w:id="714937290">
      <w:bodyDiv w:val="1"/>
      <w:marLeft w:val="0"/>
      <w:marRight w:val="0"/>
      <w:marTop w:val="0"/>
      <w:marBottom w:val="0"/>
      <w:divBdr>
        <w:top w:val="none" w:sz="0" w:space="0" w:color="auto"/>
        <w:left w:val="none" w:sz="0" w:space="0" w:color="auto"/>
        <w:bottom w:val="none" w:sz="0" w:space="0" w:color="auto"/>
        <w:right w:val="none" w:sz="0" w:space="0" w:color="auto"/>
      </w:divBdr>
    </w:div>
    <w:div w:id="878668488">
      <w:bodyDiv w:val="1"/>
      <w:marLeft w:val="0"/>
      <w:marRight w:val="0"/>
      <w:marTop w:val="0"/>
      <w:marBottom w:val="0"/>
      <w:divBdr>
        <w:top w:val="none" w:sz="0" w:space="0" w:color="auto"/>
        <w:left w:val="none" w:sz="0" w:space="0" w:color="auto"/>
        <w:bottom w:val="none" w:sz="0" w:space="0" w:color="auto"/>
        <w:right w:val="none" w:sz="0" w:space="0" w:color="auto"/>
      </w:divBdr>
    </w:div>
    <w:div w:id="181680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Woodlands School</Company>
  <LinksUpToDate>false</LinksUpToDate>
  <CharactersWithSpaces>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Connolly</dc:creator>
  <cp:keywords/>
  <dc:description/>
  <cp:lastModifiedBy>Sandra</cp:lastModifiedBy>
  <cp:revision>4</cp:revision>
  <cp:lastPrinted>2026-02-17T11:25:00Z</cp:lastPrinted>
  <dcterms:created xsi:type="dcterms:W3CDTF">2026-02-17T14:21:00Z</dcterms:created>
  <dcterms:modified xsi:type="dcterms:W3CDTF">2026-03-01T11:01:00Z</dcterms:modified>
</cp:coreProperties>
</file>