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810E" w14:textId="77777777" w:rsidR="008770B8" w:rsidRDefault="008770B8" w:rsidP="00741CA9">
      <w:pPr>
        <w:rPr>
          <w:rFonts w:cs="Courier New"/>
          <w:szCs w:val="20"/>
        </w:rPr>
      </w:pPr>
    </w:p>
    <w:p w14:paraId="1FBDCE05" w14:textId="16C79366" w:rsidR="009B1AFA" w:rsidRDefault="0050249C" w:rsidP="00741CA9">
      <w:pPr>
        <w:rPr>
          <w:rFonts w:cs="Courier New"/>
          <w:szCs w:val="20"/>
        </w:rPr>
      </w:pPr>
      <w:r>
        <w:rPr>
          <w:rFonts w:cs="Courier New"/>
          <w:noProof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25C9630B" wp14:editId="75740A0C">
            <wp:simplePos x="0" y="0"/>
            <wp:positionH relativeFrom="column">
              <wp:posOffset>4930140</wp:posOffset>
            </wp:positionH>
            <wp:positionV relativeFrom="paragraph">
              <wp:posOffset>-235585</wp:posOffset>
            </wp:positionV>
            <wp:extent cx="1635125" cy="11554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15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urier New"/>
          <w:szCs w:val="20"/>
        </w:rPr>
        <w:t>Nythe Primary School</w:t>
      </w:r>
    </w:p>
    <w:p w14:paraId="6CA5AF4B" w14:textId="467427C6" w:rsidR="0050249C" w:rsidRDefault="0050249C" w:rsidP="00741CA9">
      <w:pPr>
        <w:rPr>
          <w:rFonts w:cs="Courier New"/>
          <w:szCs w:val="20"/>
        </w:rPr>
      </w:pPr>
      <w:r>
        <w:rPr>
          <w:rFonts w:cs="Courier New"/>
          <w:szCs w:val="20"/>
        </w:rPr>
        <w:t>Nyland Road</w:t>
      </w:r>
    </w:p>
    <w:p w14:paraId="7126B377" w14:textId="46EF3489" w:rsidR="0050249C" w:rsidRDefault="0050249C" w:rsidP="00741CA9">
      <w:pPr>
        <w:rPr>
          <w:rFonts w:cs="Courier New"/>
          <w:szCs w:val="20"/>
        </w:rPr>
      </w:pPr>
      <w:r>
        <w:rPr>
          <w:rFonts w:cs="Courier New"/>
          <w:szCs w:val="20"/>
        </w:rPr>
        <w:t>Nythe</w:t>
      </w:r>
    </w:p>
    <w:p w14:paraId="61BF5172" w14:textId="64AB4A5D" w:rsidR="0050249C" w:rsidRDefault="0050249C" w:rsidP="00741CA9">
      <w:pPr>
        <w:rPr>
          <w:rFonts w:cs="Courier New"/>
          <w:szCs w:val="20"/>
        </w:rPr>
      </w:pPr>
      <w:r>
        <w:rPr>
          <w:rFonts w:cs="Courier New"/>
          <w:szCs w:val="20"/>
        </w:rPr>
        <w:t>Swindon</w:t>
      </w:r>
    </w:p>
    <w:p w14:paraId="1A50AE19" w14:textId="1A176F11" w:rsidR="0050249C" w:rsidRDefault="0050249C" w:rsidP="00741CA9">
      <w:pPr>
        <w:rPr>
          <w:rFonts w:cs="Courier New"/>
          <w:szCs w:val="20"/>
        </w:rPr>
      </w:pPr>
      <w:r>
        <w:rPr>
          <w:rFonts w:cs="Courier New"/>
          <w:szCs w:val="20"/>
        </w:rPr>
        <w:t>Wiltshire</w:t>
      </w:r>
    </w:p>
    <w:p w14:paraId="100C932E" w14:textId="5CC47AF4" w:rsidR="0050249C" w:rsidRPr="00741CA9" w:rsidRDefault="0050249C" w:rsidP="00741CA9">
      <w:pPr>
        <w:rPr>
          <w:rFonts w:cs="Arial"/>
        </w:rPr>
      </w:pPr>
      <w:r>
        <w:rPr>
          <w:rFonts w:cs="Courier New"/>
          <w:szCs w:val="20"/>
        </w:rPr>
        <w:t>SN3 3RD</w:t>
      </w:r>
    </w:p>
    <w:p w14:paraId="2E46271E" w14:textId="77777777" w:rsidR="009B1AFA" w:rsidRDefault="009B1AFA">
      <w:pPr>
        <w:pStyle w:val="Heading5"/>
        <w:rPr>
          <w:rFonts w:ascii="Arial" w:hAnsi="Arial" w:cs="Arial"/>
          <w:sz w:val="28"/>
          <w:szCs w:val="28"/>
        </w:rPr>
      </w:pPr>
    </w:p>
    <w:p w14:paraId="716076B0" w14:textId="54576AEF" w:rsidR="0040565B" w:rsidRDefault="00E62F54">
      <w:pPr>
        <w:pStyle w:val="Heading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JOB DESCRIPTION</w:t>
      </w:r>
    </w:p>
    <w:p w14:paraId="79FAFFA1" w14:textId="6826BDC5" w:rsidR="0040565B" w:rsidRDefault="00E62F54">
      <w:pPr>
        <w:tabs>
          <w:tab w:val="left" w:pos="-1440"/>
          <w:tab w:val="left" w:pos="-720"/>
          <w:tab w:val="left" w:pos="0"/>
          <w:tab w:val="left" w:pos="720"/>
          <w:tab w:val="left" w:pos="1920"/>
          <w:tab w:val="left" w:pos="2160"/>
        </w:tabs>
        <w:suppressAutoHyphens/>
        <w:spacing w:line="240" w:lineRule="atLeast"/>
        <w:rPr>
          <w:spacing w:val="-2"/>
        </w:rPr>
      </w:pPr>
      <w:r>
        <w:rPr>
          <w:spacing w:val="-2"/>
        </w:rPr>
        <w:tab/>
      </w:r>
    </w:p>
    <w:p w14:paraId="2D2DA9FE" w14:textId="77777777" w:rsidR="0040565B" w:rsidRDefault="0040565B">
      <w:pPr>
        <w:tabs>
          <w:tab w:val="left" w:pos="-1440"/>
          <w:tab w:val="left" w:pos="-720"/>
          <w:tab w:val="left" w:pos="0"/>
          <w:tab w:val="left" w:pos="720"/>
          <w:tab w:val="left" w:pos="1920"/>
          <w:tab w:val="left" w:pos="2160"/>
        </w:tabs>
        <w:suppressAutoHyphens/>
        <w:spacing w:line="240" w:lineRule="atLeast"/>
        <w:ind w:left="1920" w:hanging="1920"/>
        <w:rPr>
          <w:b/>
          <w:bCs/>
          <w:spacing w:val="-2"/>
        </w:rPr>
      </w:pPr>
    </w:p>
    <w:p w14:paraId="4BDF3B55" w14:textId="25AFF20B" w:rsidR="0040565B" w:rsidRDefault="00E62F54">
      <w:pPr>
        <w:tabs>
          <w:tab w:val="left" w:pos="-1440"/>
          <w:tab w:val="left" w:pos="-720"/>
          <w:tab w:val="left" w:pos="0"/>
          <w:tab w:val="left" w:pos="720"/>
          <w:tab w:val="left" w:pos="1920"/>
          <w:tab w:val="left" w:pos="2160"/>
        </w:tabs>
        <w:suppressAutoHyphens/>
        <w:spacing w:line="240" w:lineRule="atLeast"/>
        <w:ind w:left="1920" w:hanging="1920"/>
        <w:rPr>
          <w:spacing w:val="-2"/>
        </w:rPr>
      </w:pPr>
      <w:r>
        <w:rPr>
          <w:b/>
          <w:bCs/>
          <w:spacing w:val="-2"/>
        </w:rPr>
        <w:t>JOB TITLE:</w:t>
      </w:r>
      <w:r>
        <w:rPr>
          <w:spacing w:val="-2"/>
        </w:rPr>
        <w:tab/>
      </w:r>
      <w:r w:rsidR="00510D4E">
        <w:rPr>
          <w:spacing w:val="-2"/>
        </w:rPr>
        <w:t xml:space="preserve">    </w:t>
      </w:r>
      <w:r w:rsidR="003832DA">
        <w:rPr>
          <w:spacing w:val="-2"/>
        </w:rPr>
        <w:t>Early Years</w:t>
      </w:r>
      <w:r w:rsidR="00BE3DBD">
        <w:rPr>
          <w:spacing w:val="-2"/>
        </w:rPr>
        <w:t xml:space="preserve"> </w:t>
      </w:r>
      <w:r w:rsidR="003832DA">
        <w:rPr>
          <w:spacing w:val="-2"/>
        </w:rPr>
        <w:t xml:space="preserve">Practitioner </w:t>
      </w:r>
    </w:p>
    <w:p w14:paraId="4DF3FF59" w14:textId="77777777" w:rsidR="0040565B" w:rsidRDefault="0040565B">
      <w:pPr>
        <w:tabs>
          <w:tab w:val="left" w:pos="-1440"/>
          <w:tab w:val="left" w:pos="-720"/>
          <w:tab w:val="left" w:pos="0"/>
          <w:tab w:val="left" w:pos="720"/>
          <w:tab w:val="left" w:pos="1920"/>
          <w:tab w:val="left" w:pos="2160"/>
        </w:tabs>
        <w:suppressAutoHyphens/>
        <w:spacing w:line="240" w:lineRule="atLeast"/>
        <w:ind w:left="1920" w:hanging="1920"/>
        <w:rPr>
          <w:b/>
          <w:bCs/>
          <w:spacing w:val="-2"/>
        </w:rPr>
      </w:pPr>
    </w:p>
    <w:p w14:paraId="4BCE1A95" w14:textId="4973EF5F" w:rsidR="00E91EF6" w:rsidRPr="00E91EF6" w:rsidRDefault="00E62F54" w:rsidP="002F11C7">
      <w:pPr>
        <w:suppressAutoHyphens/>
        <w:spacing w:line="240" w:lineRule="atLeast"/>
        <w:jc w:val="both"/>
        <w:rPr>
          <w:bCs/>
          <w:spacing w:val="-2"/>
        </w:rPr>
      </w:pPr>
      <w:r>
        <w:rPr>
          <w:b/>
          <w:bCs/>
          <w:spacing w:val="-2"/>
        </w:rPr>
        <w:t xml:space="preserve">SALARY SCALE: </w:t>
      </w:r>
      <w:r>
        <w:rPr>
          <w:bCs/>
          <w:spacing w:val="-2"/>
        </w:rPr>
        <w:tab/>
      </w:r>
      <w:r w:rsidR="00BE3DBD">
        <w:rPr>
          <w:bCs/>
          <w:spacing w:val="-2"/>
        </w:rPr>
        <w:t xml:space="preserve">SCP </w:t>
      </w:r>
      <w:r w:rsidR="00CB7C9F">
        <w:rPr>
          <w:bCs/>
          <w:spacing w:val="-2"/>
        </w:rPr>
        <w:t>5-8</w:t>
      </w:r>
      <w:r w:rsidR="009C57E0">
        <w:rPr>
          <w:bCs/>
          <w:spacing w:val="-2"/>
        </w:rPr>
        <w:t xml:space="preserve"> </w:t>
      </w:r>
    </w:p>
    <w:p w14:paraId="0E1627B3" w14:textId="3C783E8B" w:rsidR="0040565B" w:rsidRDefault="00E62F54" w:rsidP="00235A29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920"/>
          <w:tab w:val="left" w:pos="216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14:paraId="0E79FB4F" w14:textId="77777777" w:rsidR="00235A29" w:rsidRDefault="00235A29" w:rsidP="00235A29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920"/>
          <w:tab w:val="left" w:pos="2160"/>
        </w:tabs>
        <w:suppressAutoHyphens/>
        <w:spacing w:line="240" w:lineRule="atLeast"/>
        <w:rPr>
          <w:b/>
          <w:bCs/>
          <w:spacing w:val="-2"/>
        </w:rPr>
      </w:pPr>
    </w:p>
    <w:p w14:paraId="02FDBE18" w14:textId="6A995C05" w:rsidR="0040565B" w:rsidRDefault="00E62F54">
      <w:pPr>
        <w:tabs>
          <w:tab w:val="left" w:pos="-1440"/>
          <w:tab w:val="left" w:pos="-720"/>
          <w:tab w:val="left" w:pos="0"/>
          <w:tab w:val="left" w:pos="720"/>
          <w:tab w:val="left" w:pos="1920"/>
          <w:tab w:val="left" w:pos="2160"/>
        </w:tabs>
        <w:suppressAutoHyphens/>
        <w:spacing w:line="240" w:lineRule="atLeast"/>
        <w:rPr>
          <w:spacing w:val="-2"/>
        </w:rPr>
      </w:pPr>
      <w:r>
        <w:rPr>
          <w:b/>
          <w:bCs/>
          <w:spacing w:val="-2"/>
        </w:rPr>
        <w:t xml:space="preserve">RESPONSIBLE TO: </w:t>
      </w:r>
      <w:r w:rsidR="003832DA">
        <w:rPr>
          <w:b/>
          <w:bCs/>
          <w:spacing w:val="-2"/>
        </w:rPr>
        <w:t xml:space="preserve">   </w:t>
      </w:r>
      <w:r w:rsidR="00BE3DBD">
        <w:rPr>
          <w:spacing w:val="-2"/>
        </w:rPr>
        <w:t>EYFS Lead</w:t>
      </w:r>
    </w:p>
    <w:p w14:paraId="5B725DCF" w14:textId="77777777" w:rsidR="0040565B" w:rsidRDefault="0040565B">
      <w:pPr>
        <w:tabs>
          <w:tab w:val="left" w:pos="-1440"/>
          <w:tab w:val="left" w:pos="-720"/>
          <w:tab w:val="left" w:pos="0"/>
          <w:tab w:val="left" w:pos="720"/>
          <w:tab w:val="left" w:pos="1920"/>
          <w:tab w:val="left" w:pos="2160"/>
        </w:tabs>
        <w:suppressAutoHyphens/>
        <w:spacing w:line="240" w:lineRule="atLeast"/>
        <w:rPr>
          <w:rFonts w:cs="Arial"/>
          <w:b/>
        </w:rPr>
      </w:pPr>
    </w:p>
    <w:p w14:paraId="4D85A5CB" w14:textId="77777777" w:rsidR="0040565B" w:rsidRDefault="0040565B">
      <w:pPr>
        <w:rPr>
          <w:rFonts w:cs="Arial"/>
          <w:b/>
          <w:sz w:val="18"/>
        </w:rPr>
      </w:pPr>
    </w:p>
    <w:p w14:paraId="1B363431" w14:textId="77777777" w:rsidR="0040565B" w:rsidRDefault="0040565B">
      <w:pPr>
        <w:rPr>
          <w:rFonts w:cs="Arial"/>
          <w:b/>
          <w:sz w:val="1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611"/>
        <w:gridCol w:w="7715"/>
        <w:gridCol w:w="79"/>
      </w:tblGrid>
      <w:tr w:rsidR="0040565B" w14:paraId="01CE48DF" w14:textId="77777777">
        <w:trPr>
          <w:gridAfter w:val="1"/>
          <w:wAfter w:w="79" w:type="dxa"/>
        </w:trPr>
        <w:tc>
          <w:tcPr>
            <w:tcW w:w="2286" w:type="dxa"/>
            <w:gridSpan w:val="2"/>
          </w:tcPr>
          <w:p w14:paraId="097CEE4E" w14:textId="77777777" w:rsidR="0040565B" w:rsidRDefault="00E62F54">
            <w:pPr>
              <w:spacing w:before="240" w:after="24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Main Job Purpose :</w:t>
            </w:r>
          </w:p>
        </w:tc>
        <w:tc>
          <w:tcPr>
            <w:tcW w:w="7715" w:type="dxa"/>
            <w:vAlign w:val="center"/>
          </w:tcPr>
          <w:p w14:paraId="01324D5B" w14:textId="0A83A4D2" w:rsidR="0040565B" w:rsidRDefault="00361DBC" w:rsidP="00BE3DBD">
            <w:pPr>
              <w:pStyle w:val="Default"/>
            </w:pPr>
            <w:r>
              <w:t xml:space="preserve">Under the direction of the </w:t>
            </w:r>
            <w:r w:rsidR="00BE3DBD">
              <w:t xml:space="preserve">Nursery </w:t>
            </w:r>
            <w:r w:rsidR="003832DA">
              <w:t>room lead/EYFS lead</w:t>
            </w:r>
            <w:r>
              <w:t xml:space="preserve">, work as part of a team to </w:t>
            </w:r>
            <w:r w:rsidR="00BE3DBD">
              <w:t xml:space="preserve">assist in the development and education of children in the </w:t>
            </w:r>
            <w:r w:rsidR="003832DA">
              <w:t>early years</w:t>
            </w:r>
            <w:r w:rsidR="00BE3DBD">
              <w:t>, using specialist knowledge and experience. Undertaking tasks related to classroom activities and individual pupil needs, providing supervision and care skills.</w:t>
            </w:r>
            <w:r w:rsidR="006E032D">
              <w:t xml:space="preserve"> </w:t>
            </w:r>
          </w:p>
        </w:tc>
      </w:tr>
      <w:tr w:rsidR="0040565B" w14:paraId="63741469" w14:textId="77777777">
        <w:trPr>
          <w:cantSplit/>
          <w:tblHeader/>
        </w:trPr>
        <w:tc>
          <w:tcPr>
            <w:tcW w:w="675" w:type="dxa"/>
            <w:shd w:val="clear" w:color="auto" w:fill="E6E6E6"/>
          </w:tcPr>
          <w:p w14:paraId="61CE37F3" w14:textId="77777777" w:rsidR="0040565B" w:rsidRDefault="0040565B">
            <w:pPr>
              <w:spacing w:before="240" w:after="240"/>
              <w:rPr>
                <w:b/>
              </w:rPr>
            </w:pPr>
          </w:p>
        </w:tc>
        <w:tc>
          <w:tcPr>
            <w:tcW w:w="9405" w:type="dxa"/>
            <w:gridSpan w:val="3"/>
            <w:shd w:val="clear" w:color="auto" w:fill="E6E6E6"/>
            <w:vAlign w:val="center"/>
          </w:tcPr>
          <w:p w14:paraId="3F455FAC" w14:textId="77777777" w:rsidR="0040565B" w:rsidRDefault="00E62F54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Main Duties</w:t>
            </w:r>
          </w:p>
        </w:tc>
      </w:tr>
      <w:tr w:rsidR="0040565B" w14:paraId="04BD76C9" w14:textId="77777777">
        <w:trPr>
          <w:cantSplit/>
          <w:trHeight w:val="539"/>
        </w:trPr>
        <w:tc>
          <w:tcPr>
            <w:tcW w:w="675" w:type="dxa"/>
          </w:tcPr>
          <w:p w14:paraId="773FF28F" w14:textId="6ADEDD78" w:rsidR="0040565B" w:rsidRDefault="00043351">
            <w:pPr>
              <w:spacing w:before="240" w:after="240"/>
              <w:rPr>
                <w:b/>
              </w:rPr>
            </w:pPr>
            <w:r>
              <w:rPr>
                <w:b/>
              </w:rPr>
              <w:t>1</w:t>
            </w:r>
            <w:r w:rsidR="006E032D">
              <w:rPr>
                <w:b/>
              </w:rPr>
              <w:t>.</w:t>
            </w:r>
          </w:p>
        </w:tc>
        <w:tc>
          <w:tcPr>
            <w:tcW w:w="9405" w:type="dxa"/>
            <w:gridSpan w:val="3"/>
          </w:tcPr>
          <w:p w14:paraId="6B493FCC" w14:textId="77777777" w:rsidR="00BD6468" w:rsidRDefault="00BD6468"/>
          <w:p w14:paraId="4139DFD9" w14:textId="12B4C335" w:rsidR="0040565B" w:rsidRDefault="00BE3DBD">
            <w:r>
              <w:t>Support children’s holistic development through working with individuals, groups and the whole class across a wide range of indoor and outdoor educational experiences.</w:t>
            </w:r>
          </w:p>
          <w:p w14:paraId="644D4E30" w14:textId="77777777" w:rsidR="0040565B" w:rsidRDefault="0040565B"/>
        </w:tc>
      </w:tr>
      <w:tr w:rsidR="0040565B" w14:paraId="15F2842F" w14:textId="77777777">
        <w:trPr>
          <w:cantSplit/>
          <w:trHeight w:val="539"/>
        </w:trPr>
        <w:tc>
          <w:tcPr>
            <w:tcW w:w="675" w:type="dxa"/>
          </w:tcPr>
          <w:p w14:paraId="7382AD58" w14:textId="5F6F2A59" w:rsidR="0040565B" w:rsidRDefault="00043351">
            <w:pPr>
              <w:spacing w:before="240" w:after="240"/>
              <w:rPr>
                <w:b/>
              </w:rPr>
            </w:pPr>
            <w:r>
              <w:rPr>
                <w:b/>
              </w:rPr>
              <w:t>2</w:t>
            </w:r>
            <w:r w:rsidR="00E62F54">
              <w:rPr>
                <w:b/>
              </w:rPr>
              <w:t>.</w:t>
            </w:r>
          </w:p>
        </w:tc>
        <w:tc>
          <w:tcPr>
            <w:tcW w:w="9405" w:type="dxa"/>
            <w:gridSpan w:val="3"/>
          </w:tcPr>
          <w:p w14:paraId="77410F3D" w14:textId="096A444F" w:rsidR="00361DBC" w:rsidRDefault="00BE3DBD" w:rsidP="0005186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Attend to the physical and medical needs of young children (e.g. first aid, changing clothes, toilet training, administering medication within a care plan).</w:t>
            </w:r>
          </w:p>
        </w:tc>
      </w:tr>
      <w:tr w:rsidR="0040565B" w14:paraId="09C80E67" w14:textId="77777777">
        <w:trPr>
          <w:cantSplit/>
        </w:trPr>
        <w:tc>
          <w:tcPr>
            <w:tcW w:w="675" w:type="dxa"/>
          </w:tcPr>
          <w:p w14:paraId="13C5BDA4" w14:textId="2CF28B4F" w:rsidR="0040565B" w:rsidRDefault="00043351">
            <w:pPr>
              <w:spacing w:before="240" w:after="240"/>
              <w:rPr>
                <w:b/>
              </w:rPr>
            </w:pPr>
            <w:r>
              <w:rPr>
                <w:b/>
              </w:rPr>
              <w:t>3</w:t>
            </w:r>
            <w:r w:rsidR="00E62F54">
              <w:rPr>
                <w:b/>
              </w:rPr>
              <w:t>.</w:t>
            </w:r>
          </w:p>
        </w:tc>
        <w:tc>
          <w:tcPr>
            <w:tcW w:w="9405" w:type="dxa"/>
            <w:gridSpan w:val="3"/>
          </w:tcPr>
          <w:p w14:paraId="240909C2" w14:textId="69C60FFB" w:rsidR="0040565B" w:rsidRDefault="00BE3DBD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Respect confidentiality of pupils and their family.</w:t>
            </w:r>
          </w:p>
        </w:tc>
      </w:tr>
      <w:tr w:rsidR="0040565B" w14:paraId="5E767BB1" w14:textId="77777777">
        <w:trPr>
          <w:cantSplit/>
        </w:trPr>
        <w:tc>
          <w:tcPr>
            <w:tcW w:w="675" w:type="dxa"/>
          </w:tcPr>
          <w:p w14:paraId="5ADD3E5D" w14:textId="18C6AF3C" w:rsidR="0040565B" w:rsidRDefault="00043351">
            <w:pPr>
              <w:spacing w:before="240" w:after="240"/>
              <w:rPr>
                <w:b/>
              </w:rPr>
            </w:pPr>
            <w:r>
              <w:rPr>
                <w:b/>
              </w:rPr>
              <w:t>4</w:t>
            </w:r>
            <w:r w:rsidR="00E62F54">
              <w:rPr>
                <w:b/>
              </w:rPr>
              <w:t>.</w:t>
            </w:r>
          </w:p>
        </w:tc>
        <w:tc>
          <w:tcPr>
            <w:tcW w:w="9405" w:type="dxa"/>
            <w:gridSpan w:val="3"/>
          </w:tcPr>
          <w:p w14:paraId="74AE516B" w14:textId="2BABFC23" w:rsidR="0040565B" w:rsidRDefault="00BE3DBD" w:rsidP="0005186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Share in the responsibility for assessing children’s development and learning and completing appropriate records under directio</w:t>
            </w:r>
            <w:r w:rsidR="003832DA">
              <w:rPr>
                <w:rFonts w:cs="Arial"/>
              </w:rPr>
              <w:t>n</w:t>
            </w:r>
            <w:r>
              <w:rPr>
                <w:rFonts w:cs="Arial"/>
              </w:rPr>
              <w:t>.</w:t>
            </w:r>
          </w:p>
        </w:tc>
      </w:tr>
      <w:tr w:rsidR="00102212" w14:paraId="073ECCA4" w14:textId="77777777">
        <w:trPr>
          <w:cantSplit/>
        </w:trPr>
        <w:tc>
          <w:tcPr>
            <w:tcW w:w="675" w:type="dxa"/>
          </w:tcPr>
          <w:p w14:paraId="1A314B92" w14:textId="5D79CE39" w:rsidR="00102212" w:rsidRDefault="00043351">
            <w:pPr>
              <w:spacing w:before="240" w:after="240"/>
              <w:rPr>
                <w:b/>
              </w:rPr>
            </w:pPr>
            <w:r>
              <w:rPr>
                <w:b/>
              </w:rPr>
              <w:t>5</w:t>
            </w:r>
            <w:r w:rsidR="00DE6CD1">
              <w:rPr>
                <w:b/>
              </w:rPr>
              <w:t>.</w:t>
            </w:r>
          </w:p>
        </w:tc>
        <w:tc>
          <w:tcPr>
            <w:tcW w:w="9405" w:type="dxa"/>
            <w:gridSpan w:val="3"/>
          </w:tcPr>
          <w:p w14:paraId="702CF1A2" w14:textId="41313854" w:rsidR="00102212" w:rsidRDefault="00BE3DBD" w:rsidP="008A0765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Maintain a good understanding of the Early Years curriculum.</w:t>
            </w:r>
          </w:p>
        </w:tc>
      </w:tr>
      <w:tr w:rsidR="0040565B" w14:paraId="444DB4F6" w14:textId="77777777">
        <w:trPr>
          <w:cantSplit/>
        </w:trPr>
        <w:tc>
          <w:tcPr>
            <w:tcW w:w="675" w:type="dxa"/>
          </w:tcPr>
          <w:p w14:paraId="02741F07" w14:textId="23C54F88" w:rsidR="0040565B" w:rsidRDefault="00043351">
            <w:pPr>
              <w:spacing w:before="240" w:after="240"/>
              <w:rPr>
                <w:b/>
              </w:rPr>
            </w:pPr>
            <w:r>
              <w:rPr>
                <w:b/>
              </w:rPr>
              <w:t>6</w:t>
            </w:r>
            <w:r w:rsidR="00E62F54">
              <w:rPr>
                <w:b/>
              </w:rPr>
              <w:t>.</w:t>
            </w:r>
          </w:p>
        </w:tc>
        <w:tc>
          <w:tcPr>
            <w:tcW w:w="9405" w:type="dxa"/>
            <w:gridSpan w:val="3"/>
          </w:tcPr>
          <w:p w14:paraId="3BD70E55" w14:textId="3CEAB0E4" w:rsidR="0040565B" w:rsidRDefault="00BE3DBD" w:rsidP="0005186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Develop good working relationships with pupils, parents, colleagues and outside agencies, and to attend meetings with professionals as required (e.g. Health Visitor, Speech Therapist).</w:t>
            </w:r>
          </w:p>
        </w:tc>
      </w:tr>
      <w:tr w:rsidR="0040565B" w14:paraId="7F84CE14" w14:textId="77777777">
        <w:trPr>
          <w:cantSplit/>
        </w:trPr>
        <w:tc>
          <w:tcPr>
            <w:tcW w:w="675" w:type="dxa"/>
          </w:tcPr>
          <w:p w14:paraId="7424294A" w14:textId="147117DC" w:rsidR="0040565B" w:rsidRDefault="00043351">
            <w:pPr>
              <w:spacing w:before="240" w:after="240"/>
              <w:rPr>
                <w:b/>
              </w:rPr>
            </w:pPr>
            <w:r>
              <w:rPr>
                <w:b/>
              </w:rPr>
              <w:t>7</w:t>
            </w:r>
            <w:r w:rsidR="00E62F54">
              <w:rPr>
                <w:b/>
              </w:rPr>
              <w:t>.</w:t>
            </w:r>
          </w:p>
        </w:tc>
        <w:tc>
          <w:tcPr>
            <w:tcW w:w="9405" w:type="dxa"/>
            <w:gridSpan w:val="3"/>
          </w:tcPr>
          <w:p w14:paraId="2A50F99D" w14:textId="4E52A67B" w:rsidR="0040565B" w:rsidRDefault="00BE3DBD" w:rsidP="00BD6468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Assist the Nursery</w:t>
            </w:r>
            <w:r w:rsidR="003832DA">
              <w:rPr>
                <w:rFonts w:cs="Arial"/>
              </w:rPr>
              <w:t xml:space="preserve"> lead /</w:t>
            </w:r>
            <w:r>
              <w:rPr>
                <w:rFonts w:cs="Arial"/>
              </w:rPr>
              <w:t xml:space="preserve"> Teacher in providing informative reports for individual children.</w:t>
            </w:r>
          </w:p>
        </w:tc>
      </w:tr>
      <w:tr w:rsidR="0040565B" w14:paraId="0B8193A2" w14:textId="77777777">
        <w:trPr>
          <w:cantSplit/>
        </w:trPr>
        <w:tc>
          <w:tcPr>
            <w:tcW w:w="675" w:type="dxa"/>
          </w:tcPr>
          <w:p w14:paraId="24E2D180" w14:textId="75C449C2" w:rsidR="0040565B" w:rsidRDefault="00043351">
            <w:pPr>
              <w:spacing w:before="240" w:after="240"/>
              <w:rPr>
                <w:b/>
              </w:rPr>
            </w:pPr>
            <w:r>
              <w:rPr>
                <w:b/>
              </w:rPr>
              <w:t>8</w:t>
            </w:r>
            <w:r w:rsidR="00E62F54">
              <w:rPr>
                <w:b/>
              </w:rPr>
              <w:t>.</w:t>
            </w:r>
          </w:p>
        </w:tc>
        <w:tc>
          <w:tcPr>
            <w:tcW w:w="9405" w:type="dxa"/>
            <w:gridSpan w:val="3"/>
          </w:tcPr>
          <w:p w14:paraId="2C8BD545" w14:textId="0C32517D" w:rsidR="0040565B" w:rsidRDefault="00BE3DBD" w:rsidP="008A0765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Share in the responsibility of promoting a positive approach to behaviour management and to be aware of the social needs of children and sympathetic to their emotional needs.</w:t>
            </w:r>
            <w:r w:rsidR="00E62F54">
              <w:rPr>
                <w:rFonts w:cs="Arial"/>
              </w:rPr>
              <w:t xml:space="preserve">  </w:t>
            </w:r>
          </w:p>
        </w:tc>
      </w:tr>
      <w:tr w:rsidR="00DE6CD1" w14:paraId="282206DF" w14:textId="77777777" w:rsidTr="00DE6CD1">
        <w:trPr>
          <w:cantSplit/>
        </w:trPr>
        <w:tc>
          <w:tcPr>
            <w:tcW w:w="675" w:type="dxa"/>
          </w:tcPr>
          <w:p w14:paraId="493E9B56" w14:textId="0F3D8A0C" w:rsidR="00DE6CD1" w:rsidRDefault="00043351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DE6CD1">
              <w:rPr>
                <w:b/>
              </w:rPr>
              <w:t>.</w:t>
            </w:r>
          </w:p>
        </w:tc>
        <w:tc>
          <w:tcPr>
            <w:tcW w:w="9405" w:type="dxa"/>
            <w:gridSpan w:val="3"/>
            <w:vAlign w:val="center"/>
          </w:tcPr>
          <w:p w14:paraId="01DA209E" w14:textId="4A4DDD50" w:rsidR="00DE6CD1" w:rsidRDefault="00BE3DBD" w:rsidP="00DE6CD1">
            <w:pPr>
              <w:rPr>
                <w:rFonts w:cs="Arial"/>
              </w:rPr>
            </w:pPr>
            <w:r>
              <w:rPr>
                <w:rFonts w:cs="Arial"/>
              </w:rPr>
              <w:t>Plan, prepare, set out and clear away activities, materials and resources in co-operation with other staff.</w:t>
            </w:r>
          </w:p>
        </w:tc>
      </w:tr>
      <w:tr w:rsidR="00DE6CD1" w14:paraId="15FDB83D" w14:textId="77777777" w:rsidTr="00DE6CD1">
        <w:trPr>
          <w:cantSplit/>
        </w:trPr>
        <w:tc>
          <w:tcPr>
            <w:tcW w:w="675" w:type="dxa"/>
          </w:tcPr>
          <w:p w14:paraId="2D627C97" w14:textId="75A61C12" w:rsidR="00DE6CD1" w:rsidRDefault="00DE6CD1">
            <w:pPr>
              <w:spacing w:before="240" w:after="240"/>
              <w:rPr>
                <w:b/>
              </w:rPr>
            </w:pPr>
            <w:r>
              <w:rPr>
                <w:b/>
              </w:rPr>
              <w:t>1</w:t>
            </w:r>
            <w:r w:rsidR="00043351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9405" w:type="dxa"/>
            <w:gridSpan w:val="3"/>
            <w:vAlign w:val="center"/>
          </w:tcPr>
          <w:p w14:paraId="36527FCD" w14:textId="554CBCB1" w:rsidR="00DE6CD1" w:rsidRDefault="00BE3DBD" w:rsidP="00DE6CD1">
            <w:pPr>
              <w:rPr>
                <w:rFonts w:cs="Arial"/>
              </w:rPr>
            </w:pPr>
            <w:r>
              <w:rPr>
                <w:rFonts w:cs="Arial"/>
              </w:rPr>
              <w:t>Share responsibility for the presentation of children’s work and the compilation of displays etc.</w:t>
            </w:r>
          </w:p>
        </w:tc>
      </w:tr>
      <w:tr w:rsidR="001670AA" w14:paraId="200F2E72" w14:textId="77777777" w:rsidTr="00DE6CD1">
        <w:trPr>
          <w:cantSplit/>
        </w:trPr>
        <w:tc>
          <w:tcPr>
            <w:tcW w:w="675" w:type="dxa"/>
          </w:tcPr>
          <w:p w14:paraId="31B6C3C1" w14:textId="293E9DE9" w:rsidR="001670AA" w:rsidRDefault="001670AA">
            <w:pPr>
              <w:spacing w:before="240" w:after="240"/>
              <w:rPr>
                <w:b/>
              </w:rPr>
            </w:pPr>
            <w:r>
              <w:rPr>
                <w:b/>
              </w:rPr>
              <w:t>1</w:t>
            </w:r>
            <w:r w:rsidR="00043351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405" w:type="dxa"/>
            <w:gridSpan w:val="3"/>
            <w:vAlign w:val="center"/>
          </w:tcPr>
          <w:p w14:paraId="4B809CE1" w14:textId="0DE4F886" w:rsidR="001670AA" w:rsidRDefault="001670AA" w:rsidP="00DE6CD1">
            <w:pPr>
              <w:rPr>
                <w:rFonts w:cs="Arial"/>
              </w:rPr>
            </w:pPr>
            <w:r>
              <w:rPr>
                <w:rFonts w:cs="Arial"/>
              </w:rPr>
              <w:t>Maintain and service resources and play equipment used for play and social activities.</w:t>
            </w:r>
          </w:p>
        </w:tc>
      </w:tr>
      <w:tr w:rsidR="001670AA" w14:paraId="497DB3D1" w14:textId="77777777" w:rsidTr="00DE6CD1">
        <w:trPr>
          <w:cantSplit/>
        </w:trPr>
        <w:tc>
          <w:tcPr>
            <w:tcW w:w="675" w:type="dxa"/>
          </w:tcPr>
          <w:p w14:paraId="6E62514E" w14:textId="4D0C401D" w:rsidR="001670AA" w:rsidRDefault="001670AA">
            <w:pPr>
              <w:spacing w:before="240" w:after="240"/>
              <w:rPr>
                <w:b/>
              </w:rPr>
            </w:pPr>
            <w:r>
              <w:rPr>
                <w:b/>
              </w:rPr>
              <w:t>1</w:t>
            </w:r>
            <w:r w:rsidR="00043351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9405" w:type="dxa"/>
            <w:gridSpan w:val="3"/>
            <w:vAlign w:val="center"/>
          </w:tcPr>
          <w:p w14:paraId="4CD604A9" w14:textId="05E17415" w:rsidR="001670AA" w:rsidRDefault="001670AA" w:rsidP="00DE6CD1">
            <w:pPr>
              <w:rPr>
                <w:rFonts w:cs="Arial"/>
              </w:rPr>
            </w:pPr>
            <w:r>
              <w:rPr>
                <w:rFonts w:cs="Arial"/>
              </w:rPr>
              <w:t>Participate in and attend Nursery and school staff meetings and Teacher Development Days.</w:t>
            </w:r>
          </w:p>
        </w:tc>
      </w:tr>
      <w:tr w:rsidR="0005186F" w14:paraId="75941666" w14:textId="77777777">
        <w:trPr>
          <w:cantSplit/>
        </w:trPr>
        <w:tc>
          <w:tcPr>
            <w:tcW w:w="675" w:type="dxa"/>
          </w:tcPr>
          <w:p w14:paraId="3406671F" w14:textId="4967EA3E" w:rsidR="0005186F" w:rsidRDefault="001670AA">
            <w:pPr>
              <w:spacing w:before="240" w:after="240"/>
              <w:rPr>
                <w:b/>
              </w:rPr>
            </w:pPr>
            <w:r>
              <w:rPr>
                <w:b/>
              </w:rPr>
              <w:t>1</w:t>
            </w:r>
            <w:r w:rsidR="00043351">
              <w:rPr>
                <w:b/>
              </w:rPr>
              <w:t>3</w:t>
            </w:r>
            <w:r w:rsidR="00A85CEE">
              <w:rPr>
                <w:b/>
              </w:rPr>
              <w:t>.</w:t>
            </w:r>
          </w:p>
        </w:tc>
        <w:tc>
          <w:tcPr>
            <w:tcW w:w="9405" w:type="dxa"/>
            <w:gridSpan w:val="3"/>
          </w:tcPr>
          <w:p w14:paraId="74AEEBAC" w14:textId="2327238E" w:rsidR="0005186F" w:rsidRDefault="0005186F" w:rsidP="008A0765">
            <w:pPr>
              <w:rPr>
                <w:rFonts w:cs="Arial"/>
              </w:rPr>
            </w:pPr>
            <w:r>
              <w:rPr>
                <w:rFonts w:cs="Arial"/>
              </w:rPr>
              <w:t>Participate in annual safeguarding training and follow the school’s safeguarding procedures to protect the safety and welfare of pupils.</w:t>
            </w:r>
          </w:p>
        </w:tc>
      </w:tr>
      <w:tr w:rsidR="0040565B" w14:paraId="2CF2DA93" w14:textId="77777777">
        <w:trPr>
          <w:cantSplit/>
          <w:trHeight w:val="467"/>
        </w:trPr>
        <w:tc>
          <w:tcPr>
            <w:tcW w:w="10080" w:type="dxa"/>
            <w:gridSpan w:val="4"/>
            <w:shd w:val="clear" w:color="auto" w:fill="E6E6E6"/>
          </w:tcPr>
          <w:p w14:paraId="1D99B649" w14:textId="77777777" w:rsidR="0040565B" w:rsidRDefault="00E62F54">
            <w:pPr>
              <w:spacing w:before="240" w:after="24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Supervision and Management</w:t>
            </w:r>
          </w:p>
        </w:tc>
      </w:tr>
      <w:tr w:rsidR="0040565B" w14:paraId="716E0029" w14:textId="77777777">
        <w:trPr>
          <w:cantSplit/>
          <w:trHeight w:val="647"/>
        </w:trPr>
        <w:tc>
          <w:tcPr>
            <w:tcW w:w="10080" w:type="dxa"/>
            <w:gridSpan w:val="4"/>
          </w:tcPr>
          <w:p w14:paraId="5C20CD3A" w14:textId="39ACD149" w:rsidR="0040565B" w:rsidRDefault="00E62F5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The jobholder </w:t>
            </w:r>
            <w:r w:rsidR="00496F9C">
              <w:rPr>
                <w:rFonts w:cs="Arial"/>
                <w:szCs w:val="22"/>
              </w:rPr>
              <w:t xml:space="preserve">will report to the </w:t>
            </w:r>
            <w:r w:rsidR="001670AA">
              <w:rPr>
                <w:rFonts w:cs="Arial"/>
                <w:szCs w:val="22"/>
              </w:rPr>
              <w:t xml:space="preserve">Early Years Lead/Nursery </w:t>
            </w:r>
            <w:r w:rsidR="003832DA">
              <w:rPr>
                <w:rFonts w:cs="Arial"/>
                <w:szCs w:val="22"/>
              </w:rPr>
              <w:t>room lead / EY teacher</w:t>
            </w:r>
            <w:r w:rsidR="001670AA">
              <w:rPr>
                <w:rFonts w:cs="Arial"/>
              </w:rPr>
              <w:t>.</w:t>
            </w:r>
          </w:p>
        </w:tc>
      </w:tr>
      <w:tr w:rsidR="0040565B" w14:paraId="0C2EF549" w14:textId="77777777">
        <w:trPr>
          <w:cantSplit/>
          <w:trHeight w:val="467"/>
        </w:trPr>
        <w:tc>
          <w:tcPr>
            <w:tcW w:w="10080" w:type="dxa"/>
            <w:gridSpan w:val="4"/>
            <w:shd w:val="clear" w:color="auto" w:fill="E6E6E6"/>
          </w:tcPr>
          <w:p w14:paraId="240919C9" w14:textId="77777777" w:rsidR="0040565B" w:rsidRDefault="00E62F54">
            <w:pPr>
              <w:spacing w:before="240" w:after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Creativity and Innovation (i.e. Problem Solving)</w:t>
            </w:r>
          </w:p>
        </w:tc>
      </w:tr>
      <w:tr w:rsidR="0040565B" w14:paraId="7CEE2E78" w14:textId="77777777">
        <w:trPr>
          <w:cantSplit/>
          <w:trHeight w:val="467"/>
        </w:trPr>
        <w:tc>
          <w:tcPr>
            <w:tcW w:w="10080" w:type="dxa"/>
            <w:gridSpan w:val="4"/>
            <w:shd w:val="clear" w:color="auto" w:fill="FFFFFF"/>
          </w:tcPr>
          <w:p w14:paraId="0084AD04" w14:textId="5ABD8F74" w:rsidR="0040565B" w:rsidRDefault="001670AA" w:rsidP="00EB320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Contribute to the provision of activities within </w:t>
            </w:r>
            <w:r w:rsidR="003832DA">
              <w:rPr>
                <w:rFonts w:cs="Arial"/>
              </w:rPr>
              <w:t>early years</w:t>
            </w:r>
            <w:r>
              <w:rPr>
                <w:rFonts w:cs="Arial"/>
              </w:rPr>
              <w:t>. Maintain accurate and informative records. Contribute to creating and maintaining an engaging classroom environment, including contributing to the creation of displays.</w:t>
            </w:r>
          </w:p>
        </w:tc>
      </w:tr>
    </w:tbl>
    <w:p w14:paraId="58799E64" w14:textId="77777777" w:rsidR="0040565B" w:rsidRDefault="0040565B">
      <w:pPr>
        <w:rPr>
          <w:rFonts w:cs="Arial"/>
          <w:b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A85CEE" w14:paraId="3EBFA33B" w14:textId="77777777" w:rsidTr="00E32719">
        <w:trPr>
          <w:trHeight w:val="413"/>
        </w:trPr>
        <w:tc>
          <w:tcPr>
            <w:tcW w:w="10080" w:type="dxa"/>
            <w:shd w:val="clear" w:color="auto" w:fill="E6E6E6"/>
            <w:vAlign w:val="center"/>
          </w:tcPr>
          <w:p w14:paraId="39564C73" w14:textId="264AD818" w:rsidR="00A85CEE" w:rsidRDefault="00A85CEE">
            <w:pPr>
              <w:spacing w:before="80" w:after="8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br w:type="page"/>
            </w:r>
            <w:r>
              <w:rPr>
                <w:b/>
              </w:rPr>
              <w:t>Key Contacts and Relationships</w:t>
            </w:r>
          </w:p>
        </w:tc>
      </w:tr>
      <w:tr w:rsidR="00A85CEE" w14:paraId="6A4F4494" w14:textId="77777777" w:rsidTr="008F239F">
        <w:trPr>
          <w:trHeight w:val="467"/>
        </w:trPr>
        <w:tc>
          <w:tcPr>
            <w:tcW w:w="10080" w:type="dxa"/>
          </w:tcPr>
          <w:p w14:paraId="3A9504A1" w14:textId="29E6B47F" w:rsidR="00A85CEE" w:rsidRDefault="00A85CEE" w:rsidP="00A85CEE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To </w:t>
            </w:r>
            <w:r w:rsidR="000102E6">
              <w:rPr>
                <w:rFonts w:cs="Arial"/>
              </w:rPr>
              <w:t xml:space="preserve">work alongside the </w:t>
            </w:r>
            <w:r w:rsidR="001670AA">
              <w:rPr>
                <w:rFonts w:cs="Arial"/>
              </w:rPr>
              <w:t>Nursery</w:t>
            </w:r>
            <w:r w:rsidR="003832DA">
              <w:rPr>
                <w:rFonts w:cs="Arial"/>
              </w:rPr>
              <w:t xml:space="preserve"> room lead, </w:t>
            </w:r>
            <w:r w:rsidR="001670AA">
              <w:rPr>
                <w:rFonts w:cs="Arial"/>
              </w:rPr>
              <w:t>Nursery Assistants</w:t>
            </w:r>
            <w:r w:rsidR="003832DA">
              <w:rPr>
                <w:rFonts w:cs="Arial"/>
              </w:rPr>
              <w:t>, Teachers and other teaching staff</w:t>
            </w:r>
            <w:r w:rsidR="001670AA">
              <w:rPr>
                <w:rFonts w:cs="Arial"/>
              </w:rPr>
              <w:t xml:space="preserve"> to support children’s holistic development</w:t>
            </w:r>
          </w:p>
          <w:p w14:paraId="4F1E1970" w14:textId="77777777" w:rsidR="00A85CEE" w:rsidRDefault="00A85CEE" w:rsidP="00A85CEE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Maintain good relationships with pupils and their parents.</w:t>
            </w:r>
          </w:p>
          <w:p w14:paraId="10C4D5EB" w14:textId="754972F3" w:rsidR="00A85CEE" w:rsidRDefault="00A85CEE" w:rsidP="00A85CEE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Maintain positive working relationships with school staff.</w:t>
            </w:r>
          </w:p>
        </w:tc>
      </w:tr>
      <w:tr w:rsidR="0040565B" w14:paraId="644F2FDB" w14:textId="77777777">
        <w:trPr>
          <w:cantSplit/>
          <w:trHeight w:val="467"/>
        </w:trPr>
        <w:tc>
          <w:tcPr>
            <w:tcW w:w="10080" w:type="dxa"/>
            <w:shd w:val="clear" w:color="auto" w:fill="E6E6E6"/>
          </w:tcPr>
          <w:p w14:paraId="7E06C20C" w14:textId="77777777" w:rsidR="0040565B" w:rsidRDefault="00E62F54">
            <w:pPr>
              <w:spacing w:before="240" w:after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Decision Making</w:t>
            </w:r>
          </w:p>
        </w:tc>
      </w:tr>
      <w:tr w:rsidR="0040565B" w14:paraId="0F43EF12" w14:textId="77777777">
        <w:trPr>
          <w:cantSplit/>
          <w:trHeight w:val="747"/>
        </w:trPr>
        <w:tc>
          <w:tcPr>
            <w:tcW w:w="10080" w:type="dxa"/>
          </w:tcPr>
          <w:p w14:paraId="3C666D6F" w14:textId="5D8481E2" w:rsidR="0040565B" w:rsidRDefault="001670AA" w:rsidP="001670AA">
            <w:pPr>
              <w:rPr>
                <w:rFonts w:cs="Arial"/>
              </w:rPr>
            </w:pPr>
            <w:r>
              <w:rPr>
                <w:rFonts w:cs="Arial"/>
              </w:rPr>
              <w:t xml:space="preserve">Working under the direction of the Nursery </w:t>
            </w:r>
            <w:r w:rsidR="003832DA">
              <w:rPr>
                <w:rFonts w:cs="Arial"/>
              </w:rPr>
              <w:t>Room lead</w:t>
            </w:r>
            <w:r>
              <w:rPr>
                <w:rFonts w:cs="Arial"/>
              </w:rPr>
              <w:t>, some discretion to make decisions.</w:t>
            </w:r>
          </w:p>
          <w:p w14:paraId="134EF5F5" w14:textId="77777777" w:rsidR="001670AA" w:rsidRDefault="001670AA" w:rsidP="001670AA">
            <w:pPr>
              <w:rPr>
                <w:rFonts w:cs="Arial"/>
              </w:rPr>
            </w:pPr>
            <w:r>
              <w:rPr>
                <w:rFonts w:cs="Arial"/>
              </w:rPr>
              <w:t>Assist in the planning, delivery and evaluation of activities.</w:t>
            </w:r>
          </w:p>
          <w:p w14:paraId="4CEBDB2B" w14:textId="6497A476" w:rsidR="001670AA" w:rsidRDefault="001670AA" w:rsidP="001670AA">
            <w:pPr>
              <w:rPr>
                <w:rFonts w:cs="Arial"/>
              </w:rPr>
            </w:pPr>
            <w:r>
              <w:rPr>
                <w:rFonts w:cs="Arial"/>
              </w:rPr>
              <w:t>Assist in reports of individual children.</w:t>
            </w:r>
          </w:p>
        </w:tc>
      </w:tr>
      <w:tr w:rsidR="0040565B" w14:paraId="098BA840" w14:textId="77777777">
        <w:trPr>
          <w:cantSplit/>
          <w:trHeight w:val="467"/>
        </w:trPr>
        <w:tc>
          <w:tcPr>
            <w:tcW w:w="10080" w:type="dxa"/>
            <w:shd w:val="clear" w:color="auto" w:fill="E6E6E6"/>
          </w:tcPr>
          <w:p w14:paraId="0BA9BB86" w14:textId="77777777" w:rsidR="0040565B" w:rsidRDefault="00E62F54">
            <w:pPr>
              <w:spacing w:before="240" w:after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Working Environment</w:t>
            </w:r>
          </w:p>
        </w:tc>
      </w:tr>
      <w:tr w:rsidR="0040565B" w14:paraId="72A4B707" w14:textId="77777777">
        <w:trPr>
          <w:cantSplit/>
          <w:trHeight w:val="1728"/>
        </w:trPr>
        <w:tc>
          <w:tcPr>
            <w:tcW w:w="10080" w:type="dxa"/>
          </w:tcPr>
          <w:p w14:paraId="4DC244F0" w14:textId="49342502" w:rsidR="0040565B" w:rsidRDefault="000102E6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The jobholder will </w:t>
            </w:r>
            <w:r w:rsidR="001670AA">
              <w:rPr>
                <w:rFonts w:cs="Arial"/>
              </w:rPr>
              <w:t xml:space="preserve">be based in the </w:t>
            </w:r>
            <w:r w:rsidR="003832DA">
              <w:rPr>
                <w:rFonts w:cs="Arial"/>
              </w:rPr>
              <w:t>EY</w:t>
            </w:r>
            <w:r w:rsidR="001670AA">
              <w:rPr>
                <w:rFonts w:cs="Arial"/>
              </w:rPr>
              <w:t xml:space="preserve"> classroom</w:t>
            </w:r>
            <w:r w:rsidR="003832DA">
              <w:rPr>
                <w:rFonts w:cs="Arial"/>
              </w:rPr>
              <w:t>s</w:t>
            </w:r>
            <w:r w:rsidR="001670AA">
              <w:rPr>
                <w:rFonts w:cs="Arial"/>
              </w:rPr>
              <w:t xml:space="preserve"> and will have access to a well-equipped outdoor play area and a fully-resourced sensory room.</w:t>
            </w:r>
          </w:p>
          <w:p w14:paraId="30DB930A" w14:textId="7893D345" w:rsidR="0040565B" w:rsidRDefault="00E62F54" w:rsidP="000102E6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There</w:t>
            </w:r>
            <w:r w:rsidR="000102E6">
              <w:rPr>
                <w:rFonts w:cs="Arial"/>
              </w:rPr>
              <w:t xml:space="preserve"> is contact with staff, students, parents and visitors to the school.</w:t>
            </w:r>
          </w:p>
        </w:tc>
      </w:tr>
      <w:tr w:rsidR="0040565B" w14:paraId="2BE7E2A8" w14:textId="77777777">
        <w:trPr>
          <w:cantSplit/>
          <w:trHeight w:val="467"/>
        </w:trPr>
        <w:tc>
          <w:tcPr>
            <w:tcW w:w="10080" w:type="dxa"/>
            <w:shd w:val="clear" w:color="auto" w:fill="E6E6E6"/>
          </w:tcPr>
          <w:p w14:paraId="340E83ED" w14:textId="77777777" w:rsidR="0040565B" w:rsidRDefault="00E62F54">
            <w:pPr>
              <w:spacing w:before="240" w:after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Knowledge and Skills</w:t>
            </w:r>
          </w:p>
        </w:tc>
      </w:tr>
      <w:tr w:rsidR="0040565B" w14:paraId="662412E3" w14:textId="77777777">
        <w:trPr>
          <w:cantSplit/>
          <w:trHeight w:val="710"/>
        </w:trPr>
        <w:tc>
          <w:tcPr>
            <w:tcW w:w="10080" w:type="dxa"/>
          </w:tcPr>
          <w:p w14:paraId="10D7C6D2" w14:textId="144ABAC7" w:rsidR="00E80F7A" w:rsidRDefault="001670AA" w:rsidP="00A85CE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lastRenderedPageBreak/>
              <w:t>A professional qualification (</w:t>
            </w:r>
            <w:r w:rsidR="003832DA">
              <w:rPr>
                <w:rFonts w:cs="Arial"/>
              </w:rPr>
              <w:t>minimum</w:t>
            </w:r>
            <w:r w:rsidR="00E72C65">
              <w:rPr>
                <w:rFonts w:cs="Arial"/>
              </w:rPr>
              <w:t xml:space="preserve"> Level </w:t>
            </w:r>
            <w:r w:rsidR="0012115D">
              <w:rPr>
                <w:rFonts w:cs="Arial"/>
              </w:rPr>
              <w:t>3</w:t>
            </w:r>
            <w:r w:rsidR="00E72C65">
              <w:rPr>
                <w:rFonts w:cs="Arial"/>
              </w:rPr>
              <w:t>)</w:t>
            </w:r>
          </w:p>
          <w:p w14:paraId="718A749B" w14:textId="16880DE9" w:rsidR="00E72C65" w:rsidRDefault="00E72C65" w:rsidP="00A85CE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Experience of working within a </w:t>
            </w:r>
            <w:r w:rsidR="003832DA">
              <w:rPr>
                <w:rFonts w:cs="Arial"/>
              </w:rPr>
              <w:t>EY</w:t>
            </w:r>
            <w:r>
              <w:rPr>
                <w:rFonts w:cs="Arial"/>
              </w:rPr>
              <w:t xml:space="preserve"> setting</w:t>
            </w:r>
          </w:p>
          <w:p w14:paraId="2C055F3C" w14:textId="4280B28E" w:rsidR="00E72C65" w:rsidRDefault="00E72C65" w:rsidP="00A85CE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Knowledge and understanding about the development needs of young children</w:t>
            </w:r>
          </w:p>
          <w:p w14:paraId="5E4EC41E" w14:textId="45C29851" w:rsidR="00E72C65" w:rsidRDefault="00E72C65" w:rsidP="00A85CE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Commitment to child-centred practice and the promotion of children’s rights</w:t>
            </w:r>
          </w:p>
          <w:p w14:paraId="555A3EC8" w14:textId="43AB00D9" w:rsidR="00E72C65" w:rsidRDefault="00E72C65" w:rsidP="00A85CE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Ability to work in a team with good communication and interpersonal skills</w:t>
            </w:r>
          </w:p>
          <w:p w14:paraId="124C6412" w14:textId="26509D65" w:rsidR="00E72C65" w:rsidRDefault="00E72C65" w:rsidP="00A85CE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Commitment to working with parents and to equality of opportunity</w:t>
            </w:r>
          </w:p>
          <w:p w14:paraId="7DB2EA8E" w14:textId="03EAE233" w:rsidR="00E72C65" w:rsidRDefault="00E72C65" w:rsidP="00A85CE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Appropriate literacy and numeracy skills</w:t>
            </w:r>
          </w:p>
          <w:p w14:paraId="62BC1FFD" w14:textId="02853803" w:rsidR="00E80F7A" w:rsidRPr="00E72C65" w:rsidRDefault="00E72C65" w:rsidP="00E80F7A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First Aid Certificate (training will be provided)</w:t>
            </w:r>
          </w:p>
        </w:tc>
      </w:tr>
      <w:tr w:rsidR="0040565B" w14:paraId="32E89BEA" w14:textId="77777777">
        <w:trPr>
          <w:cantSplit/>
          <w:trHeight w:val="710"/>
        </w:trPr>
        <w:tc>
          <w:tcPr>
            <w:tcW w:w="10080" w:type="dxa"/>
            <w:shd w:val="clear" w:color="auto" w:fill="E0E0E0"/>
          </w:tcPr>
          <w:p w14:paraId="10F57079" w14:textId="77777777" w:rsidR="0040565B" w:rsidRDefault="00E62F54">
            <w:pPr>
              <w:spacing w:before="240" w:after="24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Health &amp; Safety and Well Being</w:t>
            </w:r>
          </w:p>
        </w:tc>
      </w:tr>
      <w:tr w:rsidR="0040565B" w14:paraId="04538275" w14:textId="77777777">
        <w:trPr>
          <w:cantSplit/>
          <w:trHeight w:val="710"/>
        </w:trPr>
        <w:tc>
          <w:tcPr>
            <w:tcW w:w="10080" w:type="dxa"/>
          </w:tcPr>
          <w:p w14:paraId="20B21E33" w14:textId="77777777" w:rsidR="0040565B" w:rsidRDefault="0040565B">
            <w:pPr>
              <w:rPr>
                <w:rFonts w:cs="Arial"/>
              </w:rPr>
            </w:pPr>
          </w:p>
          <w:p w14:paraId="6C3D5B39" w14:textId="77777777" w:rsidR="0040565B" w:rsidRDefault="00E62F54">
            <w:pPr>
              <w:rPr>
                <w:rFonts w:cs="Arial"/>
              </w:rPr>
            </w:pPr>
            <w:r>
              <w:rPr>
                <w:rFonts w:cs="Arial"/>
              </w:rPr>
              <w:t>Employees have responsibility to:</w:t>
            </w:r>
          </w:p>
          <w:p w14:paraId="08E18B9A" w14:textId="77777777" w:rsidR="0040565B" w:rsidRDefault="00E62F54">
            <w:pPr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Take reasonable care of their own and others’ health and safety</w:t>
            </w:r>
          </w:p>
          <w:p w14:paraId="4FB54A04" w14:textId="77777777" w:rsidR="0040565B" w:rsidRDefault="00E62F54">
            <w:pPr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To cooperate with their employers</w:t>
            </w:r>
          </w:p>
          <w:p w14:paraId="78E568B2" w14:textId="77777777" w:rsidR="0040565B" w:rsidRDefault="00E62F54">
            <w:pPr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Carry out activities in accordance with training and instructions</w:t>
            </w:r>
          </w:p>
          <w:p w14:paraId="13EE6E6D" w14:textId="77777777" w:rsidR="0040565B" w:rsidRDefault="00E62F54">
            <w:pPr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Take reasonable care of their own well being</w:t>
            </w:r>
          </w:p>
          <w:p w14:paraId="3D0F0585" w14:textId="77C4399B" w:rsidR="0040565B" w:rsidRDefault="00E62F5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Inform the </w:t>
            </w:r>
            <w:r w:rsidR="00E72C65">
              <w:rPr>
                <w:rFonts w:cs="Arial"/>
              </w:rPr>
              <w:t>P</w:t>
            </w:r>
            <w:r w:rsidR="00974A42">
              <w:rPr>
                <w:rFonts w:cs="Arial"/>
              </w:rPr>
              <w:t>rincipal</w:t>
            </w:r>
            <w:r>
              <w:rPr>
                <w:rFonts w:cs="Arial"/>
              </w:rPr>
              <w:t xml:space="preserve"> of any serious risks.</w:t>
            </w:r>
          </w:p>
        </w:tc>
      </w:tr>
    </w:tbl>
    <w:p w14:paraId="12C06C64" w14:textId="77777777" w:rsidR="0040565B" w:rsidRDefault="0040565B">
      <w:pPr>
        <w:rPr>
          <w:rFonts w:cs="Arial"/>
          <w:b/>
        </w:rPr>
      </w:pPr>
    </w:p>
    <w:sectPr w:rsidR="0040565B">
      <w:footerReference w:type="even" r:id="rId11"/>
      <w:footerReference w:type="default" r:id="rId12"/>
      <w:pgSz w:w="11909" w:h="16834" w:code="9"/>
      <w:pgMar w:top="864" w:right="1008" w:bottom="576" w:left="1008" w:header="706" w:footer="576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B06D" w14:textId="77777777" w:rsidR="00CC3C75" w:rsidRDefault="00CC3C75">
      <w:r>
        <w:separator/>
      </w:r>
    </w:p>
  </w:endnote>
  <w:endnote w:type="continuationSeparator" w:id="0">
    <w:p w14:paraId="3380CEF3" w14:textId="77777777" w:rsidR="00CC3C75" w:rsidRDefault="00CC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1EFC" w14:textId="77777777" w:rsidR="0040565B" w:rsidRDefault="00E62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EC7BE4" w14:textId="77777777" w:rsidR="0040565B" w:rsidRDefault="00405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6FAF" w14:textId="5F9AE865" w:rsidR="0040565B" w:rsidRDefault="00E62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C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08FFF" w14:textId="77777777" w:rsidR="0040565B" w:rsidRDefault="00405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FB34" w14:textId="77777777" w:rsidR="00CC3C75" w:rsidRDefault="00CC3C75">
      <w:r>
        <w:separator/>
      </w:r>
    </w:p>
  </w:footnote>
  <w:footnote w:type="continuationSeparator" w:id="0">
    <w:p w14:paraId="036C53F7" w14:textId="77777777" w:rsidR="00CC3C75" w:rsidRDefault="00CC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047"/>
    <w:multiLevelType w:val="hybridMultilevel"/>
    <w:tmpl w:val="44467F0C"/>
    <w:lvl w:ilvl="0" w:tplc="7D243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8CA39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23808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0E21E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47C1D7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EAEBEA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EE9C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C70A96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080AF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075166A4"/>
    <w:multiLevelType w:val="hybridMultilevel"/>
    <w:tmpl w:val="DF2A0D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57E9"/>
    <w:multiLevelType w:val="hybridMultilevel"/>
    <w:tmpl w:val="B9E6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F1D66"/>
    <w:multiLevelType w:val="hybridMultilevel"/>
    <w:tmpl w:val="17B2852C"/>
    <w:lvl w:ilvl="0" w:tplc="EE166FF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84D2E"/>
    <w:multiLevelType w:val="hybridMultilevel"/>
    <w:tmpl w:val="6B46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82224"/>
    <w:multiLevelType w:val="hybridMultilevel"/>
    <w:tmpl w:val="FA8E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D1136"/>
    <w:multiLevelType w:val="hybridMultilevel"/>
    <w:tmpl w:val="0462765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86362"/>
    <w:multiLevelType w:val="hybridMultilevel"/>
    <w:tmpl w:val="043C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812CB"/>
    <w:multiLevelType w:val="hybridMultilevel"/>
    <w:tmpl w:val="C8C6F902"/>
    <w:lvl w:ilvl="0" w:tplc="EE166FF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5B"/>
    <w:rsid w:val="000102E6"/>
    <w:rsid w:val="000277A4"/>
    <w:rsid w:val="00043351"/>
    <w:rsid w:val="0005186F"/>
    <w:rsid w:val="0005259F"/>
    <w:rsid w:val="00084D8A"/>
    <w:rsid w:val="000D6FFC"/>
    <w:rsid w:val="00102212"/>
    <w:rsid w:val="0012115D"/>
    <w:rsid w:val="00145DBC"/>
    <w:rsid w:val="001670AA"/>
    <w:rsid w:val="001709DB"/>
    <w:rsid w:val="001C268D"/>
    <w:rsid w:val="001E17E6"/>
    <w:rsid w:val="00205590"/>
    <w:rsid w:val="00212538"/>
    <w:rsid w:val="00235A29"/>
    <w:rsid w:val="002C0068"/>
    <w:rsid w:val="002F11C7"/>
    <w:rsid w:val="00300DEE"/>
    <w:rsid w:val="00342617"/>
    <w:rsid w:val="00361DBC"/>
    <w:rsid w:val="003832DA"/>
    <w:rsid w:val="00385D50"/>
    <w:rsid w:val="0038701F"/>
    <w:rsid w:val="003E1E4E"/>
    <w:rsid w:val="0040565B"/>
    <w:rsid w:val="00496F9C"/>
    <w:rsid w:val="004A47B8"/>
    <w:rsid w:val="004C0EE7"/>
    <w:rsid w:val="004C79BC"/>
    <w:rsid w:val="0050249C"/>
    <w:rsid w:val="00510D4E"/>
    <w:rsid w:val="005245E7"/>
    <w:rsid w:val="00573A6D"/>
    <w:rsid w:val="00593F66"/>
    <w:rsid w:val="005C5BA2"/>
    <w:rsid w:val="005D142B"/>
    <w:rsid w:val="00681D08"/>
    <w:rsid w:val="006877C5"/>
    <w:rsid w:val="006E032D"/>
    <w:rsid w:val="00701266"/>
    <w:rsid w:val="00741CA9"/>
    <w:rsid w:val="00754144"/>
    <w:rsid w:val="007D4CF3"/>
    <w:rsid w:val="008770B8"/>
    <w:rsid w:val="008A0765"/>
    <w:rsid w:val="008B2F09"/>
    <w:rsid w:val="00942A5B"/>
    <w:rsid w:val="00974A42"/>
    <w:rsid w:val="0098029F"/>
    <w:rsid w:val="009803D3"/>
    <w:rsid w:val="00985869"/>
    <w:rsid w:val="009B1AFA"/>
    <w:rsid w:val="009C57E0"/>
    <w:rsid w:val="00A722EA"/>
    <w:rsid w:val="00A74093"/>
    <w:rsid w:val="00A85CEE"/>
    <w:rsid w:val="00B30104"/>
    <w:rsid w:val="00B66AFE"/>
    <w:rsid w:val="00B73ADF"/>
    <w:rsid w:val="00B9101F"/>
    <w:rsid w:val="00B92304"/>
    <w:rsid w:val="00BA4348"/>
    <w:rsid w:val="00BB6C18"/>
    <w:rsid w:val="00BD6468"/>
    <w:rsid w:val="00BE3DBD"/>
    <w:rsid w:val="00C0197F"/>
    <w:rsid w:val="00C221CD"/>
    <w:rsid w:val="00C44C7D"/>
    <w:rsid w:val="00C62ECD"/>
    <w:rsid w:val="00CB7C9F"/>
    <w:rsid w:val="00CC3C75"/>
    <w:rsid w:val="00D23BC4"/>
    <w:rsid w:val="00DC355E"/>
    <w:rsid w:val="00DE6CD1"/>
    <w:rsid w:val="00DF0BF8"/>
    <w:rsid w:val="00DF1D8D"/>
    <w:rsid w:val="00E62F54"/>
    <w:rsid w:val="00E72C65"/>
    <w:rsid w:val="00E80F7A"/>
    <w:rsid w:val="00E91EF6"/>
    <w:rsid w:val="00EA768D"/>
    <w:rsid w:val="00EB320C"/>
    <w:rsid w:val="00EC7D7E"/>
    <w:rsid w:val="00EF246F"/>
    <w:rsid w:val="00F1226A"/>
    <w:rsid w:val="00F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8553"/>
  <w15:docId w15:val="{45B50904-9AE8-4DA9-9A6F-9EEF6E85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920"/>
        <w:tab w:val="left" w:pos="2160"/>
      </w:tabs>
      <w:suppressAutoHyphens/>
      <w:autoSpaceDE w:val="0"/>
      <w:autoSpaceDN w:val="0"/>
      <w:adjustRightInd w:val="0"/>
      <w:spacing w:line="240" w:lineRule="atLeast"/>
      <w:jc w:val="center"/>
      <w:outlineLvl w:val="4"/>
    </w:pPr>
    <w:rPr>
      <w:rFonts w:ascii="Times New Roman" w:hAnsi="Times New Roman"/>
      <w:b/>
      <w:bCs/>
      <w:spacing w:val="-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bCs/>
      <w:spacing w:val="-2"/>
      <w:sz w:val="32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8a7fbe-a951-45ff-b629-b1045675a3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98834F3E2FB4EB3830B277522612B" ma:contentTypeVersion="13" ma:contentTypeDescription="Create a new document." ma:contentTypeScope="" ma:versionID="5e039d40180750b356a2421b710711bc">
  <xsd:schema xmlns:xsd="http://www.w3.org/2001/XMLSchema" xmlns:xs="http://www.w3.org/2001/XMLSchema" xmlns:p="http://schemas.microsoft.com/office/2006/metadata/properties" xmlns:ns3="a98a7fbe-a951-45ff-b629-b1045675a315" xmlns:ns4="cfbf2b0a-91a0-435b-9f7e-a534efbc55bf" targetNamespace="http://schemas.microsoft.com/office/2006/metadata/properties" ma:root="true" ma:fieldsID="6d5e924bf133cefdf28f64f67eea8a5d" ns3:_="" ns4:_="">
    <xsd:import namespace="a98a7fbe-a951-45ff-b629-b1045675a315"/>
    <xsd:import namespace="cfbf2b0a-91a0-435b-9f7e-a534efbc5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a7fbe-a951-45ff-b629-b1045675a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f2b0a-91a0-435b-9f7e-a534efbc5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4FD5C-1ECB-45FB-BE29-590B1764274E}">
  <ds:schemaRefs>
    <ds:schemaRef ds:uri="http://schemas.microsoft.com/office/2006/metadata/properties"/>
    <ds:schemaRef ds:uri="http://schemas.microsoft.com/office/infopath/2007/PartnerControls"/>
    <ds:schemaRef ds:uri="a98a7fbe-a951-45ff-b629-b1045675a315"/>
  </ds:schemaRefs>
</ds:datastoreItem>
</file>

<file path=customXml/itemProps2.xml><?xml version="1.0" encoding="utf-8"?>
<ds:datastoreItem xmlns:ds="http://schemas.openxmlformats.org/officeDocument/2006/customXml" ds:itemID="{0FB9F113-5614-4990-AEBF-28D03FD41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0197C-A16A-40A2-8D39-70E36B772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a7fbe-a951-45ff-b629-b1045675a315"/>
    <ds:schemaRef ds:uri="cfbf2b0a-91a0-435b-9f7e-a534efbc5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Bedwyn Primary School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Anne Davidson</dc:creator>
  <cp:lastModifiedBy>Georgina Corcoran</cp:lastModifiedBy>
  <cp:revision>10</cp:revision>
  <cp:lastPrinted>2021-06-22T13:02:00Z</cp:lastPrinted>
  <dcterms:created xsi:type="dcterms:W3CDTF">2024-06-27T12:10:00Z</dcterms:created>
  <dcterms:modified xsi:type="dcterms:W3CDTF">2025-08-15T20:07:00Z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0x0101009E998834F3E2FB4EB3830B277522612B</vt:lpwstr>
  </property>
</Properties>
</file>