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DADC6" w14:textId="3D269EE8" w:rsidR="007A717D" w:rsidRPr="005B05D7" w:rsidRDefault="005C170F" w:rsidP="0096104B">
      <w:pPr>
        <w:jc w:val="center"/>
        <w:rPr>
          <w:rFonts w:ascii="Calibri" w:hAnsi="Calibri" w:cs="Calibri"/>
          <w:b/>
          <w:szCs w:val="24"/>
        </w:rPr>
      </w:pPr>
      <w:r w:rsidRPr="005B05D7">
        <w:rPr>
          <w:rFonts w:ascii="Calibri" w:hAnsi="Calibri" w:cs="Calibri"/>
          <w:b/>
          <w:noProof/>
          <w:szCs w:val="24"/>
        </w:rPr>
        <w:drawing>
          <wp:anchor distT="0" distB="0" distL="114300" distR="114300" simplePos="0" relativeHeight="251658240" behindDoc="1" locked="0" layoutInCell="1" allowOverlap="1" wp14:anchorId="0777CCD6" wp14:editId="220940A7">
            <wp:simplePos x="0" y="0"/>
            <wp:positionH relativeFrom="column">
              <wp:posOffset>182880</wp:posOffset>
            </wp:positionH>
            <wp:positionV relativeFrom="paragraph">
              <wp:posOffset>-190500</wp:posOffset>
            </wp:positionV>
            <wp:extent cx="818960" cy="92392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eatley 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960" cy="923925"/>
                    </a:xfrm>
                    <a:prstGeom prst="rect">
                      <a:avLst/>
                    </a:prstGeom>
                  </pic:spPr>
                </pic:pic>
              </a:graphicData>
            </a:graphic>
            <wp14:sizeRelH relativeFrom="margin">
              <wp14:pctWidth>0</wp14:pctWidth>
            </wp14:sizeRelH>
            <wp14:sizeRelV relativeFrom="margin">
              <wp14:pctHeight>0</wp14:pctHeight>
            </wp14:sizeRelV>
          </wp:anchor>
        </w:drawing>
      </w:r>
      <w:r w:rsidR="0096104B" w:rsidRPr="005B05D7">
        <w:rPr>
          <w:rFonts w:ascii="Calibri" w:hAnsi="Calibri" w:cs="Calibri"/>
          <w:b/>
          <w:szCs w:val="24"/>
        </w:rPr>
        <w:t>Streatley CE Primary School</w:t>
      </w:r>
    </w:p>
    <w:p w14:paraId="70E0919C" w14:textId="723F1178" w:rsidR="0096104B" w:rsidRPr="005B05D7" w:rsidRDefault="0096104B" w:rsidP="0096104B">
      <w:pPr>
        <w:jc w:val="center"/>
        <w:rPr>
          <w:rFonts w:ascii="Calibri" w:hAnsi="Calibri" w:cs="Calibri"/>
          <w:b/>
          <w:szCs w:val="24"/>
        </w:rPr>
      </w:pPr>
    </w:p>
    <w:p w14:paraId="591DDF07" w14:textId="24203E33" w:rsidR="0096104B" w:rsidRPr="005B05D7" w:rsidRDefault="0096104B" w:rsidP="005C170F">
      <w:pPr>
        <w:jc w:val="center"/>
        <w:rPr>
          <w:rFonts w:ascii="Calibri" w:hAnsi="Calibri" w:cs="Calibri"/>
          <w:b/>
          <w:szCs w:val="24"/>
        </w:rPr>
      </w:pPr>
      <w:r w:rsidRPr="005B05D7">
        <w:rPr>
          <w:rFonts w:ascii="Calibri" w:hAnsi="Calibri" w:cs="Calibri"/>
          <w:b/>
          <w:szCs w:val="24"/>
        </w:rPr>
        <w:t>Job Description</w:t>
      </w:r>
      <w:r w:rsidR="005C170F" w:rsidRPr="005B05D7">
        <w:rPr>
          <w:rFonts w:ascii="Calibri" w:hAnsi="Calibri" w:cs="Calibri"/>
          <w:b/>
          <w:szCs w:val="24"/>
        </w:rPr>
        <w:tab/>
      </w:r>
    </w:p>
    <w:p w14:paraId="697C8294" w14:textId="68AA4EA4" w:rsidR="0096104B" w:rsidRPr="005B05D7" w:rsidRDefault="0096104B" w:rsidP="0096104B">
      <w:pPr>
        <w:rPr>
          <w:rFonts w:ascii="Calibri" w:hAnsi="Calibri" w:cs="Calibri"/>
          <w:szCs w:val="24"/>
        </w:rPr>
      </w:pPr>
    </w:p>
    <w:p w14:paraId="6897D27A" w14:textId="2372778D" w:rsidR="0096104B" w:rsidRPr="005B05D7" w:rsidRDefault="0096104B" w:rsidP="0096104B">
      <w:pPr>
        <w:rPr>
          <w:rFonts w:ascii="Calibri" w:hAnsi="Calibri" w:cs="Calibri"/>
          <w:szCs w:val="24"/>
        </w:rPr>
      </w:pPr>
    </w:p>
    <w:p w14:paraId="79611EE8" w14:textId="77777777" w:rsidR="0096104B" w:rsidRPr="005B05D7" w:rsidRDefault="0096104B" w:rsidP="0096104B">
      <w:pPr>
        <w:rPr>
          <w:rFonts w:ascii="Calibri" w:hAnsi="Calibri" w:cs="Calibri"/>
          <w:szCs w:val="24"/>
        </w:rPr>
      </w:pPr>
    </w:p>
    <w:tbl>
      <w:tblPr>
        <w:tblStyle w:val="TableGrid"/>
        <w:tblW w:w="0" w:type="auto"/>
        <w:tblInd w:w="279" w:type="dxa"/>
        <w:tblLook w:val="04A0" w:firstRow="1" w:lastRow="0" w:firstColumn="1" w:lastColumn="0" w:noHBand="0" w:noVBand="1"/>
      </w:tblPr>
      <w:tblGrid>
        <w:gridCol w:w="2693"/>
        <w:gridCol w:w="6543"/>
      </w:tblGrid>
      <w:tr w:rsidR="0096104B" w:rsidRPr="005B05D7" w14:paraId="276F5834" w14:textId="77777777" w:rsidTr="0096104B">
        <w:tc>
          <w:tcPr>
            <w:tcW w:w="2693" w:type="dxa"/>
            <w:shd w:val="clear" w:color="auto" w:fill="B4C6E7" w:themeFill="accent1" w:themeFillTint="66"/>
          </w:tcPr>
          <w:p w14:paraId="2523CF23" w14:textId="41C012AA" w:rsidR="0096104B" w:rsidRPr="005B05D7" w:rsidRDefault="0096104B" w:rsidP="00B65C42">
            <w:pPr>
              <w:rPr>
                <w:rFonts w:ascii="Calibri" w:hAnsi="Calibri" w:cs="Calibri"/>
                <w:b/>
                <w:szCs w:val="24"/>
              </w:rPr>
            </w:pPr>
            <w:r w:rsidRPr="005B05D7">
              <w:rPr>
                <w:rFonts w:ascii="Calibri" w:hAnsi="Calibri" w:cs="Calibri"/>
                <w:b/>
                <w:szCs w:val="24"/>
              </w:rPr>
              <w:t>Job Title:</w:t>
            </w:r>
          </w:p>
        </w:tc>
        <w:tc>
          <w:tcPr>
            <w:tcW w:w="6543" w:type="dxa"/>
            <w:shd w:val="clear" w:color="auto" w:fill="B4C6E7" w:themeFill="accent1" w:themeFillTint="66"/>
          </w:tcPr>
          <w:p w14:paraId="69CE390B" w14:textId="133985E1" w:rsidR="0096104B" w:rsidRPr="000400AF" w:rsidRDefault="000639EE" w:rsidP="00C57A44">
            <w:pPr>
              <w:rPr>
                <w:rFonts w:ascii="Calibri" w:hAnsi="Calibri" w:cs="Calibri"/>
                <w:szCs w:val="24"/>
              </w:rPr>
            </w:pPr>
            <w:r w:rsidRPr="000400AF">
              <w:rPr>
                <w:rFonts w:ascii="Calibri" w:hAnsi="Calibri" w:cs="Calibri"/>
                <w:szCs w:val="24"/>
              </w:rPr>
              <w:t>Classroom Teacher</w:t>
            </w:r>
          </w:p>
        </w:tc>
      </w:tr>
      <w:tr w:rsidR="005B05D7" w:rsidRPr="005B05D7" w14:paraId="64269872" w14:textId="77777777" w:rsidTr="0096104B">
        <w:tc>
          <w:tcPr>
            <w:tcW w:w="2693" w:type="dxa"/>
            <w:shd w:val="clear" w:color="auto" w:fill="B4C6E7" w:themeFill="accent1" w:themeFillTint="66"/>
          </w:tcPr>
          <w:p w14:paraId="41FD0F36" w14:textId="5272B299" w:rsidR="005B05D7" w:rsidRPr="005B05D7" w:rsidRDefault="005B05D7" w:rsidP="005B05D7">
            <w:pPr>
              <w:rPr>
                <w:rFonts w:ascii="Calibri" w:hAnsi="Calibri" w:cs="Calibri"/>
                <w:b/>
                <w:szCs w:val="24"/>
              </w:rPr>
            </w:pPr>
            <w:r w:rsidRPr="005B05D7">
              <w:rPr>
                <w:rFonts w:ascii="Calibri" w:hAnsi="Calibri" w:cs="Calibri"/>
                <w:b/>
                <w:szCs w:val="24"/>
              </w:rPr>
              <w:t>Salary:</w:t>
            </w:r>
            <w:r w:rsidRPr="005B05D7">
              <w:rPr>
                <w:rFonts w:ascii="Calibri" w:hAnsi="Calibri" w:cs="Calibri"/>
                <w:b/>
                <w:szCs w:val="24"/>
              </w:rPr>
              <w:tab/>
            </w:r>
          </w:p>
        </w:tc>
        <w:tc>
          <w:tcPr>
            <w:tcW w:w="6543" w:type="dxa"/>
            <w:shd w:val="clear" w:color="auto" w:fill="B4C6E7" w:themeFill="accent1" w:themeFillTint="66"/>
          </w:tcPr>
          <w:p w14:paraId="243D710C" w14:textId="2910664D" w:rsidR="005B05D7" w:rsidRPr="000400AF" w:rsidRDefault="005B05D7" w:rsidP="00B65C42">
            <w:pPr>
              <w:rPr>
                <w:rFonts w:ascii="Calibri" w:hAnsi="Calibri" w:cs="Calibri"/>
                <w:szCs w:val="24"/>
              </w:rPr>
            </w:pPr>
          </w:p>
        </w:tc>
      </w:tr>
      <w:tr w:rsidR="0096104B" w:rsidRPr="005B05D7" w14:paraId="4D59AA40" w14:textId="77777777" w:rsidTr="0096104B">
        <w:tc>
          <w:tcPr>
            <w:tcW w:w="2693" w:type="dxa"/>
            <w:shd w:val="clear" w:color="auto" w:fill="B4C6E7" w:themeFill="accent1" w:themeFillTint="66"/>
          </w:tcPr>
          <w:p w14:paraId="5EB08172" w14:textId="620A433E" w:rsidR="0096104B" w:rsidRPr="005B05D7" w:rsidRDefault="0096104B" w:rsidP="00B65C42">
            <w:pPr>
              <w:rPr>
                <w:rFonts w:ascii="Calibri" w:hAnsi="Calibri" w:cs="Calibri"/>
                <w:b/>
                <w:szCs w:val="24"/>
              </w:rPr>
            </w:pPr>
            <w:r w:rsidRPr="005B05D7">
              <w:rPr>
                <w:rFonts w:ascii="Calibri" w:hAnsi="Calibri" w:cs="Calibri"/>
                <w:b/>
                <w:szCs w:val="24"/>
              </w:rPr>
              <w:t>Line Manager:</w:t>
            </w:r>
          </w:p>
        </w:tc>
        <w:tc>
          <w:tcPr>
            <w:tcW w:w="6543" w:type="dxa"/>
            <w:shd w:val="clear" w:color="auto" w:fill="B4C6E7" w:themeFill="accent1" w:themeFillTint="66"/>
          </w:tcPr>
          <w:p w14:paraId="3462CCDB" w14:textId="689B3666" w:rsidR="0096104B" w:rsidRPr="000400AF" w:rsidRDefault="000639EE" w:rsidP="000639EE">
            <w:pPr>
              <w:rPr>
                <w:rFonts w:ascii="Calibri" w:hAnsi="Calibri" w:cs="Calibri"/>
                <w:szCs w:val="24"/>
              </w:rPr>
            </w:pPr>
            <w:r w:rsidRPr="000400AF">
              <w:rPr>
                <w:rFonts w:ascii="Calibri" w:hAnsi="Calibri" w:cs="Calibri"/>
                <w:szCs w:val="24"/>
              </w:rPr>
              <w:t>Headteacher</w:t>
            </w:r>
          </w:p>
        </w:tc>
      </w:tr>
      <w:tr w:rsidR="005B05D7" w:rsidRPr="005B05D7" w14:paraId="77B3C3E2" w14:textId="77777777" w:rsidTr="0096104B">
        <w:tc>
          <w:tcPr>
            <w:tcW w:w="2693" w:type="dxa"/>
            <w:shd w:val="clear" w:color="auto" w:fill="B4C6E7" w:themeFill="accent1" w:themeFillTint="66"/>
          </w:tcPr>
          <w:p w14:paraId="03E94432" w14:textId="767DF2A3" w:rsidR="005B05D7" w:rsidRPr="005B05D7" w:rsidRDefault="005B05D7" w:rsidP="00B65C42">
            <w:pPr>
              <w:rPr>
                <w:rFonts w:ascii="Calibri" w:hAnsi="Calibri" w:cs="Calibri"/>
                <w:b/>
                <w:szCs w:val="24"/>
              </w:rPr>
            </w:pPr>
            <w:r>
              <w:rPr>
                <w:rFonts w:ascii="Calibri" w:hAnsi="Calibri" w:cs="Calibri"/>
                <w:b/>
                <w:szCs w:val="24"/>
              </w:rPr>
              <w:t>Required:</w:t>
            </w:r>
          </w:p>
        </w:tc>
        <w:tc>
          <w:tcPr>
            <w:tcW w:w="6543" w:type="dxa"/>
            <w:shd w:val="clear" w:color="auto" w:fill="B4C6E7" w:themeFill="accent1" w:themeFillTint="66"/>
          </w:tcPr>
          <w:p w14:paraId="26E9F048" w14:textId="22F21F0D" w:rsidR="005B05D7" w:rsidRPr="000400AF" w:rsidRDefault="005B05D7" w:rsidP="00B65C42">
            <w:pPr>
              <w:rPr>
                <w:rFonts w:ascii="Calibri" w:hAnsi="Calibri" w:cs="Calibri"/>
                <w:szCs w:val="24"/>
              </w:rPr>
            </w:pPr>
          </w:p>
        </w:tc>
      </w:tr>
      <w:tr w:rsidR="000639EE" w:rsidRPr="005B05D7" w14:paraId="5F550FC0" w14:textId="77777777" w:rsidTr="0096104B">
        <w:tc>
          <w:tcPr>
            <w:tcW w:w="2693" w:type="dxa"/>
            <w:shd w:val="clear" w:color="auto" w:fill="B4C6E7" w:themeFill="accent1" w:themeFillTint="66"/>
          </w:tcPr>
          <w:p w14:paraId="6BDCC474" w14:textId="356972FD" w:rsidR="000639EE" w:rsidRDefault="000639EE" w:rsidP="00B65C42">
            <w:pPr>
              <w:rPr>
                <w:rFonts w:ascii="Calibri" w:hAnsi="Calibri" w:cs="Calibri"/>
                <w:b/>
                <w:szCs w:val="24"/>
              </w:rPr>
            </w:pPr>
            <w:r>
              <w:rPr>
                <w:rFonts w:ascii="Calibri" w:hAnsi="Calibri" w:cs="Calibri"/>
                <w:b/>
                <w:szCs w:val="24"/>
              </w:rPr>
              <w:t>FTE</w:t>
            </w:r>
          </w:p>
        </w:tc>
        <w:tc>
          <w:tcPr>
            <w:tcW w:w="6543" w:type="dxa"/>
            <w:shd w:val="clear" w:color="auto" w:fill="B4C6E7" w:themeFill="accent1" w:themeFillTint="66"/>
          </w:tcPr>
          <w:p w14:paraId="0F698D0E" w14:textId="166B2FAB" w:rsidR="000639EE" w:rsidRPr="000400AF" w:rsidRDefault="000639EE" w:rsidP="00B65C42">
            <w:pPr>
              <w:rPr>
                <w:rFonts w:ascii="Calibri" w:hAnsi="Calibri" w:cs="Calibri"/>
                <w:szCs w:val="24"/>
              </w:rPr>
            </w:pPr>
          </w:p>
        </w:tc>
      </w:tr>
    </w:tbl>
    <w:p w14:paraId="115069B6" w14:textId="77777777" w:rsidR="00934EF4" w:rsidRPr="005B05D7" w:rsidRDefault="00934EF4" w:rsidP="00B65C42">
      <w:pPr>
        <w:rPr>
          <w:rFonts w:ascii="Calibri" w:hAnsi="Calibri" w:cs="Calibri"/>
          <w:szCs w:val="24"/>
        </w:rPr>
      </w:pPr>
    </w:p>
    <w:tbl>
      <w:tblPr>
        <w:tblStyle w:val="TableGrid"/>
        <w:tblW w:w="0" w:type="auto"/>
        <w:tblInd w:w="279" w:type="dxa"/>
        <w:tblLook w:val="04A0" w:firstRow="1" w:lastRow="0" w:firstColumn="1" w:lastColumn="0" w:noHBand="0" w:noVBand="1"/>
      </w:tblPr>
      <w:tblGrid>
        <w:gridCol w:w="9236"/>
      </w:tblGrid>
      <w:tr w:rsidR="00806724" w:rsidRPr="005B05D7" w14:paraId="172C718B" w14:textId="77777777" w:rsidTr="0096104B">
        <w:tc>
          <w:tcPr>
            <w:tcW w:w="9236" w:type="dxa"/>
            <w:shd w:val="clear" w:color="auto" w:fill="B4C6E7" w:themeFill="accent1" w:themeFillTint="66"/>
          </w:tcPr>
          <w:p w14:paraId="3504E0AF" w14:textId="2A961500" w:rsidR="00806724" w:rsidRPr="005B05D7" w:rsidRDefault="005C170F" w:rsidP="00806724">
            <w:pPr>
              <w:rPr>
                <w:rFonts w:ascii="Calibri" w:hAnsi="Calibri" w:cs="Calibri"/>
                <w:b/>
                <w:szCs w:val="24"/>
              </w:rPr>
            </w:pPr>
            <w:r w:rsidRPr="005B05D7">
              <w:rPr>
                <w:rFonts w:ascii="Calibri" w:hAnsi="Calibri" w:cs="Calibri"/>
                <w:b/>
                <w:szCs w:val="24"/>
              </w:rPr>
              <w:t>Job Purpose</w:t>
            </w:r>
          </w:p>
        </w:tc>
      </w:tr>
      <w:tr w:rsidR="00806724" w:rsidRPr="005B05D7" w14:paraId="5A992603" w14:textId="77777777" w:rsidTr="0096104B">
        <w:tc>
          <w:tcPr>
            <w:tcW w:w="9236" w:type="dxa"/>
          </w:tcPr>
          <w:p w14:paraId="52FCC312" w14:textId="77777777" w:rsidR="000400AF" w:rsidRPr="000400AF" w:rsidRDefault="000400AF" w:rsidP="000400AF">
            <w:pPr>
              <w:pStyle w:val="Text"/>
              <w:rPr>
                <w:rFonts w:asciiTheme="minorHAnsi" w:hAnsiTheme="minorHAnsi" w:cstheme="minorHAnsi"/>
                <w:sz w:val="24"/>
                <w:szCs w:val="24"/>
                <w:lang w:val="en-GB"/>
              </w:rPr>
            </w:pPr>
            <w:r w:rsidRPr="000400AF">
              <w:rPr>
                <w:rFonts w:asciiTheme="minorHAnsi" w:hAnsiTheme="minorHAnsi" w:cstheme="minorHAnsi"/>
                <w:sz w:val="24"/>
                <w:szCs w:val="24"/>
                <w:lang w:val="en-GB"/>
              </w:rPr>
              <w:t>The teacher will:</w:t>
            </w:r>
          </w:p>
          <w:p w14:paraId="45D4597D" w14:textId="77777777" w:rsidR="000400AF" w:rsidRPr="000400AF" w:rsidRDefault="000400AF" w:rsidP="000400AF">
            <w:pPr>
              <w:pStyle w:val="Text"/>
              <w:numPr>
                <w:ilvl w:val="0"/>
                <w:numId w:val="16"/>
              </w:numPr>
              <w:rPr>
                <w:rFonts w:asciiTheme="minorHAnsi" w:hAnsiTheme="minorHAnsi" w:cstheme="minorHAnsi"/>
                <w:sz w:val="24"/>
                <w:szCs w:val="24"/>
                <w:lang w:val="en-GB"/>
              </w:rPr>
            </w:pPr>
            <w:r w:rsidRPr="000400AF">
              <w:rPr>
                <w:rFonts w:asciiTheme="minorHAnsi" w:hAnsiTheme="minorHAnsi" w:cstheme="minorHAnsi"/>
                <w:sz w:val="24"/>
                <w:szCs w:val="24"/>
                <w:lang w:val="en-GB"/>
              </w:rPr>
              <w:t>Fulfil the professional responsibilities of a teacher, as set out in the School Teachers’ Pay and Conditions Document</w:t>
            </w:r>
          </w:p>
          <w:p w14:paraId="7E79E2FA" w14:textId="77777777" w:rsidR="000400AF" w:rsidRPr="000400AF" w:rsidRDefault="000400AF" w:rsidP="000400AF">
            <w:pPr>
              <w:pStyle w:val="Text"/>
              <w:numPr>
                <w:ilvl w:val="0"/>
                <w:numId w:val="16"/>
              </w:numPr>
              <w:rPr>
                <w:rFonts w:asciiTheme="minorHAnsi" w:hAnsiTheme="minorHAnsi" w:cstheme="minorHAnsi"/>
                <w:sz w:val="24"/>
                <w:szCs w:val="24"/>
                <w:lang w:val="en-GB"/>
              </w:rPr>
            </w:pPr>
            <w:r w:rsidRPr="000400AF">
              <w:rPr>
                <w:rFonts w:asciiTheme="minorHAnsi" w:hAnsiTheme="minorHAnsi" w:cstheme="minorHAnsi"/>
                <w:sz w:val="24"/>
                <w:szCs w:val="24"/>
                <w:lang w:val="en-GB"/>
              </w:rPr>
              <w:t>Meet the expectations set out in the Teachers’ Standards</w:t>
            </w:r>
          </w:p>
          <w:p w14:paraId="4A20779A" w14:textId="5AF4B521" w:rsidR="005C170F" w:rsidRPr="005B05D7" w:rsidRDefault="005C170F" w:rsidP="000639EE">
            <w:pPr>
              <w:pStyle w:val="Title"/>
              <w:jc w:val="left"/>
              <w:rPr>
                <w:rFonts w:ascii="Calibri" w:hAnsi="Calibri" w:cs="Calibri"/>
                <w:b w:val="0"/>
                <w:sz w:val="24"/>
              </w:rPr>
            </w:pPr>
          </w:p>
        </w:tc>
      </w:tr>
    </w:tbl>
    <w:p w14:paraId="17285938" w14:textId="6321BA90" w:rsidR="00806724" w:rsidRDefault="00806724" w:rsidP="005B0AA8">
      <w:pPr>
        <w:ind w:left="360"/>
        <w:jc w:val="center"/>
        <w:rPr>
          <w:rFonts w:ascii="Calibri" w:hAnsi="Calibri" w:cs="Calibri"/>
          <w:szCs w:val="24"/>
        </w:rPr>
      </w:pPr>
    </w:p>
    <w:tbl>
      <w:tblPr>
        <w:tblStyle w:val="TableGrid"/>
        <w:tblW w:w="0" w:type="auto"/>
        <w:tblInd w:w="279" w:type="dxa"/>
        <w:tblLook w:val="04A0" w:firstRow="1" w:lastRow="0" w:firstColumn="1" w:lastColumn="0" w:noHBand="0" w:noVBand="1"/>
      </w:tblPr>
      <w:tblGrid>
        <w:gridCol w:w="9236"/>
      </w:tblGrid>
      <w:tr w:rsidR="00F9430C" w14:paraId="526C4E40" w14:textId="77777777" w:rsidTr="00F9430C">
        <w:tc>
          <w:tcPr>
            <w:tcW w:w="9236" w:type="dxa"/>
            <w:shd w:val="clear" w:color="auto" w:fill="B4C6E7" w:themeFill="accent1" w:themeFillTint="66"/>
          </w:tcPr>
          <w:p w14:paraId="17E8A0C4" w14:textId="0BCB943B" w:rsidR="00F9430C" w:rsidRPr="00F9430C" w:rsidRDefault="00F9430C" w:rsidP="005B0AA8">
            <w:pPr>
              <w:jc w:val="center"/>
              <w:rPr>
                <w:rFonts w:ascii="Calibri" w:hAnsi="Calibri" w:cs="Calibri"/>
                <w:b/>
                <w:szCs w:val="24"/>
              </w:rPr>
            </w:pPr>
            <w:r w:rsidRPr="00F9430C">
              <w:rPr>
                <w:rFonts w:ascii="Calibri" w:hAnsi="Calibri" w:cs="Calibri"/>
                <w:b/>
                <w:szCs w:val="24"/>
              </w:rPr>
              <w:t>Duties and Responsibilities</w:t>
            </w:r>
          </w:p>
        </w:tc>
      </w:tr>
      <w:tr w:rsidR="00806724" w:rsidRPr="005B05D7" w14:paraId="7913BA3B" w14:textId="77777777" w:rsidTr="0096104B">
        <w:tc>
          <w:tcPr>
            <w:tcW w:w="9236" w:type="dxa"/>
            <w:shd w:val="clear" w:color="auto" w:fill="B4C6E7" w:themeFill="accent1" w:themeFillTint="66"/>
          </w:tcPr>
          <w:p w14:paraId="263C79A7" w14:textId="1319E2E2" w:rsidR="00806724" w:rsidRPr="005B05D7" w:rsidRDefault="000400AF" w:rsidP="005C170F">
            <w:pPr>
              <w:rPr>
                <w:rFonts w:ascii="Calibri" w:hAnsi="Calibri" w:cs="Calibri"/>
                <w:b/>
                <w:szCs w:val="24"/>
              </w:rPr>
            </w:pPr>
            <w:r>
              <w:rPr>
                <w:rFonts w:ascii="Calibri" w:hAnsi="Calibri" w:cs="Calibri"/>
                <w:b/>
                <w:szCs w:val="24"/>
              </w:rPr>
              <w:t>Teaching</w:t>
            </w:r>
          </w:p>
        </w:tc>
      </w:tr>
      <w:tr w:rsidR="00806724" w:rsidRPr="005B05D7" w14:paraId="0587854D" w14:textId="77777777" w:rsidTr="0096104B">
        <w:tc>
          <w:tcPr>
            <w:tcW w:w="9236" w:type="dxa"/>
          </w:tcPr>
          <w:p w14:paraId="49CB57AF" w14:textId="52E27880" w:rsidR="000400AF" w:rsidRPr="000400AF" w:rsidRDefault="000400AF" w:rsidP="000400AF">
            <w:pPr>
              <w:pStyle w:val="Text"/>
              <w:numPr>
                <w:ilvl w:val="0"/>
                <w:numId w:val="16"/>
              </w:numPr>
              <w:rPr>
                <w:rFonts w:asciiTheme="minorHAnsi" w:hAnsiTheme="minorHAnsi" w:cstheme="minorHAnsi"/>
                <w:sz w:val="24"/>
                <w:szCs w:val="24"/>
                <w:lang w:val="en-GB"/>
              </w:rPr>
            </w:pPr>
            <w:r w:rsidRPr="000400AF">
              <w:rPr>
                <w:rFonts w:asciiTheme="minorHAnsi" w:hAnsiTheme="minorHAnsi" w:cstheme="minorHAnsi"/>
                <w:sz w:val="24"/>
                <w:szCs w:val="24"/>
                <w:lang w:val="en-GB"/>
              </w:rPr>
              <w:t>Plan and teach well-structured lessons to assigned classes, following the school’s plans, curriculum and schemes of work</w:t>
            </w:r>
          </w:p>
          <w:p w14:paraId="18EFA700" w14:textId="1E971AC2" w:rsidR="000400AF" w:rsidRPr="000400AF" w:rsidRDefault="000400AF" w:rsidP="000400AF">
            <w:pPr>
              <w:pStyle w:val="Text"/>
              <w:numPr>
                <w:ilvl w:val="0"/>
                <w:numId w:val="16"/>
              </w:numPr>
              <w:rPr>
                <w:rFonts w:asciiTheme="minorHAnsi" w:hAnsiTheme="minorHAnsi" w:cstheme="minorHAnsi"/>
                <w:sz w:val="24"/>
                <w:szCs w:val="24"/>
                <w:lang w:val="en-GB"/>
              </w:rPr>
            </w:pPr>
            <w:r w:rsidRPr="000400AF">
              <w:rPr>
                <w:rFonts w:asciiTheme="minorHAnsi" w:hAnsiTheme="minorHAnsi" w:cstheme="minorHAnsi"/>
                <w:sz w:val="24"/>
                <w:szCs w:val="24"/>
                <w:lang w:val="en-GB"/>
              </w:rPr>
              <w:t>Assess, monitor, record and report on the learning needs, progress and achievements of assigned pupils, making accurate and productive use of assessment</w:t>
            </w:r>
          </w:p>
          <w:p w14:paraId="3CE656FC" w14:textId="2DF33B4F" w:rsidR="000400AF" w:rsidRPr="000400AF" w:rsidRDefault="000400AF" w:rsidP="000400AF">
            <w:pPr>
              <w:pStyle w:val="Text"/>
              <w:numPr>
                <w:ilvl w:val="0"/>
                <w:numId w:val="16"/>
              </w:numPr>
              <w:rPr>
                <w:rFonts w:asciiTheme="minorHAnsi" w:hAnsiTheme="minorHAnsi" w:cstheme="minorHAnsi"/>
                <w:sz w:val="24"/>
                <w:szCs w:val="24"/>
                <w:lang w:val="en-GB"/>
              </w:rPr>
            </w:pPr>
            <w:r w:rsidRPr="000400AF">
              <w:rPr>
                <w:rFonts w:asciiTheme="minorHAnsi" w:hAnsiTheme="minorHAnsi" w:cstheme="minorHAnsi"/>
                <w:sz w:val="24"/>
                <w:szCs w:val="24"/>
                <w:lang w:val="en-GB"/>
              </w:rPr>
              <w:t>Adapt teaching to respond to the strengths and needs of pupils</w:t>
            </w:r>
          </w:p>
          <w:p w14:paraId="6BA3CCEC" w14:textId="1991C864" w:rsidR="000400AF" w:rsidRPr="000400AF" w:rsidRDefault="000400AF" w:rsidP="000400AF">
            <w:pPr>
              <w:pStyle w:val="Text"/>
              <w:numPr>
                <w:ilvl w:val="0"/>
                <w:numId w:val="16"/>
              </w:numPr>
              <w:rPr>
                <w:rFonts w:asciiTheme="minorHAnsi" w:hAnsiTheme="minorHAnsi" w:cstheme="minorHAnsi"/>
                <w:sz w:val="24"/>
                <w:szCs w:val="24"/>
                <w:lang w:val="en-GB"/>
              </w:rPr>
            </w:pPr>
            <w:r w:rsidRPr="000400AF">
              <w:rPr>
                <w:rFonts w:asciiTheme="minorHAnsi" w:hAnsiTheme="minorHAnsi" w:cstheme="minorHAnsi"/>
                <w:sz w:val="24"/>
                <w:szCs w:val="24"/>
                <w:lang w:val="en-GB"/>
              </w:rPr>
              <w:t>Set high expectations which inspire, motivate and challenge pupils</w:t>
            </w:r>
          </w:p>
          <w:p w14:paraId="05F96F9A" w14:textId="6011BD70" w:rsidR="000400AF" w:rsidRPr="000400AF" w:rsidRDefault="000400AF" w:rsidP="000400AF">
            <w:pPr>
              <w:pStyle w:val="Text"/>
              <w:numPr>
                <w:ilvl w:val="0"/>
                <w:numId w:val="16"/>
              </w:numPr>
              <w:rPr>
                <w:rFonts w:asciiTheme="minorHAnsi" w:hAnsiTheme="minorHAnsi" w:cstheme="minorHAnsi"/>
                <w:sz w:val="24"/>
                <w:szCs w:val="24"/>
                <w:lang w:val="en-GB"/>
              </w:rPr>
            </w:pPr>
            <w:r w:rsidRPr="000400AF">
              <w:rPr>
                <w:rFonts w:asciiTheme="minorHAnsi" w:hAnsiTheme="minorHAnsi" w:cstheme="minorHAnsi"/>
                <w:sz w:val="24"/>
                <w:szCs w:val="24"/>
                <w:lang w:val="en-GB"/>
              </w:rPr>
              <w:t>Promote good progress and outcomes by pupils</w:t>
            </w:r>
          </w:p>
          <w:p w14:paraId="4D3B0FC8" w14:textId="721D2793" w:rsidR="000400AF" w:rsidRDefault="000400AF" w:rsidP="000400AF">
            <w:pPr>
              <w:pStyle w:val="Text"/>
              <w:numPr>
                <w:ilvl w:val="0"/>
                <w:numId w:val="16"/>
              </w:numPr>
              <w:rPr>
                <w:rFonts w:asciiTheme="minorHAnsi" w:hAnsiTheme="minorHAnsi" w:cstheme="minorHAnsi"/>
                <w:sz w:val="24"/>
                <w:szCs w:val="24"/>
                <w:lang w:val="en-GB"/>
              </w:rPr>
            </w:pPr>
            <w:r w:rsidRPr="000400AF">
              <w:rPr>
                <w:rFonts w:asciiTheme="minorHAnsi" w:hAnsiTheme="minorHAnsi" w:cstheme="minorHAnsi"/>
                <w:sz w:val="24"/>
                <w:szCs w:val="24"/>
                <w:lang w:val="en-GB"/>
              </w:rPr>
              <w:t>Demonstrate good subject and curriculum knowledge</w:t>
            </w:r>
          </w:p>
          <w:p w14:paraId="63841861" w14:textId="185FC9D2" w:rsidR="008323EF" w:rsidRDefault="008323EF" w:rsidP="000400AF">
            <w:pPr>
              <w:pStyle w:val="Text"/>
              <w:numPr>
                <w:ilvl w:val="0"/>
                <w:numId w:val="16"/>
              </w:numPr>
              <w:rPr>
                <w:rFonts w:asciiTheme="minorHAnsi" w:hAnsiTheme="minorHAnsi" w:cstheme="minorHAnsi"/>
                <w:sz w:val="24"/>
                <w:szCs w:val="24"/>
                <w:lang w:val="en-GB"/>
              </w:rPr>
            </w:pPr>
            <w:r>
              <w:rPr>
                <w:rFonts w:asciiTheme="minorHAnsi" w:hAnsiTheme="minorHAnsi" w:cstheme="minorHAnsi"/>
                <w:sz w:val="24"/>
                <w:szCs w:val="24"/>
                <w:lang w:val="en-GB"/>
              </w:rPr>
              <w:t>Differentiate</w:t>
            </w:r>
            <w:r w:rsidRPr="008323EF">
              <w:rPr>
                <w:rFonts w:asciiTheme="minorHAnsi" w:hAnsiTheme="minorHAnsi" w:cstheme="minorHAnsi"/>
                <w:sz w:val="24"/>
                <w:szCs w:val="24"/>
                <w:lang w:val="en-GB"/>
              </w:rPr>
              <w:t xml:space="preserve"> resources and equipment so lesson</w:t>
            </w:r>
            <w:r>
              <w:rPr>
                <w:rFonts w:asciiTheme="minorHAnsi" w:hAnsiTheme="minorHAnsi" w:cstheme="minorHAnsi"/>
                <w:sz w:val="24"/>
                <w:szCs w:val="24"/>
                <w:lang w:val="en-GB"/>
              </w:rPr>
              <w:t>s can be accessed by all pupils</w:t>
            </w:r>
          </w:p>
          <w:p w14:paraId="2DCE3CAE" w14:textId="406BCD3B" w:rsidR="008323EF" w:rsidRDefault="008323EF" w:rsidP="000400AF">
            <w:pPr>
              <w:pStyle w:val="Text"/>
              <w:numPr>
                <w:ilvl w:val="0"/>
                <w:numId w:val="16"/>
              </w:numPr>
              <w:rPr>
                <w:rFonts w:asciiTheme="minorHAnsi" w:hAnsiTheme="minorHAnsi" w:cstheme="minorHAnsi"/>
                <w:sz w:val="24"/>
                <w:szCs w:val="24"/>
                <w:lang w:val="en-GB"/>
              </w:rPr>
            </w:pPr>
            <w:r>
              <w:rPr>
                <w:rFonts w:asciiTheme="minorHAnsi" w:hAnsiTheme="minorHAnsi" w:cstheme="minorHAnsi"/>
                <w:sz w:val="24"/>
                <w:szCs w:val="24"/>
                <w:lang w:val="en-GB"/>
              </w:rPr>
              <w:t>Work</w:t>
            </w:r>
            <w:r w:rsidRPr="008323EF">
              <w:rPr>
                <w:rFonts w:asciiTheme="minorHAnsi" w:hAnsiTheme="minorHAnsi" w:cstheme="minorHAnsi"/>
                <w:sz w:val="24"/>
                <w:szCs w:val="24"/>
                <w:lang w:val="en-GB"/>
              </w:rPr>
              <w:t xml:space="preserve"> as part of a team to evaluate and</w:t>
            </w:r>
            <w:r>
              <w:rPr>
                <w:rFonts w:asciiTheme="minorHAnsi" w:hAnsiTheme="minorHAnsi" w:cstheme="minorHAnsi"/>
                <w:sz w:val="24"/>
                <w:szCs w:val="24"/>
                <w:lang w:val="en-GB"/>
              </w:rPr>
              <w:t xml:space="preserve"> develop pupils’ learning needs</w:t>
            </w:r>
          </w:p>
          <w:p w14:paraId="02AD233C" w14:textId="240E4330" w:rsidR="008323EF" w:rsidRDefault="008323EF" w:rsidP="000400AF">
            <w:pPr>
              <w:pStyle w:val="Text"/>
              <w:numPr>
                <w:ilvl w:val="0"/>
                <w:numId w:val="16"/>
              </w:numPr>
              <w:rPr>
                <w:rFonts w:asciiTheme="minorHAnsi" w:hAnsiTheme="minorHAnsi" w:cstheme="minorHAnsi"/>
                <w:sz w:val="24"/>
                <w:szCs w:val="24"/>
                <w:lang w:val="en-GB"/>
              </w:rPr>
            </w:pPr>
            <w:r>
              <w:rPr>
                <w:rFonts w:asciiTheme="minorHAnsi" w:hAnsiTheme="minorHAnsi" w:cstheme="minorHAnsi"/>
                <w:sz w:val="24"/>
                <w:szCs w:val="24"/>
                <w:lang w:val="en-GB"/>
              </w:rPr>
              <w:t>Enforce</w:t>
            </w:r>
            <w:r w:rsidRPr="008323EF">
              <w:rPr>
                <w:rFonts w:asciiTheme="minorHAnsi" w:hAnsiTheme="minorHAnsi" w:cstheme="minorHAnsi"/>
                <w:sz w:val="24"/>
                <w:szCs w:val="24"/>
                <w:lang w:val="en-GB"/>
              </w:rPr>
              <w:t xml:space="preserve"> the school’s </w:t>
            </w:r>
            <w:r>
              <w:rPr>
                <w:rFonts w:asciiTheme="minorHAnsi" w:hAnsiTheme="minorHAnsi" w:cstheme="minorHAnsi"/>
                <w:bCs/>
                <w:sz w:val="24"/>
                <w:szCs w:val="24"/>
                <w:lang w:val="en-GB"/>
              </w:rPr>
              <w:t>Behaviour Policy</w:t>
            </w:r>
            <w:r w:rsidRPr="008323EF">
              <w:rPr>
                <w:rFonts w:asciiTheme="minorHAnsi" w:hAnsiTheme="minorHAnsi" w:cstheme="minorHAnsi"/>
                <w:sz w:val="24"/>
                <w:szCs w:val="24"/>
                <w:lang w:val="en-GB"/>
              </w:rPr>
              <w:t xml:space="preserve"> through</w:t>
            </w:r>
            <w:r>
              <w:rPr>
                <w:rFonts w:asciiTheme="minorHAnsi" w:hAnsiTheme="minorHAnsi" w:cstheme="minorHAnsi"/>
                <w:sz w:val="24"/>
                <w:szCs w:val="24"/>
                <w:lang w:val="en-GB"/>
              </w:rPr>
              <w:t xml:space="preserve"> effective classroom management</w:t>
            </w:r>
          </w:p>
          <w:p w14:paraId="52343ED6" w14:textId="5477263B" w:rsidR="00226B45" w:rsidRDefault="00226B45" w:rsidP="000400AF">
            <w:pPr>
              <w:pStyle w:val="Text"/>
              <w:numPr>
                <w:ilvl w:val="0"/>
                <w:numId w:val="16"/>
              </w:numPr>
              <w:rPr>
                <w:rFonts w:asciiTheme="minorHAnsi" w:hAnsiTheme="minorHAnsi" w:cstheme="minorHAnsi"/>
                <w:sz w:val="24"/>
                <w:szCs w:val="24"/>
                <w:lang w:val="en-GB"/>
              </w:rPr>
            </w:pPr>
            <w:r>
              <w:rPr>
                <w:rFonts w:asciiTheme="minorHAnsi" w:hAnsiTheme="minorHAnsi" w:cstheme="minorHAnsi"/>
                <w:sz w:val="24"/>
                <w:szCs w:val="24"/>
                <w:lang w:val="en-GB"/>
              </w:rPr>
              <w:t xml:space="preserve">Encourage </w:t>
            </w:r>
            <w:r w:rsidRPr="00226B45">
              <w:rPr>
                <w:rFonts w:asciiTheme="minorHAnsi" w:hAnsiTheme="minorHAnsi" w:cstheme="minorHAnsi"/>
                <w:sz w:val="24"/>
                <w:szCs w:val="24"/>
                <w:lang w:val="en-GB"/>
              </w:rPr>
              <w:t xml:space="preserve">pupils to develop and use their creativity and initiative, gain increased independence, and undertake new </w:t>
            </w:r>
            <w:r>
              <w:rPr>
                <w:rFonts w:asciiTheme="minorHAnsi" w:hAnsiTheme="minorHAnsi" w:cstheme="minorHAnsi"/>
                <w:sz w:val="24"/>
                <w:szCs w:val="24"/>
                <w:lang w:val="en-GB"/>
              </w:rPr>
              <w:t>responsibilities</w:t>
            </w:r>
          </w:p>
          <w:p w14:paraId="4427057C" w14:textId="2B40BB94" w:rsidR="00226B45" w:rsidRPr="000400AF" w:rsidRDefault="00226B45" w:rsidP="000400AF">
            <w:pPr>
              <w:pStyle w:val="Text"/>
              <w:numPr>
                <w:ilvl w:val="0"/>
                <w:numId w:val="16"/>
              </w:numPr>
              <w:rPr>
                <w:rFonts w:asciiTheme="minorHAnsi" w:hAnsiTheme="minorHAnsi" w:cstheme="minorHAnsi"/>
                <w:sz w:val="24"/>
                <w:szCs w:val="24"/>
                <w:lang w:val="en-GB"/>
              </w:rPr>
            </w:pPr>
            <w:r>
              <w:rPr>
                <w:rFonts w:asciiTheme="minorHAnsi" w:hAnsiTheme="minorHAnsi" w:cstheme="minorHAnsi"/>
                <w:sz w:val="24"/>
                <w:szCs w:val="24"/>
                <w:lang w:val="en-GB"/>
              </w:rPr>
              <w:t>Understand</w:t>
            </w:r>
            <w:r w:rsidRPr="00226B45">
              <w:rPr>
                <w:rFonts w:asciiTheme="minorHAnsi" w:hAnsiTheme="minorHAnsi" w:cstheme="minorHAnsi"/>
                <w:sz w:val="24"/>
                <w:szCs w:val="24"/>
                <w:lang w:val="en-GB"/>
              </w:rPr>
              <w:t xml:space="preserve"> the school’s safeguarding procedures and actively promoti</w:t>
            </w:r>
            <w:r>
              <w:rPr>
                <w:rFonts w:asciiTheme="minorHAnsi" w:hAnsiTheme="minorHAnsi" w:cstheme="minorHAnsi"/>
                <w:sz w:val="24"/>
                <w:szCs w:val="24"/>
                <w:lang w:val="en-GB"/>
              </w:rPr>
              <w:t>ng pupils’ wellbeing and safety</w:t>
            </w:r>
          </w:p>
          <w:p w14:paraId="5197C716" w14:textId="37590E55" w:rsidR="00806724" w:rsidRPr="00BB5A5E" w:rsidRDefault="000400AF" w:rsidP="00F9430C">
            <w:pPr>
              <w:pStyle w:val="Text"/>
              <w:numPr>
                <w:ilvl w:val="0"/>
                <w:numId w:val="16"/>
              </w:numPr>
              <w:rPr>
                <w:rFonts w:ascii="Calibri" w:hAnsi="Calibri" w:cs="Calibri"/>
                <w:szCs w:val="24"/>
              </w:rPr>
            </w:pPr>
            <w:r w:rsidRPr="000400AF">
              <w:rPr>
                <w:rFonts w:asciiTheme="minorHAnsi" w:hAnsiTheme="minorHAnsi" w:cstheme="minorHAnsi"/>
                <w:sz w:val="24"/>
                <w:szCs w:val="24"/>
                <w:lang w:val="en-GB"/>
              </w:rPr>
              <w:t>Participate in arrangements for preparing pupils for external tests</w:t>
            </w:r>
          </w:p>
          <w:p w14:paraId="1407AD14" w14:textId="7D62A016" w:rsidR="008323EF" w:rsidRPr="005B05D7" w:rsidRDefault="00BB5A5E" w:rsidP="00BB5A5E">
            <w:pPr>
              <w:pStyle w:val="Text"/>
              <w:numPr>
                <w:ilvl w:val="0"/>
                <w:numId w:val="16"/>
              </w:numPr>
              <w:rPr>
                <w:rFonts w:ascii="Calibri" w:hAnsi="Calibri" w:cs="Calibri"/>
                <w:szCs w:val="24"/>
              </w:rPr>
            </w:pPr>
            <w:r w:rsidRPr="00BB5A5E">
              <w:rPr>
                <w:rFonts w:asciiTheme="minorHAnsi" w:hAnsiTheme="minorHAnsi" w:cstheme="minorHAnsi"/>
                <w:sz w:val="24"/>
                <w:szCs w:val="24"/>
                <w:lang w:val="en-GB"/>
              </w:rPr>
              <w:t>Actively supporting school activities where required, including attending educational trips, extra-curricular activities and parents’ evenings, which may require some out-of-hours availability</w:t>
            </w:r>
          </w:p>
        </w:tc>
      </w:tr>
    </w:tbl>
    <w:p w14:paraId="2A06BD7B" w14:textId="37741EE5" w:rsidR="00806724" w:rsidRPr="005B05D7" w:rsidRDefault="005B0AA8" w:rsidP="005B0AA8">
      <w:pPr>
        <w:tabs>
          <w:tab w:val="left" w:pos="3030"/>
        </w:tabs>
        <w:rPr>
          <w:rFonts w:ascii="Calibri" w:hAnsi="Calibri" w:cs="Calibri"/>
          <w:szCs w:val="24"/>
        </w:rPr>
      </w:pPr>
      <w:r>
        <w:rPr>
          <w:rFonts w:ascii="Calibri" w:hAnsi="Calibri" w:cs="Calibri"/>
          <w:szCs w:val="24"/>
        </w:rPr>
        <w:lastRenderedPageBreak/>
        <w:tab/>
      </w:r>
    </w:p>
    <w:tbl>
      <w:tblPr>
        <w:tblStyle w:val="TableGrid"/>
        <w:tblW w:w="0" w:type="auto"/>
        <w:tblInd w:w="279" w:type="dxa"/>
        <w:tblLook w:val="04A0" w:firstRow="1" w:lastRow="0" w:firstColumn="1" w:lastColumn="0" w:noHBand="0" w:noVBand="1"/>
      </w:tblPr>
      <w:tblGrid>
        <w:gridCol w:w="9236"/>
      </w:tblGrid>
      <w:tr w:rsidR="00806724" w:rsidRPr="005B05D7" w14:paraId="1779D41E" w14:textId="77777777" w:rsidTr="00F9430C">
        <w:tc>
          <w:tcPr>
            <w:tcW w:w="9236" w:type="dxa"/>
            <w:shd w:val="clear" w:color="auto" w:fill="B4C6E7" w:themeFill="accent1" w:themeFillTint="66"/>
          </w:tcPr>
          <w:p w14:paraId="23232CC9" w14:textId="3CA423A4" w:rsidR="00806724" w:rsidRPr="005B05D7" w:rsidRDefault="000400AF" w:rsidP="005C170F">
            <w:pPr>
              <w:rPr>
                <w:rFonts w:ascii="Calibri" w:hAnsi="Calibri" w:cs="Calibri"/>
                <w:szCs w:val="24"/>
              </w:rPr>
            </w:pPr>
            <w:r w:rsidRPr="000400AF">
              <w:rPr>
                <w:rFonts w:ascii="Calibri" w:hAnsi="Calibri" w:cs="Calibri"/>
                <w:b/>
                <w:szCs w:val="24"/>
              </w:rPr>
              <w:t>Whole-school organisation, strategy and development</w:t>
            </w:r>
          </w:p>
        </w:tc>
      </w:tr>
      <w:tr w:rsidR="00806724" w:rsidRPr="005B05D7" w14:paraId="0C4D7764" w14:textId="77777777" w:rsidTr="00F9430C">
        <w:tc>
          <w:tcPr>
            <w:tcW w:w="9236" w:type="dxa"/>
          </w:tcPr>
          <w:p w14:paraId="67ABC1C5" w14:textId="77777777" w:rsidR="000400AF" w:rsidRPr="000400AF" w:rsidRDefault="000400AF" w:rsidP="000400AF">
            <w:pPr>
              <w:pStyle w:val="ListParagraph"/>
              <w:numPr>
                <w:ilvl w:val="0"/>
                <w:numId w:val="15"/>
              </w:numPr>
              <w:rPr>
                <w:rFonts w:ascii="Calibri" w:hAnsi="Calibri" w:cs="Calibri"/>
                <w:szCs w:val="24"/>
              </w:rPr>
            </w:pPr>
            <w:r w:rsidRPr="000400AF">
              <w:rPr>
                <w:rFonts w:ascii="Calibri" w:hAnsi="Calibri" w:cs="Calibri"/>
                <w:szCs w:val="24"/>
              </w:rPr>
              <w:t>Contribute to the development, implementation and evaluation of the school’s policies, practices and procedures, so as to support the school’s values and vision</w:t>
            </w:r>
          </w:p>
          <w:p w14:paraId="43357DD4" w14:textId="77777777" w:rsidR="000400AF" w:rsidRPr="000400AF" w:rsidRDefault="000400AF" w:rsidP="000400AF">
            <w:pPr>
              <w:pStyle w:val="ListParagraph"/>
              <w:numPr>
                <w:ilvl w:val="0"/>
                <w:numId w:val="15"/>
              </w:numPr>
              <w:rPr>
                <w:rFonts w:ascii="Calibri" w:hAnsi="Calibri" w:cs="Calibri"/>
                <w:szCs w:val="24"/>
              </w:rPr>
            </w:pPr>
            <w:r w:rsidRPr="000400AF">
              <w:rPr>
                <w:rFonts w:ascii="Calibri" w:hAnsi="Calibri" w:cs="Calibri"/>
                <w:szCs w:val="24"/>
              </w:rPr>
              <w:t>Make a positive contribution to the wider life and ethos of the school</w:t>
            </w:r>
          </w:p>
          <w:p w14:paraId="762910FE" w14:textId="77777777" w:rsidR="000400AF" w:rsidRPr="000400AF" w:rsidRDefault="000400AF" w:rsidP="000400AF">
            <w:pPr>
              <w:pStyle w:val="ListParagraph"/>
              <w:numPr>
                <w:ilvl w:val="0"/>
                <w:numId w:val="15"/>
              </w:numPr>
              <w:rPr>
                <w:rFonts w:ascii="Calibri" w:hAnsi="Calibri" w:cs="Calibri"/>
                <w:szCs w:val="24"/>
              </w:rPr>
            </w:pPr>
            <w:r w:rsidRPr="000400AF">
              <w:rPr>
                <w:rFonts w:ascii="Calibri" w:hAnsi="Calibri" w:cs="Calibri"/>
                <w:szCs w:val="24"/>
              </w:rPr>
              <w:t>Work with others on curriculum and pupil development to secure co-ordinated outcomes</w:t>
            </w:r>
          </w:p>
          <w:p w14:paraId="37CB461C" w14:textId="4C6D4921" w:rsidR="00806724" w:rsidRPr="004F1BB0" w:rsidRDefault="000400AF" w:rsidP="004F1BB0">
            <w:pPr>
              <w:pStyle w:val="ListParagraph"/>
              <w:numPr>
                <w:ilvl w:val="0"/>
                <w:numId w:val="15"/>
              </w:numPr>
              <w:rPr>
                <w:rFonts w:ascii="Calibri" w:hAnsi="Calibri" w:cs="Calibri"/>
                <w:szCs w:val="24"/>
              </w:rPr>
            </w:pPr>
            <w:r w:rsidRPr="000400AF">
              <w:rPr>
                <w:rFonts w:ascii="Calibri" w:hAnsi="Calibri" w:cs="Calibri"/>
                <w:szCs w:val="24"/>
              </w:rPr>
              <w:t>Provide cover, in the unforeseen circumstance that another teacher is unable to teach</w:t>
            </w:r>
          </w:p>
        </w:tc>
      </w:tr>
    </w:tbl>
    <w:p w14:paraId="15017373" w14:textId="77777777" w:rsidR="007A717D" w:rsidRPr="005B05D7" w:rsidRDefault="007A717D" w:rsidP="007A717D">
      <w:pPr>
        <w:rPr>
          <w:rFonts w:ascii="Calibri" w:hAnsi="Calibri" w:cs="Calibri"/>
          <w:szCs w:val="24"/>
        </w:rPr>
      </w:pPr>
    </w:p>
    <w:tbl>
      <w:tblPr>
        <w:tblStyle w:val="TableGrid"/>
        <w:tblW w:w="0" w:type="auto"/>
        <w:tblInd w:w="279" w:type="dxa"/>
        <w:tblLook w:val="04A0" w:firstRow="1" w:lastRow="0" w:firstColumn="1" w:lastColumn="0" w:noHBand="0" w:noVBand="1"/>
      </w:tblPr>
      <w:tblGrid>
        <w:gridCol w:w="9236"/>
      </w:tblGrid>
      <w:tr w:rsidR="00806724" w:rsidRPr="005B05D7" w14:paraId="4265DAE4" w14:textId="77777777" w:rsidTr="00F9430C">
        <w:tc>
          <w:tcPr>
            <w:tcW w:w="9236" w:type="dxa"/>
            <w:shd w:val="clear" w:color="auto" w:fill="B4C6E7" w:themeFill="accent1" w:themeFillTint="66"/>
          </w:tcPr>
          <w:p w14:paraId="691AC0DD" w14:textId="0E3981D0" w:rsidR="00806724" w:rsidRPr="005B05D7" w:rsidRDefault="001755E3" w:rsidP="008466E3">
            <w:pPr>
              <w:rPr>
                <w:rFonts w:ascii="Calibri" w:hAnsi="Calibri" w:cs="Calibri"/>
                <w:b/>
                <w:szCs w:val="24"/>
              </w:rPr>
            </w:pPr>
            <w:r w:rsidRPr="001755E3">
              <w:rPr>
                <w:rFonts w:ascii="Calibri" w:hAnsi="Calibri" w:cs="Calibri"/>
                <w:b/>
                <w:szCs w:val="24"/>
              </w:rPr>
              <w:t>Health, safety and discipline</w:t>
            </w:r>
          </w:p>
        </w:tc>
      </w:tr>
      <w:tr w:rsidR="00806724" w:rsidRPr="005B05D7" w14:paraId="6C839459" w14:textId="77777777" w:rsidTr="00F9430C">
        <w:tc>
          <w:tcPr>
            <w:tcW w:w="9236" w:type="dxa"/>
          </w:tcPr>
          <w:p w14:paraId="36E57D30" w14:textId="77777777" w:rsidR="001755E3" w:rsidRPr="001755E3" w:rsidRDefault="001755E3" w:rsidP="001755E3">
            <w:pPr>
              <w:numPr>
                <w:ilvl w:val="0"/>
                <w:numId w:val="17"/>
              </w:numPr>
              <w:rPr>
                <w:rFonts w:ascii="Calibri" w:hAnsi="Calibri" w:cs="Calibri"/>
                <w:szCs w:val="24"/>
              </w:rPr>
            </w:pPr>
            <w:r w:rsidRPr="001755E3">
              <w:rPr>
                <w:rFonts w:ascii="Calibri" w:hAnsi="Calibri" w:cs="Calibri"/>
                <w:szCs w:val="24"/>
              </w:rPr>
              <w:t>Promote the safety and wellbeing of pupils</w:t>
            </w:r>
          </w:p>
          <w:p w14:paraId="0B984B0B" w14:textId="26D4657C" w:rsidR="00806724" w:rsidRPr="005B05D7" w:rsidRDefault="001755E3" w:rsidP="001755E3">
            <w:pPr>
              <w:numPr>
                <w:ilvl w:val="0"/>
                <w:numId w:val="17"/>
              </w:numPr>
              <w:rPr>
                <w:rFonts w:ascii="Calibri" w:hAnsi="Calibri" w:cs="Calibri"/>
                <w:szCs w:val="24"/>
              </w:rPr>
            </w:pPr>
            <w:r w:rsidRPr="001755E3">
              <w:rPr>
                <w:rFonts w:ascii="Calibri" w:hAnsi="Calibri" w:cs="Calibri"/>
                <w:szCs w:val="24"/>
              </w:rPr>
              <w:t>Maintain good order and discipline among pupils, managing behaviour effectively to ensure a good and safe learning environment</w:t>
            </w:r>
          </w:p>
        </w:tc>
      </w:tr>
    </w:tbl>
    <w:p w14:paraId="03907EE9" w14:textId="77777777" w:rsidR="007A717D" w:rsidRPr="005B05D7" w:rsidRDefault="007A717D" w:rsidP="007A717D">
      <w:pPr>
        <w:ind w:left="720"/>
        <w:rPr>
          <w:rFonts w:ascii="Calibri" w:hAnsi="Calibri" w:cs="Calibri"/>
          <w:szCs w:val="24"/>
        </w:rPr>
      </w:pPr>
    </w:p>
    <w:tbl>
      <w:tblPr>
        <w:tblStyle w:val="TableGrid"/>
        <w:tblW w:w="0" w:type="auto"/>
        <w:tblInd w:w="279" w:type="dxa"/>
        <w:tblLook w:val="04A0" w:firstRow="1" w:lastRow="0" w:firstColumn="1" w:lastColumn="0" w:noHBand="0" w:noVBand="1"/>
      </w:tblPr>
      <w:tblGrid>
        <w:gridCol w:w="9236"/>
      </w:tblGrid>
      <w:tr w:rsidR="00806724" w:rsidRPr="005B05D7" w14:paraId="3FE127EA" w14:textId="77777777" w:rsidTr="001755E3">
        <w:tc>
          <w:tcPr>
            <w:tcW w:w="9236" w:type="dxa"/>
            <w:shd w:val="clear" w:color="auto" w:fill="B4C6E7" w:themeFill="accent1" w:themeFillTint="66"/>
          </w:tcPr>
          <w:p w14:paraId="0526E30D" w14:textId="2224A671" w:rsidR="00806724" w:rsidRPr="005B05D7" w:rsidRDefault="001755E3" w:rsidP="005C170F">
            <w:pPr>
              <w:rPr>
                <w:rFonts w:ascii="Calibri" w:hAnsi="Calibri" w:cs="Calibri"/>
                <w:b/>
                <w:szCs w:val="24"/>
              </w:rPr>
            </w:pPr>
            <w:r w:rsidRPr="001755E3">
              <w:rPr>
                <w:rFonts w:ascii="Calibri" w:hAnsi="Calibri" w:cs="Calibri"/>
                <w:b/>
                <w:szCs w:val="24"/>
              </w:rPr>
              <w:t>Professional development</w:t>
            </w:r>
          </w:p>
        </w:tc>
      </w:tr>
      <w:tr w:rsidR="00806724" w:rsidRPr="005B05D7" w14:paraId="7932FE37" w14:textId="77777777" w:rsidTr="001755E3">
        <w:tc>
          <w:tcPr>
            <w:tcW w:w="9236" w:type="dxa"/>
          </w:tcPr>
          <w:p w14:paraId="56AA3BAE" w14:textId="36A83408" w:rsidR="001755E3" w:rsidRDefault="001755E3" w:rsidP="001755E3">
            <w:pPr>
              <w:numPr>
                <w:ilvl w:val="0"/>
                <w:numId w:val="18"/>
              </w:numPr>
              <w:rPr>
                <w:rFonts w:ascii="Calibri" w:hAnsi="Calibri" w:cs="Calibri"/>
                <w:szCs w:val="24"/>
              </w:rPr>
            </w:pPr>
            <w:r>
              <w:rPr>
                <w:rFonts w:ascii="Calibri" w:hAnsi="Calibri" w:cs="Calibri"/>
                <w:szCs w:val="24"/>
              </w:rPr>
              <w:t>Keep up-to-date with, and remain</w:t>
            </w:r>
            <w:r w:rsidRPr="001755E3">
              <w:rPr>
                <w:rFonts w:ascii="Calibri" w:hAnsi="Calibri" w:cs="Calibri"/>
                <w:szCs w:val="24"/>
              </w:rPr>
              <w:t xml:space="preserve"> knowledgeable about, the requirements of the cur</w:t>
            </w:r>
            <w:r>
              <w:rPr>
                <w:rFonts w:ascii="Calibri" w:hAnsi="Calibri" w:cs="Calibri"/>
                <w:szCs w:val="24"/>
              </w:rPr>
              <w:t>riculum and national guidelines</w:t>
            </w:r>
          </w:p>
          <w:p w14:paraId="31EC5AC9" w14:textId="6C53672E" w:rsidR="001755E3" w:rsidRPr="001755E3" w:rsidRDefault="001755E3" w:rsidP="001755E3">
            <w:pPr>
              <w:numPr>
                <w:ilvl w:val="0"/>
                <w:numId w:val="18"/>
              </w:numPr>
              <w:rPr>
                <w:rFonts w:ascii="Calibri" w:hAnsi="Calibri" w:cs="Calibri"/>
                <w:szCs w:val="24"/>
              </w:rPr>
            </w:pPr>
            <w:r w:rsidRPr="001755E3">
              <w:rPr>
                <w:rFonts w:ascii="Calibri" w:hAnsi="Calibri" w:cs="Calibri"/>
                <w:szCs w:val="24"/>
              </w:rPr>
              <w:t>Take part in the school’s appraisal procedures</w:t>
            </w:r>
          </w:p>
          <w:p w14:paraId="53639D72" w14:textId="77777777" w:rsidR="001755E3" w:rsidRPr="001755E3" w:rsidRDefault="001755E3" w:rsidP="001755E3">
            <w:pPr>
              <w:numPr>
                <w:ilvl w:val="0"/>
                <w:numId w:val="18"/>
              </w:numPr>
              <w:rPr>
                <w:rFonts w:ascii="Calibri" w:hAnsi="Calibri" w:cs="Calibri"/>
                <w:szCs w:val="24"/>
              </w:rPr>
            </w:pPr>
            <w:r w:rsidRPr="001755E3">
              <w:rPr>
                <w:rFonts w:ascii="Calibri" w:hAnsi="Calibri" w:cs="Calibri"/>
                <w:szCs w:val="24"/>
              </w:rPr>
              <w:t>Take part in further training and development in order to improve own teaching</w:t>
            </w:r>
          </w:p>
          <w:p w14:paraId="363DBAC6" w14:textId="2021EA6D" w:rsidR="00806724" w:rsidRPr="005B05D7" w:rsidRDefault="001755E3" w:rsidP="001755E3">
            <w:pPr>
              <w:numPr>
                <w:ilvl w:val="0"/>
                <w:numId w:val="18"/>
              </w:numPr>
              <w:rPr>
                <w:rFonts w:ascii="Calibri" w:hAnsi="Calibri" w:cs="Calibri"/>
                <w:szCs w:val="24"/>
              </w:rPr>
            </w:pPr>
            <w:r w:rsidRPr="001755E3">
              <w:rPr>
                <w:rFonts w:ascii="Calibri" w:hAnsi="Calibri" w:cs="Calibri"/>
                <w:szCs w:val="24"/>
              </w:rPr>
              <w:t>Where appropriate, take part in the appraisal and professional development of others</w:t>
            </w:r>
          </w:p>
        </w:tc>
      </w:tr>
    </w:tbl>
    <w:p w14:paraId="759F6E64" w14:textId="502B1C15" w:rsidR="009D13A3" w:rsidRDefault="009D13A3" w:rsidP="009D13A3">
      <w:pPr>
        <w:ind w:left="360"/>
        <w:rPr>
          <w:rFonts w:ascii="Calibri" w:hAnsi="Calibri" w:cs="Calibri"/>
          <w:szCs w:val="24"/>
        </w:rPr>
      </w:pPr>
    </w:p>
    <w:tbl>
      <w:tblPr>
        <w:tblStyle w:val="TableGrid"/>
        <w:tblW w:w="0" w:type="auto"/>
        <w:tblInd w:w="279" w:type="dxa"/>
        <w:tblLook w:val="04A0" w:firstRow="1" w:lastRow="0" w:firstColumn="1" w:lastColumn="0" w:noHBand="0" w:noVBand="1"/>
      </w:tblPr>
      <w:tblGrid>
        <w:gridCol w:w="9236"/>
      </w:tblGrid>
      <w:tr w:rsidR="001755E3" w:rsidRPr="005B05D7" w14:paraId="4743B1F4" w14:textId="77777777" w:rsidTr="00105A00">
        <w:tc>
          <w:tcPr>
            <w:tcW w:w="9236" w:type="dxa"/>
            <w:shd w:val="clear" w:color="auto" w:fill="B4C6E7" w:themeFill="accent1" w:themeFillTint="66"/>
          </w:tcPr>
          <w:p w14:paraId="3173EC79" w14:textId="49B44B22" w:rsidR="001755E3" w:rsidRPr="005B05D7" w:rsidRDefault="001755E3" w:rsidP="00105A00">
            <w:pPr>
              <w:rPr>
                <w:rFonts w:ascii="Calibri" w:hAnsi="Calibri" w:cs="Calibri"/>
                <w:b/>
                <w:szCs w:val="24"/>
              </w:rPr>
            </w:pPr>
            <w:r w:rsidRPr="001755E3">
              <w:rPr>
                <w:rFonts w:ascii="Calibri" w:hAnsi="Calibri" w:cs="Calibri"/>
                <w:b/>
                <w:szCs w:val="24"/>
              </w:rPr>
              <w:t>Communication</w:t>
            </w:r>
          </w:p>
        </w:tc>
      </w:tr>
      <w:tr w:rsidR="001755E3" w:rsidRPr="005B05D7" w14:paraId="080ED177" w14:textId="77777777" w:rsidTr="00105A00">
        <w:tc>
          <w:tcPr>
            <w:tcW w:w="9236" w:type="dxa"/>
          </w:tcPr>
          <w:p w14:paraId="7E16F520" w14:textId="7D83E75A" w:rsidR="001755E3" w:rsidRDefault="001755E3" w:rsidP="001755E3">
            <w:pPr>
              <w:numPr>
                <w:ilvl w:val="0"/>
                <w:numId w:val="19"/>
              </w:numPr>
              <w:rPr>
                <w:rFonts w:ascii="Calibri" w:hAnsi="Calibri" w:cs="Calibri"/>
                <w:szCs w:val="24"/>
              </w:rPr>
            </w:pPr>
            <w:r w:rsidRPr="001755E3">
              <w:rPr>
                <w:rFonts w:ascii="Calibri" w:hAnsi="Calibri" w:cs="Calibri"/>
                <w:szCs w:val="24"/>
              </w:rPr>
              <w:t>Communicate effectively</w:t>
            </w:r>
            <w:r>
              <w:rPr>
                <w:rFonts w:ascii="Calibri" w:hAnsi="Calibri" w:cs="Calibri"/>
                <w:szCs w:val="24"/>
              </w:rPr>
              <w:t xml:space="preserve"> with pupils, parents and carers</w:t>
            </w:r>
          </w:p>
          <w:p w14:paraId="484F6EA4" w14:textId="03B6C6F3" w:rsidR="001755E3" w:rsidRDefault="001755E3" w:rsidP="001755E3">
            <w:pPr>
              <w:numPr>
                <w:ilvl w:val="0"/>
                <w:numId w:val="19"/>
              </w:numPr>
              <w:rPr>
                <w:rFonts w:ascii="Calibri" w:hAnsi="Calibri" w:cs="Calibri"/>
                <w:szCs w:val="24"/>
              </w:rPr>
            </w:pPr>
            <w:r>
              <w:rPr>
                <w:rFonts w:ascii="Calibri" w:hAnsi="Calibri" w:cs="Calibri"/>
                <w:szCs w:val="24"/>
              </w:rPr>
              <w:t>Liaise</w:t>
            </w:r>
            <w:r w:rsidRPr="001755E3">
              <w:rPr>
                <w:rFonts w:ascii="Calibri" w:hAnsi="Calibri" w:cs="Calibri"/>
                <w:szCs w:val="24"/>
              </w:rPr>
              <w:t xml:space="preserve"> with the curriculum lead to ensure teaching is delivered in line wit</w:t>
            </w:r>
            <w:r>
              <w:rPr>
                <w:rFonts w:ascii="Calibri" w:hAnsi="Calibri" w:cs="Calibri"/>
                <w:szCs w:val="24"/>
              </w:rPr>
              <w:t>h school expectations and goals</w:t>
            </w:r>
          </w:p>
          <w:p w14:paraId="7872FA3A" w14:textId="484283E7" w:rsidR="001755E3" w:rsidRDefault="001755E3" w:rsidP="001755E3">
            <w:pPr>
              <w:numPr>
                <w:ilvl w:val="0"/>
                <w:numId w:val="19"/>
              </w:numPr>
              <w:rPr>
                <w:rFonts w:ascii="Calibri" w:hAnsi="Calibri" w:cs="Calibri"/>
                <w:szCs w:val="24"/>
              </w:rPr>
            </w:pPr>
            <w:r>
              <w:rPr>
                <w:rFonts w:ascii="Calibri" w:hAnsi="Calibri" w:cs="Calibri"/>
                <w:szCs w:val="24"/>
              </w:rPr>
              <w:t>Collaborate and work</w:t>
            </w:r>
            <w:r w:rsidRPr="001755E3">
              <w:rPr>
                <w:rFonts w:ascii="Calibri" w:hAnsi="Calibri" w:cs="Calibri"/>
                <w:szCs w:val="24"/>
              </w:rPr>
              <w:t xml:space="preserve"> with the SENCO to ensure pupils with SEN</w:t>
            </w:r>
            <w:r>
              <w:rPr>
                <w:rFonts w:ascii="Calibri" w:hAnsi="Calibri" w:cs="Calibri"/>
                <w:szCs w:val="24"/>
              </w:rPr>
              <w:t>D are appropriately supported</w:t>
            </w:r>
          </w:p>
          <w:p w14:paraId="5BAE14E5" w14:textId="63D86270" w:rsidR="001755E3" w:rsidRDefault="001755E3" w:rsidP="001755E3">
            <w:pPr>
              <w:numPr>
                <w:ilvl w:val="0"/>
                <w:numId w:val="19"/>
              </w:numPr>
              <w:rPr>
                <w:rFonts w:ascii="Calibri" w:hAnsi="Calibri" w:cs="Calibri"/>
                <w:szCs w:val="24"/>
              </w:rPr>
            </w:pPr>
            <w:r>
              <w:rPr>
                <w:rFonts w:ascii="Calibri" w:hAnsi="Calibri" w:cs="Calibri"/>
                <w:szCs w:val="24"/>
              </w:rPr>
              <w:t>Collaborate and work</w:t>
            </w:r>
            <w:r w:rsidRPr="001755E3">
              <w:rPr>
                <w:rFonts w:ascii="Calibri" w:hAnsi="Calibri" w:cs="Calibri"/>
                <w:szCs w:val="24"/>
              </w:rPr>
              <w:t xml:space="preserve"> with the </w:t>
            </w:r>
            <w:r w:rsidR="004F1BB0">
              <w:rPr>
                <w:rFonts w:ascii="Calibri" w:hAnsi="Calibri" w:cs="Calibri"/>
                <w:szCs w:val="24"/>
              </w:rPr>
              <w:t>DDSL/</w:t>
            </w:r>
            <w:r w:rsidRPr="001755E3">
              <w:rPr>
                <w:rFonts w:ascii="Calibri" w:hAnsi="Calibri" w:cs="Calibri"/>
                <w:szCs w:val="24"/>
              </w:rPr>
              <w:t xml:space="preserve">DSL and their deputies to </w:t>
            </w:r>
            <w:r>
              <w:rPr>
                <w:rFonts w:ascii="Calibri" w:hAnsi="Calibri" w:cs="Calibri"/>
                <w:szCs w:val="24"/>
              </w:rPr>
              <w:t>ensure safeguarding is promoted</w:t>
            </w:r>
          </w:p>
          <w:p w14:paraId="2DFAC2C5" w14:textId="0FEDCE06" w:rsidR="001755E3" w:rsidRPr="005B05D7" w:rsidRDefault="001755E3" w:rsidP="005B0AA8">
            <w:pPr>
              <w:numPr>
                <w:ilvl w:val="0"/>
                <w:numId w:val="19"/>
              </w:numPr>
              <w:rPr>
                <w:rFonts w:ascii="Calibri" w:hAnsi="Calibri" w:cs="Calibri"/>
                <w:szCs w:val="24"/>
              </w:rPr>
            </w:pPr>
            <w:r>
              <w:rPr>
                <w:rFonts w:ascii="Calibri" w:hAnsi="Calibri" w:cs="Calibri"/>
                <w:szCs w:val="24"/>
              </w:rPr>
              <w:t>Collaborate and work</w:t>
            </w:r>
            <w:r w:rsidRPr="001755E3">
              <w:rPr>
                <w:rFonts w:ascii="Calibri" w:hAnsi="Calibri" w:cs="Calibri"/>
                <w:szCs w:val="24"/>
              </w:rPr>
              <w:t xml:space="preserve"> with the designated teacher for LAC to</w:t>
            </w:r>
            <w:r>
              <w:rPr>
                <w:rFonts w:ascii="Calibri" w:hAnsi="Calibri" w:cs="Calibri"/>
                <w:szCs w:val="24"/>
              </w:rPr>
              <w:t xml:space="preserve"> support LAC and previously LAC</w:t>
            </w:r>
          </w:p>
        </w:tc>
      </w:tr>
    </w:tbl>
    <w:p w14:paraId="7B2A1919" w14:textId="38D1E3B5" w:rsidR="0096104B" w:rsidRDefault="007A717D" w:rsidP="007A717D">
      <w:pPr>
        <w:rPr>
          <w:rFonts w:ascii="Calibri" w:hAnsi="Calibri" w:cs="Calibri"/>
          <w:szCs w:val="24"/>
        </w:rPr>
      </w:pPr>
      <w:r w:rsidRPr="005B05D7">
        <w:rPr>
          <w:rFonts w:ascii="Calibri" w:hAnsi="Calibri" w:cs="Calibri"/>
          <w:szCs w:val="24"/>
        </w:rPr>
        <w:tab/>
      </w:r>
    </w:p>
    <w:p w14:paraId="67195AC9" w14:textId="77777777" w:rsidR="00883D63" w:rsidRPr="005B05D7" w:rsidRDefault="00883D63" w:rsidP="007A717D">
      <w:pPr>
        <w:rPr>
          <w:rFonts w:ascii="Calibri" w:hAnsi="Calibri" w:cs="Calibri"/>
          <w:szCs w:val="24"/>
        </w:rPr>
      </w:pPr>
    </w:p>
    <w:tbl>
      <w:tblPr>
        <w:tblStyle w:val="TableGrid"/>
        <w:tblW w:w="0" w:type="auto"/>
        <w:tblInd w:w="279" w:type="dxa"/>
        <w:tblLook w:val="04A0" w:firstRow="1" w:lastRow="0" w:firstColumn="1" w:lastColumn="0" w:noHBand="0" w:noVBand="1"/>
      </w:tblPr>
      <w:tblGrid>
        <w:gridCol w:w="9236"/>
      </w:tblGrid>
      <w:tr w:rsidR="0096104B" w:rsidRPr="005B05D7" w14:paraId="766C6ECD" w14:textId="77777777" w:rsidTr="001755E3">
        <w:tc>
          <w:tcPr>
            <w:tcW w:w="9236" w:type="dxa"/>
          </w:tcPr>
          <w:p w14:paraId="5A6BD8E3" w14:textId="5E066D29" w:rsidR="0096104B" w:rsidRPr="005B05D7" w:rsidRDefault="0096104B" w:rsidP="007A717D">
            <w:pPr>
              <w:rPr>
                <w:rFonts w:ascii="Calibri" w:hAnsi="Calibri" w:cs="Calibri"/>
                <w:i/>
                <w:szCs w:val="24"/>
              </w:rPr>
            </w:pPr>
            <w:r w:rsidRPr="005B05D7">
              <w:rPr>
                <w:rFonts w:ascii="Calibri" w:hAnsi="Calibri" w:cs="Calibri"/>
                <w:i/>
                <w:szCs w:val="24"/>
              </w:rPr>
              <w:t>This job description sets out the duties of the post at the time it was drawn up.  The post holder may be required from time to time to undertake other duties within the school as may be reasonable expected, without changing the general character of the duties or the level of responsibility entailed.  This is a common occurrence and would not justify a reconsideration of the grading of the post.</w:t>
            </w:r>
          </w:p>
        </w:tc>
      </w:tr>
    </w:tbl>
    <w:p w14:paraId="0BBD2E44" w14:textId="580217D0" w:rsidR="007A717D" w:rsidRDefault="007A717D" w:rsidP="007A717D">
      <w:pPr>
        <w:rPr>
          <w:rFonts w:asciiTheme="minorHAnsi" w:hAnsiTheme="minorHAnsi" w:cstheme="minorHAnsi"/>
          <w:szCs w:val="24"/>
        </w:rPr>
      </w:pPr>
    </w:p>
    <w:p w14:paraId="63587BE6" w14:textId="549611A0" w:rsidR="005B05D7" w:rsidRDefault="005B05D7" w:rsidP="007A717D">
      <w:pPr>
        <w:rPr>
          <w:rFonts w:asciiTheme="minorHAnsi" w:hAnsiTheme="minorHAnsi" w:cstheme="minorHAnsi"/>
          <w:szCs w:val="24"/>
        </w:rPr>
      </w:pPr>
    </w:p>
    <w:p w14:paraId="1C2F169F" w14:textId="171385C9" w:rsidR="005B05D7" w:rsidRDefault="005B05D7" w:rsidP="007A717D">
      <w:pPr>
        <w:rPr>
          <w:rFonts w:asciiTheme="minorHAnsi" w:hAnsiTheme="minorHAnsi" w:cstheme="minorHAnsi"/>
          <w:szCs w:val="24"/>
        </w:rPr>
      </w:pPr>
    </w:p>
    <w:p w14:paraId="69D8B878" w14:textId="77777777" w:rsidR="000B5F88" w:rsidRDefault="000B5F88" w:rsidP="00146FC7">
      <w:pPr>
        <w:jc w:val="center"/>
        <w:rPr>
          <w:rFonts w:ascii="Calibri" w:hAnsi="Calibri" w:cs="Calibri"/>
          <w:b/>
          <w:szCs w:val="24"/>
        </w:rPr>
      </w:pPr>
    </w:p>
    <w:p w14:paraId="6D147FCD" w14:textId="77777777" w:rsidR="000B5F88" w:rsidRDefault="000B5F88" w:rsidP="00146FC7">
      <w:pPr>
        <w:jc w:val="center"/>
        <w:rPr>
          <w:rFonts w:ascii="Calibri" w:hAnsi="Calibri" w:cs="Calibri"/>
          <w:b/>
          <w:szCs w:val="24"/>
        </w:rPr>
      </w:pPr>
    </w:p>
    <w:p w14:paraId="7F614B86" w14:textId="77777777" w:rsidR="000B5F88" w:rsidRDefault="000B5F88" w:rsidP="00146FC7">
      <w:pPr>
        <w:jc w:val="center"/>
        <w:rPr>
          <w:rFonts w:ascii="Calibri" w:hAnsi="Calibri" w:cs="Calibri"/>
          <w:b/>
          <w:szCs w:val="24"/>
        </w:rPr>
      </w:pPr>
    </w:p>
    <w:p w14:paraId="5F83C30F" w14:textId="4677DCE0" w:rsidR="00460B04" w:rsidRDefault="00460B04" w:rsidP="00146FC7">
      <w:pPr>
        <w:jc w:val="center"/>
        <w:rPr>
          <w:rFonts w:ascii="Calibri" w:hAnsi="Calibri" w:cs="Calibri"/>
          <w:b/>
          <w:szCs w:val="24"/>
        </w:rPr>
      </w:pPr>
      <w:r>
        <w:rPr>
          <w:rFonts w:ascii="Calibri" w:hAnsi="Calibri" w:cs="Calibri"/>
          <w:b/>
          <w:szCs w:val="24"/>
        </w:rPr>
        <w:lastRenderedPageBreak/>
        <w:t>Streatley CE Primary School</w:t>
      </w:r>
    </w:p>
    <w:p w14:paraId="34EA534C" w14:textId="7EA01CF4" w:rsidR="005B05D7" w:rsidRDefault="00D04D11" w:rsidP="00D04D11">
      <w:pPr>
        <w:jc w:val="center"/>
        <w:rPr>
          <w:rFonts w:ascii="Calibri" w:hAnsi="Calibri" w:cs="Calibri"/>
          <w:b/>
          <w:szCs w:val="24"/>
        </w:rPr>
      </w:pPr>
      <w:r w:rsidRPr="00D04D11">
        <w:rPr>
          <w:rFonts w:ascii="Calibri" w:hAnsi="Calibri" w:cs="Calibri"/>
          <w:b/>
          <w:szCs w:val="24"/>
        </w:rPr>
        <w:t>Personal Specification</w:t>
      </w:r>
    </w:p>
    <w:p w14:paraId="2B053F6C" w14:textId="035ED06E" w:rsidR="00D04D11" w:rsidRDefault="00D04D11" w:rsidP="00D04D11">
      <w:pPr>
        <w:jc w:val="center"/>
        <w:rPr>
          <w:rFonts w:ascii="Calibri" w:hAnsi="Calibri" w:cs="Calibri"/>
          <w:b/>
          <w:szCs w:val="24"/>
        </w:rPr>
      </w:pPr>
    </w:p>
    <w:tbl>
      <w:tblPr>
        <w:tblStyle w:val="TableGrid"/>
        <w:tblW w:w="0" w:type="auto"/>
        <w:tblInd w:w="421" w:type="dxa"/>
        <w:tblLook w:val="04A0" w:firstRow="1" w:lastRow="0" w:firstColumn="1" w:lastColumn="0" w:noHBand="0" w:noVBand="1"/>
      </w:tblPr>
      <w:tblGrid>
        <w:gridCol w:w="1596"/>
        <w:gridCol w:w="3648"/>
        <w:gridCol w:w="3850"/>
      </w:tblGrid>
      <w:tr w:rsidR="004B4D70" w14:paraId="40BE5C84" w14:textId="77777777" w:rsidTr="004B4D70">
        <w:tc>
          <w:tcPr>
            <w:tcW w:w="1596" w:type="dxa"/>
            <w:shd w:val="clear" w:color="auto" w:fill="B4C6E7" w:themeFill="accent1" w:themeFillTint="66"/>
          </w:tcPr>
          <w:p w14:paraId="3029B915" w14:textId="77777777" w:rsidR="004B4D70" w:rsidRDefault="004B4D70" w:rsidP="00D04D11">
            <w:pPr>
              <w:jc w:val="center"/>
              <w:rPr>
                <w:rFonts w:ascii="Calibri" w:hAnsi="Calibri" w:cs="Calibri"/>
                <w:b/>
                <w:szCs w:val="24"/>
              </w:rPr>
            </w:pPr>
          </w:p>
        </w:tc>
        <w:tc>
          <w:tcPr>
            <w:tcW w:w="3648" w:type="dxa"/>
            <w:shd w:val="clear" w:color="auto" w:fill="B4C6E7" w:themeFill="accent1" w:themeFillTint="66"/>
          </w:tcPr>
          <w:p w14:paraId="7EDD972E" w14:textId="24D23AE2" w:rsidR="004B4D70" w:rsidRDefault="004B4D70" w:rsidP="00D04D11">
            <w:pPr>
              <w:jc w:val="center"/>
              <w:rPr>
                <w:rFonts w:ascii="Calibri" w:hAnsi="Calibri" w:cs="Calibri"/>
                <w:b/>
                <w:szCs w:val="24"/>
              </w:rPr>
            </w:pPr>
            <w:r>
              <w:rPr>
                <w:rFonts w:ascii="Calibri" w:hAnsi="Calibri" w:cs="Calibri"/>
                <w:b/>
                <w:szCs w:val="24"/>
              </w:rPr>
              <w:t>Essential</w:t>
            </w:r>
          </w:p>
        </w:tc>
        <w:tc>
          <w:tcPr>
            <w:tcW w:w="3850" w:type="dxa"/>
            <w:shd w:val="clear" w:color="auto" w:fill="B4C6E7" w:themeFill="accent1" w:themeFillTint="66"/>
          </w:tcPr>
          <w:p w14:paraId="15FDB2BB" w14:textId="4370A146" w:rsidR="004B4D70" w:rsidRDefault="004B4D70" w:rsidP="00D04D11">
            <w:pPr>
              <w:jc w:val="center"/>
              <w:rPr>
                <w:rFonts w:ascii="Calibri" w:hAnsi="Calibri" w:cs="Calibri"/>
                <w:b/>
                <w:szCs w:val="24"/>
              </w:rPr>
            </w:pPr>
            <w:r>
              <w:rPr>
                <w:rFonts w:ascii="Calibri" w:hAnsi="Calibri" w:cs="Calibri"/>
                <w:b/>
                <w:szCs w:val="24"/>
              </w:rPr>
              <w:t>Desirable</w:t>
            </w:r>
          </w:p>
        </w:tc>
      </w:tr>
      <w:tr w:rsidR="004B4D70" w:rsidRPr="004B4D70" w14:paraId="2D955079" w14:textId="77777777" w:rsidTr="004B4D70">
        <w:tc>
          <w:tcPr>
            <w:tcW w:w="1596" w:type="dxa"/>
          </w:tcPr>
          <w:p w14:paraId="74A6F6B2" w14:textId="442ACA59" w:rsidR="004B4D70" w:rsidRPr="004B4D70" w:rsidRDefault="004B4D70" w:rsidP="00D04D11">
            <w:pPr>
              <w:rPr>
                <w:rFonts w:asciiTheme="minorHAnsi" w:hAnsiTheme="minorHAnsi" w:cstheme="minorHAnsi"/>
                <w:szCs w:val="24"/>
              </w:rPr>
            </w:pPr>
            <w:r w:rsidRPr="004B4D70">
              <w:rPr>
                <w:rFonts w:asciiTheme="minorHAnsi" w:hAnsiTheme="minorHAnsi" w:cstheme="minorHAnsi"/>
                <w:b/>
                <w:bCs/>
                <w:szCs w:val="24"/>
                <w:lang w:val="en-US"/>
              </w:rPr>
              <w:t>Qualifications and training</w:t>
            </w:r>
          </w:p>
        </w:tc>
        <w:tc>
          <w:tcPr>
            <w:tcW w:w="3648" w:type="dxa"/>
          </w:tcPr>
          <w:p w14:paraId="05DC9AFA" w14:textId="0B545D80" w:rsidR="004B4D70" w:rsidRPr="005B0AA8" w:rsidRDefault="005B0AA8" w:rsidP="004B4D70">
            <w:pPr>
              <w:numPr>
                <w:ilvl w:val="0"/>
                <w:numId w:val="20"/>
              </w:numPr>
              <w:rPr>
                <w:rFonts w:asciiTheme="minorHAnsi" w:hAnsiTheme="minorHAnsi" w:cstheme="minorHAnsi"/>
                <w:szCs w:val="24"/>
              </w:rPr>
            </w:pPr>
            <w:r w:rsidRPr="005B0AA8">
              <w:rPr>
                <w:rFonts w:asciiTheme="minorHAnsi" w:hAnsiTheme="minorHAnsi" w:cstheme="minorHAnsi"/>
                <w:bCs/>
                <w:szCs w:val="24"/>
                <w:lang w:val="en-US"/>
              </w:rPr>
              <w:t>Qualified teacher status</w:t>
            </w:r>
          </w:p>
          <w:p w14:paraId="51BE1160" w14:textId="2A5499B7" w:rsidR="004B4D70" w:rsidRPr="004B4D70" w:rsidRDefault="004B4D70" w:rsidP="004B4D70">
            <w:pPr>
              <w:numPr>
                <w:ilvl w:val="0"/>
                <w:numId w:val="20"/>
              </w:numPr>
              <w:rPr>
                <w:rFonts w:asciiTheme="minorHAnsi" w:hAnsiTheme="minorHAnsi" w:cstheme="minorHAnsi"/>
                <w:szCs w:val="24"/>
              </w:rPr>
            </w:pPr>
            <w:r w:rsidRPr="004B4D70">
              <w:rPr>
                <w:rFonts w:asciiTheme="minorHAnsi" w:hAnsiTheme="minorHAnsi" w:cstheme="minorHAnsi"/>
                <w:bCs/>
                <w:szCs w:val="24"/>
                <w:lang w:val="en-US"/>
              </w:rPr>
              <w:t>Be wi</w:t>
            </w:r>
            <w:r>
              <w:rPr>
                <w:rFonts w:asciiTheme="minorHAnsi" w:hAnsiTheme="minorHAnsi" w:cstheme="minorHAnsi"/>
                <w:bCs/>
                <w:szCs w:val="24"/>
                <w:lang w:val="en-US"/>
              </w:rPr>
              <w:t>lling to undertake relevant CPD</w:t>
            </w:r>
            <w:r w:rsidRPr="004B4D70">
              <w:rPr>
                <w:rFonts w:asciiTheme="minorHAnsi" w:hAnsiTheme="minorHAnsi" w:cstheme="minorHAnsi"/>
                <w:bCs/>
                <w:szCs w:val="24"/>
                <w:lang w:val="en-US"/>
              </w:rPr>
              <w:t xml:space="preserve">  </w:t>
            </w:r>
          </w:p>
        </w:tc>
        <w:tc>
          <w:tcPr>
            <w:tcW w:w="3850" w:type="dxa"/>
          </w:tcPr>
          <w:p w14:paraId="7C649DA9" w14:textId="4C0C34DA" w:rsidR="004B4D70" w:rsidRPr="004B4D70" w:rsidRDefault="005B0AA8" w:rsidP="004B4D70">
            <w:pPr>
              <w:pStyle w:val="ListParagraph"/>
              <w:numPr>
                <w:ilvl w:val="0"/>
                <w:numId w:val="20"/>
              </w:numPr>
              <w:spacing w:after="200" w:line="276" w:lineRule="auto"/>
              <w:rPr>
                <w:rFonts w:asciiTheme="minorHAnsi" w:hAnsiTheme="minorHAnsi" w:cstheme="minorHAnsi"/>
                <w:szCs w:val="24"/>
              </w:rPr>
            </w:pPr>
            <w:r>
              <w:rPr>
                <w:rFonts w:asciiTheme="minorHAnsi" w:hAnsiTheme="minorHAnsi" w:cstheme="minorHAnsi"/>
                <w:bCs/>
                <w:szCs w:val="24"/>
                <w:lang w:val="en-US"/>
              </w:rPr>
              <w:t>Degree</w:t>
            </w:r>
          </w:p>
          <w:p w14:paraId="03AD6200" w14:textId="42ACDB44" w:rsidR="004B4D70" w:rsidRPr="004B4D70" w:rsidRDefault="004B4D70" w:rsidP="004B4D70">
            <w:pPr>
              <w:pStyle w:val="ListParagraph"/>
              <w:numPr>
                <w:ilvl w:val="0"/>
                <w:numId w:val="20"/>
              </w:numPr>
              <w:spacing w:after="200" w:line="276" w:lineRule="auto"/>
              <w:rPr>
                <w:rFonts w:asciiTheme="minorHAnsi" w:hAnsiTheme="minorHAnsi" w:cstheme="minorHAnsi"/>
                <w:szCs w:val="24"/>
              </w:rPr>
            </w:pPr>
            <w:r w:rsidRPr="004B4D70">
              <w:rPr>
                <w:rFonts w:asciiTheme="minorHAnsi" w:hAnsiTheme="minorHAnsi" w:cstheme="minorHAnsi"/>
                <w:bCs/>
                <w:szCs w:val="24"/>
                <w:lang w:val="en-US"/>
              </w:rPr>
              <w:t>First aid training</w:t>
            </w:r>
          </w:p>
        </w:tc>
      </w:tr>
      <w:tr w:rsidR="004B4D70" w:rsidRPr="004B4D70" w14:paraId="4EC64C0F" w14:textId="77777777" w:rsidTr="004B4D70">
        <w:tc>
          <w:tcPr>
            <w:tcW w:w="1596" w:type="dxa"/>
          </w:tcPr>
          <w:p w14:paraId="3DF4D981" w14:textId="11FF1DB9" w:rsidR="004B4D70" w:rsidRPr="004B4D70" w:rsidRDefault="004B4D70" w:rsidP="00D04D11">
            <w:pPr>
              <w:rPr>
                <w:rFonts w:asciiTheme="minorHAnsi" w:hAnsiTheme="minorHAnsi" w:cstheme="minorHAnsi"/>
                <w:szCs w:val="24"/>
              </w:rPr>
            </w:pPr>
            <w:r w:rsidRPr="004B4D70">
              <w:rPr>
                <w:rFonts w:asciiTheme="minorHAnsi" w:hAnsiTheme="minorHAnsi" w:cstheme="minorHAnsi"/>
                <w:b/>
                <w:bCs/>
                <w:szCs w:val="24"/>
                <w:lang w:val="en-US"/>
              </w:rPr>
              <w:t>Experience</w:t>
            </w:r>
          </w:p>
        </w:tc>
        <w:tc>
          <w:tcPr>
            <w:tcW w:w="3648" w:type="dxa"/>
          </w:tcPr>
          <w:p w14:paraId="26FB4D37" w14:textId="77777777" w:rsidR="00BD4FE0" w:rsidRPr="004B4D70" w:rsidRDefault="00BD4FE0" w:rsidP="00BD4FE0">
            <w:pPr>
              <w:numPr>
                <w:ilvl w:val="0"/>
                <w:numId w:val="20"/>
              </w:numPr>
              <w:rPr>
                <w:rFonts w:asciiTheme="minorHAnsi" w:hAnsiTheme="minorHAnsi" w:cstheme="minorHAnsi"/>
                <w:szCs w:val="24"/>
              </w:rPr>
            </w:pPr>
            <w:r w:rsidRPr="00BD4FE0">
              <w:rPr>
                <w:rFonts w:asciiTheme="minorHAnsi" w:hAnsiTheme="minorHAnsi" w:cstheme="minorHAnsi"/>
                <w:szCs w:val="24"/>
                <w:lang w:val="en-US"/>
              </w:rPr>
              <w:t>Successful primary teaching</w:t>
            </w:r>
            <w:r>
              <w:rPr>
                <w:rFonts w:asciiTheme="minorHAnsi" w:hAnsiTheme="minorHAnsi" w:cstheme="minorHAnsi"/>
                <w:szCs w:val="24"/>
                <w:lang w:val="en-US"/>
              </w:rPr>
              <w:t xml:space="preserve"> </w:t>
            </w:r>
            <w:r w:rsidRPr="005B0AA8">
              <w:rPr>
                <w:rFonts w:asciiTheme="minorHAnsi" w:hAnsiTheme="minorHAnsi" w:cstheme="minorHAnsi"/>
                <w:szCs w:val="24"/>
                <w:lang w:val="en-US"/>
              </w:rPr>
              <w:t>experience</w:t>
            </w:r>
          </w:p>
          <w:p w14:paraId="4547FF4A" w14:textId="70F94C91" w:rsidR="004B4D70" w:rsidRPr="004B4D70" w:rsidRDefault="004B4D70" w:rsidP="00BD4FE0">
            <w:pPr>
              <w:ind w:left="393"/>
              <w:rPr>
                <w:rFonts w:asciiTheme="minorHAnsi" w:hAnsiTheme="minorHAnsi" w:cstheme="minorHAnsi"/>
                <w:szCs w:val="24"/>
              </w:rPr>
            </w:pPr>
          </w:p>
        </w:tc>
        <w:tc>
          <w:tcPr>
            <w:tcW w:w="3850" w:type="dxa"/>
          </w:tcPr>
          <w:p w14:paraId="64F274C0" w14:textId="77777777" w:rsidR="004B4D70" w:rsidRPr="004B4D70" w:rsidRDefault="004B4D70" w:rsidP="004B4D70">
            <w:pPr>
              <w:numPr>
                <w:ilvl w:val="0"/>
                <w:numId w:val="20"/>
              </w:numPr>
              <w:rPr>
                <w:rFonts w:asciiTheme="minorHAnsi" w:hAnsiTheme="minorHAnsi" w:cstheme="minorHAnsi"/>
                <w:szCs w:val="24"/>
                <w:lang w:val="en-US"/>
              </w:rPr>
            </w:pPr>
            <w:r w:rsidRPr="004B4D70">
              <w:rPr>
                <w:rFonts w:asciiTheme="minorHAnsi" w:hAnsiTheme="minorHAnsi" w:cstheme="minorHAnsi"/>
                <w:bCs/>
                <w:szCs w:val="24"/>
                <w:lang w:val="en-US"/>
              </w:rPr>
              <w:t>Previous experience working in partnership with parents</w:t>
            </w:r>
          </w:p>
          <w:p w14:paraId="4475E096" w14:textId="77777777" w:rsidR="004B4D70" w:rsidRPr="004B4D70" w:rsidRDefault="004B4D70" w:rsidP="004B4D70">
            <w:pPr>
              <w:numPr>
                <w:ilvl w:val="0"/>
                <w:numId w:val="20"/>
              </w:numPr>
              <w:rPr>
                <w:rFonts w:asciiTheme="minorHAnsi" w:hAnsiTheme="minorHAnsi" w:cstheme="minorHAnsi"/>
                <w:szCs w:val="24"/>
                <w:lang w:val="en-US"/>
              </w:rPr>
            </w:pPr>
            <w:r w:rsidRPr="004B4D70">
              <w:rPr>
                <w:rFonts w:asciiTheme="minorHAnsi" w:hAnsiTheme="minorHAnsi" w:cstheme="minorHAnsi"/>
                <w:bCs/>
                <w:szCs w:val="24"/>
                <w:lang w:val="en-US"/>
              </w:rPr>
              <w:t xml:space="preserve">Experience working as part of a team </w:t>
            </w:r>
          </w:p>
          <w:p w14:paraId="7935B77A" w14:textId="77777777" w:rsidR="004B4D70" w:rsidRPr="004B4D70" w:rsidRDefault="004B4D70" w:rsidP="004B4D70">
            <w:pPr>
              <w:numPr>
                <w:ilvl w:val="0"/>
                <w:numId w:val="20"/>
              </w:numPr>
              <w:rPr>
                <w:rFonts w:asciiTheme="minorHAnsi" w:hAnsiTheme="minorHAnsi" w:cstheme="minorHAnsi"/>
                <w:szCs w:val="24"/>
                <w:lang w:val="en-US"/>
              </w:rPr>
            </w:pPr>
            <w:r w:rsidRPr="004B4D70">
              <w:rPr>
                <w:rFonts w:asciiTheme="minorHAnsi" w:hAnsiTheme="minorHAnsi" w:cstheme="minorHAnsi"/>
                <w:bCs/>
                <w:szCs w:val="24"/>
                <w:lang w:val="en-US"/>
              </w:rPr>
              <w:t xml:space="preserve">Experience working with pupils with SEND </w:t>
            </w:r>
          </w:p>
          <w:p w14:paraId="41756D46" w14:textId="77777777" w:rsidR="004B4D70" w:rsidRPr="004B4D70" w:rsidRDefault="004B4D70" w:rsidP="004B4D70">
            <w:pPr>
              <w:numPr>
                <w:ilvl w:val="0"/>
                <w:numId w:val="20"/>
              </w:numPr>
              <w:rPr>
                <w:rFonts w:asciiTheme="minorHAnsi" w:hAnsiTheme="minorHAnsi" w:cstheme="minorHAnsi"/>
                <w:szCs w:val="24"/>
              </w:rPr>
            </w:pPr>
            <w:r w:rsidRPr="004B4D70">
              <w:rPr>
                <w:rFonts w:asciiTheme="minorHAnsi" w:hAnsiTheme="minorHAnsi" w:cstheme="minorHAnsi"/>
                <w:bCs/>
                <w:szCs w:val="24"/>
                <w:lang w:val="en-US"/>
              </w:rPr>
              <w:t xml:space="preserve">Experience working with children who have challenging behaviour </w:t>
            </w:r>
          </w:p>
          <w:p w14:paraId="76199717" w14:textId="46ABA212" w:rsidR="004B4D70" w:rsidRPr="004B4D70" w:rsidRDefault="004B4D70" w:rsidP="004B4D70">
            <w:pPr>
              <w:numPr>
                <w:ilvl w:val="0"/>
                <w:numId w:val="20"/>
              </w:numPr>
              <w:rPr>
                <w:rFonts w:asciiTheme="minorHAnsi" w:hAnsiTheme="minorHAnsi" w:cstheme="minorHAnsi"/>
                <w:szCs w:val="24"/>
              </w:rPr>
            </w:pPr>
            <w:r w:rsidRPr="004B4D70">
              <w:rPr>
                <w:rFonts w:asciiTheme="minorHAnsi" w:hAnsiTheme="minorHAnsi" w:cstheme="minorHAnsi"/>
                <w:bCs/>
                <w:szCs w:val="24"/>
                <w:lang w:val="en-US"/>
              </w:rPr>
              <w:t>Experience working with children with EAL</w:t>
            </w:r>
          </w:p>
        </w:tc>
      </w:tr>
      <w:tr w:rsidR="004B4D70" w:rsidRPr="004B4D70" w14:paraId="1989A645" w14:textId="77777777" w:rsidTr="004B4D70">
        <w:tc>
          <w:tcPr>
            <w:tcW w:w="1596" w:type="dxa"/>
          </w:tcPr>
          <w:p w14:paraId="0B3A17EC" w14:textId="0DD5E81F" w:rsidR="004B4D70" w:rsidRPr="004B4D70" w:rsidRDefault="004B4D70" w:rsidP="004B4D70">
            <w:pPr>
              <w:rPr>
                <w:rFonts w:asciiTheme="minorHAnsi" w:hAnsiTheme="minorHAnsi" w:cstheme="minorHAnsi"/>
                <w:szCs w:val="24"/>
              </w:rPr>
            </w:pPr>
            <w:r w:rsidRPr="004B4D70">
              <w:rPr>
                <w:rFonts w:asciiTheme="minorHAnsi" w:hAnsiTheme="minorHAnsi" w:cstheme="minorHAnsi"/>
                <w:b/>
                <w:bCs/>
                <w:szCs w:val="24"/>
                <w:lang w:val="en-US"/>
              </w:rPr>
              <w:t>Knowledge and skills</w:t>
            </w:r>
          </w:p>
        </w:tc>
        <w:tc>
          <w:tcPr>
            <w:tcW w:w="3648" w:type="dxa"/>
            <w:tcBorders>
              <w:left w:val="single" w:sz="4" w:space="0" w:color="auto"/>
              <w:bottom w:val="single" w:sz="4" w:space="0" w:color="auto"/>
              <w:right w:val="single" w:sz="4" w:space="0" w:color="auto"/>
            </w:tcBorders>
            <w:vAlign w:val="center"/>
          </w:tcPr>
          <w:p w14:paraId="35AE1E94" w14:textId="77777777" w:rsidR="004B4D70" w:rsidRPr="004B4D70" w:rsidRDefault="004B4D70" w:rsidP="004B4D70">
            <w:pPr>
              <w:pStyle w:val="PolicyBullets"/>
              <w:numPr>
                <w:ilvl w:val="0"/>
                <w:numId w:val="22"/>
              </w:numPr>
              <w:rPr>
                <w:rFonts w:cstheme="minorHAnsi"/>
                <w:sz w:val="24"/>
                <w:szCs w:val="24"/>
                <w:lang w:val="en-US"/>
              </w:rPr>
            </w:pPr>
            <w:r w:rsidRPr="004B4D70">
              <w:rPr>
                <w:rFonts w:cstheme="minorHAnsi"/>
                <w:sz w:val="24"/>
                <w:szCs w:val="24"/>
                <w:lang w:val="en-US"/>
              </w:rPr>
              <w:t xml:space="preserve">A sound understanding of the primary curriculum. </w:t>
            </w:r>
          </w:p>
          <w:p w14:paraId="73D7F219" w14:textId="56485638" w:rsidR="004B4D70" w:rsidRPr="004B4D70" w:rsidRDefault="004B4D70" w:rsidP="004B4D70">
            <w:pPr>
              <w:pStyle w:val="PolicyBullets"/>
              <w:numPr>
                <w:ilvl w:val="0"/>
                <w:numId w:val="22"/>
              </w:numPr>
              <w:rPr>
                <w:rFonts w:cstheme="minorHAnsi"/>
                <w:sz w:val="24"/>
                <w:szCs w:val="24"/>
                <w:lang w:val="en-US"/>
              </w:rPr>
            </w:pPr>
            <w:r w:rsidRPr="004B4D70">
              <w:rPr>
                <w:rFonts w:cstheme="minorHAnsi"/>
                <w:sz w:val="24"/>
                <w:szCs w:val="24"/>
                <w:lang w:val="en-US"/>
              </w:rPr>
              <w:t>Excelle</w:t>
            </w:r>
            <w:r>
              <w:rPr>
                <w:rFonts w:cstheme="minorHAnsi"/>
                <w:sz w:val="24"/>
                <w:szCs w:val="24"/>
                <w:lang w:val="en-US"/>
              </w:rPr>
              <w:t>nt behaviour management skills</w:t>
            </w:r>
          </w:p>
          <w:p w14:paraId="3E6F9D39" w14:textId="6D7638A2" w:rsidR="004B4D70" w:rsidRPr="004B4D70" w:rsidRDefault="004B4D70" w:rsidP="004B4D70">
            <w:pPr>
              <w:pStyle w:val="PolicyBullets"/>
              <w:numPr>
                <w:ilvl w:val="0"/>
                <w:numId w:val="22"/>
              </w:numPr>
              <w:rPr>
                <w:rFonts w:cstheme="minorHAnsi"/>
                <w:sz w:val="24"/>
                <w:szCs w:val="24"/>
                <w:lang w:val="en-US"/>
              </w:rPr>
            </w:pPr>
            <w:r>
              <w:rPr>
                <w:rFonts w:cstheme="minorHAnsi"/>
                <w:sz w:val="24"/>
                <w:szCs w:val="24"/>
                <w:lang w:val="en-US"/>
              </w:rPr>
              <w:t>Excellent inter-personal skills</w:t>
            </w:r>
            <w:r w:rsidRPr="004B4D70">
              <w:rPr>
                <w:rFonts w:cstheme="minorHAnsi"/>
                <w:sz w:val="24"/>
                <w:szCs w:val="24"/>
                <w:lang w:val="en-US"/>
              </w:rPr>
              <w:t xml:space="preserve"> </w:t>
            </w:r>
          </w:p>
          <w:p w14:paraId="5AEF5C29" w14:textId="4075F37A" w:rsidR="004B4D70" w:rsidRPr="004B4D70" w:rsidRDefault="004B4D70" w:rsidP="004B4D70">
            <w:pPr>
              <w:pStyle w:val="PolicyBullets"/>
              <w:numPr>
                <w:ilvl w:val="0"/>
                <w:numId w:val="22"/>
              </w:numPr>
              <w:rPr>
                <w:rFonts w:cstheme="minorHAnsi"/>
                <w:sz w:val="24"/>
                <w:szCs w:val="24"/>
                <w:lang w:val="en-US"/>
              </w:rPr>
            </w:pPr>
            <w:r w:rsidRPr="004B4D70">
              <w:rPr>
                <w:rFonts w:cstheme="minorHAnsi"/>
                <w:sz w:val="24"/>
                <w:szCs w:val="24"/>
                <w:lang w:val="en-US"/>
              </w:rPr>
              <w:t>The a</w:t>
            </w:r>
            <w:r>
              <w:rPr>
                <w:rFonts w:cstheme="minorHAnsi"/>
                <w:sz w:val="24"/>
                <w:szCs w:val="24"/>
                <w:lang w:val="en-US"/>
              </w:rPr>
              <w:t>bility to work as part of a team</w:t>
            </w:r>
            <w:r w:rsidRPr="004B4D70">
              <w:rPr>
                <w:rFonts w:cstheme="minorHAnsi"/>
                <w:sz w:val="24"/>
                <w:szCs w:val="24"/>
                <w:lang w:val="en-US"/>
              </w:rPr>
              <w:t xml:space="preserve"> </w:t>
            </w:r>
          </w:p>
          <w:p w14:paraId="2BAF8389" w14:textId="591B37C6" w:rsidR="004B4D70" w:rsidRPr="004B4D70" w:rsidRDefault="004B4D70" w:rsidP="004B4D70">
            <w:pPr>
              <w:pStyle w:val="PolicyBullets"/>
              <w:numPr>
                <w:ilvl w:val="0"/>
                <w:numId w:val="22"/>
              </w:numPr>
              <w:rPr>
                <w:rFonts w:cstheme="minorHAnsi"/>
                <w:sz w:val="24"/>
                <w:szCs w:val="24"/>
                <w:lang w:val="en-US"/>
              </w:rPr>
            </w:pPr>
            <w:r w:rsidRPr="004B4D70">
              <w:rPr>
                <w:rFonts w:cstheme="minorHAnsi"/>
                <w:sz w:val="24"/>
                <w:szCs w:val="24"/>
                <w:lang w:val="en-US"/>
              </w:rPr>
              <w:t>Excellent planning and organis</w:t>
            </w:r>
            <w:r>
              <w:rPr>
                <w:rFonts w:cstheme="minorHAnsi"/>
                <w:sz w:val="24"/>
                <w:szCs w:val="24"/>
                <w:lang w:val="en-US"/>
              </w:rPr>
              <w:t>ational skills</w:t>
            </w:r>
          </w:p>
          <w:p w14:paraId="0755F52A" w14:textId="597B2826" w:rsidR="004B4D70" w:rsidRPr="004B4D70" w:rsidRDefault="004B4D70" w:rsidP="004B4D70">
            <w:pPr>
              <w:pStyle w:val="PolicyBullets"/>
              <w:numPr>
                <w:ilvl w:val="0"/>
                <w:numId w:val="22"/>
              </w:numPr>
              <w:rPr>
                <w:rFonts w:cstheme="minorHAnsi"/>
                <w:sz w:val="24"/>
                <w:szCs w:val="24"/>
                <w:lang w:val="en-US"/>
              </w:rPr>
            </w:pPr>
            <w:r w:rsidRPr="004B4D70">
              <w:rPr>
                <w:rFonts w:cstheme="minorHAnsi"/>
                <w:sz w:val="24"/>
                <w:szCs w:val="24"/>
                <w:lang w:val="en-US"/>
              </w:rPr>
              <w:t>Effective oral a</w:t>
            </w:r>
            <w:r>
              <w:rPr>
                <w:rFonts w:cstheme="minorHAnsi"/>
                <w:sz w:val="24"/>
                <w:szCs w:val="24"/>
                <w:lang w:val="en-US"/>
              </w:rPr>
              <w:t>nd written communication skills</w:t>
            </w:r>
            <w:r w:rsidRPr="004B4D70">
              <w:rPr>
                <w:rFonts w:cstheme="minorHAnsi"/>
                <w:sz w:val="24"/>
                <w:szCs w:val="24"/>
                <w:lang w:val="en-US"/>
              </w:rPr>
              <w:t xml:space="preserve"> </w:t>
            </w:r>
          </w:p>
          <w:p w14:paraId="07AB104C" w14:textId="08629E91" w:rsidR="004B4D70" w:rsidRPr="004B4D70" w:rsidRDefault="004B4D70" w:rsidP="004B4D70">
            <w:pPr>
              <w:pStyle w:val="PolicyBullets"/>
              <w:numPr>
                <w:ilvl w:val="0"/>
                <w:numId w:val="22"/>
              </w:numPr>
              <w:rPr>
                <w:rFonts w:cstheme="minorHAnsi"/>
                <w:sz w:val="24"/>
                <w:szCs w:val="24"/>
                <w:lang w:val="en-US"/>
              </w:rPr>
            </w:pPr>
            <w:r w:rsidRPr="004B4D70">
              <w:rPr>
                <w:rFonts w:cstheme="minorHAnsi"/>
                <w:sz w:val="24"/>
                <w:szCs w:val="24"/>
                <w:lang w:val="en-US"/>
              </w:rPr>
              <w:t xml:space="preserve">Knowledge of key performance indicators and the ability </w:t>
            </w:r>
            <w:r>
              <w:rPr>
                <w:rFonts w:cstheme="minorHAnsi"/>
                <w:sz w:val="24"/>
                <w:szCs w:val="24"/>
                <w:lang w:val="en-US"/>
              </w:rPr>
              <w:t>to use them to monitor progress</w:t>
            </w:r>
            <w:r w:rsidRPr="004B4D70">
              <w:rPr>
                <w:rFonts w:cstheme="minorHAnsi"/>
                <w:sz w:val="24"/>
                <w:szCs w:val="24"/>
                <w:lang w:val="en-US"/>
              </w:rPr>
              <w:t xml:space="preserve"> </w:t>
            </w:r>
          </w:p>
          <w:p w14:paraId="489CE463" w14:textId="565405A2" w:rsidR="004B4D70" w:rsidRPr="004B4D70" w:rsidRDefault="004B4D70" w:rsidP="004B4D70">
            <w:pPr>
              <w:pStyle w:val="PolicyBullets"/>
              <w:numPr>
                <w:ilvl w:val="0"/>
                <w:numId w:val="22"/>
              </w:numPr>
              <w:rPr>
                <w:rFonts w:cstheme="minorHAnsi"/>
                <w:sz w:val="24"/>
                <w:szCs w:val="24"/>
                <w:lang w:val="en-US"/>
              </w:rPr>
            </w:pPr>
            <w:r w:rsidRPr="004B4D70">
              <w:rPr>
                <w:rFonts w:cstheme="minorHAnsi"/>
                <w:sz w:val="24"/>
                <w:szCs w:val="24"/>
                <w:lang w:val="en-US"/>
              </w:rPr>
              <w:t xml:space="preserve">Awareness </w:t>
            </w:r>
            <w:r>
              <w:rPr>
                <w:rFonts w:cstheme="minorHAnsi"/>
                <w:sz w:val="24"/>
                <w:szCs w:val="24"/>
                <w:lang w:val="en-US"/>
              </w:rPr>
              <w:t>of the needs of pupils with EAL</w:t>
            </w:r>
            <w:r w:rsidRPr="004B4D70">
              <w:rPr>
                <w:rFonts w:cstheme="minorHAnsi"/>
                <w:sz w:val="24"/>
                <w:szCs w:val="24"/>
                <w:lang w:val="en-US"/>
              </w:rPr>
              <w:t xml:space="preserve"> </w:t>
            </w:r>
          </w:p>
          <w:p w14:paraId="610CB074" w14:textId="77777777" w:rsidR="004B4D70" w:rsidRPr="004B4D70" w:rsidRDefault="004B4D70" w:rsidP="004B4D70">
            <w:pPr>
              <w:pStyle w:val="PolicyBullets"/>
              <w:numPr>
                <w:ilvl w:val="0"/>
                <w:numId w:val="22"/>
              </w:numPr>
              <w:rPr>
                <w:rFonts w:cstheme="minorHAnsi"/>
                <w:sz w:val="24"/>
                <w:szCs w:val="24"/>
              </w:rPr>
            </w:pPr>
            <w:r w:rsidRPr="004B4D70">
              <w:rPr>
                <w:rFonts w:cstheme="minorHAnsi"/>
                <w:sz w:val="24"/>
                <w:szCs w:val="24"/>
                <w:lang w:val="en-US"/>
              </w:rPr>
              <w:t>Awareness of</w:t>
            </w:r>
            <w:r>
              <w:rPr>
                <w:rFonts w:cstheme="minorHAnsi"/>
                <w:sz w:val="24"/>
                <w:szCs w:val="24"/>
                <w:lang w:val="en-US"/>
              </w:rPr>
              <w:t xml:space="preserve"> the needs of pupils with SEND</w:t>
            </w:r>
          </w:p>
          <w:p w14:paraId="21FD9F36" w14:textId="5314755A" w:rsidR="004B4D70" w:rsidRPr="004B4D70" w:rsidRDefault="004B4D70" w:rsidP="004B4D70">
            <w:pPr>
              <w:pStyle w:val="PolicyBullets"/>
              <w:numPr>
                <w:ilvl w:val="0"/>
                <w:numId w:val="22"/>
              </w:numPr>
              <w:rPr>
                <w:rFonts w:cstheme="minorHAnsi"/>
                <w:sz w:val="24"/>
                <w:szCs w:val="24"/>
              </w:rPr>
            </w:pPr>
            <w:r w:rsidRPr="004B4D70">
              <w:rPr>
                <w:rFonts w:cstheme="minorHAnsi"/>
                <w:sz w:val="24"/>
                <w:szCs w:val="24"/>
                <w:lang w:val="en-US"/>
              </w:rPr>
              <w:t xml:space="preserve">An understanding of how a pupil’s learning is affected by their intellectual, emotional and social </w:t>
            </w:r>
            <w:r w:rsidRPr="004B4D70">
              <w:rPr>
                <w:rFonts w:cstheme="minorHAnsi"/>
                <w:sz w:val="24"/>
                <w:szCs w:val="24"/>
                <w:lang w:val="en-US"/>
              </w:rPr>
              <w:lastRenderedPageBreak/>
              <w:t xml:space="preserve">development, and </w:t>
            </w:r>
            <w:r>
              <w:rPr>
                <w:rFonts w:cstheme="minorHAnsi"/>
                <w:sz w:val="24"/>
                <w:szCs w:val="24"/>
                <w:lang w:val="en-US"/>
              </w:rPr>
              <w:t>the stages of child development</w:t>
            </w:r>
          </w:p>
        </w:tc>
        <w:tc>
          <w:tcPr>
            <w:tcW w:w="3850" w:type="dxa"/>
          </w:tcPr>
          <w:p w14:paraId="28C61B44" w14:textId="77777777" w:rsidR="004B4D70" w:rsidRPr="000B5F88" w:rsidRDefault="004B4D70" w:rsidP="004B4D70">
            <w:pPr>
              <w:numPr>
                <w:ilvl w:val="0"/>
                <w:numId w:val="20"/>
              </w:numPr>
              <w:rPr>
                <w:rFonts w:asciiTheme="minorHAnsi" w:hAnsiTheme="minorHAnsi" w:cstheme="minorHAnsi"/>
                <w:szCs w:val="24"/>
              </w:rPr>
            </w:pPr>
            <w:r w:rsidRPr="004B4D70">
              <w:rPr>
                <w:rFonts w:asciiTheme="minorHAnsi" w:hAnsiTheme="minorHAnsi" w:cstheme="minorHAnsi"/>
                <w:bCs/>
                <w:szCs w:val="24"/>
                <w:lang w:val="en-US"/>
              </w:rPr>
              <w:lastRenderedPageBreak/>
              <w:t>An understanding of the importance of parental involvement</w:t>
            </w:r>
          </w:p>
          <w:p w14:paraId="6FC0B1D6" w14:textId="77777777" w:rsidR="000B5F88" w:rsidRPr="000B5F88" w:rsidRDefault="000B5F88" w:rsidP="004B4D70">
            <w:pPr>
              <w:numPr>
                <w:ilvl w:val="0"/>
                <w:numId w:val="20"/>
              </w:numPr>
              <w:rPr>
                <w:rFonts w:asciiTheme="minorHAnsi" w:hAnsiTheme="minorHAnsi" w:cstheme="minorHAnsi"/>
                <w:szCs w:val="24"/>
              </w:rPr>
            </w:pPr>
            <w:r>
              <w:rPr>
                <w:rFonts w:asciiTheme="minorHAnsi" w:hAnsiTheme="minorHAnsi" w:cstheme="minorHAnsi"/>
                <w:bCs/>
                <w:szCs w:val="24"/>
                <w:lang w:val="en-US"/>
              </w:rPr>
              <w:t>Teaching French at Primary Level</w:t>
            </w:r>
          </w:p>
          <w:p w14:paraId="19D19D3B" w14:textId="0AA4BFD3" w:rsidR="000B5F88" w:rsidRPr="004B4D70" w:rsidRDefault="000B5F88" w:rsidP="004B4D70">
            <w:pPr>
              <w:numPr>
                <w:ilvl w:val="0"/>
                <w:numId w:val="20"/>
              </w:numPr>
              <w:rPr>
                <w:rFonts w:asciiTheme="minorHAnsi" w:hAnsiTheme="minorHAnsi" w:cstheme="minorHAnsi"/>
                <w:szCs w:val="24"/>
              </w:rPr>
            </w:pPr>
            <w:r>
              <w:rPr>
                <w:rFonts w:asciiTheme="minorHAnsi" w:hAnsiTheme="minorHAnsi" w:cstheme="minorHAnsi"/>
                <w:bCs/>
                <w:szCs w:val="24"/>
                <w:lang w:val="en-US"/>
              </w:rPr>
              <w:t>Interest or experience in leading maths across the school</w:t>
            </w:r>
            <w:bookmarkStart w:id="0" w:name="_GoBack"/>
            <w:bookmarkEnd w:id="0"/>
          </w:p>
        </w:tc>
      </w:tr>
      <w:tr w:rsidR="004B4D70" w:rsidRPr="004B4D70" w14:paraId="75B6EC52" w14:textId="77777777" w:rsidTr="004B4D70">
        <w:tc>
          <w:tcPr>
            <w:tcW w:w="1596" w:type="dxa"/>
          </w:tcPr>
          <w:p w14:paraId="7B7CDBB7" w14:textId="6854FADC" w:rsidR="004B4D70" w:rsidRPr="004B4D70" w:rsidRDefault="004B4D70" w:rsidP="004B4D70">
            <w:pPr>
              <w:rPr>
                <w:rFonts w:asciiTheme="minorHAnsi" w:hAnsiTheme="minorHAnsi" w:cstheme="minorHAnsi"/>
                <w:szCs w:val="24"/>
              </w:rPr>
            </w:pPr>
            <w:r w:rsidRPr="004B4D70">
              <w:rPr>
                <w:rFonts w:asciiTheme="minorHAnsi" w:hAnsiTheme="minorHAnsi" w:cstheme="minorHAnsi"/>
                <w:b/>
                <w:bCs/>
                <w:szCs w:val="24"/>
                <w:lang w:val="en-US"/>
              </w:rPr>
              <w:t>Personal qualities</w:t>
            </w:r>
          </w:p>
        </w:tc>
        <w:tc>
          <w:tcPr>
            <w:tcW w:w="3648" w:type="dxa"/>
          </w:tcPr>
          <w:p w14:paraId="2B32061C" w14:textId="1B6100FA" w:rsidR="00BD4FE0" w:rsidRDefault="00BD4FE0" w:rsidP="00BD4FE0">
            <w:pPr>
              <w:pStyle w:val="ListParagraph"/>
              <w:numPr>
                <w:ilvl w:val="0"/>
                <w:numId w:val="23"/>
              </w:numPr>
              <w:rPr>
                <w:rFonts w:asciiTheme="minorHAnsi" w:hAnsiTheme="minorHAnsi" w:cstheme="minorHAnsi"/>
                <w:bCs/>
                <w:szCs w:val="24"/>
                <w:lang w:val="en-US"/>
              </w:rPr>
            </w:pPr>
            <w:r w:rsidRPr="00BD4FE0">
              <w:rPr>
                <w:rFonts w:asciiTheme="minorHAnsi" w:hAnsiTheme="minorHAnsi" w:cstheme="minorHAnsi"/>
                <w:bCs/>
                <w:szCs w:val="24"/>
                <w:lang w:val="en-US"/>
              </w:rPr>
              <w:t>Ability to work under pressure and prioritise effectively</w:t>
            </w:r>
          </w:p>
          <w:p w14:paraId="736F34DC" w14:textId="4E71C95D" w:rsidR="00BD4FE0" w:rsidRDefault="00BD4FE0" w:rsidP="00BD4FE0">
            <w:pPr>
              <w:pStyle w:val="ListParagraph"/>
              <w:numPr>
                <w:ilvl w:val="0"/>
                <w:numId w:val="23"/>
              </w:numPr>
              <w:rPr>
                <w:rFonts w:asciiTheme="minorHAnsi" w:hAnsiTheme="minorHAnsi" w:cstheme="minorHAnsi"/>
                <w:bCs/>
                <w:szCs w:val="24"/>
                <w:lang w:val="en-US"/>
              </w:rPr>
            </w:pPr>
            <w:r w:rsidRPr="00BD4FE0">
              <w:rPr>
                <w:rFonts w:asciiTheme="minorHAnsi" w:hAnsiTheme="minorHAnsi" w:cstheme="minorHAnsi"/>
                <w:bCs/>
                <w:szCs w:val="24"/>
                <w:lang w:val="en-US"/>
              </w:rPr>
              <w:t>Commitment to maintaining confidentiality at all times</w:t>
            </w:r>
          </w:p>
          <w:p w14:paraId="7E46D909" w14:textId="277A9E48" w:rsidR="00BD4FE0" w:rsidRDefault="00BD4FE0" w:rsidP="00BD4FE0">
            <w:pPr>
              <w:pStyle w:val="ListParagraph"/>
              <w:numPr>
                <w:ilvl w:val="0"/>
                <w:numId w:val="23"/>
              </w:numPr>
              <w:rPr>
                <w:rFonts w:asciiTheme="minorHAnsi" w:hAnsiTheme="minorHAnsi" w:cstheme="minorHAnsi"/>
                <w:bCs/>
                <w:szCs w:val="24"/>
                <w:lang w:val="en-US"/>
              </w:rPr>
            </w:pPr>
            <w:r w:rsidRPr="00BD4FE0">
              <w:rPr>
                <w:rFonts w:asciiTheme="minorHAnsi" w:hAnsiTheme="minorHAnsi" w:cstheme="minorHAnsi"/>
                <w:bCs/>
                <w:szCs w:val="24"/>
                <w:lang w:val="en-US"/>
              </w:rPr>
              <w:t>Commitment to safeguarding and equality</w:t>
            </w:r>
          </w:p>
          <w:p w14:paraId="2616F1CC" w14:textId="061A8D8A" w:rsidR="00BD4FE0" w:rsidRPr="00BD4FE0" w:rsidRDefault="00BD4FE0" w:rsidP="00BD4FE0">
            <w:pPr>
              <w:pStyle w:val="ListParagraph"/>
              <w:numPr>
                <w:ilvl w:val="0"/>
                <w:numId w:val="23"/>
              </w:numPr>
              <w:rPr>
                <w:rFonts w:asciiTheme="minorHAnsi" w:hAnsiTheme="minorHAnsi" w:cstheme="minorHAnsi"/>
                <w:bCs/>
                <w:szCs w:val="24"/>
                <w:lang w:val="en-US"/>
              </w:rPr>
            </w:pPr>
            <w:r w:rsidRPr="00BD4FE0">
              <w:rPr>
                <w:rFonts w:asciiTheme="minorHAnsi" w:hAnsiTheme="minorHAnsi" w:cstheme="minorHAnsi"/>
                <w:bCs/>
                <w:szCs w:val="24"/>
                <w:lang w:val="en-US"/>
              </w:rPr>
              <w:t>A commitment to getting the best outcomes for all pupils and promoting the ethos and values of the school</w:t>
            </w:r>
          </w:p>
          <w:p w14:paraId="7850E2D8" w14:textId="4AC54490" w:rsidR="004B4D70" w:rsidRPr="004B4D70" w:rsidRDefault="00BD4FE0" w:rsidP="004B4D70">
            <w:pPr>
              <w:numPr>
                <w:ilvl w:val="0"/>
                <w:numId w:val="23"/>
              </w:numPr>
              <w:rPr>
                <w:rFonts w:asciiTheme="minorHAnsi" w:hAnsiTheme="minorHAnsi" w:cstheme="minorHAnsi"/>
                <w:bCs/>
                <w:szCs w:val="24"/>
                <w:lang w:val="en-US"/>
              </w:rPr>
            </w:pPr>
            <w:r>
              <w:rPr>
                <w:rFonts w:asciiTheme="minorHAnsi" w:hAnsiTheme="minorHAnsi" w:cstheme="minorHAnsi"/>
                <w:bCs/>
                <w:szCs w:val="24"/>
                <w:lang w:val="en-US"/>
              </w:rPr>
              <w:t>Commitment</w:t>
            </w:r>
            <w:r w:rsidR="004B4D70">
              <w:rPr>
                <w:rFonts w:asciiTheme="minorHAnsi" w:hAnsiTheme="minorHAnsi" w:cstheme="minorHAnsi"/>
                <w:bCs/>
                <w:szCs w:val="24"/>
                <w:lang w:val="en-US"/>
              </w:rPr>
              <w:t xml:space="preserve"> to teaching</w:t>
            </w:r>
            <w:r w:rsidR="004B4D70" w:rsidRPr="004B4D70">
              <w:rPr>
                <w:rFonts w:asciiTheme="minorHAnsi" w:hAnsiTheme="minorHAnsi" w:cstheme="minorHAnsi"/>
                <w:bCs/>
                <w:szCs w:val="24"/>
                <w:lang w:val="en-US"/>
              </w:rPr>
              <w:t xml:space="preserve"> </w:t>
            </w:r>
          </w:p>
          <w:p w14:paraId="521B7CF1" w14:textId="3B36CBE3" w:rsidR="004B4D70" w:rsidRPr="004B4D70" w:rsidRDefault="004B4D70" w:rsidP="004B4D70">
            <w:pPr>
              <w:numPr>
                <w:ilvl w:val="0"/>
                <w:numId w:val="23"/>
              </w:numPr>
              <w:rPr>
                <w:rFonts w:asciiTheme="minorHAnsi" w:hAnsiTheme="minorHAnsi" w:cstheme="minorHAnsi"/>
                <w:bCs/>
                <w:szCs w:val="24"/>
                <w:lang w:val="en-US"/>
              </w:rPr>
            </w:pPr>
            <w:r w:rsidRPr="004B4D70">
              <w:rPr>
                <w:rFonts w:asciiTheme="minorHAnsi" w:hAnsiTheme="minorHAnsi" w:cstheme="minorHAnsi"/>
                <w:bCs/>
                <w:szCs w:val="24"/>
                <w:lang w:val="en-US"/>
              </w:rPr>
              <w:t>S</w:t>
            </w:r>
            <w:r>
              <w:rPr>
                <w:rFonts w:asciiTheme="minorHAnsi" w:hAnsiTheme="minorHAnsi" w:cstheme="minorHAnsi"/>
                <w:bCs/>
                <w:szCs w:val="24"/>
                <w:lang w:val="en-US"/>
              </w:rPr>
              <w:t>upportive of their colleagues</w:t>
            </w:r>
          </w:p>
          <w:p w14:paraId="039508CA" w14:textId="2D0C00F0" w:rsidR="004B4D70" w:rsidRPr="004B4D70" w:rsidRDefault="004B4D70" w:rsidP="004B4D70">
            <w:pPr>
              <w:numPr>
                <w:ilvl w:val="0"/>
                <w:numId w:val="23"/>
              </w:numPr>
              <w:rPr>
                <w:rFonts w:asciiTheme="minorHAnsi" w:hAnsiTheme="minorHAnsi" w:cstheme="minorHAnsi"/>
                <w:bCs/>
                <w:szCs w:val="24"/>
                <w:lang w:val="en-US"/>
              </w:rPr>
            </w:pPr>
            <w:r w:rsidRPr="004B4D70">
              <w:rPr>
                <w:rFonts w:asciiTheme="minorHAnsi" w:hAnsiTheme="minorHAnsi" w:cstheme="minorHAnsi"/>
                <w:bCs/>
                <w:szCs w:val="24"/>
                <w:lang w:val="en-US"/>
              </w:rPr>
              <w:t>Have g</w:t>
            </w:r>
            <w:r>
              <w:rPr>
                <w:rFonts w:asciiTheme="minorHAnsi" w:hAnsiTheme="minorHAnsi" w:cstheme="minorHAnsi"/>
                <w:bCs/>
                <w:szCs w:val="24"/>
                <w:lang w:val="en-US"/>
              </w:rPr>
              <w:t>ood attendance and punctuality</w:t>
            </w:r>
          </w:p>
          <w:p w14:paraId="077EDBB1" w14:textId="48534863" w:rsidR="004B4D70" w:rsidRPr="004B4D70" w:rsidRDefault="004B4D70" w:rsidP="004B4D70">
            <w:pPr>
              <w:numPr>
                <w:ilvl w:val="0"/>
                <w:numId w:val="23"/>
              </w:numPr>
              <w:rPr>
                <w:rFonts w:asciiTheme="minorHAnsi" w:hAnsiTheme="minorHAnsi" w:cstheme="minorHAnsi"/>
                <w:bCs/>
                <w:szCs w:val="24"/>
                <w:lang w:val="en-US"/>
              </w:rPr>
            </w:pPr>
            <w:r w:rsidRPr="004B4D70">
              <w:rPr>
                <w:rFonts w:asciiTheme="minorHAnsi" w:hAnsiTheme="minorHAnsi" w:cstheme="minorHAnsi"/>
                <w:bCs/>
                <w:szCs w:val="24"/>
                <w:lang w:val="en-US"/>
              </w:rPr>
              <w:t>Be proac</w:t>
            </w:r>
            <w:r>
              <w:rPr>
                <w:rFonts w:asciiTheme="minorHAnsi" w:hAnsiTheme="minorHAnsi" w:cstheme="minorHAnsi"/>
                <w:bCs/>
                <w:szCs w:val="24"/>
                <w:lang w:val="en-US"/>
              </w:rPr>
              <w:t>tive in the working environment</w:t>
            </w:r>
            <w:r w:rsidRPr="004B4D70">
              <w:rPr>
                <w:rFonts w:asciiTheme="minorHAnsi" w:hAnsiTheme="minorHAnsi" w:cstheme="minorHAnsi"/>
                <w:bCs/>
                <w:szCs w:val="24"/>
                <w:lang w:val="en-US"/>
              </w:rPr>
              <w:t xml:space="preserve"> </w:t>
            </w:r>
          </w:p>
          <w:p w14:paraId="28BED285" w14:textId="563AE033" w:rsidR="004B4D70" w:rsidRPr="004B4D70" w:rsidRDefault="004B4D70" w:rsidP="004B4D70">
            <w:pPr>
              <w:numPr>
                <w:ilvl w:val="0"/>
                <w:numId w:val="23"/>
              </w:numPr>
              <w:rPr>
                <w:rFonts w:asciiTheme="minorHAnsi" w:hAnsiTheme="minorHAnsi" w:cstheme="minorHAnsi"/>
                <w:bCs/>
                <w:szCs w:val="24"/>
                <w:lang w:val="en-US"/>
              </w:rPr>
            </w:pPr>
            <w:r w:rsidRPr="004B4D70">
              <w:rPr>
                <w:rFonts w:asciiTheme="minorHAnsi" w:hAnsiTheme="minorHAnsi" w:cstheme="minorHAnsi"/>
                <w:bCs/>
                <w:szCs w:val="24"/>
                <w:lang w:val="en-US"/>
              </w:rPr>
              <w:t xml:space="preserve">Be enthusiastic and positive </w:t>
            </w:r>
          </w:p>
          <w:p w14:paraId="3B9EFB27" w14:textId="07229F03" w:rsidR="004B4D70" w:rsidRPr="004B4D70" w:rsidRDefault="004B4D70" w:rsidP="004B4D70">
            <w:pPr>
              <w:numPr>
                <w:ilvl w:val="0"/>
                <w:numId w:val="23"/>
              </w:numPr>
              <w:rPr>
                <w:rFonts w:asciiTheme="minorHAnsi" w:hAnsiTheme="minorHAnsi" w:cstheme="minorHAnsi"/>
                <w:bCs/>
                <w:szCs w:val="24"/>
                <w:lang w:val="en-US"/>
              </w:rPr>
            </w:pPr>
            <w:r w:rsidRPr="004B4D70">
              <w:rPr>
                <w:rFonts w:asciiTheme="minorHAnsi" w:hAnsiTheme="minorHAnsi" w:cstheme="minorHAnsi"/>
                <w:bCs/>
                <w:szCs w:val="24"/>
                <w:lang w:val="en-US"/>
              </w:rPr>
              <w:t>Be able to accomm</w:t>
            </w:r>
            <w:r>
              <w:rPr>
                <w:rFonts w:asciiTheme="minorHAnsi" w:hAnsiTheme="minorHAnsi" w:cstheme="minorHAnsi"/>
                <w:bCs/>
                <w:szCs w:val="24"/>
                <w:lang w:val="en-US"/>
              </w:rPr>
              <w:t>odate to changes in priorities</w:t>
            </w:r>
          </w:p>
          <w:p w14:paraId="5D15E1E8" w14:textId="4F811F9E" w:rsidR="004B4D70" w:rsidRPr="004B4D70" w:rsidRDefault="004B4D70" w:rsidP="004B4D70">
            <w:pPr>
              <w:numPr>
                <w:ilvl w:val="0"/>
                <w:numId w:val="23"/>
              </w:numPr>
              <w:rPr>
                <w:rFonts w:asciiTheme="minorHAnsi" w:hAnsiTheme="minorHAnsi" w:cstheme="minorHAnsi"/>
                <w:bCs/>
                <w:szCs w:val="24"/>
                <w:lang w:val="en-US"/>
              </w:rPr>
            </w:pPr>
            <w:r w:rsidRPr="004B4D70">
              <w:rPr>
                <w:rFonts w:asciiTheme="minorHAnsi" w:hAnsiTheme="minorHAnsi" w:cstheme="minorHAnsi"/>
                <w:bCs/>
                <w:szCs w:val="24"/>
                <w:lang w:val="en-US"/>
              </w:rPr>
              <w:t>Be able to anticipate workload and pla</w:t>
            </w:r>
            <w:r w:rsidR="00BD4FE0">
              <w:rPr>
                <w:rFonts w:asciiTheme="minorHAnsi" w:hAnsiTheme="minorHAnsi" w:cstheme="minorHAnsi"/>
                <w:bCs/>
                <w:szCs w:val="24"/>
                <w:lang w:val="en-US"/>
              </w:rPr>
              <w:t>n ahead</w:t>
            </w:r>
            <w:r w:rsidRPr="004B4D70">
              <w:rPr>
                <w:rFonts w:asciiTheme="minorHAnsi" w:hAnsiTheme="minorHAnsi" w:cstheme="minorHAnsi"/>
                <w:bCs/>
                <w:szCs w:val="24"/>
                <w:lang w:val="en-US"/>
              </w:rPr>
              <w:t xml:space="preserve"> </w:t>
            </w:r>
          </w:p>
          <w:p w14:paraId="6046722C" w14:textId="77777777" w:rsidR="004B4D70" w:rsidRPr="004B4D70" w:rsidRDefault="004B4D70" w:rsidP="004B4D70">
            <w:pPr>
              <w:numPr>
                <w:ilvl w:val="0"/>
                <w:numId w:val="23"/>
              </w:numPr>
              <w:rPr>
                <w:rFonts w:asciiTheme="minorHAnsi" w:hAnsiTheme="minorHAnsi" w:cstheme="minorHAnsi"/>
                <w:szCs w:val="24"/>
              </w:rPr>
            </w:pPr>
            <w:r w:rsidRPr="004B4D70">
              <w:rPr>
                <w:rFonts w:asciiTheme="minorHAnsi" w:hAnsiTheme="minorHAnsi" w:cstheme="minorHAnsi"/>
                <w:bCs/>
                <w:szCs w:val="24"/>
                <w:lang w:val="en-US"/>
              </w:rPr>
              <w:t>Be able to develop effect</w:t>
            </w:r>
            <w:r>
              <w:rPr>
                <w:rFonts w:asciiTheme="minorHAnsi" w:hAnsiTheme="minorHAnsi" w:cstheme="minorHAnsi"/>
                <w:bCs/>
                <w:szCs w:val="24"/>
                <w:lang w:val="en-US"/>
              </w:rPr>
              <w:t>ive relationships with parents</w:t>
            </w:r>
          </w:p>
          <w:p w14:paraId="66470B07" w14:textId="2F9E51FF" w:rsidR="004B4D70" w:rsidRPr="004B4D70" w:rsidRDefault="004B4D70" w:rsidP="004B4D70">
            <w:pPr>
              <w:numPr>
                <w:ilvl w:val="0"/>
                <w:numId w:val="23"/>
              </w:numPr>
              <w:rPr>
                <w:rFonts w:asciiTheme="minorHAnsi" w:hAnsiTheme="minorHAnsi" w:cstheme="minorHAnsi"/>
                <w:szCs w:val="24"/>
              </w:rPr>
            </w:pPr>
            <w:r w:rsidRPr="004B4D70">
              <w:rPr>
                <w:rFonts w:asciiTheme="minorHAnsi" w:hAnsiTheme="minorHAnsi" w:cstheme="minorHAnsi"/>
                <w:bCs/>
                <w:szCs w:val="24"/>
                <w:lang w:val="en-US"/>
              </w:rPr>
              <w:t>Be able to encourage and enable others</w:t>
            </w:r>
            <w:r>
              <w:rPr>
                <w:rFonts w:asciiTheme="minorHAnsi" w:hAnsiTheme="minorHAnsi" w:cstheme="minorHAnsi"/>
                <w:bCs/>
                <w:szCs w:val="24"/>
                <w:lang w:val="en-US"/>
              </w:rPr>
              <w:t xml:space="preserve"> to reach their full potential</w:t>
            </w:r>
          </w:p>
        </w:tc>
        <w:tc>
          <w:tcPr>
            <w:tcW w:w="3850" w:type="dxa"/>
          </w:tcPr>
          <w:p w14:paraId="500E9228" w14:textId="77777777" w:rsidR="004B4D70" w:rsidRPr="004B4D70" w:rsidRDefault="004B4D70" w:rsidP="004B4D70">
            <w:pPr>
              <w:numPr>
                <w:ilvl w:val="0"/>
                <w:numId w:val="23"/>
              </w:numPr>
              <w:rPr>
                <w:rFonts w:asciiTheme="minorHAnsi" w:hAnsiTheme="minorHAnsi" w:cstheme="minorHAnsi"/>
                <w:bCs/>
                <w:szCs w:val="24"/>
                <w:lang w:val="en-US"/>
              </w:rPr>
            </w:pPr>
            <w:r w:rsidRPr="004B4D70">
              <w:rPr>
                <w:rFonts w:asciiTheme="minorHAnsi" w:hAnsiTheme="minorHAnsi" w:cstheme="minorHAnsi"/>
                <w:bCs/>
                <w:szCs w:val="24"/>
                <w:lang w:val="en-US"/>
              </w:rPr>
              <w:t xml:space="preserve">Self-confidence </w:t>
            </w:r>
          </w:p>
          <w:p w14:paraId="190EC690" w14:textId="77777777" w:rsidR="004B4D70" w:rsidRPr="004B4D70" w:rsidRDefault="004B4D70" w:rsidP="004B4D70">
            <w:pPr>
              <w:numPr>
                <w:ilvl w:val="0"/>
                <w:numId w:val="23"/>
              </w:numPr>
              <w:rPr>
                <w:rFonts w:asciiTheme="minorHAnsi" w:hAnsiTheme="minorHAnsi" w:cstheme="minorHAnsi"/>
                <w:szCs w:val="24"/>
              </w:rPr>
            </w:pPr>
            <w:r w:rsidRPr="004B4D70">
              <w:rPr>
                <w:rFonts w:asciiTheme="minorHAnsi" w:hAnsiTheme="minorHAnsi" w:cstheme="minorHAnsi"/>
                <w:bCs/>
                <w:szCs w:val="24"/>
                <w:lang w:val="en-US"/>
              </w:rPr>
              <w:t>Ability to rel</w:t>
            </w:r>
            <w:r>
              <w:rPr>
                <w:rFonts w:asciiTheme="minorHAnsi" w:hAnsiTheme="minorHAnsi" w:cstheme="minorHAnsi"/>
                <w:bCs/>
                <w:szCs w:val="24"/>
                <w:lang w:val="en-US"/>
              </w:rPr>
              <w:t>ate well to other professionals</w:t>
            </w:r>
          </w:p>
          <w:p w14:paraId="4E7EE8D4" w14:textId="7DE0183D" w:rsidR="004B4D70" w:rsidRPr="004B4D70" w:rsidRDefault="004B4D70" w:rsidP="004B4D70">
            <w:pPr>
              <w:numPr>
                <w:ilvl w:val="0"/>
                <w:numId w:val="23"/>
              </w:numPr>
              <w:rPr>
                <w:rFonts w:asciiTheme="minorHAnsi" w:hAnsiTheme="minorHAnsi" w:cstheme="minorHAnsi"/>
                <w:szCs w:val="24"/>
              </w:rPr>
            </w:pPr>
            <w:r w:rsidRPr="004B4D70">
              <w:rPr>
                <w:rFonts w:asciiTheme="minorHAnsi" w:hAnsiTheme="minorHAnsi" w:cstheme="minorHAnsi"/>
                <w:bCs/>
                <w:szCs w:val="24"/>
                <w:lang w:val="en-US"/>
              </w:rPr>
              <w:t>A flexible approach</w:t>
            </w:r>
          </w:p>
        </w:tc>
      </w:tr>
    </w:tbl>
    <w:p w14:paraId="676EB64B" w14:textId="77777777" w:rsidR="00D04D11" w:rsidRPr="004B4D70" w:rsidRDefault="00D04D11" w:rsidP="00D04D11">
      <w:pPr>
        <w:rPr>
          <w:rFonts w:asciiTheme="minorHAnsi" w:hAnsiTheme="minorHAnsi" w:cstheme="minorHAnsi"/>
          <w:b/>
          <w:szCs w:val="24"/>
        </w:rPr>
      </w:pPr>
    </w:p>
    <w:sectPr w:rsidR="00D04D11" w:rsidRPr="004B4D70" w:rsidSect="0020375A">
      <w:pgSz w:w="11906" w:h="16838" w:code="9"/>
      <w:pgMar w:top="1440" w:right="1304"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0A4AA" w14:textId="77777777" w:rsidR="0096104B" w:rsidRDefault="0096104B" w:rsidP="0096104B">
      <w:r>
        <w:separator/>
      </w:r>
    </w:p>
  </w:endnote>
  <w:endnote w:type="continuationSeparator" w:id="0">
    <w:p w14:paraId="0224DB70" w14:textId="77777777" w:rsidR="0096104B" w:rsidRDefault="0096104B" w:rsidP="0096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721CA" w14:textId="77777777" w:rsidR="0096104B" w:rsidRDefault="0096104B" w:rsidP="0096104B">
      <w:r>
        <w:separator/>
      </w:r>
    </w:p>
  </w:footnote>
  <w:footnote w:type="continuationSeparator" w:id="0">
    <w:p w14:paraId="162EE012" w14:textId="77777777" w:rsidR="0096104B" w:rsidRDefault="0096104B" w:rsidP="00961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75835"/>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2"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A1EC7"/>
    <w:multiLevelType w:val="hybridMultilevel"/>
    <w:tmpl w:val="C6CAA654"/>
    <w:lvl w:ilvl="0" w:tplc="86FCD3C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997F1D"/>
    <w:multiLevelType w:val="hybridMultilevel"/>
    <w:tmpl w:val="83283674"/>
    <w:lvl w:ilvl="0" w:tplc="53543CA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D63BE1"/>
    <w:multiLevelType w:val="hybridMultilevel"/>
    <w:tmpl w:val="BEC6473C"/>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A777A"/>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7" w15:restartNumberingAfterBreak="0">
    <w:nsid w:val="2DAA157A"/>
    <w:multiLevelType w:val="hybridMultilevel"/>
    <w:tmpl w:val="E3E41D14"/>
    <w:lvl w:ilvl="0" w:tplc="1B84F9FC">
      <w:start w:val="1"/>
      <w:numFmt w:val="decimal"/>
      <w:lvlText w:val="%1"/>
      <w:lvlJc w:val="left"/>
      <w:pPr>
        <w:ind w:left="380" w:hanging="3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8177990"/>
    <w:multiLevelType w:val="hybridMultilevel"/>
    <w:tmpl w:val="06FC6878"/>
    <w:lvl w:ilvl="0" w:tplc="D64CCC08">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5465C"/>
    <w:multiLevelType w:val="singleLevel"/>
    <w:tmpl w:val="08090001"/>
    <w:lvl w:ilvl="0">
      <w:start w:val="1"/>
      <w:numFmt w:val="bullet"/>
      <w:lvlText w:val=""/>
      <w:lvlJc w:val="left"/>
      <w:pPr>
        <w:ind w:left="360" w:hanging="360"/>
      </w:pPr>
      <w:rPr>
        <w:rFonts w:ascii="Symbol" w:hAnsi="Symbol" w:hint="default"/>
      </w:rPr>
    </w:lvl>
  </w:abstractNum>
  <w:abstractNum w:abstractNumId="12" w15:restartNumberingAfterBreak="0">
    <w:nsid w:val="45382653"/>
    <w:multiLevelType w:val="hybridMultilevel"/>
    <w:tmpl w:val="4E466BB6"/>
    <w:lvl w:ilvl="0" w:tplc="6A7CB6B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740F8B"/>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14" w15:restartNumberingAfterBreak="0">
    <w:nsid w:val="4E4C073C"/>
    <w:multiLevelType w:val="hybridMultilevel"/>
    <w:tmpl w:val="D8FE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15A23"/>
    <w:multiLevelType w:val="singleLevel"/>
    <w:tmpl w:val="C26AF35E"/>
    <w:lvl w:ilvl="0">
      <w:start w:val="5"/>
      <w:numFmt w:val="decimal"/>
      <w:lvlText w:val="%1."/>
      <w:lvlJc w:val="left"/>
      <w:pPr>
        <w:tabs>
          <w:tab w:val="num" w:pos="720"/>
        </w:tabs>
        <w:ind w:left="720" w:hanging="720"/>
      </w:pPr>
      <w:rPr>
        <w:rFonts w:hint="default"/>
      </w:rPr>
    </w:lvl>
  </w:abstractNum>
  <w:abstractNum w:abstractNumId="16"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EF5825"/>
    <w:multiLevelType w:val="hybridMultilevel"/>
    <w:tmpl w:val="915281D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18" w15:restartNumberingAfterBreak="0">
    <w:nsid w:val="676F5928"/>
    <w:multiLevelType w:val="hybridMultilevel"/>
    <w:tmpl w:val="8842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B0B20"/>
    <w:multiLevelType w:val="hybridMultilevel"/>
    <w:tmpl w:val="DC460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C1711E"/>
    <w:multiLevelType w:val="hybridMultilevel"/>
    <w:tmpl w:val="02B4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90686"/>
    <w:multiLevelType w:val="singleLevel"/>
    <w:tmpl w:val="DFA0A488"/>
    <w:lvl w:ilvl="0">
      <w:start w:val="2"/>
      <w:numFmt w:val="decimal"/>
      <w:lvlText w:val="%1."/>
      <w:lvlJc w:val="left"/>
      <w:pPr>
        <w:tabs>
          <w:tab w:val="num" w:pos="720"/>
        </w:tabs>
        <w:ind w:left="720" w:hanging="720"/>
      </w:pPr>
      <w:rPr>
        <w:rFonts w:hint="default"/>
      </w:rPr>
    </w:lvl>
  </w:abstractNum>
  <w:num w:numId="1">
    <w:abstractNumId w:val="11"/>
  </w:num>
  <w:num w:numId="2">
    <w:abstractNumId w:val="8"/>
  </w:num>
  <w:num w:numId="3">
    <w:abstractNumId w:val="1"/>
  </w:num>
  <w:num w:numId="4">
    <w:abstractNumId w:val="6"/>
  </w:num>
  <w:num w:numId="5">
    <w:abstractNumId w:val="21"/>
  </w:num>
  <w:num w:numId="6">
    <w:abstractNumId w:val="22"/>
  </w:num>
  <w:num w:numId="7">
    <w:abstractNumId w:val="15"/>
  </w:num>
  <w:num w:numId="8">
    <w:abstractNumId w:val="13"/>
  </w:num>
  <w:num w:numId="9">
    <w:abstractNumId w:val="20"/>
  </w:num>
  <w:num w:numId="10">
    <w:abstractNumId w:val="3"/>
  </w:num>
  <w:num w:numId="11">
    <w:abstractNumId w:val="4"/>
  </w:num>
  <w:num w:numId="12">
    <w:abstractNumId w:val="9"/>
  </w:num>
  <w:num w:numId="13">
    <w:abstractNumId w:val="7"/>
  </w:num>
  <w:num w:numId="14">
    <w:abstractNumId w:val="12"/>
  </w:num>
  <w:num w:numId="15">
    <w:abstractNumId w:val="14"/>
  </w:num>
  <w:num w:numId="16">
    <w:abstractNumId w:val="2"/>
  </w:num>
  <w:num w:numId="17">
    <w:abstractNumId w:val="0"/>
  </w:num>
  <w:num w:numId="18">
    <w:abstractNumId w:val="19"/>
  </w:num>
  <w:num w:numId="19">
    <w:abstractNumId w:val="10"/>
  </w:num>
  <w:num w:numId="20">
    <w:abstractNumId w:val="5"/>
  </w:num>
  <w:num w:numId="21">
    <w:abstractNumId w:val="16"/>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F4"/>
    <w:rsid w:val="000400AF"/>
    <w:rsid w:val="000431FC"/>
    <w:rsid w:val="000639EE"/>
    <w:rsid w:val="00065D7E"/>
    <w:rsid w:val="00067AD2"/>
    <w:rsid w:val="000B5F88"/>
    <w:rsid w:val="00146FC7"/>
    <w:rsid w:val="001755E3"/>
    <w:rsid w:val="00197F52"/>
    <w:rsid w:val="0020375A"/>
    <w:rsid w:val="00226B45"/>
    <w:rsid w:val="00275C81"/>
    <w:rsid w:val="00336FE2"/>
    <w:rsid w:val="00460B04"/>
    <w:rsid w:val="00481B6C"/>
    <w:rsid w:val="004B4D70"/>
    <w:rsid w:val="004F1BB0"/>
    <w:rsid w:val="004F3CC9"/>
    <w:rsid w:val="005B05D7"/>
    <w:rsid w:val="005B0AA8"/>
    <w:rsid w:val="005C170F"/>
    <w:rsid w:val="005F40E1"/>
    <w:rsid w:val="00664AD5"/>
    <w:rsid w:val="00682F4A"/>
    <w:rsid w:val="00693696"/>
    <w:rsid w:val="006E0B24"/>
    <w:rsid w:val="007434EF"/>
    <w:rsid w:val="00763289"/>
    <w:rsid w:val="007A717D"/>
    <w:rsid w:val="00806724"/>
    <w:rsid w:val="00820EB2"/>
    <w:rsid w:val="008323EF"/>
    <w:rsid w:val="00883D63"/>
    <w:rsid w:val="008A1775"/>
    <w:rsid w:val="00911436"/>
    <w:rsid w:val="00934EF4"/>
    <w:rsid w:val="0096104B"/>
    <w:rsid w:val="00981CB1"/>
    <w:rsid w:val="00997736"/>
    <w:rsid w:val="009D13A3"/>
    <w:rsid w:val="00A05C90"/>
    <w:rsid w:val="00A755E0"/>
    <w:rsid w:val="00AD2225"/>
    <w:rsid w:val="00B65C42"/>
    <w:rsid w:val="00BB5A5E"/>
    <w:rsid w:val="00BD4FE0"/>
    <w:rsid w:val="00C57A44"/>
    <w:rsid w:val="00C827EE"/>
    <w:rsid w:val="00CE3621"/>
    <w:rsid w:val="00D04D11"/>
    <w:rsid w:val="00D46F76"/>
    <w:rsid w:val="00D52823"/>
    <w:rsid w:val="00D816DB"/>
    <w:rsid w:val="00E4462A"/>
    <w:rsid w:val="00EA41C8"/>
    <w:rsid w:val="00EF2F8A"/>
    <w:rsid w:val="00F9430C"/>
    <w:rsid w:val="00FC4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268D1"/>
  <w15:chartTrackingRefBased/>
  <w15:docId w15:val="{99982B27-0116-4380-A597-95CF71E0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F4"/>
    <w:rPr>
      <w:rFonts w:ascii="Comic Sans MS" w:hAnsi="Comic Sans M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4EF4"/>
    <w:pPr>
      <w:jc w:val="center"/>
    </w:pPr>
    <w:rPr>
      <w:rFonts w:ascii="Times New Roman" w:hAnsi="Times New Roman"/>
      <w:b/>
      <w:color w:val="000000"/>
      <w:sz w:val="22"/>
      <w:szCs w:val="24"/>
      <w:lang w:eastAsia="en-US"/>
    </w:rPr>
  </w:style>
  <w:style w:type="table" w:styleId="TableGrid">
    <w:name w:val="Table Grid"/>
    <w:basedOn w:val="TableNormal"/>
    <w:rsid w:val="0093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724"/>
    <w:pPr>
      <w:ind w:left="720"/>
      <w:contextualSpacing/>
    </w:pPr>
  </w:style>
  <w:style w:type="paragraph" w:styleId="Header">
    <w:name w:val="header"/>
    <w:basedOn w:val="Normal"/>
    <w:link w:val="HeaderChar"/>
    <w:rsid w:val="0096104B"/>
    <w:pPr>
      <w:tabs>
        <w:tab w:val="center" w:pos="4513"/>
        <w:tab w:val="right" w:pos="9026"/>
      </w:tabs>
    </w:pPr>
  </w:style>
  <w:style w:type="character" w:customStyle="1" w:styleId="HeaderChar">
    <w:name w:val="Header Char"/>
    <w:basedOn w:val="DefaultParagraphFont"/>
    <w:link w:val="Header"/>
    <w:rsid w:val="0096104B"/>
    <w:rPr>
      <w:rFonts w:ascii="Comic Sans MS" w:hAnsi="Comic Sans MS"/>
      <w:sz w:val="24"/>
      <w:szCs w:val="32"/>
    </w:rPr>
  </w:style>
  <w:style w:type="paragraph" w:styleId="Footer">
    <w:name w:val="footer"/>
    <w:basedOn w:val="Normal"/>
    <w:link w:val="FooterChar"/>
    <w:rsid w:val="0096104B"/>
    <w:pPr>
      <w:tabs>
        <w:tab w:val="center" w:pos="4513"/>
        <w:tab w:val="right" w:pos="9026"/>
      </w:tabs>
    </w:pPr>
  </w:style>
  <w:style w:type="character" w:customStyle="1" w:styleId="FooterChar">
    <w:name w:val="Footer Char"/>
    <w:basedOn w:val="DefaultParagraphFont"/>
    <w:link w:val="Footer"/>
    <w:rsid w:val="0096104B"/>
    <w:rPr>
      <w:rFonts w:ascii="Comic Sans MS" w:hAnsi="Comic Sans MS"/>
      <w:sz w:val="24"/>
      <w:szCs w:val="32"/>
    </w:rPr>
  </w:style>
  <w:style w:type="paragraph" w:customStyle="1" w:styleId="Text">
    <w:name w:val="Text"/>
    <w:basedOn w:val="BodyText"/>
    <w:link w:val="TextChar"/>
    <w:qFormat/>
    <w:rsid w:val="000400AF"/>
    <w:rPr>
      <w:rFonts w:ascii="Arial" w:eastAsia="MS Mincho" w:hAnsi="Arial" w:cs="Arial"/>
      <w:sz w:val="20"/>
      <w:szCs w:val="20"/>
      <w:lang w:val="en-US" w:eastAsia="en-US"/>
    </w:rPr>
  </w:style>
  <w:style w:type="character" w:customStyle="1" w:styleId="TextChar">
    <w:name w:val="Text Char"/>
    <w:link w:val="Text"/>
    <w:rsid w:val="000400AF"/>
    <w:rPr>
      <w:rFonts w:ascii="Arial" w:eastAsia="MS Mincho" w:hAnsi="Arial" w:cs="Arial"/>
      <w:lang w:val="en-US" w:eastAsia="en-US"/>
    </w:rPr>
  </w:style>
  <w:style w:type="paragraph" w:styleId="BodyText">
    <w:name w:val="Body Text"/>
    <w:basedOn w:val="Normal"/>
    <w:link w:val="BodyTextChar"/>
    <w:rsid w:val="000400AF"/>
    <w:pPr>
      <w:spacing w:after="120"/>
    </w:pPr>
  </w:style>
  <w:style w:type="character" w:customStyle="1" w:styleId="BodyTextChar">
    <w:name w:val="Body Text Char"/>
    <w:basedOn w:val="DefaultParagraphFont"/>
    <w:link w:val="BodyText"/>
    <w:rsid w:val="000400AF"/>
    <w:rPr>
      <w:rFonts w:ascii="Comic Sans MS" w:hAnsi="Comic Sans MS"/>
      <w:sz w:val="24"/>
      <w:szCs w:val="32"/>
    </w:rPr>
  </w:style>
  <w:style w:type="paragraph" w:customStyle="1" w:styleId="PolicyBullets">
    <w:name w:val="Policy Bullets"/>
    <w:basedOn w:val="ListParagraph"/>
    <w:link w:val="PolicyBulletsChar"/>
    <w:qFormat/>
    <w:rsid w:val="004B4D70"/>
    <w:pPr>
      <w:numPr>
        <w:numId w:val="21"/>
      </w:numPr>
      <w:spacing w:after="120" w:line="276" w:lineRule="auto"/>
    </w:pPr>
    <w:rPr>
      <w:rFonts w:asciiTheme="minorHAnsi" w:eastAsiaTheme="minorHAnsi" w:hAnsiTheme="minorHAnsi" w:cstheme="minorBidi"/>
      <w:sz w:val="22"/>
      <w:szCs w:val="22"/>
      <w:lang w:eastAsia="en-US"/>
    </w:rPr>
  </w:style>
  <w:style w:type="character" w:customStyle="1" w:styleId="PolicyBulletsChar">
    <w:name w:val="Policy Bullets Char"/>
    <w:basedOn w:val="DefaultParagraphFont"/>
    <w:link w:val="PolicyBullets"/>
    <w:rsid w:val="004B4D7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783</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JOB DESCRIPTION FOR TEACHING ASSISTANT: SEN 1:1 Support</vt:lpstr>
    </vt:vector>
  </TitlesOfParts>
  <Company>St Pauls Infant School</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TEACHING ASSISTANT: SEN 1:1 Support</dc:title>
  <dc:subject/>
  <dc:creator>The Headteacher</dc:creator>
  <cp:keywords/>
  <cp:lastModifiedBy>Lesley Roberts</cp:lastModifiedBy>
  <cp:revision>5</cp:revision>
  <dcterms:created xsi:type="dcterms:W3CDTF">2024-01-25T10:49:00Z</dcterms:created>
  <dcterms:modified xsi:type="dcterms:W3CDTF">2026-03-24T17:58:00Z</dcterms:modified>
</cp:coreProperties>
</file>