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CD6A" w14:textId="77777777" w:rsidR="0034605E" w:rsidRDefault="00A73828">
      <w:pPr>
        <w:pStyle w:val="BodyText"/>
        <w:ind w:left="119" w:firstLine="0"/>
        <w:rPr>
          <w:rFonts w:ascii="Times New Roman"/>
        </w:rPr>
      </w:pPr>
      <w:r>
        <w:rPr>
          <w:rFonts w:ascii="Times New Roman"/>
          <w:noProof/>
        </w:rPr>
        <w:drawing>
          <wp:inline distT="0" distB="0" distL="0" distR="0" wp14:anchorId="3CBE3E72" wp14:editId="696E7BD8">
            <wp:extent cx="7137600" cy="764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137600" cy="764285"/>
                    </a:xfrm>
                    <a:prstGeom prst="rect">
                      <a:avLst/>
                    </a:prstGeom>
                  </pic:spPr>
                </pic:pic>
              </a:graphicData>
            </a:graphic>
          </wp:inline>
        </w:drawing>
      </w:r>
    </w:p>
    <w:p w14:paraId="10612E9B" w14:textId="77777777" w:rsidR="0034605E" w:rsidRDefault="00A73828">
      <w:pPr>
        <w:pStyle w:val="Title"/>
      </w:pPr>
      <w:r>
        <w:t>Job</w:t>
      </w:r>
      <w:r>
        <w:rPr>
          <w:spacing w:val="-2"/>
        </w:rPr>
        <w:t xml:space="preserve"> Description</w:t>
      </w:r>
    </w:p>
    <w:p w14:paraId="7B45B4A4" w14:textId="77777777" w:rsidR="0034605E" w:rsidRDefault="0034605E">
      <w:pPr>
        <w:pStyle w:val="BodyText"/>
        <w:spacing w:before="7" w:after="1"/>
        <w:ind w:left="0" w:firstLine="0"/>
        <w:rPr>
          <w:sz w:val="24"/>
        </w:r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6529"/>
      </w:tblGrid>
      <w:tr w:rsidR="0034605E" w14:paraId="773ED404" w14:textId="77777777">
        <w:trPr>
          <w:trHeight w:val="299"/>
        </w:trPr>
        <w:tc>
          <w:tcPr>
            <w:tcW w:w="2533" w:type="dxa"/>
          </w:tcPr>
          <w:p w14:paraId="3C2FEA98" w14:textId="77777777" w:rsidR="0034605E" w:rsidRDefault="00A73828">
            <w:pPr>
              <w:pStyle w:val="TableParagraph"/>
              <w:spacing w:before="3" w:line="276" w:lineRule="exact"/>
              <w:ind w:left="107"/>
              <w:rPr>
                <w:sz w:val="20"/>
              </w:rPr>
            </w:pPr>
            <w:r>
              <w:rPr>
                <w:color w:val="313D47"/>
                <w:sz w:val="20"/>
              </w:rPr>
              <w:t>Job</w:t>
            </w:r>
            <w:r>
              <w:rPr>
                <w:color w:val="313D47"/>
                <w:spacing w:val="-2"/>
                <w:sz w:val="20"/>
              </w:rPr>
              <w:t xml:space="preserve"> Title:</w:t>
            </w:r>
          </w:p>
        </w:tc>
        <w:tc>
          <w:tcPr>
            <w:tcW w:w="6529" w:type="dxa"/>
          </w:tcPr>
          <w:p w14:paraId="15479C2B" w14:textId="77777777" w:rsidR="0034605E" w:rsidRDefault="00A73828">
            <w:pPr>
              <w:pStyle w:val="TableParagraph"/>
              <w:spacing w:before="3" w:line="276" w:lineRule="exact"/>
              <w:ind w:left="107"/>
              <w:rPr>
                <w:sz w:val="20"/>
              </w:rPr>
            </w:pPr>
            <w:r>
              <w:rPr>
                <w:sz w:val="20"/>
              </w:rPr>
              <w:t>Assistant</w:t>
            </w:r>
            <w:r>
              <w:rPr>
                <w:spacing w:val="-10"/>
                <w:sz w:val="20"/>
              </w:rPr>
              <w:t xml:space="preserve"> </w:t>
            </w:r>
            <w:r>
              <w:rPr>
                <w:sz w:val="20"/>
              </w:rPr>
              <w:t>Pastoral</w:t>
            </w:r>
            <w:r>
              <w:rPr>
                <w:spacing w:val="-8"/>
                <w:sz w:val="20"/>
              </w:rPr>
              <w:t xml:space="preserve"> </w:t>
            </w:r>
            <w:r>
              <w:rPr>
                <w:spacing w:val="-2"/>
                <w:sz w:val="20"/>
              </w:rPr>
              <w:t>Leader</w:t>
            </w:r>
          </w:p>
        </w:tc>
      </w:tr>
      <w:tr w:rsidR="0034605E" w14:paraId="4200F0DE" w14:textId="77777777">
        <w:trPr>
          <w:trHeight w:val="302"/>
        </w:trPr>
        <w:tc>
          <w:tcPr>
            <w:tcW w:w="2533" w:type="dxa"/>
          </w:tcPr>
          <w:p w14:paraId="405898B6" w14:textId="77777777" w:rsidR="0034605E" w:rsidRDefault="00A73828">
            <w:pPr>
              <w:pStyle w:val="TableParagraph"/>
              <w:spacing w:before="5" w:line="276" w:lineRule="exact"/>
              <w:ind w:left="107"/>
              <w:rPr>
                <w:sz w:val="20"/>
              </w:rPr>
            </w:pPr>
            <w:r>
              <w:rPr>
                <w:color w:val="313D47"/>
                <w:spacing w:val="-2"/>
                <w:sz w:val="20"/>
              </w:rPr>
              <w:t>Grade:</w:t>
            </w:r>
          </w:p>
        </w:tc>
        <w:tc>
          <w:tcPr>
            <w:tcW w:w="6529" w:type="dxa"/>
          </w:tcPr>
          <w:p w14:paraId="21E75051" w14:textId="77777777" w:rsidR="0034605E" w:rsidRDefault="00A73828">
            <w:pPr>
              <w:pStyle w:val="TableParagraph"/>
              <w:spacing w:before="5" w:line="276" w:lineRule="exact"/>
              <w:ind w:left="107"/>
              <w:rPr>
                <w:sz w:val="20"/>
              </w:rPr>
            </w:pPr>
            <w:r>
              <w:rPr>
                <w:w w:val="99"/>
                <w:sz w:val="20"/>
              </w:rPr>
              <w:t>5</w:t>
            </w:r>
          </w:p>
        </w:tc>
      </w:tr>
      <w:tr w:rsidR="0034605E" w14:paraId="56E61F6A" w14:textId="77777777">
        <w:trPr>
          <w:trHeight w:val="599"/>
        </w:trPr>
        <w:tc>
          <w:tcPr>
            <w:tcW w:w="2533" w:type="dxa"/>
          </w:tcPr>
          <w:p w14:paraId="39254C64" w14:textId="77777777" w:rsidR="0034605E" w:rsidRDefault="00A73828">
            <w:pPr>
              <w:pStyle w:val="TableParagraph"/>
              <w:spacing w:before="3" w:line="326" w:lineRule="exact"/>
              <w:ind w:left="107"/>
              <w:rPr>
                <w:sz w:val="20"/>
              </w:rPr>
            </w:pPr>
            <w:r>
              <w:rPr>
                <w:color w:val="313D47"/>
                <w:sz w:val="20"/>
              </w:rPr>
              <w:t>FTE</w:t>
            </w:r>
            <w:r>
              <w:rPr>
                <w:color w:val="313D47"/>
                <w:spacing w:val="-2"/>
                <w:sz w:val="20"/>
              </w:rPr>
              <w:t xml:space="preserve"> salary:</w:t>
            </w:r>
          </w:p>
          <w:p w14:paraId="66F066B3" w14:textId="77777777" w:rsidR="0034605E" w:rsidRDefault="00A73828">
            <w:pPr>
              <w:pStyle w:val="TableParagraph"/>
              <w:spacing w:line="250" w:lineRule="exact"/>
              <w:ind w:left="107"/>
              <w:rPr>
                <w:sz w:val="20"/>
              </w:rPr>
            </w:pPr>
            <w:r>
              <w:rPr>
                <w:color w:val="313D47"/>
                <w:sz w:val="20"/>
              </w:rPr>
              <w:t>Actual</w:t>
            </w:r>
            <w:r>
              <w:rPr>
                <w:color w:val="313D47"/>
                <w:spacing w:val="-4"/>
                <w:sz w:val="20"/>
              </w:rPr>
              <w:t xml:space="preserve"> </w:t>
            </w:r>
            <w:r>
              <w:rPr>
                <w:color w:val="313D47"/>
                <w:spacing w:val="-2"/>
                <w:sz w:val="20"/>
              </w:rPr>
              <w:t>salary:</w:t>
            </w:r>
          </w:p>
        </w:tc>
        <w:tc>
          <w:tcPr>
            <w:tcW w:w="6529" w:type="dxa"/>
          </w:tcPr>
          <w:p w14:paraId="2FA0E115" w14:textId="7A75811F" w:rsidR="0034605E" w:rsidRDefault="00A73828">
            <w:pPr>
              <w:pStyle w:val="TableParagraph"/>
              <w:spacing w:before="3" w:line="326" w:lineRule="exact"/>
              <w:ind w:left="107"/>
              <w:rPr>
                <w:sz w:val="20"/>
              </w:rPr>
            </w:pPr>
            <w:r>
              <w:rPr>
                <w:sz w:val="20"/>
              </w:rPr>
              <w:t>£28,598</w:t>
            </w:r>
            <w:r>
              <w:rPr>
                <w:spacing w:val="-6"/>
                <w:sz w:val="20"/>
              </w:rPr>
              <w:t xml:space="preserve"> </w:t>
            </w:r>
            <w:r>
              <w:rPr>
                <w:sz w:val="20"/>
              </w:rPr>
              <w:t>-</w:t>
            </w:r>
            <w:r>
              <w:rPr>
                <w:spacing w:val="-4"/>
                <w:sz w:val="20"/>
              </w:rPr>
              <w:t xml:space="preserve"> </w:t>
            </w:r>
            <w:r>
              <w:rPr>
                <w:sz w:val="20"/>
              </w:rPr>
              <w:t>£31,022</w:t>
            </w:r>
            <w:r>
              <w:rPr>
                <w:spacing w:val="-5"/>
                <w:sz w:val="20"/>
              </w:rPr>
              <w:t xml:space="preserve"> </w:t>
            </w:r>
            <w:r>
              <w:rPr>
                <w:sz w:val="20"/>
              </w:rPr>
              <w:t>per</w:t>
            </w:r>
            <w:r>
              <w:rPr>
                <w:spacing w:val="-4"/>
                <w:sz w:val="20"/>
              </w:rPr>
              <w:t xml:space="preserve"> </w:t>
            </w:r>
            <w:r>
              <w:rPr>
                <w:spacing w:val="-2"/>
                <w:sz w:val="20"/>
              </w:rPr>
              <w:t>annum</w:t>
            </w:r>
          </w:p>
          <w:p w14:paraId="49E7A65D" w14:textId="443A249F" w:rsidR="0034605E" w:rsidRDefault="00A73828">
            <w:pPr>
              <w:pStyle w:val="TableParagraph"/>
              <w:spacing w:line="250" w:lineRule="exact"/>
              <w:ind w:left="107"/>
              <w:rPr>
                <w:sz w:val="20"/>
              </w:rPr>
            </w:pPr>
            <w:r>
              <w:rPr>
                <w:sz w:val="20"/>
              </w:rPr>
              <w:t>£25,309</w:t>
            </w:r>
            <w:r>
              <w:rPr>
                <w:spacing w:val="-8"/>
                <w:sz w:val="20"/>
              </w:rPr>
              <w:t xml:space="preserve"> </w:t>
            </w:r>
            <w:r>
              <w:rPr>
                <w:sz w:val="20"/>
              </w:rPr>
              <w:t>-</w:t>
            </w:r>
            <w:r>
              <w:rPr>
                <w:spacing w:val="-4"/>
                <w:sz w:val="20"/>
              </w:rPr>
              <w:t xml:space="preserve"> </w:t>
            </w:r>
            <w:r>
              <w:rPr>
                <w:sz w:val="20"/>
              </w:rPr>
              <w:t>£27,454</w:t>
            </w:r>
            <w:r>
              <w:rPr>
                <w:spacing w:val="-6"/>
                <w:sz w:val="20"/>
              </w:rPr>
              <w:t xml:space="preserve"> </w:t>
            </w:r>
            <w:r>
              <w:rPr>
                <w:sz w:val="20"/>
              </w:rPr>
              <w:t>per</w:t>
            </w:r>
            <w:r>
              <w:rPr>
                <w:spacing w:val="-4"/>
                <w:sz w:val="20"/>
              </w:rPr>
              <w:t xml:space="preserve"> </w:t>
            </w:r>
            <w:r>
              <w:rPr>
                <w:sz w:val="20"/>
              </w:rPr>
              <w:t>annum</w:t>
            </w:r>
            <w:r>
              <w:rPr>
                <w:spacing w:val="-7"/>
                <w:sz w:val="20"/>
              </w:rPr>
              <w:t xml:space="preserve"> </w:t>
            </w:r>
            <w:r>
              <w:rPr>
                <w:spacing w:val="-2"/>
                <w:sz w:val="20"/>
              </w:rPr>
              <w:t>(88.50%FTE)</w:t>
            </w:r>
          </w:p>
        </w:tc>
      </w:tr>
      <w:tr w:rsidR="0034605E" w14:paraId="1B0676B3" w14:textId="77777777">
        <w:trPr>
          <w:trHeight w:val="599"/>
        </w:trPr>
        <w:tc>
          <w:tcPr>
            <w:tcW w:w="2533" w:type="dxa"/>
          </w:tcPr>
          <w:p w14:paraId="55501959" w14:textId="77777777" w:rsidR="0034605E" w:rsidRDefault="00A73828">
            <w:pPr>
              <w:pStyle w:val="TableParagraph"/>
              <w:spacing w:before="3" w:line="326" w:lineRule="exact"/>
              <w:ind w:left="107"/>
              <w:rPr>
                <w:sz w:val="20"/>
              </w:rPr>
            </w:pPr>
            <w:r>
              <w:rPr>
                <w:color w:val="313D47"/>
                <w:sz w:val="20"/>
              </w:rPr>
              <w:t>Hours</w:t>
            </w:r>
            <w:r>
              <w:rPr>
                <w:color w:val="313D47"/>
                <w:spacing w:val="-2"/>
                <w:sz w:val="20"/>
              </w:rPr>
              <w:t xml:space="preserve"> </w:t>
            </w:r>
            <w:r>
              <w:rPr>
                <w:color w:val="313D47"/>
                <w:sz w:val="20"/>
              </w:rPr>
              <w:t>and</w:t>
            </w:r>
            <w:r>
              <w:rPr>
                <w:color w:val="313D47"/>
                <w:spacing w:val="-1"/>
                <w:sz w:val="20"/>
              </w:rPr>
              <w:t xml:space="preserve"> </w:t>
            </w:r>
            <w:r>
              <w:rPr>
                <w:color w:val="313D47"/>
                <w:spacing w:val="-4"/>
                <w:sz w:val="20"/>
              </w:rPr>
              <w:t>work</w:t>
            </w:r>
          </w:p>
          <w:p w14:paraId="7CE93E20" w14:textId="77777777" w:rsidR="0034605E" w:rsidRDefault="00A73828">
            <w:pPr>
              <w:pStyle w:val="TableParagraph"/>
              <w:spacing w:line="250" w:lineRule="exact"/>
              <w:ind w:left="107"/>
              <w:rPr>
                <w:sz w:val="20"/>
              </w:rPr>
            </w:pPr>
            <w:r>
              <w:rPr>
                <w:color w:val="313D47"/>
                <w:spacing w:val="-2"/>
                <w:sz w:val="20"/>
              </w:rPr>
              <w:t>pattern:</w:t>
            </w:r>
          </w:p>
        </w:tc>
        <w:tc>
          <w:tcPr>
            <w:tcW w:w="6529" w:type="dxa"/>
          </w:tcPr>
          <w:p w14:paraId="1B0146D1" w14:textId="77777777" w:rsidR="0034605E" w:rsidRDefault="00A73828">
            <w:pPr>
              <w:pStyle w:val="TableParagraph"/>
              <w:spacing w:before="3"/>
              <w:ind w:left="107"/>
              <w:rPr>
                <w:sz w:val="20"/>
              </w:rPr>
            </w:pPr>
            <w:r>
              <w:rPr>
                <w:sz w:val="20"/>
              </w:rPr>
              <w:t>37</w:t>
            </w:r>
            <w:r>
              <w:rPr>
                <w:spacing w:val="-7"/>
                <w:sz w:val="20"/>
              </w:rPr>
              <w:t xml:space="preserve"> </w:t>
            </w:r>
            <w:r>
              <w:rPr>
                <w:sz w:val="20"/>
              </w:rPr>
              <w:t>hours</w:t>
            </w:r>
            <w:r>
              <w:rPr>
                <w:spacing w:val="-4"/>
                <w:sz w:val="20"/>
              </w:rPr>
              <w:t xml:space="preserve"> </w:t>
            </w:r>
            <w:r>
              <w:rPr>
                <w:sz w:val="20"/>
              </w:rPr>
              <w:t>per</w:t>
            </w:r>
            <w:r>
              <w:rPr>
                <w:spacing w:val="-5"/>
                <w:sz w:val="20"/>
              </w:rPr>
              <w:t xml:space="preserve"> </w:t>
            </w:r>
            <w:r>
              <w:rPr>
                <w:sz w:val="20"/>
              </w:rPr>
              <w:t>week,</w:t>
            </w:r>
            <w:r>
              <w:rPr>
                <w:spacing w:val="-4"/>
                <w:sz w:val="20"/>
              </w:rPr>
              <w:t xml:space="preserve"> </w:t>
            </w:r>
            <w:r>
              <w:rPr>
                <w:sz w:val="20"/>
              </w:rPr>
              <w:t>term time</w:t>
            </w:r>
            <w:r>
              <w:rPr>
                <w:spacing w:val="-4"/>
                <w:sz w:val="20"/>
              </w:rPr>
              <w:t xml:space="preserve"> </w:t>
            </w:r>
            <w:r>
              <w:rPr>
                <w:sz w:val="20"/>
              </w:rPr>
              <w:t>plus</w:t>
            </w:r>
            <w:r>
              <w:rPr>
                <w:spacing w:val="-4"/>
                <w:sz w:val="20"/>
              </w:rPr>
              <w:t xml:space="preserve"> </w:t>
            </w:r>
            <w:r>
              <w:rPr>
                <w:sz w:val="20"/>
              </w:rPr>
              <w:t>two</w:t>
            </w:r>
            <w:r>
              <w:rPr>
                <w:spacing w:val="-5"/>
                <w:sz w:val="20"/>
              </w:rPr>
              <w:t xml:space="preserve"> </w:t>
            </w:r>
            <w:r>
              <w:rPr>
                <w:spacing w:val="-4"/>
                <w:sz w:val="20"/>
              </w:rPr>
              <w:t>weeks</w:t>
            </w:r>
          </w:p>
        </w:tc>
      </w:tr>
      <w:tr w:rsidR="0034605E" w14:paraId="27A9EF3F" w14:textId="77777777">
        <w:trPr>
          <w:trHeight w:val="899"/>
        </w:trPr>
        <w:tc>
          <w:tcPr>
            <w:tcW w:w="2533" w:type="dxa"/>
          </w:tcPr>
          <w:p w14:paraId="62048266" w14:textId="77777777" w:rsidR="0034605E" w:rsidRDefault="00A73828">
            <w:pPr>
              <w:pStyle w:val="TableParagraph"/>
              <w:spacing w:before="3"/>
              <w:ind w:left="107"/>
              <w:rPr>
                <w:sz w:val="20"/>
              </w:rPr>
            </w:pPr>
            <w:r>
              <w:rPr>
                <w:color w:val="313D47"/>
                <w:sz w:val="20"/>
              </w:rPr>
              <w:t>Responsible</w:t>
            </w:r>
            <w:r>
              <w:rPr>
                <w:color w:val="313D47"/>
                <w:spacing w:val="-9"/>
                <w:sz w:val="20"/>
              </w:rPr>
              <w:t xml:space="preserve"> </w:t>
            </w:r>
            <w:r>
              <w:rPr>
                <w:color w:val="313D47"/>
                <w:spacing w:val="-5"/>
                <w:sz w:val="20"/>
              </w:rPr>
              <w:t>to:</w:t>
            </w:r>
          </w:p>
        </w:tc>
        <w:tc>
          <w:tcPr>
            <w:tcW w:w="6529" w:type="dxa"/>
          </w:tcPr>
          <w:p w14:paraId="620B66EF" w14:textId="77777777" w:rsidR="0034605E" w:rsidRDefault="00A73828">
            <w:pPr>
              <w:pStyle w:val="TableParagraph"/>
              <w:spacing w:before="3" w:line="326" w:lineRule="exact"/>
              <w:ind w:left="107"/>
              <w:rPr>
                <w:sz w:val="20"/>
              </w:rPr>
            </w:pPr>
            <w:r>
              <w:rPr>
                <w:sz w:val="20"/>
              </w:rPr>
              <w:t>Assistant</w:t>
            </w:r>
            <w:r>
              <w:rPr>
                <w:spacing w:val="-11"/>
                <w:sz w:val="20"/>
              </w:rPr>
              <w:t xml:space="preserve"> </w:t>
            </w:r>
            <w:r>
              <w:rPr>
                <w:spacing w:val="-2"/>
                <w:sz w:val="20"/>
              </w:rPr>
              <w:t>Headteacher</w:t>
            </w:r>
          </w:p>
          <w:p w14:paraId="6A78BD88" w14:textId="77777777" w:rsidR="0034605E" w:rsidRDefault="00A73828">
            <w:pPr>
              <w:pStyle w:val="TableParagraph"/>
              <w:spacing w:line="300" w:lineRule="exact"/>
              <w:ind w:left="107"/>
              <w:rPr>
                <w:sz w:val="20"/>
              </w:rPr>
            </w:pPr>
            <w:r>
              <w:rPr>
                <w:sz w:val="20"/>
              </w:rPr>
              <w:t>Senior</w:t>
            </w:r>
            <w:r>
              <w:rPr>
                <w:spacing w:val="-8"/>
                <w:sz w:val="20"/>
              </w:rPr>
              <w:t xml:space="preserve"> </w:t>
            </w:r>
            <w:r>
              <w:rPr>
                <w:sz w:val="20"/>
              </w:rPr>
              <w:t>Standards</w:t>
            </w:r>
            <w:r>
              <w:rPr>
                <w:spacing w:val="-8"/>
                <w:sz w:val="20"/>
              </w:rPr>
              <w:t xml:space="preserve"> </w:t>
            </w:r>
            <w:r>
              <w:rPr>
                <w:sz w:val="20"/>
              </w:rPr>
              <w:t>and</w:t>
            </w:r>
            <w:r>
              <w:rPr>
                <w:spacing w:val="-8"/>
                <w:sz w:val="20"/>
              </w:rPr>
              <w:t xml:space="preserve"> </w:t>
            </w:r>
            <w:r>
              <w:rPr>
                <w:sz w:val="20"/>
              </w:rPr>
              <w:t>Progress</w:t>
            </w:r>
            <w:r>
              <w:rPr>
                <w:spacing w:val="-6"/>
                <w:sz w:val="20"/>
              </w:rPr>
              <w:t xml:space="preserve"> </w:t>
            </w:r>
            <w:r>
              <w:rPr>
                <w:spacing w:val="-2"/>
                <w:sz w:val="20"/>
              </w:rPr>
              <w:t>Leader</w:t>
            </w:r>
          </w:p>
          <w:p w14:paraId="350BFB06" w14:textId="77777777" w:rsidR="0034605E" w:rsidRDefault="00A73828">
            <w:pPr>
              <w:pStyle w:val="TableParagraph"/>
              <w:spacing w:line="250" w:lineRule="exact"/>
              <w:ind w:left="107"/>
              <w:rPr>
                <w:sz w:val="20"/>
              </w:rPr>
            </w:pPr>
            <w:r>
              <w:rPr>
                <w:sz w:val="20"/>
              </w:rPr>
              <w:t>Standards</w:t>
            </w:r>
            <w:r>
              <w:rPr>
                <w:spacing w:val="-9"/>
                <w:sz w:val="20"/>
              </w:rPr>
              <w:t xml:space="preserve"> </w:t>
            </w:r>
            <w:r>
              <w:rPr>
                <w:sz w:val="20"/>
              </w:rPr>
              <w:t>and</w:t>
            </w:r>
            <w:r>
              <w:rPr>
                <w:spacing w:val="-7"/>
                <w:sz w:val="20"/>
              </w:rPr>
              <w:t xml:space="preserve"> </w:t>
            </w:r>
            <w:r>
              <w:rPr>
                <w:sz w:val="20"/>
              </w:rPr>
              <w:t>Progress</w:t>
            </w:r>
            <w:r>
              <w:rPr>
                <w:spacing w:val="-5"/>
                <w:sz w:val="20"/>
              </w:rPr>
              <w:t xml:space="preserve"> </w:t>
            </w:r>
            <w:r>
              <w:rPr>
                <w:spacing w:val="-2"/>
                <w:sz w:val="20"/>
              </w:rPr>
              <w:t>Leader</w:t>
            </w:r>
          </w:p>
        </w:tc>
      </w:tr>
      <w:tr w:rsidR="0034605E" w14:paraId="263EBF4F" w14:textId="77777777">
        <w:trPr>
          <w:trHeight w:val="300"/>
        </w:trPr>
        <w:tc>
          <w:tcPr>
            <w:tcW w:w="2533" w:type="dxa"/>
          </w:tcPr>
          <w:p w14:paraId="3D4C041A" w14:textId="77777777" w:rsidR="0034605E" w:rsidRDefault="00A73828">
            <w:pPr>
              <w:pStyle w:val="TableParagraph"/>
              <w:spacing w:before="3" w:line="277" w:lineRule="exact"/>
              <w:ind w:left="107"/>
              <w:rPr>
                <w:sz w:val="20"/>
              </w:rPr>
            </w:pPr>
            <w:r>
              <w:rPr>
                <w:color w:val="313D47"/>
                <w:sz w:val="20"/>
              </w:rPr>
              <w:t>Responsible</w:t>
            </w:r>
            <w:r>
              <w:rPr>
                <w:color w:val="313D47"/>
                <w:spacing w:val="-9"/>
                <w:sz w:val="20"/>
              </w:rPr>
              <w:t xml:space="preserve"> </w:t>
            </w:r>
            <w:r>
              <w:rPr>
                <w:color w:val="313D47"/>
                <w:spacing w:val="-4"/>
                <w:sz w:val="20"/>
              </w:rPr>
              <w:t>for:</w:t>
            </w:r>
          </w:p>
        </w:tc>
        <w:tc>
          <w:tcPr>
            <w:tcW w:w="6529" w:type="dxa"/>
          </w:tcPr>
          <w:p w14:paraId="28462679" w14:textId="77777777" w:rsidR="0034605E" w:rsidRDefault="00A73828">
            <w:pPr>
              <w:pStyle w:val="TableParagraph"/>
              <w:spacing w:before="3" w:line="277" w:lineRule="exact"/>
              <w:ind w:left="107"/>
              <w:rPr>
                <w:sz w:val="20"/>
              </w:rPr>
            </w:pPr>
            <w:r>
              <w:rPr>
                <w:spacing w:val="-5"/>
                <w:sz w:val="20"/>
              </w:rPr>
              <w:t>n/a</w:t>
            </w:r>
          </w:p>
        </w:tc>
      </w:tr>
      <w:tr w:rsidR="0034605E" w14:paraId="3C525A96" w14:textId="77777777">
        <w:trPr>
          <w:trHeight w:val="902"/>
        </w:trPr>
        <w:tc>
          <w:tcPr>
            <w:tcW w:w="2533" w:type="dxa"/>
          </w:tcPr>
          <w:p w14:paraId="503DFAE3" w14:textId="77777777" w:rsidR="0034605E" w:rsidRDefault="00A73828">
            <w:pPr>
              <w:pStyle w:val="TableParagraph"/>
              <w:spacing w:before="37" w:line="204" w:lineRule="auto"/>
              <w:ind w:left="107" w:right="575"/>
              <w:rPr>
                <w:sz w:val="20"/>
              </w:rPr>
            </w:pPr>
            <w:r>
              <w:rPr>
                <w:color w:val="313D47"/>
                <w:sz w:val="20"/>
              </w:rPr>
              <w:t>Key</w:t>
            </w:r>
            <w:r>
              <w:rPr>
                <w:color w:val="313D47"/>
                <w:spacing w:val="-14"/>
                <w:sz w:val="20"/>
              </w:rPr>
              <w:t xml:space="preserve"> </w:t>
            </w:r>
            <w:r>
              <w:rPr>
                <w:color w:val="313D47"/>
                <w:sz w:val="20"/>
              </w:rPr>
              <w:t>Relationships/ Liaison with:</w:t>
            </w:r>
          </w:p>
        </w:tc>
        <w:tc>
          <w:tcPr>
            <w:tcW w:w="6529" w:type="dxa"/>
          </w:tcPr>
          <w:p w14:paraId="74CEB15A" w14:textId="77777777" w:rsidR="0034605E" w:rsidRDefault="00A73828">
            <w:pPr>
              <w:pStyle w:val="TableParagraph"/>
              <w:spacing w:before="37" w:line="204" w:lineRule="auto"/>
              <w:ind w:left="107"/>
              <w:rPr>
                <w:sz w:val="20"/>
              </w:rPr>
            </w:pPr>
            <w:r>
              <w:rPr>
                <w:sz w:val="20"/>
              </w:rPr>
              <w:t>Headteacher, Deputy Headteacher, Assistant Headteachers, Senior</w:t>
            </w:r>
            <w:r>
              <w:rPr>
                <w:spacing w:val="-6"/>
                <w:sz w:val="20"/>
              </w:rPr>
              <w:t xml:space="preserve"> </w:t>
            </w:r>
            <w:r>
              <w:rPr>
                <w:sz w:val="20"/>
              </w:rPr>
              <w:t>Standards</w:t>
            </w:r>
            <w:r>
              <w:rPr>
                <w:spacing w:val="-7"/>
                <w:sz w:val="20"/>
              </w:rPr>
              <w:t xml:space="preserve"> </w:t>
            </w:r>
            <w:r>
              <w:rPr>
                <w:sz w:val="20"/>
              </w:rPr>
              <w:t>and</w:t>
            </w:r>
            <w:r>
              <w:rPr>
                <w:spacing w:val="-7"/>
                <w:sz w:val="20"/>
              </w:rPr>
              <w:t xml:space="preserve"> </w:t>
            </w:r>
            <w:r>
              <w:rPr>
                <w:sz w:val="20"/>
              </w:rPr>
              <w:t>Progress</w:t>
            </w:r>
            <w:r>
              <w:rPr>
                <w:spacing w:val="-5"/>
                <w:sz w:val="20"/>
              </w:rPr>
              <w:t xml:space="preserve"> </w:t>
            </w:r>
            <w:r>
              <w:rPr>
                <w:sz w:val="20"/>
              </w:rPr>
              <w:t>Leader,</w:t>
            </w:r>
            <w:r>
              <w:rPr>
                <w:spacing w:val="-6"/>
                <w:sz w:val="20"/>
              </w:rPr>
              <w:t xml:space="preserve"> </w:t>
            </w:r>
            <w:r>
              <w:rPr>
                <w:sz w:val="20"/>
              </w:rPr>
              <w:t>Standards</w:t>
            </w:r>
            <w:r>
              <w:rPr>
                <w:spacing w:val="-7"/>
                <w:sz w:val="20"/>
              </w:rPr>
              <w:t xml:space="preserve"> </w:t>
            </w:r>
            <w:r>
              <w:rPr>
                <w:sz w:val="20"/>
              </w:rPr>
              <w:t>and</w:t>
            </w:r>
            <w:r>
              <w:rPr>
                <w:spacing w:val="-6"/>
                <w:sz w:val="20"/>
              </w:rPr>
              <w:t xml:space="preserve"> </w:t>
            </w:r>
            <w:r>
              <w:rPr>
                <w:sz w:val="20"/>
              </w:rPr>
              <w:t>Progress</w:t>
            </w:r>
          </w:p>
          <w:p w14:paraId="3876B033" w14:textId="77777777" w:rsidR="0034605E" w:rsidRDefault="00A73828">
            <w:pPr>
              <w:pStyle w:val="TableParagraph"/>
              <w:spacing w:line="246" w:lineRule="exact"/>
              <w:ind w:left="107"/>
              <w:rPr>
                <w:sz w:val="20"/>
              </w:rPr>
            </w:pPr>
            <w:r>
              <w:rPr>
                <w:sz w:val="20"/>
              </w:rPr>
              <w:t>Leader,</w:t>
            </w:r>
            <w:r>
              <w:rPr>
                <w:spacing w:val="-9"/>
                <w:sz w:val="20"/>
              </w:rPr>
              <w:t xml:space="preserve"> </w:t>
            </w:r>
            <w:r>
              <w:rPr>
                <w:sz w:val="20"/>
              </w:rPr>
              <w:t>DSL,</w:t>
            </w:r>
            <w:r>
              <w:rPr>
                <w:spacing w:val="-7"/>
                <w:sz w:val="20"/>
              </w:rPr>
              <w:t xml:space="preserve"> </w:t>
            </w:r>
            <w:r>
              <w:rPr>
                <w:sz w:val="20"/>
              </w:rPr>
              <w:t>Admissions</w:t>
            </w:r>
            <w:r>
              <w:rPr>
                <w:spacing w:val="-7"/>
                <w:sz w:val="20"/>
              </w:rPr>
              <w:t xml:space="preserve"> </w:t>
            </w:r>
            <w:r>
              <w:rPr>
                <w:sz w:val="20"/>
              </w:rPr>
              <w:t>Administrator,</w:t>
            </w:r>
            <w:r>
              <w:rPr>
                <w:spacing w:val="-8"/>
                <w:sz w:val="20"/>
              </w:rPr>
              <w:t xml:space="preserve"> </w:t>
            </w:r>
            <w:r>
              <w:rPr>
                <w:sz w:val="20"/>
              </w:rPr>
              <w:t>SEND</w:t>
            </w:r>
            <w:r>
              <w:rPr>
                <w:spacing w:val="-7"/>
                <w:sz w:val="20"/>
              </w:rPr>
              <w:t xml:space="preserve"> </w:t>
            </w:r>
            <w:r>
              <w:rPr>
                <w:spacing w:val="-2"/>
                <w:sz w:val="20"/>
              </w:rPr>
              <w:t>department</w:t>
            </w:r>
          </w:p>
        </w:tc>
      </w:tr>
    </w:tbl>
    <w:p w14:paraId="3E69FFF6" w14:textId="77777777" w:rsidR="0034605E" w:rsidRDefault="0034605E">
      <w:pPr>
        <w:pStyle w:val="BodyText"/>
        <w:spacing w:before="10"/>
        <w:ind w:left="0" w:firstLine="0"/>
        <w:rPr>
          <w:sz w:val="18"/>
        </w:rPr>
      </w:pPr>
    </w:p>
    <w:p w14:paraId="038D678C" w14:textId="77777777" w:rsidR="0034605E" w:rsidRDefault="00A73828">
      <w:pPr>
        <w:pStyle w:val="BodyText"/>
        <w:spacing w:line="338" w:lineRule="exact"/>
        <w:ind w:left="1198" w:firstLine="0"/>
      </w:pPr>
      <w:r>
        <w:rPr>
          <w:color w:val="313D47"/>
        </w:rPr>
        <w:t>Job</w:t>
      </w:r>
      <w:r>
        <w:rPr>
          <w:color w:val="313D47"/>
          <w:spacing w:val="-2"/>
        </w:rPr>
        <w:t xml:space="preserve"> Purpose:</w:t>
      </w:r>
    </w:p>
    <w:p w14:paraId="62CA1DE7" w14:textId="77777777" w:rsidR="0034605E" w:rsidRDefault="00A73828">
      <w:pPr>
        <w:pStyle w:val="BodyText"/>
        <w:spacing w:before="20" w:line="204" w:lineRule="auto"/>
        <w:ind w:left="1198" w:right="1160" w:firstLine="0"/>
      </w:pPr>
      <w:r>
        <w:rPr>
          <w:color w:val="313D47"/>
        </w:rPr>
        <w:t>The role of the Assistant Pastoral Leader is to work alongside the Standards and Progress Leader to ensure an effective level of pastoral care is available to all students, enabling them</w:t>
      </w:r>
      <w:r>
        <w:rPr>
          <w:color w:val="313D47"/>
          <w:spacing w:val="-3"/>
        </w:rPr>
        <w:t xml:space="preserve"> </w:t>
      </w:r>
      <w:r>
        <w:rPr>
          <w:color w:val="313D47"/>
        </w:rPr>
        <w:t>to</w:t>
      </w:r>
      <w:r>
        <w:rPr>
          <w:color w:val="313D47"/>
          <w:spacing w:val="-5"/>
        </w:rPr>
        <w:t xml:space="preserve"> </w:t>
      </w:r>
      <w:r>
        <w:rPr>
          <w:color w:val="313D47"/>
        </w:rPr>
        <w:t>develop</w:t>
      </w:r>
      <w:r>
        <w:rPr>
          <w:color w:val="313D47"/>
          <w:spacing w:val="-5"/>
        </w:rPr>
        <w:t xml:space="preserve"> </w:t>
      </w:r>
      <w:r>
        <w:rPr>
          <w:color w:val="313D47"/>
        </w:rPr>
        <w:t>academically,</w:t>
      </w:r>
      <w:r>
        <w:rPr>
          <w:color w:val="313D47"/>
          <w:spacing w:val="-6"/>
        </w:rPr>
        <w:t xml:space="preserve"> </w:t>
      </w:r>
      <w:r>
        <w:rPr>
          <w:color w:val="313D47"/>
        </w:rPr>
        <w:t>socially</w:t>
      </w:r>
      <w:r>
        <w:rPr>
          <w:color w:val="313D47"/>
          <w:spacing w:val="-4"/>
        </w:rPr>
        <w:t xml:space="preserve"> </w:t>
      </w:r>
      <w:r>
        <w:rPr>
          <w:color w:val="313D47"/>
        </w:rPr>
        <w:t>and</w:t>
      </w:r>
      <w:r>
        <w:rPr>
          <w:color w:val="313D47"/>
          <w:spacing w:val="-4"/>
        </w:rPr>
        <w:t xml:space="preserve"> </w:t>
      </w:r>
      <w:r>
        <w:rPr>
          <w:color w:val="313D47"/>
        </w:rPr>
        <w:t>emotionally.</w:t>
      </w:r>
      <w:r>
        <w:rPr>
          <w:color w:val="313D47"/>
          <w:spacing w:val="-2"/>
        </w:rPr>
        <w:t xml:space="preserve"> </w:t>
      </w:r>
      <w:r>
        <w:rPr>
          <w:color w:val="313D47"/>
        </w:rPr>
        <w:t>Assistant</w:t>
      </w:r>
      <w:r>
        <w:rPr>
          <w:color w:val="313D47"/>
          <w:spacing w:val="-5"/>
        </w:rPr>
        <w:t xml:space="preserve"> </w:t>
      </w:r>
      <w:r>
        <w:rPr>
          <w:color w:val="313D47"/>
        </w:rPr>
        <w:t>Pastoral</w:t>
      </w:r>
      <w:r>
        <w:rPr>
          <w:color w:val="313D47"/>
          <w:spacing w:val="-4"/>
        </w:rPr>
        <w:t xml:space="preserve"> </w:t>
      </w:r>
      <w:r>
        <w:rPr>
          <w:color w:val="313D47"/>
        </w:rPr>
        <w:t>leaders</w:t>
      </w:r>
      <w:r>
        <w:rPr>
          <w:color w:val="313D47"/>
          <w:spacing w:val="-6"/>
        </w:rPr>
        <w:t xml:space="preserve"> </w:t>
      </w:r>
      <w:r>
        <w:rPr>
          <w:color w:val="313D47"/>
        </w:rPr>
        <w:t>should work with other Assistant Pastoral Leaders, the safeguarding team and teaching staff to support students in managing behavioural issues.</w:t>
      </w:r>
    </w:p>
    <w:p w14:paraId="7EEA2206" w14:textId="77777777" w:rsidR="0034605E" w:rsidRDefault="0034605E">
      <w:pPr>
        <w:pStyle w:val="BodyText"/>
        <w:spacing w:before="10"/>
        <w:ind w:left="0" w:firstLine="0"/>
        <w:rPr>
          <w:sz w:val="16"/>
        </w:rPr>
      </w:pPr>
    </w:p>
    <w:p w14:paraId="77282ABA" w14:textId="77777777" w:rsidR="0034605E" w:rsidRDefault="00A73828">
      <w:pPr>
        <w:pStyle w:val="BodyText"/>
        <w:spacing w:line="338" w:lineRule="exact"/>
        <w:ind w:left="1198" w:firstLine="0"/>
      </w:pPr>
      <w:r>
        <w:rPr>
          <w:color w:val="313D47"/>
        </w:rPr>
        <w:t>Duties</w:t>
      </w:r>
      <w:r>
        <w:rPr>
          <w:color w:val="313D47"/>
          <w:spacing w:val="-4"/>
        </w:rPr>
        <w:t xml:space="preserve"> </w:t>
      </w:r>
      <w:r>
        <w:rPr>
          <w:color w:val="313D47"/>
        </w:rPr>
        <w:t>and</w:t>
      </w:r>
      <w:r>
        <w:rPr>
          <w:color w:val="313D47"/>
          <w:spacing w:val="-3"/>
        </w:rPr>
        <w:t xml:space="preserve"> </w:t>
      </w:r>
      <w:r>
        <w:rPr>
          <w:color w:val="313D47"/>
          <w:spacing w:val="-2"/>
        </w:rPr>
        <w:t>responsibilities:</w:t>
      </w:r>
    </w:p>
    <w:p w14:paraId="5AFC06CC" w14:textId="77777777" w:rsidR="0034605E" w:rsidRDefault="00A73828">
      <w:pPr>
        <w:pStyle w:val="ListParagraph"/>
        <w:numPr>
          <w:ilvl w:val="0"/>
          <w:numId w:val="9"/>
        </w:numPr>
        <w:tabs>
          <w:tab w:val="left" w:pos="1918"/>
          <w:tab w:val="left" w:pos="1919"/>
        </w:tabs>
        <w:spacing w:before="20" w:line="204" w:lineRule="auto"/>
        <w:ind w:right="1325"/>
        <w:rPr>
          <w:rFonts w:ascii="Symbol" w:hAnsi="Symbol"/>
          <w:color w:val="313D47"/>
          <w:sz w:val="20"/>
        </w:rPr>
      </w:pPr>
      <w:r>
        <w:rPr>
          <w:color w:val="313D47"/>
          <w:sz w:val="20"/>
        </w:rPr>
        <w:t>Liaising</w:t>
      </w:r>
      <w:r>
        <w:rPr>
          <w:color w:val="313D47"/>
          <w:spacing w:val="-4"/>
          <w:sz w:val="20"/>
        </w:rPr>
        <w:t xml:space="preserve"> </w:t>
      </w:r>
      <w:r>
        <w:rPr>
          <w:color w:val="313D47"/>
          <w:sz w:val="20"/>
        </w:rPr>
        <w:t>with</w:t>
      </w:r>
      <w:r>
        <w:rPr>
          <w:color w:val="313D47"/>
          <w:spacing w:val="-4"/>
          <w:sz w:val="20"/>
        </w:rPr>
        <w:t xml:space="preserve"> </w:t>
      </w:r>
      <w:r>
        <w:rPr>
          <w:color w:val="313D47"/>
          <w:sz w:val="20"/>
        </w:rPr>
        <w:t>the</w:t>
      </w:r>
      <w:r>
        <w:rPr>
          <w:color w:val="313D47"/>
          <w:spacing w:val="-4"/>
          <w:sz w:val="20"/>
        </w:rPr>
        <w:t xml:space="preserve"> </w:t>
      </w:r>
      <w:r>
        <w:rPr>
          <w:color w:val="313D47"/>
          <w:sz w:val="20"/>
        </w:rPr>
        <w:t>safeguarding</w:t>
      </w:r>
      <w:r>
        <w:rPr>
          <w:color w:val="313D47"/>
          <w:spacing w:val="-4"/>
          <w:sz w:val="20"/>
        </w:rPr>
        <w:t xml:space="preserve"> </w:t>
      </w:r>
      <w:r>
        <w:rPr>
          <w:color w:val="313D47"/>
          <w:sz w:val="20"/>
        </w:rPr>
        <w:t>team</w:t>
      </w:r>
      <w:r>
        <w:rPr>
          <w:color w:val="313D47"/>
          <w:spacing w:val="-4"/>
          <w:sz w:val="20"/>
        </w:rPr>
        <w:t xml:space="preserve"> </w:t>
      </w:r>
      <w:r>
        <w:rPr>
          <w:color w:val="313D47"/>
          <w:sz w:val="20"/>
        </w:rPr>
        <w:t>and</w:t>
      </w:r>
      <w:r>
        <w:rPr>
          <w:color w:val="313D47"/>
          <w:spacing w:val="-4"/>
          <w:sz w:val="20"/>
        </w:rPr>
        <w:t xml:space="preserve"> </w:t>
      </w:r>
      <w:r>
        <w:rPr>
          <w:color w:val="313D47"/>
          <w:sz w:val="20"/>
        </w:rPr>
        <w:t>supporting</w:t>
      </w:r>
      <w:r>
        <w:rPr>
          <w:color w:val="313D47"/>
          <w:spacing w:val="-4"/>
          <w:sz w:val="20"/>
        </w:rPr>
        <w:t xml:space="preserve"> </w:t>
      </w:r>
      <w:r>
        <w:rPr>
          <w:color w:val="313D47"/>
          <w:sz w:val="20"/>
        </w:rPr>
        <w:t>with</w:t>
      </w:r>
      <w:r>
        <w:rPr>
          <w:color w:val="313D47"/>
          <w:spacing w:val="-3"/>
          <w:sz w:val="20"/>
        </w:rPr>
        <w:t xml:space="preserve"> </w:t>
      </w:r>
      <w:r>
        <w:rPr>
          <w:color w:val="313D47"/>
          <w:sz w:val="20"/>
        </w:rPr>
        <w:t>follow-up</w:t>
      </w:r>
      <w:r>
        <w:rPr>
          <w:color w:val="313D47"/>
          <w:spacing w:val="-4"/>
          <w:sz w:val="20"/>
        </w:rPr>
        <w:t xml:space="preserve"> </w:t>
      </w:r>
      <w:r>
        <w:rPr>
          <w:color w:val="313D47"/>
          <w:sz w:val="20"/>
        </w:rPr>
        <w:t>of</w:t>
      </w:r>
      <w:r>
        <w:rPr>
          <w:color w:val="313D47"/>
          <w:spacing w:val="-5"/>
          <w:sz w:val="20"/>
        </w:rPr>
        <w:t xml:space="preserve"> </w:t>
      </w:r>
      <w:r>
        <w:rPr>
          <w:color w:val="313D47"/>
          <w:sz w:val="20"/>
        </w:rPr>
        <w:t>safeguarding issues when triaged</w:t>
      </w:r>
    </w:p>
    <w:p w14:paraId="119DA93D"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Completing</w:t>
      </w:r>
      <w:r>
        <w:rPr>
          <w:color w:val="313D47"/>
          <w:spacing w:val="-8"/>
          <w:sz w:val="20"/>
        </w:rPr>
        <w:t xml:space="preserve"> </w:t>
      </w:r>
      <w:r>
        <w:rPr>
          <w:color w:val="313D47"/>
          <w:sz w:val="20"/>
        </w:rPr>
        <w:t>documentation</w:t>
      </w:r>
      <w:r>
        <w:rPr>
          <w:color w:val="313D47"/>
          <w:spacing w:val="-8"/>
          <w:sz w:val="20"/>
        </w:rPr>
        <w:t xml:space="preserve"> </w:t>
      </w:r>
      <w:r>
        <w:rPr>
          <w:color w:val="313D47"/>
          <w:sz w:val="20"/>
        </w:rPr>
        <w:t>to</w:t>
      </w:r>
      <w:r>
        <w:rPr>
          <w:color w:val="313D47"/>
          <w:spacing w:val="-5"/>
          <w:sz w:val="20"/>
        </w:rPr>
        <w:t xml:space="preserve"> </w:t>
      </w:r>
      <w:r>
        <w:rPr>
          <w:color w:val="313D47"/>
          <w:sz w:val="20"/>
        </w:rPr>
        <w:t>support</w:t>
      </w:r>
      <w:r>
        <w:rPr>
          <w:color w:val="313D47"/>
          <w:spacing w:val="-7"/>
          <w:sz w:val="20"/>
        </w:rPr>
        <w:t xml:space="preserve"> </w:t>
      </w:r>
      <w:r>
        <w:rPr>
          <w:color w:val="313D47"/>
          <w:sz w:val="20"/>
        </w:rPr>
        <w:t>actions</w:t>
      </w:r>
      <w:r>
        <w:rPr>
          <w:color w:val="313D47"/>
          <w:spacing w:val="-7"/>
          <w:sz w:val="20"/>
        </w:rPr>
        <w:t xml:space="preserve"> </w:t>
      </w:r>
      <w:r>
        <w:rPr>
          <w:color w:val="313D47"/>
          <w:sz w:val="20"/>
        </w:rPr>
        <w:t>taken</w:t>
      </w:r>
      <w:r>
        <w:rPr>
          <w:color w:val="313D47"/>
          <w:spacing w:val="-6"/>
          <w:sz w:val="20"/>
        </w:rPr>
        <w:t xml:space="preserve"> </w:t>
      </w:r>
      <w:r>
        <w:rPr>
          <w:color w:val="313D47"/>
          <w:sz w:val="20"/>
        </w:rPr>
        <w:t>in</w:t>
      </w:r>
      <w:r>
        <w:rPr>
          <w:color w:val="313D47"/>
          <w:spacing w:val="-5"/>
          <w:sz w:val="20"/>
        </w:rPr>
        <w:t xml:space="preserve"> </w:t>
      </w:r>
      <w:r>
        <w:rPr>
          <w:color w:val="313D47"/>
          <w:spacing w:val="-2"/>
          <w:sz w:val="20"/>
        </w:rPr>
        <w:t>safeguarding</w:t>
      </w:r>
    </w:p>
    <w:p w14:paraId="68723691"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Safeguarding</w:t>
      </w:r>
      <w:r>
        <w:rPr>
          <w:color w:val="313D47"/>
          <w:spacing w:val="-6"/>
          <w:sz w:val="20"/>
        </w:rPr>
        <w:t xml:space="preserve"> </w:t>
      </w:r>
      <w:r>
        <w:rPr>
          <w:color w:val="313D47"/>
          <w:sz w:val="20"/>
        </w:rPr>
        <w:t>the</w:t>
      </w:r>
      <w:r>
        <w:rPr>
          <w:color w:val="313D47"/>
          <w:spacing w:val="-7"/>
          <w:sz w:val="20"/>
        </w:rPr>
        <w:t xml:space="preserve"> </w:t>
      </w:r>
      <w:r>
        <w:rPr>
          <w:color w:val="313D47"/>
          <w:sz w:val="20"/>
        </w:rPr>
        <w:t>mental</w:t>
      </w:r>
      <w:r>
        <w:rPr>
          <w:color w:val="313D47"/>
          <w:spacing w:val="-7"/>
          <w:sz w:val="20"/>
        </w:rPr>
        <w:t xml:space="preserve"> </w:t>
      </w:r>
      <w:r>
        <w:rPr>
          <w:color w:val="313D47"/>
          <w:sz w:val="20"/>
        </w:rPr>
        <w:t>health</w:t>
      </w:r>
      <w:r>
        <w:rPr>
          <w:color w:val="313D47"/>
          <w:spacing w:val="-6"/>
          <w:sz w:val="20"/>
        </w:rPr>
        <w:t xml:space="preserve"> </w:t>
      </w:r>
      <w:r>
        <w:rPr>
          <w:color w:val="313D47"/>
          <w:sz w:val="20"/>
        </w:rPr>
        <w:t>and</w:t>
      </w:r>
      <w:r>
        <w:rPr>
          <w:color w:val="313D47"/>
          <w:spacing w:val="-7"/>
          <w:sz w:val="20"/>
        </w:rPr>
        <w:t xml:space="preserve"> </w:t>
      </w:r>
      <w:r>
        <w:rPr>
          <w:color w:val="313D47"/>
          <w:sz w:val="20"/>
        </w:rPr>
        <w:t>wellbeing</w:t>
      </w:r>
      <w:r>
        <w:rPr>
          <w:color w:val="313D47"/>
          <w:spacing w:val="-3"/>
          <w:sz w:val="20"/>
        </w:rPr>
        <w:t xml:space="preserve"> </w:t>
      </w:r>
      <w:r>
        <w:rPr>
          <w:color w:val="313D47"/>
          <w:sz w:val="20"/>
        </w:rPr>
        <w:t>of</w:t>
      </w:r>
      <w:r>
        <w:rPr>
          <w:color w:val="313D47"/>
          <w:spacing w:val="-1"/>
          <w:sz w:val="20"/>
        </w:rPr>
        <w:t xml:space="preserve"> </w:t>
      </w:r>
      <w:r>
        <w:rPr>
          <w:color w:val="313D47"/>
          <w:sz w:val="20"/>
        </w:rPr>
        <w:t>students</w:t>
      </w:r>
      <w:r>
        <w:rPr>
          <w:color w:val="313D47"/>
          <w:spacing w:val="-4"/>
          <w:sz w:val="20"/>
        </w:rPr>
        <w:t xml:space="preserve"> </w:t>
      </w:r>
      <w:r>
        <w:rPr>
          <w:color w:val="313D47"/>
          <w:sz w:val="20"/>
        </w:rPr>
        <w:t>and</w:t>
      </w:r>
      <w:r>
        <w:rPr>
          <w:color w:val="313D47"/>
          <w:spacing w:val="-6"/>
          <w:sz w:val="20"/>
        </w:rPr>
        <w:t xml:space="preserve"> </w:t>
      </w:r>
      <w:r>
        <w:rPr>
          <w:color w:val="313D47"/>
          <w:spacing w:val="-2"/>
          <w:sz w:val="20"/>
        </w:rPr>
        <w:t>staff</w:t>
      </w:r>
    </w:p>
    <w:p w14:paraId="00A4355E" w14:textId="77777777" w:rsidR="0034605E" w:rsidRDefault="00A73828">
      <w:pPr>
        <w:pStyle w:val="ListParagraph"/>
        <w:numPr>
          <w:ilvl w:val="0"/>
          <w:numId w:val="9"/>
        </w:numPr>
        <w:tabs>
          <w:tab w:val="left" w:pos="1918"/>
          <w:tab w:val="left" w:pos="1919"/>
        </w:tabs>
        <w:spacing w:before="8" w:line="204" w:lineRule="auto"/>
        <w:ind w:right="1763"/>
        <w:rPr>
          <w:rFonts w:ascii="Symbol" w:hAnsi="Symbol"/>
          <w:color w:val="313D47"/>
          <w:sz w:val="20"/>
        </w:rPr>
      </w:pPr>
      <w:r>
        <w:rPr>
          <w:color w:val="313D47"/>
          <w:sz w:val="20"/>
        </w:rPr>
        <w:t>To</w:t>
      </w:r>
      <w:r>
        <w:rPr>
          <w:color w:val="313D47"/>
          <w:spacing w:val="-4"/>
          <w:sz w:val="20"/>
        </w:rPr>
        <w:t xml:space="preserve"> </w:t>
      </w:r>
      <w:r>
        <w:rPr>
          <w:color w:val="313D47"/>
          <w:sz w:val="20"/>
        </w:rPr>
        <w:t>support</w:t>
      </w:r>
      <w:r>
        <w:rPr>
          <w:color w:val="313D47"/>
          <w:spacing w:val="-3"/>
          <w:sz w:val="20"/>
        </w:rPr>
        <w:t xml:space="preserve"> </w:t>
      </w:r>
      <w:r>
        <w:rPr>
          <w:color w:val="313D47"/>
          <w:sz w:val="20"/>
        </w:rPr>
        <w:t>the</w:t>
      </w:r>
      <w:r>
        <w:rPr>
          <w:color w:val="313D47"/>
          <w:spacing w:val="-5"/>
          <w:sz w:val="20"/>
        </w:rPr>
        <w:t xml:space="preserve"> </w:t>
      </w:r>
      <w:r>
        <w:rPr>
          <w:color w:val="313D47"/>
          <w:sz w:val="20"/>
        </w:rPr>
        <w:t>Standards</w:t>
      </w:r>
      <w:r>
        <w:rPr>
          <w:color w:val="313D47"/>
          <w:spacing w:val="-5"/>
          <w:sz w:val="20"/>
        </w:rPr>
        <w:t xml:space="preserve"> </w:t>
      </w:r>
      <w:r>
        <w:rPr>
          <w:color w:val="313D47"/>
          <w:sz w:val="20"/>
        </w:rPr>
        <w:t>and</w:t>
      </w:r>
      <w:r>
        <w:rPr>
          <w:color w:val="313D47"/>
          <w:spacing w:val="-4"/>
          <w:sz w:val="20"/>
        </w:rPr>
        <w:t xml:space="preserve"> </w:t>
      </w:r>
      <w:r>
        <w:rPr>
          <w:color w:val="313D47"/>
          <w:sz w:val="20"/>
        </w:rPr>
        <w:t>Progress</w:t>
      </w:r>
      <w:r>
        <w:rPr>
          <w:color w:val="313D47"/>
          <w:spacing w:val="-5"/>
          <w:sz w:val="20"/>
        </w:rPr>
        <w:t xml:space="preserve"> </w:t>
      </w:r>
      <w:r>
        <w:rPr>
          <w:color w:val="313D47"/>
          <w:sz w:val="20"/>
        </w:rPr>
        <w:t>Leaders</w:t>
      </w:r>
      <w:r>
        <w:rPr>
          <w:color w:val="313D47"/>
          <w:spacing w:val="-5"/>
          <w:sz w:val="20"/>
        </w:rPr>
        <w:t xml:space="preserve"> </w:t>
      </w:r>
      <w:r>
        <w:rPr>
          <w:color w:val="313D47"/>
          <w:sz w:val="20"/>
        </w:rPr>
        <w:t>in</w:t>
      </w:r>
      <w:r>
        <w:rPr>
          <w:color w:val="313D47"/>
          <w:spacing w:val="-4"/>
          <w:sz w:val="20"/>
        </w:rPr>
        <w:t xml:space="preserve"> </w:t>
      </w:r>
      <w:r>
        <w:rPr>
          <w:color w:val="313D47"/>
          <w:sz w:val="20"/>
        </w:rPr>
        <w:t>ensuring</w:t>
      </w:r>
      <w:r>
        <w:rPr>
          <w:color w:val="313D47"/>
          <w:spacing w:val="-4"/>
          <w:sz w:val="20"/>
        </w:rPr>
        <w:t xml:space="preserve"> </w:t>
      </w:r>
      <w:r>
        <w:rPr>
          <w:color w:val="313D47"/>
          <w:sz w:val="20"/>
        </w:rPr>
        <w:t>there</w:t>
      </w:r>
      <w:r>
        <w:rPr>
          <w:color w:val="313D47"/>
          <w:spacing w:val="-3"/>
          <w:sz w:val="20"/>
        </w:rPr>
        <w:t xml:space="preserve"> </w:t>
      </w:r>
      <w:r>
        <w:rPr>
          <w:color w:val="313D47"/>
          <w:sz w:val="20"/>
        </w:rPr>
        <w:t>is</w:t>
      </w:r>
      <w:r>
        <w:rPr>
          <w:color w:val="313D47"/>
          <w:spacing w:val="-2"/>
          <w:sz w:val="20"/>
        </w:rPr>
        <w:t xml:space="preserve"> </w:t>
      </w:r>
      <w:r>
        <w:rPr>
          <w:color w:val="313D47"/>
          <w:sz w:val="20"/>
        </w:rPr>
        <w:t>a</w:t>
      </w:r>
      <w:r>
        <w:rPr>
          <w:color w:val="313D47"/>
          <w:spacing w:val="-3"/>
          <w:sz w:val="20"/>
        </w:rPr>
        <w:t xml:space="preserve"> </w:t>
      </w:r>
      <w:r>
        <w:rPr>
          <w:color w:val="313D47"/>
          <w:sz w:val="20"/>
        </w:rPr>
        <w:t>culture</w:t>
      </w:r>
      <w:r>
        <w:rPr>
          <w:color w:val="313D47"/>
          <w:spacing w:val="-3"/>
          <w:sz w:val="20"/>
        </w:rPr>
        <w:t xml:space="preserve"> </w:t>
      </w:r>
      <w:r>
        <w:rPr>
          <w:color w:val="313D47"/>
          <w:sz w:val="20"/>
        </w:rPr>
        <w:t>of safeguarding in the school by actioning the following when directed:</w:t>
      </w:r>
    </w:p>
    <w:p w14:paraId="369FFEB6" w14:textId="77777777" w:rsidR="0034605E" w:rsidRDefault="00A73828">
      <w:pPr>
        <w:pStyle w:val="ListParagraph"/>
        <w:numPr>
          <w:ilvl w:val="1"/>
          <w:numId w:val="9"/>
        </w:numPr>
        <w:tabs>
          <w:tab w:val="left" w:pos="2639"/>
        </w:tabs>
        <w:spacing w:line="293" w:lineRule="exact"/>
        <w:ind w:hanging="361"/>
        <w:rPr>
          <w:sz w:val="20"/>
        </w:rPr>
      </w:pPr>
      <w:r>
        <w:rPr>
          <w:color w:val="313D47"/>
          <w:sz w:val="20"/>
        </w:rPr>
        <w:t>Following</w:t>
      </w:r>
      <w:r>
        <w:rPr>
          <w:color w:val="313D47"/>
          <w:spacing w:val="-6"/>
          <w:sz w:val="20"/>
        </w:rPr>
        <w:t xml:space="preserve"> </w:t>
      </w:r>
      <w:r>
        <w:rPr>
          <w:color w:val="313D47"/>
          <w:sz w:val="20"/>
        </w:rPr>
        <w:t>the</w:t>
      </w:r>
      <w:r>
        <w:rPr>
          <w:color w:val="313D47"/>
          <w:spacing w:val="-6"/>
          <w:sz w:val="20"/>
        </w:rPr>
        <w:t xml:space="preserve"> </w:t>
      </w:r>
      <w:r>
        <w:rPr>
          <w:color w:val="313D47"/>
          <w:sz w:val="20"/>
        </w:rPr>
        <w:t>due</w:t>
      </w:r>
      <w:r>
        <w:rPr>
          <w:color w:val="313D47"/>
          <w:spacing w:val="-6"/>
          <w:sz w:val="20"/>
        </w:rPr>
        <w:t xml:space="preserve"> </w:t>
      </w:r>
      <w:r>
        <w:rPr>
          <w:color w:val="313D47"/>
          <w:sz w:val="20"/>
        </w:rPr>
        <w:t>diligence</w:t>
      </w:r>
      <w:r>
        <w:rPr>
          <w:color w:val="313D47"/>
          <w:spacing w:val="-6"/>
          <w:sz w:val="20"/>
        </w:rPr>
        <w:t xml:space="preserve"> </w:t>
      </w:r>
      <w:r>
        <w:rPr>
          <w:color w:val="313D47"/>
          <w:sz w:val="20"/>
        </w:rPr>
        <w:t>procedures</w:t>
      </w:r>
      <w:r>
        <w:rPr>
          <w:color w:val="313D47"/>
          <w:spacing w:val="-7"/>
          <w:sz w:val="20"/>
        </w:rPr>
        <w:t xml:space="preserve"> </w:t>
      </w:r>
      <w:r>
        <w:rPr>
          <w:color w:val="313D47"/>
          <w:sz w:val="20"/>
        </w:rPr>
        <w:t>that</w:t>
      </w:r>
      <w:r>
        <w:rPr>
          <w:color w:val="313D47"/>
          <w:spacing w:val="-5"/>
          <w:sz w:val="20"/>
        </w:rPr>
        <w:t xml:space="preserve"> </w:t>
      </w:r>
      <w:r>
        <w:rPr>
          <w:color w:val="313D47"/>
          <w:sz w:val="20"/>
        </w:rPr>
        <w:t>are</w:t>
      </w:r>
      <w:r>
        <w:rPr>
          <w:color w:val="313D47"/>
          <w:spacing w:val="-6"/>
          <w:sz w:val="20"/>
        </w:rPr>
        <w:t xml:space="preserve"> </w:t>
      </w:r>
      <w:r>
        <w:rPr>
          <w:color w:val="313D47"/>
          <w:sz w:val="20"/>
        </w:rPr>
        <w:t>in</w:t>
      </w:r>
      <w:r>
        <w:rPr>
          <w:color w:val="313D47"/>
          <w:spacing w:val="-4"/>
          <w:sz w:val="20"/>
        </w:rPr>
        <w:t xml:space="preserve"> place</w:t>
      </w:r>
    </w:p>
    <w:p w14:paraId="32FB625D" w14:textId="77777777" w:rsidR="0034605E" w:rsidRDefault="00A73828">
      <w:pPr>
        <w:pStyle w:val="ListParagraph"/>
        <w:numPr>
          <w:ilvl w:val="1"/>
          <w:numId w:val="9"/>
        </w:numPr>
        <w:tabs>
          <w:tab w:val="left" w:pos="2639"/>
        </w:tabs>
        <w:spacing w:line="300" w:lineRule="exact"/>
        <w:ind w:hanging="361"/>
        <w:rPr>
          <w:sz w:val="20"/>
        </w:rPr>
      </w:pPr>
      <w:r>
        <w:rPr>
          <w:color w:val="313D47"/>
          <w:sz w:val="20"/>
        </w:rPr>
        <w:t>Coach</w:t>
      </w:r>
      <w:r>
        <w:rPr>
          <w:color w:val="313D47"/>
          <w:spacing w:val="-6"/>
          <w:sz w:val="20"/>
        </w:rPr>
        <w:t xml:space="preserve"> </w:t>
      </w:r>
      <w:r>
        <w:rPr>
          <w:color w:val="313D47"/>
          <w:sz w:val="20"/>
        </w:rPr>
        <w:t>and</w:t>
      </w:r>
      <w:r>
        <w:rPr>
          <w:color w:val="313D47"/>
          <w:spacing w:val="-7"/>
          <w:sz w:val="20"/>
        </w:rPr>
        <w:t xml:space="preserve"> </w:t>
      </w:r>
      <w:r>
        <w:rPr>
          <w:color w:val="313D47"/>
          <w:sz w:val="20"/>
        </w:rPr>
        <w:t>support</w:t>
      </w:r>
      <w:r>
        <w:rPr>
          <w:color w:val="313D47"/>
          <w:spacing w:val="-6"/>
          <w:sz w:val="20"/>
        </w:rPr>
        <w:t xml:space="preserve"> </w:t>
      </w:r>
      <w:r>
        <w:rPr>
          <w:color w:val="313D47"/>
          <w:sz w:val="20"/>
        </w:rPr>
        <w:t>colleagues</w:t>
      </w:r>
      <w:r>
        <w:rPr>
          <w:color w:val="313D47"/>
          <w:spacing w:val="-9"/>
          <w:sz w:val="20"/>
        </w:rPr>
        <w:t xml:space="preserve"> </w:t>
      </w:r>
      <w:r>
        <w:rPr>
          <w:color w:val="313D47"/>
          <w:sz w:val="20"/>
        </w:rPr>
        <w:t>with</w:t>
      </w:r>
      <w:r>
        <w:rPr>
          <w:color w:val="313D47"/>
          <w:spacing w:val="-8"/>
          <w:sz w:val="20"/>
        </w:rPr>
        <w:t xml:space="preserve"> </w:t>
      </w:r>
      <w:r>
        <w:rPr>
          <w:color w:val="313D47"/>
          <w:sz w:val="20"/>
        </w:rPr>
        <w:t>safeguarding</w:t>
      </w:r>
      <w:r>
        <w:rPr>
          <w:color w:val="313D47"/>
          <w:spacing w:val="-7"/>
          <w:sz w:val="20"/>
        </w:rPr>
        <w:t xml:space="preserve"> </w:t>
      </w:r>
      <w:r>
        <w:rPr>
          <w:color w:val="313D47"/>
          <w:spacing w:val="-2"/>
          <w:sz w:val="20"/>
        </w:rPr>
        <w:t>concerns</w:t>
      </w:r>
    </w:p>
    <w:p w14:paraId="70F94B58" w14:textId="77777777" w:rsidR="0034605E" w:rsidRDefault="00A73828">
      <w:pPr>
        <w:pStyle w:val="ListParagraph"/>
        <w:numPr>
          <w:ilvl w:val="1"/>
          <w:numId w:val="9"/>
        </w:numPr>
        <w:tabs>
          <w:tab w:val="left" w:pos="2639"/>
        </w:tabs>
        <w:spacing w:line="300" w:lineRule="exact"/>
        <w:ind w:hanging="361"/>
        <w:rPr>
          <w:sz w:val="20"/>
        </w:rPr>
      </w:pPr>
      <w:r>
        <w:rPr>
          <w:color w:val="313D47"/>
          <w:sz w:val="20"/>
        </w:rPr>
        <w:t>Action</w:t>
      </w:r>
      <w:r>
        <w:rPr>
          <w:color w:val="313D47"/>
          <w:spacing w:val="-7"/>
          <w:sz w:val="20"/>
        </w:rPr>
        <w:t xml:space="preserve"> </w:t>
      </w:r>
      <w:r>
        <w:rPr>
          <w:color w:val="313D47"/>
          <w:sz w:val="20"/>
        </w:rPr>
        <w:t>Early</w:t>
      </w:r>
      <w:r>
        <w:rPr>
          <w:color w:val="313D47"/>
          <w:spacing w:val="-6"/>
          <w:sz w:val="20"/>
        </w:rPr>
        <w:t xml:space="preserve"> </w:t>
      </w:r>
      <w:r>
        <w:rPr>
          <w:color w:val="313D47"/>
          <w:sz w:val="20"/>
        </w:rPr>
        <w:t>Help</w:t>
      </w:r>
      <w:r>
        <w:rPr>
          <w:color w:val="313D47"/>
          <w:spacing w:val="-7"/>
          <w:sz w:val="20"/>
        </w:rPr>
        <w:t xml:space="preserve"> </w:t>
      </w:r>
      <w:r>
        <w:rPr>
          <w:color w:val="313D47"/>
          <w:sz w:val="20"/>
        </w:rPr>
        <w:t>Assessments</w:t>
      </w:r>
      <w:r>
        <w:rPr>
          <w:color w:val="313D47"/>
          <w:spacing w:val="-9"/>
          <w:sz w:val="20"/>
        </w:rPr>
        <w:t xml:space="preserve"> </w:t>
      </w:r>
      <w:r>
        <w:rPr>
          <w:color w:val="313D47"/>
          <w:sz w:val="20"/>
        </w:rPr>
        <w:t>when</w:t>
      </w:r>
      <w:r>
        <w:rPr>
          <w:color w:val="313D47"/>
          <w:spacing w:val="-8"/>
          <w:sz w:val="20"/>
        </w:rPr>
        <w:t xml:space="preserve"> </w:t>
      </w:r>
      <w:r>
        <w:rPr>
          <w:color w:val="313D47"/>
          <w:sz w:val="20"/>
        </w:rPr>
        <w:t>concerns</w:t>
      </w:r>
      <w:r>
        <w:rPr>
          <w:color w:val="313D47"/>
          <w:spacing w:val="-7"/>
          <w:sz w:val="20"/>
        </w:rPr>
        <w:t xml:space="preserve"> </w:t>
      </w:r>
      <w:r>
        <w:rPr>
          <w:color w:val="313D47"/>
          <w:spacing w:val="-2"/>
          <w:sz w:val="20"/>
        </w:rPr>
        <w:t>arise</w:t>
      </w:r>
    </w:p>
    <w:p w14:paraId="26CC6CB3" w14:textId="77777777" w:rsidR="0034605E" w:rsidRDefault="00A73828">
      <w:pPr>
        <w:pStyle w:val="ListParagraph"/>
        <w:numPr>
          <w:ilvl w:val="1"/>
          <w:numId w:val="9"/>
        </w:numPr>
        <w:tabs>
          <w:tab w:val="left" w:pos="2639"/>
        </w:tabs>
        <w:spacing w:before="8" w:line="204" w:lineRule="auto"/>
        <w:ind w:right="2000"/>
        <w:rPr>
          <w:sz w:val="20"/>
        </w:rPr>
      </w:pPr>
      <w:r>
        <w:rPr>
          <w:color w:val="313D47"/>
          <w:sz w:val="20"/>
        </w:rPr>
        <w:t>Collate</w:t>
      </w:r>
      <w:r>
        <w:rPr>
          <w:color w:val="313D47"/>
          <w:spacing w:val="-5"/>
          <w:sz w:val="20"/>
        </w:rPr>
        <w:t xml:space="preserve"> </w:t>
      </w:r>
      <w:r>
        <w:rPr>
          <w:color w:val="313D47"/>
          <w:sz w:val="20"/>
        </w:rPr>
        <w:t>and</w:t>
      </w:r>
      <w:r>
        <w:rPr>
          <w:color w:val="313D47"/>
          <w:spacing w:val="-4"/>
          <w:sz w:val="20"/>
        </w:rPr>
        <w:t xml:space="preserve"> </w:t>
      </w:r>
      <w:r>
        <w:rPr>
          <w:color w:val="313D47"/>
          <w:sz w:val="20"/>
        </w:rPr>
        <w:t>update</w:t>
      </w:r>
      <w:r>
        <w:rPr>
          <w:color w:val="313D47"/>
          <w:spacing w:val="-3"/>
          <w:sz w:val="20"/>
        </w:rPr>
        <w:t xml:space="preserve"> </w:t>
      </w:r>
      <w:r>
        <w:rPr>
          <w:color w:val="313D47"/>
          <w:sz w:val="20"/>
        </w:rPr>
        <w:t>students</w:t>
      </w:r>
      <w:r>
        <w:rPr>
          <w:color w:val="313D47"/>
          <w:spacing w:val="-5"/>
          <w:sz w:val="20"/>
        </w:rPr>
        <w:t xml:space="preserve"> </w:t>
      </w:r>
      <w:r>
        <w:rPr>
          <w:color w:val="313D47"/>
          <w:sz w:val="20"/>
        </w:rPr>
        <w:t>individual</w:t>
      </w:r>
      <w:r>
        <w:rPr>
          <w:color w:val="313D47"/>
          <w:spacing w:val="-7"/>
          <w:sz w:val="20"/>
        </w:rPr>
        <w:t xml:space="preserve"> </w:t>
      </w:r>
      <w:r>
        <w:rPr>
          <w:color w:val="313D47"/>
          <w:sz w:val="20"/>
        </w:rPr>
        <w:t>safeguarding</w:t>
      </w:r>
      <w:r>
        <w:rPr>
          <w:color w:val="313D47"/>
          <w:spacing w:val="-6"/>
          <w:sz w:val="20"/>
        </w:rPr>
        <w:t xml:space="preserve"> </w:t>
      </w:r>
      <w:r>
        <w:rPr>
          <w:color w:val="313D47"/>
          <w:sz w:val="20"/>
        </w:rPr>
        <w:t>records</w:t>
      </w:r>
      <w:r>
        <w:rPr>
          <w:color w:val="313D47"/>
          <w:spacing w:val="-5"/>
          <w:sz w:val="20"/>
        </w:rPr>
        <w:t xml:space="preserve"> </w:t>
      </w:r>
      <w:r>
        <w:rPr>
          <w:color w:val="313D47"/>
          <w:sz w:val="20"/>
        </w:rPr>
        <w:t>and</w:t>
      </w:r>
      <w:r>
        <w:rPr>
          <w:color w:val="313D47"/>
          <w:spacing w:val="-6"/>
          <w:sz w:val="20"/>
        </w:rPr>
        <w:t xml:space="preserve"> </w:t>
      </w:r>
      <w:r>
        <w:rPr>
          <w:color w:val="313D47"/>
          <w:sz w:val="20"/>
        </w:rPr>
        <w:t>file accurate records for safeguarding</w:t>
      </w:r>
    </w:p>
    <w:p w14:paraId="0B72E114" w14:textId="77777777" w:rsidR="0034605E" w:rsidRDefault="0034605E">
      <w:pPr>
        <w:pStyle w:val="BodyText"/>
        <w:spacing w:before="1"/>
        <w:ind w:left="0" w:firstLine="0"/>
        <w:rPr>
          <w:sz w:val="17"/>
        </w:rPr>
      </w:pPr>
    </w:p>
    <w:p w14:paraId="51316BC5" w14:textId="77777777" w:rsidR="0034605E" w:rsidRDefault="00A73828">
      <w:pPr>
        <w:pStyle w:val="ListParagraph"/>
        <w:numPr>
          <w:ilvl w:val="0"/>
          <w:numId w:val="9"/>
        </w:numPr>
        <w:tabs>
          <w:tab w:val="left" w:pos="1918"/>
          <w:tab w:val="left" w:pos="1919"/>
        </w:tabs>
        <w:spacing w:before="1" w:line="204" w:lineRule="auto"/>
        <w:ind w:right="1422"/>
        <w:rPr>
          <w:rFonts w:ascii="Symbol" w:hAnsi="Symbol"/>
          <w:color w:val="313D47"/>
          <w:sz w:val="20"/>
        </w:rPr>
      </w:pPr>
      <w:r>
        <w:rPr>
          <w:color w:val="313D47"/>
          <w:sz w:val="20"/>
        </w:rPr>
        <w:t>Act</w:t>
      </w:r>
      <w:r>
        <w:rPr>
          <w:color w:val="313D47"/>
          <w:spacing w:val="-2"/>
          <w:sz w:val="20"/>
        </w:rPr>
        <w:t xml:space="preserve"> </w:t>
      </w:r>
      <w:r>
        <w:rPr>
          <w:color w:val="313D47"/>
          <w:sz w:val="20"/>
        </w:rPr>
        <w:t>as</w:t>
      </w:r>
      <w:r>
        <w:rPr>
          <w:color w:val="313D47"/>
          <w:spacing w:val="-3"/>
          <w:sz w:val="20"/>
        </w:rPr>
        <w:t xml:space="preserve"> </w:t>
      </w:r>
      <w:r>
        <w:rPr>
          <w:color w:val="313D47"/>
          <w:sz w:val="20"/>
        </w:rPr>
        <w:t>the</w:t>
      </w:r>
      <w:r>
        <w:rPr>
          <w:color w:val="313D47"/>
          <w:spacing w:val="-5"/>
          <w:sz w:val="20"/>
        </w:rPr>
        <w:t xml:space="preserve"> </w:t>
      </w:r>
      <w:r>
        <w:rPr>
          <w:color w:val="313D47"/>
          <w:sz w:val="20"/>
        </w:rPr>
        <w:t>first</w:t>
      </w:r>
      <w:r>
        <w:rPr>
          <w:color w:val="313D47"/>
          <w:spacing w:val="-5"/>
          <w:sz w:val="20"/>
        </w:rPr>
        <w:t xml:space="preserve"> </w:t>
      </w:r>
      <w:r>
        <w:rPr>
          <w:color w:val="313D47"/>
          <w:sz w:val="20"/>
        </w:rPr>
        <w:t>point</w:t>
      </w:r>
      <w:r>
        <w:rPr>
          <w:color w:val="313D47"/>
          <w:spacing w:val="-3"/>
          <w:sz w:val="20"/>
        </w:rPr>
        <w:t xml:space="preserve"> </w:t>
      </w:r>
      <w:r>
        <w:rPr>
          <w:color w:val="313D47"/>
          <w:sz w:val="20"/>
        </w:rPr>
        <w:t>of</w:t>
      </w:r>
      <w:r>
        <w:rPr>
          <w:color w:val="313D47"/>
          <w:spacing w:val="-3"/>
          <w:sz w:val="20"/>
        </w:rPr>
        <w:t xml:space="preserve"> </w:t>
      </w:r>
      <w:r>
        <w:rPr>
          <w:color w:val="313D47"/>
          <w:sz w:val="20"/>
        </w:rPr>
        <w:t>call</w:t>
      </w:r>
      <w:r>
        <w:rPr>
          <w:color w:val="313D47"/>
          <w:spacing w:val="-3"/>
          <w:sz w:val="20"/>
        </w:rPr>
        <w:t xml:space="preserve"> </w:t>
      </w:r>
      <w:r>
        <w:rPr>
          <w:color w:val="313D47"/>
          <w:sz w:val="20"/>
        </w:rPr>
        <w:t>for</w:t>
      </w:r>
      <w:r>
        <w:rPr>
          <w:color w:val="313D47"/>
          <w:spacing w:val="-2"/>
          <w:sz w:val="20"/>
        </w:rPr>
        <w:t xml:space="preserve"> </w:t>
      </w:r>
      <w:r>
        <w:rPr>
          <w:color w:val="313D47"/>
          <w:sz w:val="20"/>
        </w:rPr>
        <w:t>all</w:t>
      </w:r>
      <w:r>
        <w:rPr>
          <w:color w:val="313D47"/>
          <w:spacing w:val="-3"/>
          <w:sz w:val="20"/>
        </w:rPr>
        <w:t xml:space="preserve"> </w:t>
      </w:r>
      <w:r>
        <w:rPr>
          <w:color w:val="313D47"/>
          <w:sz w:val="20"/>
        </w:rPr>
        <w:t>parental</w:t>
      </w:r>
      <w:r>
        <w:rPr>
          <w:color w:val="313D47"/>
          <w:spacing w:val="-3"/>
          <w:sz w:val="20"/>
        </w:rPr>
        <w:t xml:space="preserve"> </w:t>
      </w:r>
      <w:r>
        <w:rPr>
          <w:color w:val="313D47"/>
          <w:sz w:val="20"/>
        </w:rPr>
        <w:t>enquiries</w:t>
      </w:r>
      <w:r>
        <w:rPr>
          <w:color w:val="313D47"/>
          <w:spacing w:val="-5"/>
          <w:sz w:val="20"/>
        </w:rPr>
        <w:t xml:space="preserve"> </w:t>
      </w:r>
      <w:r>
        <w:rPr>
          <w:color w:val="313D47"/>
          <w:sz w:val="20"/>
        </w:rPr>
        <w:t>regarding students</w:t>
      </w:r>
      <w:r>
        <w:rPr>
          <w:color w:val="313D47"/>
          <w:spacing w:val="-5"/>
          <w:sz w:val="20"/>
        </w:rPr>
        <w:t xml:space="preserve"> </w:t>
      </w:r>
      <w:r>
        <w:rPr>
          <w:color w:val="313D47"/>
          <w:sz w:val="20"/>
        </w:rPr>
        <w:t>in</w:t>
      </w:r>
      <w:r>
        <w:rPr>
          <w:color w:val="313D47"/>
          <w:spacing w:val="-4"/>
          <w:sz w:val="20"/>
        </w:rPr>
        <w:t xml:space="preserve"> </w:t>
      </w:r>
      <w:r>
        <w:rPr>
          <w:color w:val="313D47"/>
          <w:sz w:val="20"/>
        </w:rPr>
        <w:t>the</w:t>
      </w:r>
      <w:r>
        <w:rPr>
          <w:color w:val="313D47"/>
          <w:spacing w:val="-5"/>
          <w:sz w:val="20"/>
        </w:rPr>
        <w:t xml:space="preserve"> </w:t>
      </w:r>
      <w:r>
        <w:rPr>
          <w:color w:val="313D47"/>
          <w:sz w:val="20"/>
        </w:rPr>
        <w:t xml:space="preserve">year </w:t>
      </w:r>
      <w:r>
        <w:rPr>
          <w:color w:val="313D47"/>
          <w:spacing w:val="-4"/>
          <w:sz w:val="20"/>
        </w:rPr>
        <w:t>group</w:t>
      </w:r>
    </w:p>
    <w:p w14:paraId="7000448C" w14:textId="77777777" w:rsidR="0034605E" w:rsidRDefault="00A73828">
      <w:pPr>
        <w:pStyle w:val="ListParagraph"/>
        <w:numPr>
          <w:ilvl w:val="0"/>
          <w:numId w:val="9"/>
        </w:numPr>
        <w:tabs>
          <w:tab w:val="left" w:pos="1918"/>
          <w:tab w:val="left" w:pos="1919"/>
        </w:tabs>
        <w:spacing w:before="1" w:line="204" w:lineRule="auto"/>
        <w:ind w:right="1379"/>
        <w:rPr>
          <w:rFonts w:ascii="Symbol" w:hAnsi="Symbol"/>
          <w:color w:val="313D47"/>
          <w:sz w:val="20"/>
        </w:rPr>
      </w:pPr>
      <w:r>
        <w:rPr>
          <w:color w:val="313D47"/>
          <w:sz w:val="20"/>
        </w:rPr>
        <w:t>Communicate</w:t>
      </w:r>
      <w:r>
        <w:rPr>
          <w:color w:val="313D47"/>
          <w:spacing w:val="-3"/>
          <w:sz w:val="20"/>
        </w:rPr>
        <w:t xml:space="preserve"> </w:t>
      </w:r>
      <w:r>
        <w:rPr>
          <w:color w:val="313D47"/>
          <w:sz w:val="20"/>
        </w:rPr>
        <w:t>with</w:t>
      </w:r>
      <w:r>
        <w:rPr>
          <w:color w:val="313D47"/>
          <w:spacing w:val="-3"/>
          <w:sz w:val="20"/>
        </w:rPr>
        <w:t xml:space="preserve"> </w:t>
      </w:r>
      <w:r>
        <w:rPr>
          <w:color w:val="313D47"/>
          <w:sz w:val="20"/>
        </w:rPr>
        <w:t>home</w:t>
      </w:r>
      <w:r>
        <w:rPr>
          <w:color w:val="313D47"/>
          <w:spacing w:val="-5"/>
          <w:sz w:val="20"/>
        </w:rPr>
        <w:t xml:space="preserve"> </w:t>
      </w:r>
      <w:r>
        <w:rPr>
          <w:color w:val="313D47"/>
          <w:sz w:val="20"/>
        </w:rPr>
        <w:t>daily</w:t>
      </w:r>
      <w:r>
        <w:rPr>
          <w:color w:val="313D47"/>
          <w:spacing w:val="-3"/>
          <w:sz w:val="20"/>
        </w:rPr>
        <w:t xml:space="preserve"> </w:t>
      </w:r>
      <w:r>
        <w:rPr>
          <w:color w:val="313D47"/>
          <w:sz w:val="20"/>
        </w:rPr>
        <w:t>in</w:t>
      </w:r>
      <w:r>
        <w:rPr>
          <w:color w:val="313D47"/>
          <w:spacing w:val="-4"/>
          <w:sz w:val="20"/>
        </w:rPr>
        <w:t xml:space="preserve"> </w:t>
      </w:r>
      <w:r>
        <w:rPr>
          <w:color w:val="313D47"/>
          <w:sz w:val="20"/>
        </w:rPr>
        <w:t>cases</w:t>
      </w:r>
      <w:r>
        <w:rPr>
          <w:color w:val="313D47"/>
          <w:spacing w:val="-2"/>
          <w:sz w:val="20"/>
        </w:rPr>
        <w:t xml:space="preserve"> </w:t>
      </w:r>
      <w:r>
        <w:rPr>
          <w:color w:val="313D47"/>
          <w:sz w:val="20"/>
        </w:rPr>
        <w:t>where students</w:t>
      </w:r>
      <w:r>
        <w:rPr>
          <w:color w:val="313D47"/>
          <w:spacing w:val="-5"/>
          <w:sz w:val="20"/>
        </w:rPr>
        <w:t xml:space="preserve"> </w:t>
      </w:r>
      <w:r>
        <w:rPr>
          <w:color w:val="313D47"/>
          <w:sz w:val="20"/>
        </w:rPr>
        <w:t>are</w:t>
      </w:r>
      <w:r>
        <w:rPr>
          <w:color w:val="313D47"/>
          <w:spacing w:val="-5"/>
          <w:sz w:val="20"/>
        </w:rPr>
        <w:t xml:space="preserve"> </w:t>
      </w:r>
      <w:r>
        <w:rPr>
          <w:color w:val="313D47"/>
          <w:sz w:val="20"/>
        </w:rPr>
        <w:t>not</w:t>
      </w:r>
      <w:r>
        <w:rPr>
          <w:color w:val="313D47"/>
          <w:spacing w:val="-3"/>
          <w:sz w:val="20"/>
        </w:rPr>
        <w:t xml:space="preserve"> </w:t>
      </w:r>
      <w:r>
        <w:rPr>
          <w:color w:val="313D47"/>
          <w:sz w:val="20"/>
        </w:rPr>
        <w:t>in</w:t>
      </w:r>
      <w:r>
        <w:rPr>
          <w:color w:val="313D47"/>
          <w:spacing w:val="-2"/>
          <w:sz w:val="20"/>
        </w:rPr>
        <w:t xml:space="preserve"> </w:t>
      </w:r>
      <w:r>
        <w:rPr>
          <w:color w:val="313D47"/>
          <w:sz w:val="20"/>
        </w:rPr>
        <w:t>school</w:t>
      </w:r>
      <w:r>
        <w:rPr>
          <w:color w:val="313D47"/>
          <w:spacing w:val="-3"/>
          <w:sz w:val="20"/>
        </w:rPr>
        <w:t xml:space="preserve"> </w:t>
      </w:r>
      <w:r>
        <w:rPr>
          <w:color w:val="313D47"/>
          <w:sz w:val="20"/>
        </w:rPr>
        <w:t>including informing parents when the student is late and chase up reasons for absence/s with families</w:t>
      </w:r>
    </w:p>
    <w:p w14:paraId="5552A2D9" w14:textId="77777777" w:rsidR="0034605E" w:rsidRDefault="00A73828">
      <w:pPr>
        <w:pStyle w:val="ListParagraph"/>
        <w:numPr>
          <w:ilvl w:val="0"/>
          <w:numId w:val="9"/>
        </w:numPr>
        <w:tabs>
          <w:tab w:val="left" w:pos="1918"/>
          <w:tab w:val="left" w:pos="1919"/>
        </w:tabs>
        <w:spacing w:before="1" w:line="204" w:lineRule="auto"/>
        <w:ind w:right="1394"/>
        <w:rPr>
          <w:rFonts w:ascii="Symbol" w:hAnsi="Symbol"/>
          <w:color w:val="313D47"/>
          <w:sz w:val="20"/>
        </w:rPr>
      </w:pPr>
      <w:r>
        <w:rPr>
          <w:color w:val="313D47"/>
          <w:sz w:val="20"/>
        </w:rPr>
        <w:t>Work</w:t>
      </w:r>
      <w:r>
        <w:rPr>
          <w:color w:val="313D47"/>
          <w:spacing w:val="-5"/>
          <w:sz w:val="20"/>
        </w:rPr>
        <w:t xml:space="preserve"> </w:t>
      </w:r>
      <w:r>
        <w:rPr>
          <w:color w:val="313D47"/>
          <w:sz w:val="20"/>
        </w:rPr>
        <w:t>with</w:t>
      </w:r>
      <w:r>
        <w:rPr>
          <w:color w:val="313D47"/>
          <w:spacing w:val="-3"/>
          <w:sz w:val="20"/>
        </w:rPr>
        <w:t xml:space="preserve"> </w:t>
      </w:r>
      <w:r>
        <w:rPr>
          <w:color w:val="313D47"/>
          <w:sz w:val="20"/>
        </w:rPr>
        <w:t>the</w:t>
      </w:r>
      <w:r>
        <w:rPr>
          <w:color w:val="313D47"/>
          <w:spacing w:val="-6"/>
          <w:sz w:val="20"/>
        </w:rPr>
        <w:t xml:space="preserve"> </w:t>
      </w:r>
      <w:r>
        <w:rPr>
          <w:color w:val="313D47"/>
          <w:sz w:val="20"/>
        </w:rPr>
        <w:t>Standards</w:t>
      </w:r>
      <w:r>
        <w:rPr>
          <w:color w:val="313D47"/>
          <w:spacing w:val="-3"/>
          <w:sz w:val="20"/>
        </w:rPr>
        <w:t xml:space="preserve"> </w:t>
      </w:r>
      <w:r>
        <w:rPr>
          <w:color w:val="313D47"/>
          <w:sz w:val="20"/>
        </w:rPr>
        <w:t>and</w:t>
      </w:r>
      <w:r>
        <w:rPr>
          <w:color w:val="313D47"/>
          <w:spacing w:val="-3"/>
          <w:sz w:val="20"/>
        </w:rPr>
        <w:t xml:space="preserve"> </w:t>
      </w:r>
      <w:r>
        <w:rPr>
          <w:color w:val="313D47"/>
          <w:sz w:val="20"/>
        </w:rPr>
        <w:t>Progress</w:t>
      </w:r>
      <w:r>
        <w:rPr>
          <w:color w:val="313D47"/>
          <w:spacing w:val="-3"/>
          <w:sz w:val="20"/>
        </w:rPr>
        <w:t xml:space="preserve"> </w:t>
      </w:r>
      <w:r>
        <w:rPr>
          <w:color w:val="313D47"/>
          <w:sz w:val="20"/>
        </w:rPr>
        <w:t>Leader</w:t>
      </w:r>
      <w:r>
        <w:rPr>
          <w:color w:val="313D47"/>
          <w:spacing w:val="-5"/>
          <w:sz w:val="20"/>
        </w:rPr>
        <w:t xml:space="preserve"> </w:t>
      </w:r>
      <w:r>
        <w:rPr>
          <w:color w:val="313D47"/>
          <w:sz w:val="20"/>
        </w:rPr>
        <w:t>to maximise</w:t>
      </w:r>
      <w:r>
        <w:rPr>
          <w:color w:val="313D47"/>
          <w:spacing w:val="-4"/>
          <w:sz w:val="20"/>
        </w:rPr>
        <w:t xml:space="preserve"> </w:t>
      </w:r>
      <w:r>
        <w:rPr>
          <w:color w:val="313D47"/>
          <w:sz w:val="20"/>
        </w:rPr>
        <w:t>attendance</w:t>
      </w:r>
      <w:r>
        <w:rPr>
          <w:color w:val="313D47"/>
          <w:spacing w:val="-6"/>
          <w:sz w:val="20"/>
        </w:rPr>
        <w:t xml:space="preserve"> </w:t>
      </w:r>
      <w:r>
        <w:rPr>
          <w:color w:val="313D47"/>
          <w:sz w:val="20"/>
        </w:rPr>
        <w:t>and</w:t>
      </w:r>
      <w:r>
        <w:rPr>
          <w:color w:val="313D47"/>
          <w:spacing w:val="-4"/>
          <w:sz w:val="20"/>
        </w:rPr>
        <w:t xml:space="preserve"> </w:t>
      </w:r>
      <w:r>
        <w:rPr>
          <w:color w:val="313D47"/>
          <w:sz w:val="20"/>
        </w:rPr>
        <w:t>ensure the highest standards of behaviour in the y</w:t>
      </w:r>
      <w:r>
        <w:rPr>
          <w:color w:val="313D47"/>
          <w:sz w:val="20"/>
        </w:rPr>
        <w:t>ear group</w:t>
      </w:r>
    </w:p>
    <w:p w14:paraId="5E3E3F90" w14:textId="77777777" w:rsidR="0034605E" w:rsidRDefault="0034605E">
      <w:pPr>
        <w:spacing w:line="204" w:lineRule="auto"/>
        <w:rPr>
          <w:rFonts w:ascii="Symbol" w:hAnsi="Symbol"/>
          <w:sz w:val="20"/>
        </w:rPr>
        <w:sectPr w:rsidR="0034605E">
          <w:type w:val="continuous"/>
          <w:pgSz w:w="11910" w:h="16840"/>
          <w:pgMar w:top="340" w:right="140" w:bottom="280" w:left="220" w:header="720" w:footer="720" w:gutter="0"/>
          <w:cols w:space="720"/>
        </w:sectPr>
      </w:pPr>
    </w:p>
    <w:p w14:paraId="15196443" w14:textId="77777777" w:rsidR="0034605E" w:rsidRDefault="00A73828">
      <w:pPr>
        <w:pStyle w:val="ListParagraph"/>
        <w:numPr>
          <w:ilvl w:val="0"/>
          <w:numId w:val="9"/>
        </w:numPr>
        <w:tabs>
          <w:tab w:val="left" w:pos="1918"/>
          <w:tab w:val="left" w:pos="1919"/>
        </w:tabs>
        <w:spacing w:before="67" w:line="326" w:lineRule="exact"/>
        <w:ind w:hanging="361"/>
        <w:rPr>
          <w:rFonts w:ascii="Symbol" w:hAnsi="Symbol"/>
          <w:color w:val="313D47"/>
          <w:sz w:val="20"/>
        </w:rPr>
      </w:pPr>
      <w:r>
        <w:rPr>
          <w:color w:val="313D47"/>
          <w:sz w:val="20"/>
        </w:rPr>
        <w:lastRenderedPageBreak/>
        <w:t>Provide</w:t>
      </w:r>
      <w:r>
        <w:rPr>
          <w:color w:val="313D47"/>
          <w:spacing w:val="-6"/>
          <w:sz w:val="20"/>
        </w:rPr>
        <w:t xml:space="preserve"> </w:t>
      </w:r>
      <w:r>
        <w:rPr>
          <w:color w:val="313D47"/>
          <w:sz w:val="20"/>
        </w:rPr>
        <w:t>support</w:t>
      </w:r>
      <w:r>
        <w:rPr>
          <w:color w:val="313D47"/>
          <w:spacing w:val="-6"/>
          <w:sz w:val="20"/>
        </w:rPr>
        <w:t xml:space="preserve"> </w:t>
      </w:r>
      <w:r>
        <w:rPr>
          <w:color w:val="313D47"/>
          <w:sz w:val="20"/>
        </w:rPr>
        <w:t>to</w:t>
      </w:r>
      <w:r>
        <w:rPr>
          <w:color w:val="313D47"/>
          <w:spacing w:val="-4"/>
          <w:sz w:val="20"/>
        </w:rPr>
        <w:t xml:space="preserve"> </w:t>
      </w:r>
      <w:r>
        <w:rPr>
          <w:color w:val="313D47"/>
          <w:sz w:val="20"/>
        </w:rPr>
        <w:t>students</w:t>
      </w:r>
      <w:r>
        <w:rPr>
          <w:color w:val="313D47"/>
          <w:spacing w:val="-6"/>
          <w:sz w:val="20"/>
        </w:rPr>
        <w:t xml:space="preserve"> </w:t>
      </w:r>
      <w:r>
        <w:rPr>
          <w:color w:val="313D47"/>
          <w:sz w:val="20"/>
        </w:rPr>
        <w:t>and</w:t>
      </w:r>
      <w:r>
        <w:rPr>
          <w:color w:val="313D47"/>
          <w:spacing w:val="-4"/>
          <w:sz w:val="20"/>
        </w:rPr>
        <w:t xml:space="preserve"> </w:t>
      </w:r>
      <w:r>
        <w:rPr>
          <w:color w:val="313D47"/>
          <w:sz w:val="20"/>
        </w:rPr>
        <w:t>parents</w:t>
      </w:r>
      <w:r>
        <w:rPr>
          <w:color w:val="313D47"/>
          <w:spacing w:val="-6"/>
          <w:sz w:val="20"/>
        </w:rPr>
        <w:t xml:space="preserve"> </w:t>
      </w:r>
      <w:r>
        <w:rPr>
          <w:color w:val="313D47"/>
          <w:sz w:val="20"/>
        </w:rPr>
        <w:t>to</w:t>
      </w:r>
      <w:r>
        <w:rPr>
          <w:color w:val="313D47"/>
          <w:spacing w:val="-5"/>
          <w:sz w:val="20"/>
        </w:rPr>
        <w:t xml:space="preserve"> </w:t>
      </w:r>
      <w:r>
        <w:rPr>
          <w:color w:val="313D47"/>
          <w:sz w:val="20"/>
        </w:rPr>
        <w:t>encourage</w:t>
      </w:r>
      <w:r>
        <w:rPr>
          <w:color w:val="313D47"/>
          <w:spacing w:val="-8"/>
          <w:sz w:val="20"/>
        </w:rPr>
        <w:t xml:space="preserve"> </w:t>
      </w:r>
      <w:r>
        <w:rPr>
          <w:color w:val="313D47"/>
          <w:sz w:val="20"/>
        </w:rPr>
        <w:t>good</w:t>
      </w:r>
      <w:r>
        <w:rPr>
          <w:color w:val="313D47"/>
          <w:spacing w:val="-4"/>
          <w:sz w:val="20"/>
        </w:rPr>
        <w:t xml:space="preserve"> </w:t>
      </w:r>
      <w:r>
        <w:rPr>
          <w:color w:val="313D47"/>
          <w:spacing w:val="-2"/>
          <w:sz w:val="20"/>
        </w:rPr>
        <w:t>attendance</w:t>
      </w:r>
    </w:p>
    <w:p w14:paraId="0A2815DE"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Follow</w:t>
      </w:r>
      <w:r>
        <w:rPr>
          <w:color w:val="313D47"/>
          <w:spacing w:val="-5"/>
          <w:sz w:val="20"/>
        </w:rPr>
        <w:t xml:space="preserve"> </w:t>
      </w:r>
      <w:r>
        <w:rPr>
          <w:color w:val="313D47"/>
          <w:sz w:val="20"/>
        </w:rPr>
        <w:t>up</w:t>
      </w:r>
      <w:r>
        <w:rPr>
          <w:color w:val="313D47"/>
          <w:spacing w:val="-5"/>
          <w:sz w:val="20"/>
        </w:rPr>
        <w:t xml:space="preserve"> </w:t>
      </w:r>
      <w:r>
        <w:rPr>
          <w:color w:val="313D47"/>
          <w:sz w:val="20"/>
        </w:rPr>
        <w:t>with</w:t>
      </w:r>
      <w:r>
        <w:rPr>
          <w:color w:val="313D47"/>
          <w:spacing w:val="-6"/>
          <w:sz w:val="20"/>
        </w:rPr>
        <w:t xml:space="preserve"> </w:t>
      </w:r>
      <w:r>
        <w:rPr>
          <w:color w:val="313D47"/>
          <w:sz w:val="20"/>
        </w:rPr>
        <w:t>students</w:t>
      </w:r>
      <w:r>
        <w:rPr>
          <w:color w:val="313D47"/>
          <w:spacing w:val="-3"/>
          <w:sz w:val="20"/>
        </w:rPr>
        <w:t xml:space="preserve"> </w:t>
      </w:r>
      <w:r>
        <w:rPr>
          <w:color w:val="313D47"/>
          <w:sz w:val="20"/>
        </w:rPr>
        <w:t>signed</w:t>
      </w:r>
      <w:r>
        <w:rPr>
          <w:color w:val="313D47"/>
          <w:spacing w:val="-6"/>
          <w:sz w:val="20"/>
        </w:rPr>
        <w:t xml:space="preserve"> </w:t>
      </w:r>
      <w:r>
        <w:rPr>
          <w:color w:val="313D47"/>
          <w:sz w:val="20"/>
        </w:rPr>
        <w:t>in</w:t>
      </w:r>
      <w:r>
        <w:rPr>
          <w:color w:val="313D47"/>
          <w:spacing w:val="-5"/>
          <w:sz w:val="20"/>
        </w:rPr>
        <w:t xml:space="preserve"> </w:t>
      </w:r>
      <w:r>
        <w:rPr>
          <w:color w:val="313D47"/>
          <w:sz w:val="20"/>
        </w:rPr>
        <w:t>late</w:t>
      </w:r>
      <w:r>
        <w:rPr>
          <w:color w:val="313D47"/>
          <w:spacing w:val="-7"/>
          <w:sz w:val="20"/>
        </w:rPr>
        <w:t xml:space="preserve"> </w:t>
      </w:r>
      <w:r>
        <w:rPr>
          <w:color w:val="313D47"/>
          <w:sz w:val="20"/>
        </w:rPr>
        <w:t>and</w:t>
      </w:r>
      <w:r>
        <w:rPr>
          <w:color w:val="313D47"/>
          <w:spacing w:val="-5"/>
          <w:sz w:val="20"/>
        </w:rPr>
        <w:t xml:space="preserve"> </w:t>
      </w:r>
      <w:r>
        <w:rPr>
          <w:color w:val="313D47"/>
          <w:sz w:val="20"/>
        </w:rPr>
        <w:t>with</w:t>
      </w:r>
      <w:r>
        <w:rPr>
          <w:color w:val="313D47"/>
          <w:spacing w:val="-7"/>
          <w:sz w:val="20"/>
        </w:rPr>
        <w:t xml:space="preserve"> </w:t>
      </w:r>
      <w:r>
        <w:rPr>
          <w:color w:val="313D47"/>
          <w:sz w:val="20"/>
        </w:rPr>
        <w:t>persistent</w:t>
      </w:r>
      <w:r>
        <w:rPr>
          <w:color w:val="313D47"/>
          <w:spacing w:val="-5"/>
          <w:sz w:val="20"/>
        </w:rPr>
        <w:t xml:space="preserve"> </w:t>
      </w:r>
      <w:r>
        <w:rPr>
          <w:color w:val="313D47"/>
          <w:sz w:val="20"/>
        </w:rPr>
        <w:t>punctuality</w:t>
      </w:r>
      <w:r>
        <w:rPr>
          <w:color w:val="313D47"/>
          <w:spacing w:val="-5"/>
          <w:sz w:val="20"/>
        </w:rPr>
        <w:t xml:space="preserve"> </w:t>
      </w:r>
      <w:r>
        <w:rPr>
          <w:color w:val="313D47"/>
          <w:spacing w:val="-2"/>
          <w:sz w:val="20"/>
        </w:rPr>
        <w:t>issues</w:t>
      </w:r>
    </w:p>
    <w:p w14:paraId="3EDB899D" w14:textId="77777777" w:rsidR="0034605E" w:rsidRDefault="00A73828">
      <w:pPr>
        <w:pStyle w:val="ListParagraph"/>
        <w:numPr>
          <w:ilvl w:val="0"/>
          <w:numId w:val="9"/>
        </w:numPr>
        <w:tabs>
          <w:tab w:val="left" w:pos="1918"/>
          <w:tab w:val="left" w:pos="1919"/>
        </w:tabs>
        <w:spacing w:before="8" w:line="204" w:lineRule="auto"/>
        <w:ind w:right="1519"/>
        <w:rPr>
          <w:rFonts w:ascii="Symbol" w:hAnsi="Symbol"/>
          <w:color w:val="313D47"/>
          <w:sz w:val="20"/>
        </w:rPr>
      </w:pPr>
      <w:r>
        <w:rPr>
          <w:color w:val="313D47"/>
          <w:sz w:val="20"/>
        </w:rPr>
        <w:t>Arrange</w:t>
      </w:r>
      <w:r>
        <w:rPr>
          <w:color w:val="313D47"/>
          <w:spacing w:val="-4"/>
          <w:sz w:val="20"/>
        </w:rPr>
        <w:t xml:space="preserve"> </w:t>
      </w:r>
      <w:r>
        <w:rPr>
          <w:color w:val="313D47"/>
          <w:sz w:val="20"/>
        </w:rPr>
        <w:t>and</w:t>
      </w:r>
      <w:r>
        <w:rPr>
          <w:color w:val="313D47"/>
          <w:spacing w:val="-3"/>
          <w:sz w:val="20"/>
        </w:rPr>
        <w:t xml:space="preserve"> </w:t>
      </w:r>
      <w:r>
        <w:rPr>
          <w:color w:val="313D47"/>
          <w:sz w:val="20"/>
        </w:rPr>
        <w:t>where</w:t>
      </w:r>
      <w:r>
        <w:rPr>
          <w:color w:val="313D47"/>
          <w:spacing w:val="-6"/>
          <w:sz w:val="20"/>
        </w:rPr>
        <w:t xml:space="preserve"> </w:t>
      </w:r>
      <w:r>
        <w:rPr>
          <w:color w:val="313D47"/>
          <w:sz w:val="20"/>
        </w:rPr>
        <w:t>appropriate</w:t>
      </w:r>
      <w:r>
        <w:rPr>
          <w:color w:val="313D47"/>
          <w:spacing w:val="-6"/>
          <w:sz w:val="20"/>
        </w:rPr>
        <w:t xml:space="preserve"> </w:t>
      </w:r>
      <w:r>
        <w:rPr>
          <w:color w:val="313D47"/>
          <w:sz w:val="20"/>
        </w:rPr>
        <w:t>lead</w:t>
      </w:r>
      <w:r>
        <w:rPr>
          <w:color w:val="313D47"/>
          <w:spacing w:val="-2"/>
          <w:sz w:val="20"/>
        </w:rPr>
        <w:t xml:space="preserve"> </w:t>
      </w:r>
      <w:r>
        <w:rPr>
          <w:color w:val="313D47"/>
          <w:sz w:val="20"/>
        </w:rPr>
        <w:t>meetings</w:t>
      </w:r>
      <w:r>
        <w:rPr>
          <w:color w:val="313D47"/>
          <w:spacing w:val="-4"/>
          <w:sz w:val="20"/>
        </w:rPr>
        <w:t xml:space="preserve"> </w:t>
      </w:r>
      <w:r>
        <w:rPr>
          <w:color w:val="313D47"/>
          <w:sz w:val="20"/>
        </w:rPr>
        <w:t>with</w:t>
      </w:r>
      <w:r>
        <w:rPr>
          <w:color w:val="313D47"/>
          <w:spacing w:val="-5"/>
          <w:sz w:val="20"/>
        </w:rPr>
        <w:t xml:space="preserve"> </w:t>
      </w:r>
      <w:r>
        <w:rPr>
          <w:color w:val="313D47"/>
          <w:sz w:val="20"/>
        </w:rPr>
        <w:t>parents</w:t>
      </w:r>
      <w:r>
        <w:rPr>
          <w:color w:val="313D47"/>
          <w:spacing w:val="-3"/>
          <w:sz w:val="20"/>
        </w:rPr>
        <w:t xml:space="preserve"> </w:t>
      </w:r>
      <w:r>
        <w:rPr>
          <w:color w:val="313D47"/>
          <w:sz w:val="20"/>
        </w:rPr>
        <w:t>for</w:t>
      </w:r>
      <w:r>
        <w:rPr>
          <w:color w:val="313D47"/>
          <w:spacing w:val="-3"/>
          <w:sz w:val="20"/>
        </w:rPr>
        <w:t xml:space="preserve"> </w:t>
      </w:r>
      <w:r>
        <w:rPr>
          <w:color w:val="313D47"/>
          <w:sz w:val="20"/>
        </w:rPr>
        <w:t>reintegration</w:t>
      </w:r>
      <w:r>
        <w:rPr>
          <w:color w:val="313D47"/>
          <w:spacing w:val="-2"/>
          <w:sz w:val="20"/>
        </w:rPr>
        <w:t xml:space="preserve"> </w:t>
      </w:r>
      <w:r>
        <w:rPr>
          <w:color w:val="313D47"/>
          <w:sz w:val="20"/>
        </w:rPr>
        <w:t>with the support of Standards and Progress Leader</w:t>
      </w:r>
    </w:p>
    <w:p w14:paraId="073B2D12" w14:textId="77777777" w:rsidR="0034605E" w:rsidRDefault="00A73828">
      <w:pPr>
        <w:pStyle w:val="ListParagraph"/>
        <w:numPr>
          <w:ilvl w:val="0"/>
          <w:numId w:val="9"/>
        </w:numPr>
        <w:tabs>
          <w:tab w:val="left" w:pos="1918"/>
          <w:tab w:val="left" w:pos="1919"/>
        </w:tabs>
        <w:spacing w:line="204" w:lineRule="auto"/>
        <w:ind w:right="1333"/>
        <w:rPr>
          <w:rFonts w:ascii="Symbol" w:hAnsi="Symbol"/>
          <w:color w:val="313D47"/>
          <w:sz w:val="20"/>
        </w:rPr>
      </w:pPr>
      <w:r>
        <w:rPr>
          <w:color w:val="313D47"/>
          <w:sz w:val="20"/>
        </w:rPr>
        <w:t>Logging</w:t>
      </w:r>
      <w:r>
        <w:rPr>
          <w:color w:val="313D47"/>
          <w:spacing w:val="-4"/>
          <w:sz w:val="20"/>
        </w:rPr>
        <w:t xml:space="preserve"> </w:t>
      </w:r>
      <w:r>
        <w:rPr>
          <w:color w:val="313D47"/>
          <w:sz w:val="20"/>
        </w:rPr>
        <w:t>non-attendance</w:t>
      </w:r>
      <w:r>
        <w:rPr>
          <w:color w:val="313D47"/>
          <w:spacing w:val="-6"/>
          <w:sz w:val="20"/>
        </w:rPr>
        <w:t xml:space="preserve"> </w:t>
      </w:r>
      <w:r>
        <w:rPr>
          <w:color w:val="313D47"/>
          <w:sz w:val="20"/>
        </w:rPr>
        <w:t>and</w:t>
      </w:r>
      <w:r>
        <w:rPr>
          <w:color w:val="313D47"/>
          <w:spacing w:val="-5"/>
          <w:sz w:val="20"/>
        </w:rPr>
        <w:t xml:space="preserve"> </w:t>
      </w:r>
      <w:r>
        <w:rPr>
          <w:color w:val="313D47"/>
          <w:sz w:val="20"/>
        </w:rPr>
        <w:t>communicating</w:t>
      </w:r>
      <w:r>
        <w:rPr>
          <w:color w:val="313D47"/>
          <w:spacing w:val="-4"/>
          <w:sz w:val="20"/>
        </w:rPr>
        <w:t xml:space="preserve"> </w:t>
      </w:r>
      <w:r>
        <w:rPr>
          <w:color w:val="313D47"/>
          <w:sz w:val="20"/>
        </w:rPr>
        <w:t>home</w:t>
      </w:r>
      <w:r>
        <w:rPr>
          <w:color w:val="313D47"/>
          <w:spacing w:val="-7"/>
          <w:sz w:val="20"/>
        </w:rPr>
        <w:t xml:space="preserve"> </w:t>
      </w:r>
      <w:r>
        <w:rPr>
          <w:color w:val="313D47"/>
          <w:sz w:val="20"/>
        </w:rPr>
        <w:t>regarding</w:t>
      </w:r>
      <w:r>
        <w:rPr>
          <w:color w:val="313D47"/>
          <w:spacing w:val="-2"/>
          <w:sz w:val="20"/>
        </w:rPr>
        <w:t xml:space="preserve"> </w:t>
      </w:r>
      <w:r>
        <w:rPr>
          <w:color w:val="313D47"/>
          <w:sz w:val="20"/>
        </w:rPr>
        <w:t>non-attendance</w:t>
      </w:r>
      <w:r>
        <w:rPr>
          <w:color w:val="313D47"/>
          <w:spacing w:val="-6"/>
          <w:sz w:val="20"/>
        </w:rPr>
        <w:t xml:space="preserve"> </w:t>
      </w:r>
      <w:r>
        <w:rPr>
          <w:color w:val="313D47"/>
          <w:sz w:val="20"/>
        </w:rPr>
        <w:t xml:space="preserve">of </w:t>
      </w:r>
      <w:r>
        <w:rPr>
          <w:color w:val="313D47"/>
          <w:spacing w:val="-2"/>
          <w:sz w:val="20"/>
        </w:rPr>
        <w:t>sanctions</w:t>
      </w:r>
    </w:p>
    <w:p w14:paraId="043CC7A3" w14:textId="77777777" w:rsidR="0034605E" w:rsidRDefault="00A73828">
      <w:pPr>
        <w:pStyle w:val="ListParagraph"/>
        <w:numPr>
          <w:ilvl w:val="0"/>
          <w:numId w:val="9"/>
        </w:numPr>
        <w:tabs>
          <w:tab w:val="left" w:pos="1918"/>
          <w:tab w:val="left" w:pos="1919"/>
        </w:tabs>
        <w:spacing w:before="1" w:line="204" w:lineRule="auto"/>
        <w:ind w:right="1457"/>
        <w:rPr>
          <w:rFonts w:ascii="Symbol" w:hAnsi="Symbol"/>
          <w:color w:val="313D47"/>
          <w:sz w:val="20"/>
        </w:rPr>
      </w:pPr>
      <w:r>
        <w:rPr>
          <w:color w:val="313D47"/>
          <w:sz w:val="20"/>
        </w:rPr>
        <w:t>To support Admissions Administrator with new admissions and those leaving the school, including coordinating initial meetings, arranging student assessments, communicating the timetable/classes with students, tours of the school, buddy system,</w:t>
      </w:r>
      <w:r>
        <w:rPr>
          <w:color w:val="313D47"/>
          <w:spacing w:val="-4"/>
          <w:sz w:val="20"/>
        </w:rPr>
        <w:t xml:space="preserve"> </w:t>
      </w:r>
      <w:r>
        <w:rPr>
          <w:color w:val="313D47"/>
          <w:sz w:val="20"/>
        </w:rPr>
        <w:t>system</w:t>
      </w:r>
      <w:r>
        <w:rPr>
          <w:color w:val="313D47"/>
          <w:spacing w:val="-1"/>
          <w:sz w:val="20"/>
        </w:rPr>
        <w:t xml:space="preserve"> </w:t>
      </w:r>
      <w:r>
        <w:rPr>
          <w:color w:val="313D47"/>
          <w:sz w:val="20"/>
        </w:rPr>
        <w:t>login</w:t>
      </w:r>
      <w:r>
        <w:rPr>
          <w:color w:val="313D47"/>
          <w:sz w:val="20"/>
        </w:rPr>
        <w:t>s,</w:t>
      </w:r>
      <w:r>
        <w:rPr>
          <w:color w:val="313D47"/>
          <w:spacing w:val="-6"/>
          <w:sz w:val="20"/>
        </w:rPr>
        <w:t xml:space="preserve"> </w:t>
      </w:r>
      <w:r>
        <w:rPr>
          <w:color w:val="313D47"/>
          <w:sz w:val="20"/>
        </w:rPr>
        <w:t>provide</w:t>
      </w:r>
      <w:r>
        <w:rPr>
          <w:color w:val="313D47"/>
          <w:spacing w:val="-6"/>
          <w:sz w:val="20"/>
        </w:rPr>
        <w:t xml:space="preserve"> </w:t>
      </w:r>
      <w:r>
        <w:rPr>
          <w:color w:val="313D47"/>
          <w:sz w:val="20"/>
        </w:rPr>
        <w:t>welcome</w:t>
      </w:r>
      <w:r>
        <w:rPr>
          <w:color w:val="313D47"/>
          <w:spacing w:val="-6"/>
          <w:sz w:val="20"/>
        </w:rPr>
        <w:t xml:space="preserve"> </w:t>
      </w:r>
      <w:r>
        <w:rPr>
          <w:color w:val="313D47"/>
          <w:sz w:val="20"/>
        </w:rPr>
        <w:t>packs,</w:t>
      </w:r>
      <w:r>
        <w:rPr>
          <w:color w:val="313D47"/>
          <w:spacing w:val="-2"/>
          <w:sz w:val="20"/>
        </w:rPr>
        <w:t xml:space="preserve"> </w:t>
      </w:r>
      <w:r>
        <w:rPr>
          <w:color w:val="313D47"/>
          <w:sz w:val="20"/>
        </w:rPr>
        <w:t>co-ordination</w:t>
      </w:r>
      <w:r>
        <w:rPr>
          <w:color w:val="313D47"/>
          <w:spacing w:val="-3"/>
          <w:sz w:val="20"/>
        </w:rPr>
        <w:t xml:space="preserve"> </w:t>
      </w:r>
      <w:r>
        <w:rPr>
          <w:color w:val="313D47"/>
          <w:sz w:val="20"/>
        </w:rPr>
        <w:t>of</w:t>
      </w:r>
      <w:r>
        <w:rPr>
          <w:color w:val="313D47"/>
          <w:spacing w:val="-3"/>
          <w:sz w:val="20"/>
        </w:rPr>
        <w:t xml:space="preserve"> </w:t>
      </w:r>
      <w:r>
        <w:rPr>
          <w:color w:val="313D47"/>
          <w:sz w:val="20"/>
        </w:rPr>
        <w:t>mid-year</w:t>
      </w:r>
      <w:r>
        <w:rPr>
          <w:color w:val="313D47"/>
          <w:spacing w:val="-5"/>
          <w:sz w:val="20"/>
        </w:rPr>
        <w:t xml:space="preserve"> </w:t>
      </w:r>
      <w:r>
        <w:rPr>
          <w:color w:val="313D47"/>
          <w:sz w:val="20"/>
        </w:rPr>
        <w:t>leavers and liaison with other schools as appropriate regarding new starters and leavers</w:t>
      </w:r>
    </w:p>
    <w:p w14:paraId="2AC35F41" w14:textId="77777777" w:rsidR="0034605E" w:rsidRDefault="00A73828">
      <w:pPr>
        <w:pStyle w:val="ListParagraph"/>
        <w:numPr>
          <w:ilvl w:val="0"/>
          <w:numId w:val="9"/>
        </w:numPr>
        <w:tabs>
          <w:tab w:val="left" w:pos="1918"/>
          <w:tab w:val="left" w:pos="1919"/>
        </w:tabs>
        <w:spacing w:before="3" w:line="204" w:lineRule="auto"/>
        <w:ind w:right="1468"/>
        <w:rPr>
          <w:rFonts w:ascii="Symbol" w:hAnsi="Symbol"/>
          <w:color w:val="313D47"/>
          <w:sz w:val="20"/>
        </w:rPr>
      </w:pPr>
      <w:r>
        <w:rPr>
          <w:color w:val="313D47"/>
          <w:sz w:val="20"/>
        </w:rPr>
        <w:t>Deal with those queries that are manageable and to pass on matters of significance</w:t>
      </w:r>
      <w:r>
        <w:rPr>
          <w:color w:val="313D47"/>
          <w:spacing w:val="-6"/>
          <w:sz w:val="20"/>
        </w:rPr>
        <w:t xml:space="preserve"> </w:t>
      </w:r>
      <w:r>
        <w:rPr>
          <w:color w:val="313D47"/>
          <w:sz w:val="20"/>
        </w:rPr>
        <w:t>to</w:t>
      </w:r>
      <w:r>
        <w:rPr>
          <w:color w:val="313D47"/>
          <w:spacing w:val="-5"/>
          <w:sz w:val="20"/>
        </w:rPr>
        <w:t xml:space="preserve"> </w:t>
      </w:r>
      <w:r>
        <w:rPr>
          <w:color w:val="313D47"/>
          <w:sz w:val="20"/>
        </w:rPr>
        <w:t>the</w:t>
      </w:r>
      <w:r>
        <w:rPr>
          <w:color w:val="313D47"/>
          <w:spacing w:val="-4"/>
          <w:sz w:val="20"/>
        </w:rPr>
        <w:t xml:space="preserve"> </w:t>
      </w:r>
      <w:r>
        <w:rPr>
          <w:color w:val="313D47"/>
          <w:sz w:val="20"/>
        </w:rPr>
        <w:t>appropriate</w:t>
      </w:r>
      <w:r>
        <w:rPr>
          <w:color w:val="313D47"/>
          <w:spacing w:val="-6"/>
          <w:sz w:val="20"/>
        </w:rPr>
        <w:t xml:space="preserve"> </w:t>
      </w:r>
      <w:r>
        <w:rPr>
          <w:color w:val="313D47"/>
          <w:sz w:val="20"/>
        </w:rPr>
        <w:t>member</w:t>
      </w:r>
      <w:r>
        <w:rPr>
          <w:color w:val="313D47"/>
          <w:spacing w:val="-2"/>
          <w:sz w:val="20"/>
        </w:rPr>
        <w:t xml:space="preserve"> </w:t>
      </w:r>
      <w:r>
        <w:rPr>
          <w:color w:val="313D47"/>
          <w:sz w:val="20"/>
        </w:rPr>
        <w:t>of</w:t>
      </w:r>
      <w:r>
        <w:rPr>
          <w:color w:val="313D47"/>
          <w:spacing w:val="-1"/>
          <w:sz w:val="20"/>
        </w:rPr>
        <w:t xml:space="preserve"> </w:t>
      </w:r>
      <w:r>
        <w:rPr>
          <w:color w:val="313D47"/>
          <w:sz w:val="20"/>
        </w:rPr>
        <w:t>the</w:t>
      </w:r>
      <w:r>
        <w:rPr>
          <w:color w:val="313D47"/>
          <w:spacing w:val="-6"/>
          <w:sz w:val="20"/>
        </w:rPr>
        <w:t xml:space="preserve"> </w:t>
      </w:r>
      <w:r>
        <w:rPr>
          <w:color w:val="313D47"/>
          <w:sz w:val="20"/>
        </w:rPr>
        <w:t>pastoral</w:t>
      </w:r>
      <w:r>
        <w:rPr>
          <w:color w:val="313D47"/>
          <w:spacing w:val="-4"/>
          <w:sz w:val="20"/>
        </w:rPr>
        <w:t xml:space="preserve"> </w:t>
      </w:r>
      <w:r>
        <w:rPr>
          <w:color w:val="313D47"/>
          <w:sz w:val="20"/>
        </w:rPr>
        <w:t>team,</w:t>
      </w:r>
      <w:r>
        <w:rPr>
          <w:color w:val="313D47"/>
          <w:spacing w:val="-4"/>
          <w:sz w:val="20"/>
        </w:rPr>
        <w:t xml:space="preserve"> </w:t>
      </w:r>
      <w:r>
        <w:rPr>
          <w:color w:val="313D47"/>
          <w:sz w:val="20"/>
        </w:rPr>
        <w:t>having</w:t>
      </w:r>
      <w:r>
        <w:rPr>
          <w:color w:val="313D47"/>
          <w:spacing w:val="-4"/>
          <w:sz w:val="20"/>
        </w:rPr>
        <w:t xml:space="preserve"> </w:t>
      </w:r>
      <w:r>
        <w:rPr>
          <w:color w:val="313D47"/>
          <w:sz w:val="20"/>
        </w:rPr>
        <w:t>ascertained as many details as possible</w:t>
      </w:r>
    </w:p>
    <w:p w14:paraId="242A0C71" w14:textId="77777777" w:rsidR="0034605E" w:rsidRDefault="00A73828">
      <w:pPr>
        <w:pStyle w:val="ListParagraph"/>
        <w:numPr>
          <w:ilvl w:val="0"/>
          <w:numId w:val="9"/>
        </w:numPr>
        <w:tabs>
          <w:tab w:val="left" w:pos="1918"/>
          <w:tab w:val="left" w:pos="1919"/>
        </w:tabs>
        <w:spacing w:line="294" w:lineRule="exact"/>
        <w:ind w:hanging="361"/>
        <w:rPr>
          <w:rFonts w:ascii="Symbol" w:hAnsi="Symbol"/>
          <w:color w:val="313D47"/>
          <w:sz w:val="20"/>
        </w:rPr>
      </w:pPr>
      <w:r>
        <w:rPr>
          <w:color w:val="313D47"/>
          <w:sz w:val="20"/>
        </w:rPr>
        <w:t>Communicate</w:t>
      </w:r>
      <w:r>
        <w:rPr>
          <w:color w:val="313D47"/>
          <w:spacing w:val="-5"/>
          <w:sz w:val="20"/>
        </w:rPr>
        <w:t xml:space="preserve"> </w:t>
      </w:r>
      <w:r>
        <w:rPr>
          <w:color w:val="313D47"/>
          <w:sz w:val="20"/>
        </w:rPr>
        <w:t>with</w:t>
      </w:r>
      <w:r>
        <w:rPr>
          <w:color w:val="313D47"/>
          <w:spacing w:val="-5"/>
          <w:sz w:val="20"/>
        </w:rPr>
        <w:t xml:space="preserve"> </w:t>
      </w:r>
      <w:r>
        <w:rPr>
          <w:color w:val="313D47"/>
          <w:sz w:val="20"/>
        </w:rPr>
        <w:t>the</w:t>
      </w:r>
      <w:r>
        <w:rPr>
          <w:color w:val="313D47"/>
          <w:spacing w:val="-7"/>
          <w:sz w:val="20"/>
        </w:rPr>
        <w:t xml:space="preserve"> </w:t>
      </w:r>
      <w:r>
        <w:rPr>
          <w:color w:val="313D47"/>
          <w:sz w:val="20"/>
        </w:rPr>
        <w:t>Local</w:t>
      </w:r>
      <w:r>
        <w:rPr>
          <w:color w:val="313D47"/>
          <w:spacing w:val="-7"/>
          <w:sz w:val="20"/>
        </w:rPr>
        <w:t xml:space="preserve"> </w:t>
      </w:r>
      <w:r>
        <w:rPr>
          <w:color w:val="313D47"/>
          <w:sz w:val="20"/>
        </w:rPr>
        <w:t>Authority</w:t>
      </w:r>
      <w:r>
        <w:rPr>
          <w:color w:val="313D47"/>
          <w:spacing w:val="-3"/>
          <w:sz w:val="20"/>
        </w:rPr>
        <w:t xml:space="preserve"> </w:t>
      </w:r>
      <w:r>
        <w:rPr>
          <w:color w:val="313D47"/>
          <w:sz w:val="20"/>
        </w:rPr>
        <w:t>and</w:t>
      </w:r>
      <w:r>
        <w:rPr>
          <w:color w:val="313D47"/>
          <w:spacing w:val="-3"/>
          <w:sz w:val="20"/>
        </w:rPr>
        <w:t xml:space="preserve"> </w:t>
      </w:r>
      <w:r>
        <w:rPr>
          <w:color w:val="313D47"/>
          <w:sz w:val="20"/>
        </w:rPr>
        <w:t>update</w:t>
      </w:r>
      <w:r>
        <w:rPr>
          <w:color w:val="313D47"/>
          <w:spacing w:val="-6"/>
          <w:sz w:val="20"/>
        </w:rPr>
        <w:t xml:space="preserve"> </w:t>
      </w:r>
      <w:r>
        <w:rPr>
          <w:color w:val="313D47"/>
          <w:sz w:val="20"/>
        </w:rPr>
        <w:t>the</w:t>
      </w:r>
      <w:r>
        <w:rPr>
          <w:color w:val="313D47"/>
          <w:spacing w:val="-7"/>
          <w:sz w:val="20"/>
        </w:rPr>
        <w:t xml:space="preserve"> </w:t>
      </w:r>
      <w:r>
        <w:rPr>
          <w:color w:val="313D47"/>
          <w:sz w:val="20"/>
        </w:rPr>
        <w:t>Pastoral</w:t>
      </w:r>
      <w:r>
        <w:rPr>
          <w:color w:val="313D47"/>
          <w:spacing w:val="-7"/>
          <w:sz w:val="20"/>
        </w:rPr>
        <w:t xml:space="preserve"> </w:t>
      </w:r>
      <w:r>
        <w:rPr>
          <w:color w:val="313D47"/>
          <w:sz w:val="20"/>
        </w:rPr>
        <w:t>team</w:t>
      </w:r>
      <w:r>
        <w:rPr>
          <w:color w:val="313D47"/>
          <w:spacing w:val="-1"/>
          <w:sz w:val="20"/>
        </w:rPr>
        <w:t xml:space="preserve"> </w:t>
      </w:r>
      <w:r>
        <w:rPr>
          <w:color w:val="313D47"/>
          <w:sz w:val="20"/>
        </w:rPr>
        <w:t>as</w:t>
      </w:r>
      <w:r>
        <w:rPr>
          <w:color w:val="313D47"/>
          <w:spacing w:val="-4"/>
          <w:sz w:val="20"/>
        </w:rPr>
        <w:t xml:space="preserve"> </w:t>
      </w:r>
      <w:r>
        <w:rPr>
          <w:color w:val="313D47"/>
          <w:spacing w:val="-2"/>
          <w:sz w:val="20"/>
        </w:rPr>
        <w:t>directed</w:t>
      </w:r>
    </w:p>
    <w:p w14:paraId="7C2C1DFE"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Facilitate</w:t>
      </w:r>
      <w:r>
        <w:rPr>
          <w:color w:val="313D47"/>
          <w:spacing w:val="-6"/>
          <w:sz w:val="20"/>
        </w:rPr>
        <w:t xml:space="preserve"> </w:t>
      </w:r>
      <w:r>
        <w:rPr>
          <w:color w:val="313D47"/>
          <w:sz w:val="20"/>
        </w:rPr>
        <w:t>the</w:t>
      </w:r>
      <w:r>
        <w:rPr>
          <w:color w:val="313D47"/>
          <w:spacing w:val="-7"/>
          <w:sz w:val="20"/>
        </w:rPr>
        <w:t xml:space="preserve"> </w:t>
      </w:r>
      <w:r>
        <w:rPr>
          <w:color w:val="313D47"/>
          <w:sz w:val="20"/>
        </w:rPr>
        <w:t>transfer</w:t>
      </w:r>
      <w:r>
        <w:rPr>
          <w:color w:val="313D47"/>
          <w:spacing w:val="-7"/>
          <w:sz w:val="20"/>
        </w:rPr>
        <w:t xml:space="preserve"> </w:t>
      </w:r>
      <w:r>
        <w:rPr>
          <w:color w:val="313D47"/>
          <w:sz w:val="20"/>
        </w:rPr>
        <w:t>of</w:t>
      </w:r>
      <w:r>
        <w:rPr>
          <w:color w:val="313D47"/>
          <w:spacing w:val="-5"/>
          <w:sz w:val="20"/>
        </w:rPr>
        <w:t xml:space="preserve"> </w:t>
      </w:r>
      <w:r>
        <w:rPr>
          <w:color w:val="313D47"/>
          <w:sz w:val="20"/>
        </w:rPr>
        <w:t>relevant</w:t>
      </w:r>
      <w:r>
        <w:rPr>
          <w:color w:val="313D47"/>
          <w:spacing w:val="-4"/>
          <w:sz w:val="20"/>
        </w:rPr>
        <w:t xml:space="preserve"> </w:t>
      </w:r>
      <w:r>
        <w:rPr>
          <w:color w:val="313D47"/>
          <w:sz w:val="20"/>
        </w:rPr>
        <w:t>student</w:t>
      </w:r>
      <w:r>
        <w:rPr>
          <w:color w:val="313D47"/>
          <w:spacing w:val="-4"/>
          <w:sz w:val="20"/>
        </w:rPr>
        <w:t xml:space="preserve"> </w:t>
      </w:r>
      <w:r>
        <w:rPr>
          <w:color w:val="313D47"/>
          <w:sz w:val="20"/>
        </w:rPr>
        <w:t>information</w:t>
      </w:r>
      <w:r>
        <w:rPr>
          <w:color w:val="313D47"/>
          <w:spacing w:val="-6"/>
          <w:sz w:val="20"/>
        </w:rPr>
        <w:t xml:space="preserve"> </w:t>
      </w:r>
      <w:r>
        <w:rPr>
          <w:color w:val="313D47"/>
          <w:sz w:val="20"/>
        </w:rPr>
        <w:t>inside</w:t>
      </w:r>
      <w:r>
        <w:rPr>
          <w:color w:val="313D47"/>
          <w:spacing w:val="-5"/>
          <w:sz w:val="20"/>
        </w:rPr>
        <w:t xml:space="preserve"> </w:t>
      </w:r>
      <w:r>
        <w:rPr>
          <w:color w:val="313D47"/>
          <w:sz w:val="20"/>
        </w:rPr>
        <w:t>and</w:t>
      </w:r>
      <w:r>
        <w:rPr>
          <w:color w:val="313D47"/>
          <w:spacing w:val="-6"/>
          <w:sz w:val="20"/>
        </w:rPr>
        <w:t xml:space="preserve"> </w:t>
      </w:r>
      <w:r>
        <w:rPr>
          <w:color w:val="313D47"/>
          <w:sz w:val="20"/>
        </w:rPr>
        <w:t>outside</w:t>
      </w:r>
      <w:r>
        <w:rPr>
          <w:color w:val="313D47"/>
          <w:spacing w:val="-5"/>
          <w:sz w:val="20"/>
        </w:rPr>
        <w:t xml:space="preserve"> </w:t>
      </w:r>
      <w:r>
        <w:rPr>
          <w:color w:val="313D47"/>
          <w:sz w:val="20"/>
        </w:rPr>
        <w:t>the</w:t>
      </w:r>
      <w:r>
        <w:rPr>
          <w:color w:val="313D47"/>
          <w:spacing w:val="-8"/>
          <w:sz w:val="20"/>
        </w:rPr>
        <w:t xml:space="preserve"> </w:t>
      </w:r>
      <w:r>
        <w:rPr>
          <w:color w:val="313D47"/>
          <w:spacing w:val="-2"/>
          <w:sz w:val="20"/>
        </w:rPr>
        <w:t>school</w:t>
      </w:r>
    </w:p>
    <w:p w14:paraId="43879C66" w14:textId="77777777" w:rsidR="0034605E" w:rsidRDefault="00A73828">
      <w:pPr>
        <w:pStyle w:val="ListParagraph"/>
        <w:numPr>
          <w:ilvl w:val="0"/>
          <w:numId w:val="9"/>
        </w:numPr>
        <w:tabs>
          <w:tab w:val="left" w:pos="1918"/>
          <w:tab w:val="left" w:pos="1919"/>
        </w:tabs>
        <w:spacing w:before="8" w:line="204" w:lineRule="auto"/>
        <w:ind w:right="1382"/>
        <w:rPr>
          <w:rFonts w:ascii="Symbol" w:hAnsi="Symbol"/>
          <w:color w:val="313D47"/>
          <w:sz w:val="20"/>
        </w:rPr>
      </w:pPr>
      <w:r>
        <w:rPr>
          <w:color w:val="313D47"/>
          <w:sz w:val="20"/>
        </w:rPr>
        <w:t>Make</w:t>
      </w:r>
      <w:r>
        <w:rPr>
          <w:color w:val="313D47"/>
          <w:spacing w:val="-5"/>
          <w:sz w:val="20"/>
        </w:rPr>
        <w:t xml:space="preserve"> </w:t>
      </w:r>
      <w:r>
        <w:rPr>
          <w:color w:val="313D47"/>
          <w:sz w:val="20"/>
        </w:rPr>
        <w:t>sure</w:t>
      </w:r>
      <w:r>
        <w:rPr>
          <w:color w:val="313D47"/>
          <w:spacing w:val="-5"/>
          <w:sz w:val="20"/>
        </w:rPr>
        <w:t xml:space="preserve"> </w:t>
      </w:r>
      <w:r>
        <w:rPr>
          <w:color w:val="313D47"/>
          <w:sz w:val="20"/>
        </w:rPr>
        <w:t>that</w:t>
      </w:r>
      <w:r>
        <w:rPr>
          <w:color w:val="313D47"/>
          <w:spacing w:val="-2"/>
          <w:sz w:val="20"/>
        </w:rPr>
        <w:t xml:space="preserve"> </w:t>
      </w:r>
      <w:r>
        <w:rPr>
          <w:color w:val="313D47"/>
          <w:sz w:val="20"/>
        </w:rPr>
        <w:t>student</w:t>
      </w:r>
      <w:r>
        <w:rPr>
          <w:color w:val="313D47"/>
          <w:spacing w:val="-1"/>
          <w:sz w:val="20"/>
        </w:rPr>
        <w:t xml:space="preserve"> </w:t>
      </w:r>
      <w:r>
        <w:rPr>
          <w:color w:val="313D47"/>
          <w:sz w:val="20"/>
        </w:rPr>
        <w:t>medical</w:t>
      </w:r>
      <w:r>
        <w:rPr>
          <w:color w:val="313D47"/>
          <w:spacing w:val="-3"/>
          <w:sz w:val="20"/>
        </w:rPr>
        <w:t xml:space="preserve"> </w:t>
      </w:r>
      <w:r>
        <w:rPr>
          <w:color w:val="313D47"/>
          <w:sz w:val="20"/>
        </w:rPr>
        <w:t>information</w:t>
      </w:r>
      <w:r>
        <w:rPr>
          <w:color w:val="313D47"/>
          <w:spacing w:val="-2"/>
          <w:sz w:val="20"/>
        </w:rPr>
        <w:t xml:space="preserve"> </w:t>
      </w:r>
      <w:r>
        <w:rPr>
          <w:color w:val="313D47"/>
          <w:sz w:val="20"/>
        </w:rPr>
        <w:t>is</w:t>
      </w:r>
      <w:r>
        <w:rPr>
          <w:color w:val="313D47"/>
          <w:spacing w:val="-5"/>
          <w:sz w:val="20"/>
        </w:rPr>
        <w:t xml:space="preserve"> </w:t>
      </w:r>
      <w:r>
        <w:rPr>
          <w:color w:val="313D47"/>
          <w:sz w:val="20"/>
        </w:rPr>
        <w:t>updated</w:t>
      </w:r>
      <w:r>
        <w:rPr>
          <w:color w:val="313D47"/>
          <w:spacing w:val="-2"/>
          <w:sz w:val="20"/>
        </w:rPr>
        <w:t xml:space="preserve"> </w:t>
      </w:r>
      <w:r>
        <w:rPr>
          <w:color w:val="313D47"/>
          <w:sz w:val="20"/>
        </w:rPr>
        <w:t>and</w:t>
      </w:r>
      <w:r>
        <w:rPr>
          <w:color w:val="313D47"/>
          <w:spacing w:val="-4"/>
          <w:sz w:val="20"/>
        </w:rPr>
        <w:t xml:space="preserve"> </w:t>
      </w:r>
      <w:r>
        <w:rPr>
          <w:color w:val="313D47"/>
          <w:sz w:val="20"/>
        </w:rPr>
        <w:t>that</w:t>
      </w:r>
      <w:r>
        <w:rPr>
          <w:color w:val="313D47"/>
          <w:spacing w:val="-3"/>
          <w:sz w:val="20"/>
        </w:rPr>
        <w:t xml:space="preserve"> </w:t>
      </w:r>
      <w:r>
        <w:rPr>
          <w:color w:val="313D47"/>
          <w:sz w:val="20"/>
        </w:rPr>
        <w:t>staff</w:t>
      </w:r>
      <w:r>
        <w:rPr>
          <w:color w:val="313D47"/>
          <w:spacing w:val="-2"/>
          <w:sz w:val="20"/>
        </w:rPr>
        <w:t xml:space="preserve"> </w:t>
      </w:r>
      <w:r>
        <w:rPr>
          <w:color w:val="313D47"/>
          <w:sz w:val="20"/>
        </w:rPr>
        <w:t>are</w:t>
      </w:r>
      <w:r>
        <w:rPr>
          <w:color w:val="313D47"/>
          <w:spacing w:val="-5"/>
          <w:sz w:val="20"/>
        </w:rPr>
        <w:t xml:space="preserve"> </w:t>
      </w:r>
      <w:r>
        <w:rPr>
          <w:color w:val="313D47"/>
          <w:sz w:val="20"/>
        </w:rPr>
        <w:t>aware</w:t>
      </w:r>
      <w:r>
        <w:rPr>
          <w:color w:val="313D47"/>
          <w:spacing w:val="-5"/>
          <w:sz w:val="20"/>
        </w:rPr>
        <w:t xml:space="preserve"> </w:t>
      </w:r>
      <w:r>
        <w:rPr>
          <w:color w:val="313D47"/>
          <w:sz w:val="20"/>
        </w:rPr>
        <w:t>of the individual medical needs of students with the support from the SEND team</w:t>
      </w:r>
    </w:p>
    <w:p w14:paraId="4487CA19"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Complete</w:t>
      </w:r>
      <w:r>
        <w:rPr>
          <w:color w:val="313D47"/>
          <w:spacing w:val="-9"/>
          <w:sz w:val="20"/>
        </w:rPr>
        <w:t xml:space="preserve"> </w:t>
      </w:r>
      <w:r>
        <w:rPr>
          <w:color w:val="313D47"/>
          <w:sz w:val="20"/>
        </w:rPr>
        <w:t>relevant</w:t>
      </w:r>
      <w:r>
        <w:rPr>
          <w:color w:val="313D47"/>
          <w:spacing w:val="-7"/>
          <w:sz w:val="20"/>
        </w:rPr>
        <w:t xml:space="preserve"> </w:t>
      </w:r>
      <w:r>
        <w:rPr>
          <w:color w:val="313D47"/>
          <w:sz w:val="20"/>
        </w:rPr>
        <w:t>paperwork</w:t>
      </w:r>
      <w:r>
        <w:rPr>
          <w:color w:val="313D47"/>
          <w:spacing w:val="-8"/>
          <w:sz w:val="20"/>
        </w:rPr>
        <w:t xml:space="preserve"> </w:t>
      </w:r>
      <w:r>
        <w:rPr>
          <w:color w:val="313D47"/>
          <w:sz w:val="20"/>
        </w:rPr>
        <w:t>required</w:t>
      </w:r>
      <w:r>
        <w:rPr>
          <w:color w:val="313D47"/>
          <w:spacing w:val="-7"/>
          <w:sz w:val="20"/>
        </w:rPr>
        <w:t xml:space="preserve"> </w:t>
      </w:r>
      <w:r>
        <w:rPr>
          <w:color w:val="313D47"/>
          <w:sz w:val="20"/>
        </w:rPr>
        <w:t>by</w:t>
      </w:r>
      <w:r>
        <w:rPr>
          <w:color w:val="313D47"/>
          <w:spacing w:val="-8"/>
          <w:sz w:val="20"/>
        </w:rPr>
        <w:t xml:space="preserve"> </w:t>
      </w:r>
      <w:r>
        <w:rPr>
          <w:color w:val="313D47"/>
          <w:sz w:val="20"/>
        </w:rPr>
        <w:t>external</w:t>
      </w:r>
      <w:r>
        <w:rPr>
          <w:color w:val="313D47"/>
          <w:spacing w:val="-8"/>
          <w:sz w:val="20"/>
        </w:rPr>
        <w:t xml:space="preserve"> </w:t>
      </w:r>
      <w:r>
        <w:rPr>
          <w:color w:val="313D47"/>
          <w:spacing w:val="-2"/>
          <w:sz w:val="20"/>
        </w:rPr>
        <w:t>agencies</w:t>
      </w:r>
    </w:p>
    <w:p w14:paraId="28610124" w14:textId="77777777" w:rsidR="0034605E" w:rsidRDefault="00A73828">
      <w:pPr>
        <w:pStyle w:val="ListParagraph"/>
        <w:numPr>
          <w:ilvl w:val="0"/>
          <w:numId w:val="9"/>
        </w:numPr>
        <w:tabs>
          <w:tab w:val="left" w:pos="1918"/>
          <w:tab w:val="left" w:pos="1919"/>
        </w:tabs>
        <w:spacing w:before="7" w:line="204" w:lineRule="auto"/>
        <w:ind w:right="1870"/>
        <w:rPr>
          <w:rFonts w:ascii="Symbol" w:hAnsi="Symbol"/>
          <w:color w:val="313D47"/>
          <w:sz w:val="20"/>
        </w:rPr>
      </w:pPr>
      <w:r>
        <w:rPr>
          <w:color w:val="313D47"/>
          <w:sz w:val="20"/>
        </w:rPr>
        <w:t>At</w:t>
      </w:r>
      <w:r>
        <w:rPr>
          <w:color w:val="313D47"/>
          <w:spacing w:val="-6"/>
          <w:sz w:val="20"/>
        </w:rPr>
        <w:t xml:space="preserve"> </w:t>
      </w:r>
      <w:r>
        <w:rPr>
          <w:color w:val="313D47"/>
          <w:sz w:val="20"/>
        </w:rPr>
        <w:t>times</w:t>
      </w:r>
      <w:r>
        <w:rPr>
          <w:color w:val="313D47"/>
          <w:spacing w:val="-6"/>
          <w:sz w:val="20"/>
        </w:rPr>
        <w:t xml:space="preserve"> </w:t>
      </w:r>
      <w:r>
        <w:rPr>
          <w:color w:val="313D47"/>
          <w:sz w:val="20"/>
        </w:rPr>
        <w:t>and</w:t>
      </w:r>
      <w:r>
        <w:rPr>
          <w:color w:val="313D47"/>
          <w:spacing w:val="-6"/>
          <w:sz w:val="20"/>
        </w:rPr>
        <w:t xml:space="preserve"> </w:t>
      </w:r>
      <w:r>
        <w:rPr>
          <w:color w:val="313D47"/>
          <w:sz w:val="20"/>
        </w:rPr>
        <w:t>where</w:t>
      </w:r>
      <w:r>
        <w:rPr>
          <w:color w:val="313D47"/>
          <w:spacing w:val="-4"/>
          <w:sz w:val="20"/>
        </w:rPr>
        <w:t xml:space="preserve"> </w:t>
      </w:r>
      <w:r>
        <w:rPr>
          <w:color w:val="313D47"/>
          <w:sz w:val="20"/>
        </w:rPr>
        <w:t>appropriate,</w:t>
      </w:r>
      <w:r>
        <w:rPr>
          <w:color w:val="313D47"/>
          <w:spacing w:val="-4"/>
          <w:sz w:val="20"/>
        </w:rPr>
        <w:t xml:space="preserve"> </w:t>
      </w:r>
      <w:r>
        <w:rPr>
          <w:color w:val="313D47"/>
          <w:sz w:val="20"/>
        </w:rPr>
        <w:t>work</w:t>
      </w:r>
      <w:r>
        <w:rPr>
          <w:color w:val="313D47"/>
          <w:spacing w:val="-3"/>
          <w:sz w:val="20"/>
        </w:rPr>
        <w:t xml:space="preserve"> </w:t>
      </w:r>
      <w:r>
        <w:rPr>
          <w:color w:val="313D47"/>
          <w:sz w:val="20"/>
        </w:rPr>
        <w:t>with students</w:t>
      </w:r>
      <w:r>
        <w:rPr>
          <w:color w:val="313D47"/>
          <w:spacing w:val="-4"/>
          <w:sz w:val="20"/>
        </w:rPr>
        <w:t xml:space="preserve"> </w:t>
      </w:r>
      <w:r>
        <w:rPr>
          <w:color w:val="313D47"/>
          <w:sz w:val="20"/>
        </w:rPr>
        <w:t>who</w:t>
      </w:r>
      <w:r>
        <w:rPr>
          <w:color w:val="313D47"/>
          <w:spacing w:val="-3"/>
          <w:sz w:val="20"/>
        </w:rPr>
        <w:t xml:space="preserve"> </w:t>
      </w:r>
      <w:r>
        <w:rPr>
          <w:color w:val="313D47"/>
          <w:sz w:val="20"/>
        </w:rPr>
        <w:t>may</w:t>
      </w:r>
      <w:r>
        <w:rPr>
          <w:color w:val="313D47"/>
          <w:spacing w:val="-5"/>
          <w:sz w:val="20"/>
        </w:rPr>
        <w:t xml:space="preserve"> </w:t>
      </w:r>
      <w:r>
        <w:rPr>
          <w:color w:val="313D47"/>
          <w:sz w:val="20"/>
        </w:rPr>
        <w:t>need</w:t>
      </w:r>
      <w:r>
        <w:rPr>
          <w:color w:val="313D47"/>
          <w:spacing w:val="-3"/>
          <w:sz w:val="20"/>
        </w:rPr>
        <w:t xml:space="preserve"> </w:t>
      </w:r>
      <w:r>
        <w:rPr>
          <w:color w:val="313D47"/>
          <w:sz w:val="20"/>
        </w:rPr>
        <w:t>additional support with accessing school, on a 1:1 basis</w:t>
      </w:r>
    </w:p>
    <w:p w14:paraId="2C7596AC" w14:textId="77777777" w:rsidR="0034605E" w:rsidRDefault="00A73828">
      <w:pPr>
        <w:pStyle w:val="ListParagraph"/>
        <w:numPr>
          <w:ilvl w:val="0"/>
          <w:numId w:val="9"/>
        </w:numPr>
        <w:tabs>
          <w:tab w:val="left" w:pos="1918"/>
          <w:tab w:val="left" w:pos="1919"/>
        </w:tabs>
        <w:spacing w:before="1" w:line="204" w:lineRule="auto"/>
        <w:ind w:right="1462"/>
        <w:rPr>
          <w:rFonts w:ascii="Symbol" w:hAnsi="Symbol"/>
          <w:color w:val="313D47"/>
          <w:sz w:val="20"/>
        </w:rPr>
      </w:pPr>
      <w:r>
        <w:rPr>
          <w:color w:val="313D47"/>
          <w:sz w:val="20"/>
        </w:rPr>
        <w:t>To</w:t>
      </w:r>
      <w:r>
        <w:rPr>
          <w:color w:val="313D47"/>
          <w:spacing w:val="-5"/>
          <w:sz w:val="20"/>
        </w:rPr>
        <w:t xml:space="preserve"> </w:t>
      </w:r>
      <w:r>
        <w:rPr>
          <w:color w:val="313D47"/>
          <w:sz w:val="20"/>
        </w:rPr>
        <w:t>assist</w:t>
      </w:r>
      <w:r>
        <w:rPr>
          <w:color w:val="313D47"/>
          <w:spacing w:val="-3"/>
          <w:sz w:val="20"/>
        </w:rPr>
        <w:t xml:space="preserve"> </w:t>
      </w:r>
      <w:r>
        <w:rPr>
          <w:color w:val="313D47"/>
          <w:sz w:val="20"/>
        </w:rPr>
        <w:t>in</w:t>
      </w:r>
      <w:r>
        <w:rPr>
          <w:color w:val="313D47"/>
          <w:spacing w:val="-3"/>
          <w:sz w:val="20"/>
        </w:rPr>
        <w:t xml:space="preserve"> </w:t>
      </w:r>
      <w:r>
        <w:rPr>
          <w:color w:val="313D47"/>
          <w:sz w:val="20"/>
        </w:rPr>
        <w:t>investigating</w:t>
      </w:r>
      <w:r>
        <w:rPr>
          <w:color w:val="313D47"/>
          <w:spacing w:val="-3"/>
          <w:sz w:val="20"/>
        </w:rPr>
        <w:t xml:space="preserve"> </w:t>
      </w:r>
      <w:r>
        <w:rPr>
          <w:color w:val="313D47"/>
          <w:sz w:val="20"/>
        </w:rPr>
        <w:t>incidents</w:t>
      </w:r>
      <w:r>
        <w:rPr>
          <w:color w:val="313D47"/>
          <w:spacing w:val="-3"/>
          <w:sz w:val="20"/>
        </w:rPr>
        <w:t xml:space="preserve"> </w:t>
      </w:r>
      <w:r>
        <w:rPr>
          <w:color w:val="313D47"/>
          <w:sz w:val="20"/>
        </w:rPr>
        <w:t>between</w:t>
      </w:r>
      <w:r>
        <w:rPr>
          <w:color w:val="313D47"/>
          <w:spacing w:val="-3"/>
          <w:sz w:val="20"/>
        </w:rPr>
        <w:t xml:space="preserve"> </w:t>
      </w:r>
      <w:r>
        <w:rPr>
          <w:color w:val="313D47"/>
          <w:sz w:val="20"/>
        </w:rPr>
        <w:t>students</w:t>
      </w:r>
      <w:r>
        <w:rPr>
          <w:color w:val="313D47"/>
          <w:spacing w:val="-6"/>
          <w:sz w:val="20"/>
        </w:rPr>
        <w:t xml:space="preserve"> </w:t>
      </w:r>
      <w:r>
        <w:rPr>
          <w:color w:val="313D47"/>
          <w:sz w:val="20"/>
        </w:rPr>
        <w:t>and</w:t>
      </w:r>
      <w:r>
        <w:rPr>
          <w:color w:val="313D47"/>
          <w:spacing w:val="-4"/>
          <w:sz w:val="20"/>
        </w:rPr>
        <w:t xml:space="preserve"> </w:t>
      </w:r>
      <w:r>
        <w:rPr>
          <w:color w:val="313D47"/>
          <w:sz w:val="20"/>
        </w:rPr>
        <w:t>to</w:t>
      </w:r>
      <w:r>
        <w:rPr>
          <w:color w:val="313D47"/>
          <w:spacing w:val="-6"/>
          <w:sz w:val="20"/>
        </w:rPr>
        <w:t xml:space="preserve"> </w:t>
      </w:r>
      <w:r>
        <w:rPr>
          <w:color w:val="313D47"/>
          <w:sz w:val="20"/>
        </w:rPr>
        <w:t>record</w:t>
      </w:r>
      <w:r>
        <w:rPr>
          <w:color w:val="313D47"/>
          <w:spacing w:val="-3"/>
          <w:sz w:val="20"/>
        </w:rPr>
        <w:t xml:space="preserve"> </w:t>
      </w:r>
      <w:r>
        <w:rPr>
          <w:color w:val="313D47"/>
          <w:sz w:val="20"/>
        </w:rPr>
        <w:t>discriminatory incidents and take appropriate action</w:t>
      </w:r>
    </w:p>
    <w:p w14:paraId="36222119" w14:textId="77777777" w:rsidR="0034605E" w:rsidRDefault="00A73828">
      <w:pPr>
        <w:pStyle w:val="ListParagraph"/>
        <w:numPr>
          <w:ilvl w:val="0"/>
          <w:numId w:val="9"/>
        </w:numPr>
        <w:tabs>
          <w:tab w:val="left" w:pos="1918"/>
          <w:tab w:val="left" w:pos="1919"/>
        </w:tabs>
        <w:spacing w:line="293" w:lineRule="exact"/>
        <w:ind w:hanging="361"/>
        <w:rPr>
          <w:rFonts w:ascii="Symbol" w:hAnsi="Symbol"/>
          <w:color w:val="313D47"/>
          <w:sz w:val="20"/>
        </w:rPr>
      </w:pPr>
      <w:r>
        <w:rPr>
          <w:color w:val="313D47"/>
          <w:sz w:val="20"/>
        </w:rPr>
        <w:t>Provide</w:t>
      </w:r>
      <w:r>
        <w:rPr>
          <w:color w:val="313D47"/>
          <w:spacing w:val="-8"/>
          <w:sz w:val="20"/>
        </w:rPr>
        <w:t xml:space="preserve"> </w:t>
      </w:r>
      <w:r>
        <w:rPr>
          <w:color w:val="313D47"/>
          <w:sz w:val="20"/>
        </w:rPr>
        <w:t>regular</w:t>
      </w:r>
      <w:r>
        <w:rPr>
          <w:color w:val="313D47"/>
          <w:spacing w:val="-7"/>
          <w:sz w:val="20"/>
        </w:rPr>
        <w:t xml:space="preserve"> </w:t>
      </w:r>
      <w:r>
        <w:rPr>
          <w:color w:val="313D47"/>
          <w:sz w:val="20"/>
        </w:rPr>
        <w:t>support</w:t>
      </w:r>
      <w:r>
        <w:rPr>
          <w:color w:val="313D47"/>
          <w:spacing w:val="-6"/>
          <w:sz w:val="20"/>
        </w:rPr>
        <w:t xml:space="preserve"> </w:t>
      </w:r>
      <w:r>
        <w:rPr>
          <w:color w:val="313D47"/>
          <w:sz w:val="20"/>
        </w:rPr>
        <w:t>getting</w:t>
      </w:r>
      <w:r>
        <w:rPr>
          <w:color w:val="313D47"/>
          <w:spacing w:val="-8"/>
          <w:sz w:val="20"/>
        </w:rPr>
        <w:t xml:space="preserve"> </w:t>
      </w:r>
      <w:r>
        <w:rPr>
          <w:color w:val="313D47"/>
          <w:sz w:val="20"/>
        </w:rPr>
        <w:t>dysregulated</w:t>
      </w:r>
      <w:r>
        <w:rPr>
          <w:color w:val="313D47"/>
          <w:spacing w:val="-1"/>
          <w:sz w:val="20"/>
        </w:rPr>
        <w:t xml:space="preserve"> </w:t>
      </w:r>
      <w:r>
        <w:rPr>
          <w:color w:val="313D47"/>
          <w:sz w:val="20"/>
        </w:rPr>
        <w:t>studen</w:t>
      </w:r>
      <w:r>
        <w:rPr>
          <w:color w:val="313D47"/>
          <w:sz w:val="20"/>
        </w:rPr>
        <w:t>ts</w:t>
      </w:r>
      <w:r>
        <w:rPr>
          <w:color w:val="313D47"/>
          <w:spacing w:val="-8"/>
          <w:sz w:val="20"/>
        </w:rPr>
        <w:t xml:space="preserve"> </w:t>
      </w:r>
      <w:r>
        <w:rPr>
          <w:color w:val="313D47"/>
          <w:sz w:val="20"/>
        </w:rPr>
        <w:t>to</w:t>
      </w:r>
      <w:r>
        <w:rPr>
          <w:color w:val="313D47"/>
          <w:spacing w:val="-5"/>
          <w:sz w:val="20"/>
        </w:rPr>
        <w:t xml:space="preserve"> </w:t>
      </w:r>
      <w:r>
        <w:rPr>
          <w:color w:val="313D47"/>
          <w:sz w:val="20"/>
        </w:rPr>
        <w:t>and</w:t>
      </w:r>
      <w:r>
        <w:rPr>
          <w:color w:val="313D47"/>
          <w:spacing w:val="-7"/>
          <w:sz w:val="20"/>
        </w:rPr>
        <w:t xml:space="preserve"> </w:t>
      </w:r>
      <w:r>
        <w:rPr>
          <w:color w:val="313D47"/>
          <w:sz w:val="20"/>
        </w:rPr>
        <w:t>from</w:t>
      </w:r>
      <w:r>
        <w:rPr>
          <w:color w:val="313D47"/>
          <w:spacing w:val="-6"/>
          <w:sz w:val="20"/>
        </w:rPr>
        <w:t xml:space="preserve"> </w:t>
      </w:r>
      <w:r>
        <w:rPr>
          <w:color w:val="313D47"/>
          <w:spacing w:val="-2"/>
          <w:sz w:val="20"/>
        </w:rPr>
        <w:t>lessons</w:t>
      </w:r>
    </w:p>
    <w:p w14:paraId="565C830A" w14:textId="77777777" w:rsidR="0034605E" w:rsidRDefault="00A73828">
      <w:pPr>
        <w:pStyle w:val="ListParagraph"/>
        <w:numPr>
          <w:ilvl w:val="0"/>
          <w:numId w:val="9"/>
        </w:numPr>
        <w:tabs>
          <w:tab w:val="left" w:pos="1918"/>
          <w:tab w:val="left" w:pos="1919"/>
        </w:tabs>
        <w:spacing w:line="300" w:lineRule="exact"/>
        <w:ind w:hanging="361"/>
        <w:rPr>
          <w:rFonts w:ascii="Symbol" w:hAnsi="Symbol"/>
          <w:color w:val="313D47"/>
          <w:sz w:val="20"/>
        </w:rPr>
      </w:pPr>
      <w:r>
        <w:rPr>
          <w:color w:val="313D47"/>
          <w:sz w:val="20"/>
        </w:rPr>
        <w:t>Lead</w:t>
      </w:r>
      <w:r>
        <w:rPr>
          <w:color w:val="313D47"/>
          <w:spacing w:val="-6"/>
          <w:sz w:val="20"/>
        </w:rPr>
        <w:t xml:space="preserve"> </w:t>
      </w:r>
      <w:r>
        <w:rPr>
          <w:color w:val="313D47"/>
          <w:sz w:val="20"/>
        </w:rPr>
        <w:t>on</w:t>
      </w:r>
      <w:r>
        <w:rPr>
          <w:color w:val="313D47"/>
          <w:spacing w:val="-4"/>
          <w:sz w:val="20"/>
        </w:rPr>
        <w:t xml:space="preserve"> </w:t>
      </w:r>
      <w:r>
        <w:rPr>
          <w:color w:val="313D47"/>
          <w:sz w:val="20"/>
        </w:rPr>
        <w:t>mental</w:t>
      </w:r>
      <w:r>
        <w:rPr>
          <w:color w:val="313D47"/>
          <w:spacing w:val="-6"/>
          <w:sz w:val="20"/>
        </w:rPr>
        <w:t xml:space="preserve"> </w:t>
      </w:r>
      <w:r>
        <w:rPr>
          <w:color w:val="313D47"/>
          <w:sz w:val="20"/>
        </w:rPr>
        <w:t>health</w:t>
      </w:r>
      <w:r>
        <w:rPr>
          <w:color w:val="313D47"/>
          <w:spacing w:val="-4"/>
          <w:sz w:val="20"/>
        </w:rPr>
        <w:t xml:space="preserve"> </w:t>
      </w:r>
      <w:r>
        <w:rPr>
          <w:color w:val="313D47"/>
          <w:sz w:val="20"/>
        </w:rPr>
        <w:t>support</w:t>
      </w:r>
      <w:r>
        <w:rPr>
          <w:color w:val="313D47"/>
          <w:spacing w:val="-6"/>
          <w:sz w:val="20"/>
        </w:rPr>
        <w:t xml:space="preserve"> </w:t>
      </w:r>
      <w:r>
        <w:rPr>
          <w:color w:val="313D47"/>
          <w:sz w:val="20"/>
        </w:rPr>
        <w:t>to</w:t>
      </w:r>
      <w:r>
        <w:rPr>
          <w:color w:val="313D47"/>
          <w:spacing w:val="-4"/>
          <w:sz w:val="20"/>
        </w:rPr>
        <w:t xml:space="preserve"> </w:t>
      </w:r>
      <w:r>
        <w:rPr>
          <w:color w:val="313D47"/>
          <w:sz w:val="20"/>
        </w:rPr>
        <w:t>students</w:t>
      </w:r>
      <w:r>
        <w:rPr>
          <w:color w:val="313D47"/>
          <w:spacing w:val="-4"/>
          <w:sz w:val="20"/>
        </w:rPr>
        <w:t xml:space="preserve"> </w:t>
      </w:r>
      <w:r>
        <w:rPr>
          <w:color w:val="313D47"/>
          <w:sz w:val="20"/>
        </w:rPr>
        <w:t>within</w:t>
      </w:r>
      <w:r>
        <w:rPr>
          <w:color w:val="313D47"/>
          <w:spacing w:val="-5"/>
          <w:sz w:val="20"/>
        </w:rPr>
        <w:t xml:space="preserve"> </w:t>
      </w:r>
      <w:r>
        <w:rPr>
          <w:color w:val="313D47"/>
          <w:sz w:val="20"/>
        </w:rPr>
        <w:t>the</w:t>
      </w:r>
      <w:r>
        <w:rPr>
          <w:color w:val="313D47"/>
          <w:spacing w:val="-7"/>
          <w:sz w:val="20"/>
        </w:rPr>
        <w:t xml:space="preserve"> </w:t>
      </w:r>
      <w:r>
        <w:rPr>
          <w:color w:val="313D47"/>
          <w:sz w:val="20"/>
        </w:rPr>
        <w:t>year</w:t>
      </w:r>
      <w:r>
        <w:rPr>
          <w:color w:val="313D47"/>
          <w:spacing w:val="-3"/>
          <w:sz w:val="20"/>
        </w:rPr>
        <w:t xml:space="preserve"> </w:t>
      </w:r>
      <w:r>
        <w:rPr>
          <w:color w:val="313D47"/>
          <w:spacing w:val="-2"/>
          <w:sz w:val="20"/>
        </w:rPr>
        <w:t>group</w:t>
      </w:r>
    </w:p>
    <w:p w14:paraId="361BF0FF" w14:textId="77777777" w:rsidR="0034605E" w:rsidRDefault="00A73828">
      <w:pPr>
        <w:pStyle w:val="ListParagraph"/>
        <w:numPr>
          <w:ilvl w:val="0"/>
          <w:numId w:val="9"/>
        </w:numPr>
        <w:tabs>
          <w:tab w:val="left" w:pos="1918"/>
          <w:tab w:val="left" w:pos="1919"/>
        </w:tabs>
        <w:spacing w:before="8" w:line="204" w:lineRule="auto"/>
        <w:ind w:right="2011"/>
        <w:rPr>
          <w:rFonts w:ascii="Symbol" w:hAnsi="Symbol"/>
          <w:color w:val="313D47"/>
          <w:sz w:val="20"/>
        </w:rPr>
      </w:pPr>
      <w:r>
        <w:rPr>
          <w:color w:val="313D47"/>
          <w:sz w:val="20"/>
        </w:rPr>
        <w:t>Work</w:t>
      </w:r>
      <w:r>
        <w:rPr>
          <w:color w:val="313D47"/>
          <w:spacing w:val="-5"/>
          <w:sz w:val="20"/>
        </w:rPr>
        <w:t xml:space="preserve"> </w:t>
      </w:r>
      <w:r>
        <w:rPr>
          <w:color w:val="313D47"/>
          <w:sz w:val="20"/>
        </w:rPr>
        <w:t>in</w:t>
      </w:r>
      <w:r>
        <w:rPr>
          <w:color w:val="313D47"/>
          <w:spacing w:val="-3"/>
          <w:sz w:val="20"/>
        </w:rPr>
        <w:t xml:space="preserve"> </w:t>
      </w:r>
      <w:r>
        <w:rPr>
          <w:color w:val="313D47"/>
          <w:sz w:val="20"/>
        </w:rPr>
        <w:t>collaboration</w:t>
      </w:r>
      <w:r>
        <w:rPr>
          <w:color w:val="313D47"/>
          <w:spacing w:val="-6"/>
          <w:sz w:val="20"/>
        </w:rPr>
        <w:t xml:space="preserve"> </w:t>
      </w:r>
      <w:r>
        <w:rPr>
          <w:color w:val="313D47"/>
          <w:sz w:val="20"/>
        </w:rPr>
        <w:t>with</w:t>
      </w:r>
      <w:r>
        <w:rPr>
          <w:color w:val="313D47"/>
          <w:spacing w:val="-4"/>
          <w:sz w:val="20"/>
        </w:rPr>
        <w:t xml:space="preserve"> </w:t>
      </w:r>
      <w:r>
        <w:rPr>
          <w:color w:val="313D47"/>
          <w:sz w:val="20"/>
        </w:rPr>
        <w:t>colleagues</w:t>
      </w:r>
      <w:r>
        <w:rPr>
          <w:color w:val="313D47"/>
          <w:spacing w:val="-6"/>
          <w:sz w:val="20"/>
        </w:rPr>
        <w:t xml:space="preserve"> </w:t>
      </w:r>
      <w:r>
        <w:rPr>
          <w:color w:val="313D47"/>
          <w:sz w:val="20"/>
        </w:rPr>
        <w:t>in</w:t>
      </w:r>
      <w:r>
        <w:rPr>
          <w:color w:val="313D47"/>
          <w:spacing w:val="-5"/>
          <w:sz w:val="20"/>
        </w:rPr>
        <w:t xml:space="preserve"> </w:t>
      </w:r>
      <w:r>
        <w:rPr>
          <w:color w:val="313D47"/>
          <w:sz w:val="20"/>
        </w:rPr>
        <w:t>the</w:t>
      </w:r>
      <w:r>
        <w:rPr>
          <w:color w:val="313D47"/>
          <w:spacing w:val="-4"/>
          <w:sz w:val="20"/>
        </w:rPr>
        <w:t xml:space="preserve"> </w:t>
      </w:r>
      <w:r>
        <w:rPr>
          <w:color w:val="313D47"/>
          <w:sz w:val="20"/>
        </w:rPr>
        <w:t>SEND</w:t>
      </w:r>
      <w:r>
        <w:rPr>
          <w:color w:val="313D47"/>
          <w:spacing w:val="-4"/>
          <w:sz w:val="20"/>
        </w:rPr>
        <w:t xml:space="preserve"> </w:t>
      </w:r>
      <w:r>
        <w:rPr>
          <w:color w:val="313D47"/>
          <w:sz w:val="20"/>
        </w:rPr>
        <w:t>department</w:t>
      </w:r>
      <w:r>
        <w:rPr>
          <w:color w:val="313D47"/>
          <w:spacing w:val="-3"/>
          <w:sz w:val="20"/>
        </w:rPr>
        <w:t xml:space="preserve"> </w:t>
      </w:r>
      <w:r>
        <w:rPr>
          <w:color w:val="313D47"/>
          <w:sz w:val="20"/>
        </w:rPr>
        <w:t>to ensure</w:t>
      </w:r>
      <w:r>
        <w:rPr>
          <w:color w:val="313D47"/>
          <w:spacing w:val="-4"/>
          <w:sz w:val="20"/>
        </w:rPr>
        <w:t xml:space="preserve"> </w:t>
      </w:r>
      <w:r>
        <w:rPr>
          <w:color w:val="313D47"/>
          <w:sz w:val="20"/>
        </w:rPr>
        <w:t>that students are suitably supported in school</w:t>
      </w:r>
    </w:p>
    <w:p w14:paraId="68F942B9" w14:textId="77777777" w:rsidR="0034605E" w:rsidRDefault="00A73828">
      <w:pPr>
        <w:pStyle w:val="ListParagraph"/>
        <w:numPr>
          <w:ilvl w:val="0"/>
          <w:numId w:val="9"/>
        </w:numPr>
        <w:tabs>
          <w:tab w:val="left" w:pos="1918"/>
          <w:tab w:val="left" w:pos="1919"/>
        </w:tabs>
        <w:spacing w:before="1" w:line="204" w:lineRule="auto"/>
        <w:ind w:right="1287"/>
        <w:rPr>
          <w:rFonts w:ascii="Symbol" w:hAnsi="Symbol"/>
          <w:color w:val="313D47"/>
          <w:sz w:val="20"/>
        </w:rPr>
      </w:pPr>
      <w:r>
        <w:rPr>
          <w:color w:val="313D47"/>
          <w:sz w:val="20"/>
        </w:rPr>
        <w:t>To</w:t>
      </w:r>
      <w:r>
        <w:rPr>
          <w:color w:val="313D47"/>
          <w:spacing w:val="-4"/>
          <w:sz w:val="20"/>
        </w:rPr>
        <w:t xml:space="preserve"> </w:t>
      </w:r>
      <w:r>
        <w:rPr>
          <w:color w:val="313D47"/>
          <w:sz w:val="20"/>
        </w:rPr>
        <w:t>make</w:t>
      </w:r>
      <w:r>
        <w:rPr>
          <w:color w:val="313D47"/>
          <w:spacing w:val="-2"/>
          <w:sz w:val="20"/>
        </w:rPr>
        <w:t xml:space="preserve"> </w:t>
      </w:r>
      <w:r>
        <w:rPr>
          <w:color w:val="313D47"/>
          <w:sz w:val="20"/>
        </w:rPr>
        <w:t>sure</w:t>
      </w:r>
      <w:r>
        <w:rPr>
          <w:color w:val="313D47"/>
          <w:spacing w:val="-2"/>
          <w:sz w:val="20"/>
        </w:rPr>
        <w:t xml:space="preserve"> </w:t>
      </w:r>
      <w:r>
        <w:rPr>
          <w:color w:val="313D47"/>
          <w:sz w:val="20"/>
        </w:rPr>
        <w:t>students</w:t>
      </w:r>
      <w:r>
        <w:rPr>
          <w:color w:val="313D47"/>
          <w:spacing w:val="-5"/>
          <w:sz w:val="20"/>
        </w:rPr>
        <w:t xml:space="preserve"> </w:t>
      </w:r>
      <w:r>
        <w:rPr>
          <w:color w:val="313D47"/>
          <w:sz w:val="20"/>
        </w:rPr>
        <w:t>are</w:t>
      </w:r>
      <w:r>
        <w:rPr>
          <w:color w:val="313D47"/>
          <w:spacing w:val="-3"/>
          <w:sz w:val="20"/>
        </w:rPr>
        <w:t xml:space="preserve"> </w:t>
      </w:r>
      <w:r>
        <w:rPr>
          <w:color w:val="313D47"/>
          <w:sz w:val="20"/>
        </w:rPr>
        <w:t>in</w:t>
      </w:r>
      <w:r>
        <w:rPr>
          <w:color w:val="313D47"/>
          <w:spacing w:val="-4"/>
          <w:sz w:val="20"/>
        </w:rPr>
        <w:t xml:space="preserve"> </w:t>
      </w:r>
      <w:r>
        <w:rPr>
          <w:color w:val="313D47"/>
          <w:sz w:val="20"/>
        </w:rPr>
        <w:t>the</w:t>
      </w:r>
      <w:r>
        <w:rPr>
          <w:color w:val="313D47"/>
          <w:spacing w:val="-3"/>
          <w:sz w:val="20"/>
        </w:rPr>
        <w:t xml:space="preserve"> </w:t>
      </w:r>
      <w:r>
        <w:rPr>
          <w:color w:val="313D47"/>
          <w:sz w:val="20"/>
        </w:rPr>
        <w:t>correct</w:t>
      </w:r>
      <w:r>
        <w:rPr>
          <w:color w:val="313D47"/>
          <w:spacing w:val="-2"/>
          <w:sz w:val="20"/>
        </w:rPr>
        <w:t xml:space="preserve"> </w:t>
      </w:r>
      <w:r>
        <w:rPr>
          <w:color w:val="313D47"/>
          <w:sz w:val="20"/>
        </w:rPr>
        <w:t>uniform,</w:t>
      </w:r>
      <w:r>
        <w:rPr>
          <w:color w:val="313D47"/>
          <w:spacing w:val="-3"/>
          <w:sz w:val="20"/>
        </w:rPr>
        <w:t xml:space="preserve"> </w:t>
      </w:r>
      <w:r>
        <w:rPr>
          <w:color w:val="313D47"/>
          <w:sz w:val="20"/>
        </w:rPr>
        <w:t>have</w:t>
      </w:r>
      <w:r>
        <w:rPr>
          <w:color w:val="313D47"/>
          <w:spacing w:val="-3"/>
          <w:sz w:val="20"/>
        </w:rPr>
        <w:t xml:space="preserve"> </w:t>
      </w:r>
      <w:r>
        <w:rPr>
          <w:color w:val="313D47"/>
          <w:sz w:val="20"/>
        </w:rPr>
        <w:t>the</w:t>
      </w:r>
      <w:r>
        <w:rPr>
          <w:color w:val="313D47"/>
          <w:spacing w:val="-5"/>
          <w:sz w:val="20"/>
        </w:rPr>
        <w:t xml:space="preserve"> </w:t>
      </w:r>
      <w:r>
        <w:rPr>
          <w:color w:val="313D47"/>
          <w:sz w:val="20"/>
        </w:rPr>
        <w:t>right</w:t>
      </w:r>
      <w:r>
        <w:rPr>
          <w:color w:val="313D47"/>
          <w:spacing w:val="-2"/>
          <w:sz w:val="20"/>
        </w:rPr>
        <w:t xml:space="preserve"> </w:t>
      </w:r>
      <w:r>
        <w:rPr>
          <w:color w:val="313D47"/>
          <w:sz w:val="20"/>
        </w:rPr>
        <w:t>equipment</w:t>
      </w:r>
      <w:r>
        <w:rPr>
          <w:color w:val="313D47"/>
          <w:spacing w:val="-5"/>
          <w:sz w:val="20"/>
        </w:rPr>
        <w:t xml:space="preserve"> </w:t>
      </w:r>
      <w:r>
        <w:rPr>
          <w:color w:val="313D47"/>
          <w:sz w:val="20"/>
        </w:rPr>
        <w:t>and</w:t>
      </w:r>
      <w:r>
        <w:rPr>
          <w:color w:val="313D47"/>
          <w:spacing w:val="-3"/>
          <w:sz w:val="20"/>
        </w:rPr>
        <w:t xml:space="preserve"> </w:t>
      </w:r>
      <w:r>
        <w:rPr>
          <w:color w:val="313D47"/>
          <w:sz w:val="20"/>
        </w:rPr>
        <w:t>are generally set up for the day including contacting parents about incorrect uniform</w:t>
      </w:r>
      <w:r>
        <w:rPr>
          <w:color w:val="313D47"/>
          <w:spacing w:val="40"/>
          <w:sz w:val="20"/>
        </w:rPr>
        <w:t xml:space="preserve"> </w:t>
      </w:r>
      <w:r>
        <w:rPr>
          <w:color w:val="313D47"/>
          <w:sz w:val="20"/>
        </w:rPr>
        <w:t>at the beginning of the day and throughout the day, sending letters home regarding uniform issues</w:t>
      </w:r>
    </w:p>
    <w:p w14:paraId="3D81961D" w14:textId="77777777" w:rsidR="0034605E" w:rsidRDefault="00A73828">
      <w:pPr>
        <w:pStyle w:val="ListParagraph"/>
        <w:numPr>
          <w:ilvl w:val="0"/>
          <w:numId w:val="9"/>
        </w:numPr>
        <w:tabs>
          <w:tab w:val="left" w:pos="1918"/>
          <w:tab w:val="left" w:pos="1919"/>
        </w:tabs>
        <w:spacing w:before="2" w:line="204" w:lineRule="auto"/>
        <w:ind w:right="1562"/>
        <w:rPr>
          <w:rFonts w:ascii="Symbol" w:hAnsi="Symbol"/>
          <w:color w:val="313D47"/>
          <w:sz w:val="20"/>
        </w:rPr>
      </w:pPr>
      <w:r>
        <w:rPr>
          <w:color w:val="313D47"/>
          <w:sz w:val="20"/>
        </w:rPr>
        <w:t>To support and cover over the stud</w:t>
      </w:r>
      <w:r>
        <w:rPr>
          <w:color w:val="313D47"/>
          <w:sz w:val="20"/>
        </w:rPr>
        <w:t>ent’s break and lunch period as required, this will</w:t>
      </w:r>
      <w:r>
        <w:rPr>
          <w:color w:val="313D47"/>
          <w:spacing w:val="-5"/>
          <w:sz w:val="20"/>
        </w:rPr>
        <w:t xml:space="preserve"> </w:t>
      </w:r>
      <w:r>
        <w:rPr>
          <w:color w:val="313D47"/>
          <w:sz w:val="20"/>
        </w:rPr>
        <w:t>be</w:t>
      </w:r>
      <w:r>
        <w:rPr>
          <w:color w:val="313D47"/>
          <w:spacing w:val="-3"/>
          <w:sz w:val="20"/>
        </w:rPr>
        <w:t xml:space="preserve"> </w:t>
      </w:r>
      <w:r>
        <w:rPr>
          <w:color w:val="313D47"/>
          <w:sz w:val="20"/>
        </w:rPr>
        <w:t>in</w:t>
      </w:r>
      <w:r>
        <w:rPr>
          <w:color w:val="313D47"/>
          <w:spacing w:val="-2"/>
          <w:sz w:val="20"/>
        </w:rPr>
        <w:t xml:space="preserve"> </w:t>
      </w:r>
      <w:r>
        <w:rPr>
          <w:color w:val="313D47"/>
          <w:sz w:val="20"/>
        </w:rPr>
        <w:t>areas</w:t>
      </w:r>
      <w:r>
        <w:rPr>
          <w:color w:val="313D47"/>
          <w:spacing w:val="-3"/>
          <w:sz w:val="20"/>
        </w:rPr>
        <w:t xml:space="preserve"> </w:t>
      </w:r>
      <w:r>
        <w:rPr>
          <w:color w:val="313D47"/>
          <w:sz w:val="20"/>
        </w:rPr>
        <w:t>such</w:t>
      </w:r>
      <w:r>
        <w:rPr>
          <w:color w:val="313D47"/>
          <w:spacing w:val="-2"/>
          <w:sz w:val="20"/>
        </w:rPr>
        <w:t xml:space="preserve"> </w:t>
      </w:r>
      <w:r>
        <w:rPr>
          <w:color w:val="313D47"/>
          <w:sz w:val="20"/>
        </w:rPr>
        <w:t>as</w:t>
      </w:r>
      <w:r>
        <w:rPr>
          <w:color w:val="313D47"/>
          <w:spacing w:val="-2"/>
          <w:sz w:val="20"/>
        </w:rPr>
        <w:t xml:space="preserve"> </w:t>
      </w:r>
      <w:r>
        <w:rPr>
          <w:color w:val="313D47"/>
          <w:sz w:val="20"/>
        </w:rPr>
        <w:t>the</w:t>
      </w:r>
      <w:r>
        <w:rPr>
          <w:color w:val="313D47"/>
          <w:spacing w:val="-1"/>
          <w:sz w:val="20"/>
        </w:rPr>
        <w:t xml:space="preserve"> </w:t>
      </w:r>
      <w:r>
        <w:rPr>
          <w:color w:val="313D47"/>
          <w:sz w:val="20"/>
        </w:rPr>
        <w:t>games</w:t>
      </w:r>
      <w:r>
        <w:rPr>
          <w:color w:val="313D47"/>
          <w:spacing w:val="-5"/>
          <w:sz w:val="20"/>
        </w:rPr>
        <w:t xml:space="preserve"> </w:t>
      </w:r>
      <w:r>
        <w:rPr>
          <w:color w:val="313D47"/>
          <w:sz w:val="20"/>
        </w:rPr>
        <w:t>room,</w:t>
      </w:r>
      <w:r>
        <w:rPr>
          <w:color w:val="313D47"/>
          <w:spacing w:val="-3"/>
          <w:sz w:val="20"/>
        </w:rPr>
        <w:t xml:space="preserve"> </w:t>
      </w:r>
      <w:r>
        <w:rPr>
          <w:color w:val="313D47"/>
          <w:sz w:val="20"/>
        </w:rPr>
        <w:t>social</w:t>
      </w:r>
      <w:r>
        <w:rPr>
          <w:color w:val="313D47"/>
          <w:spacing w:val="-1"/>
          <w:sz w:val="20"/>
        </w:rPr>
        <w:t xml:space="preserve"> </w:t>
      </w:r>
      <w:r>
        <w:rPr>
          <w:color w:val="313D47"/>
          <w:sz w:val="20"/>
        </w:rPr>
        <w:t>areas,</w:t>
      </w:r>
      <w:r>
        <w:rPr>
          <w:color w:val="313D47"/>
          <w:spacing w:val="-3"/>
          <w:sz w:val="20"/>
        </w:rPr>
        <w:t xml:space="preserve"> </w:t>
      </w:r>
      <w:r>
        <w:rPr>
          <w:color w:val="313D47"/>
          <w:sz w:val="20"/>
        </w:rPr>
        <w:t>lunch</w:t>
      </w:r>
      <w:r>
        <w:rPr>
          <w:color w:val="313D47"/>
          <w:spacing w:val="-4"/>
          <w:sz w:val="20"/>
        </w:rPr>
        <w:t xml:space="preserve"> </w:t>
      </w:r>
      <w:r>
        <w:rPr>
          <w:color w:val="313D47"/>
          <w:sz w:val="20"/>
        </w:rPr>
        <w:t>hall</w:t>
      </w:r>
      <w:r>
        <w:rPr>
          <w:color w:val="313D47"/>
          <w:spacing w:val="-5"/>
          <w:sz w:val="20"/>
        </w:rPr>
        <w:t xml:space="preserve"> </w:t>
      </w:r>
      <w:r>
        <w:rPr>
          <w:color w:val="313D47"/>
          <w:sz w:val="20"/>
        </w:rPr>
        <w:t>and</w:t>
      </w:r>
      <w:r>
        <w:rPr>
          <w:color w:val="313D47"/>
          <w:spacing w:val="-3"/>
          <w:sz w:val="20"/>
        </w:rPr>
        <w:t xml:space="preserve"> </w:t>
      </w:r>
      <w:r>
        <w:rPr>
          <w:color w:val="313D47"/>
          <w:sz w:val="20"/>
        </w:rPr>
        <w:t>other</w:t>
      </w:r>
      <w:r>
        <w:rPr>
          <w:color w:val="313D47"/>
          <w:spacing w:val="-2"/>
          <w:sz w:val="20"/>
        </w:rPr>
        <w:t xml:space="preserve"> </w:t>
      </w:r>
      <w:r>
        <w:rPr>
          <w:color w:val="313D47"/>
          <w:sz w:val="20"/>
        </w:rPr>
        <w:t>areas</w:t>
      </w:r>
    </w:p>
    <w:p w14:paraId="2F68A762" w14:textId="77777777" w:rsidR="0034605E" w:rsidRDefault="00A73828">
      <w:pPr>
        <w:pStyle w:val="ListParagraph"/>
        <w:numPr>
          <w:ilvl w:val="0"/>
          <w:numId w:val="9"/>
        </w:numPr>
        <w:tabs>
          <w:tab w:val="left" w:pos="1918"/>
          <w:tab w:val="left" w:pos="1919"/>
        </w:tabs>
        <w:spacing w:before="1" w:line="204" w:lineRule="auto"/>
        <w:ind w:right="1919"/>
        <w:rPr>
          <w:rFonts w:ascii="Symbol" w:hAnsi="Symbol"/>
          <w:color w:val="313D47"/>
          <w:sz w:val="20"/>
        </w:rPr>
      </w:pPr>
      <w:r>
        <w:rPr>
          <w:color w:val="313D47"/>
          <w:sz w:val="20"/>
        </w:rPr>
        <w:t>Use</w:t>
      </w:r>
      <w:r>
        <w:rPr>
          <w:color w:val="313D47"/>
          <w:spacing w:val="-5"/>
          <w:sz w:val="20"/>
        </w:rPr>
        <w:t xml:space="preserve"> </w:t>
      </w:r>
      <w:r>
        <w:rPr>
          <w:color w:val="313D47"/>
          <w:sz w:val="20"/>
        </w:rPr>
        <w:t>specialist</w:t>
      </w:r>
      <w:r>
        <w:rPr>
          <w:color w:val="313D47"/>
          <w:spacing w:val="-4"/>
          <w:sz w:val="20"/>
        </w:rPr>
        <w:t xml:space="preserve"> </w:t>
      </w:r>
      <w:r>
        <w:rPr>
          <w:color w:val="313D47"/>
          <w:sz w:val="20"/>
        </w:rPr>
        <w:t>skills/training</w:t>
      </w:r>
      <w:r>
        <w:rPr>
          <w:color w:val="313D47"/>
          <w:spacing w:val="-4"/>
          <w:sz w:val="20"/>
        </w:rPr>
        <w:t xml:space="preserve"> </w:t>
      </w:r>
      <w:r>
        <w:rPr>
          <w:color w:val="313D47"/>
          <w:sz w:val="20"/>
        </w:rPr>
        <w:t>and</w:t>
      </w:r>
      <w:r>
        <w:rPr>
          <w:color w:val="313D47"/>
          <w:spacing w:val="-4"/>
          <w:sz w:val="20"/>
        </w:rPr>
        <w:t xml:space="preserve"> </w:t>
      </w:r>
      <w:r>
        <w:rPr>
          <w:color w:val="313D47"/>
          <w:sz w:val="20"/>
        </w:rPr>
        <w:t>experience</w:t>
      </w:r>
      <w:r>
        <w:rPr>
          <w:color w:val="313D47"/>
          <w:spacing w:val="-5"/>
          <w:sz w:val="20"/>
        </w:rPr>
        <w:t xml:space="preserve"> </w:t>
      </w:r>
      <w:r>
        <w:rPr>
          <w:color w:val="313D47"/>
          <w:sz w:val="20"/>
        </w:rPr>
        <w:t>to</w:t>
      </w:r>
      <w:r>
        <w:rPr>
          <w:color w:val="313D47"/>
          <w:spacing w:val="-5"/>
          <w:sz w:val="20"/>
        </w:rPr>
        <w:t xml:space="preserve"> </w:t>
      </w:r>
      <w:r>
        <w:rPr>
          <w:color w:val="313D47"/>
          <w:sz w:val="20"/>
        </w:rPr>
        <w:t>support</w:t>
      </w:r>
      <w:r>
        <w:rPr>
          <w:color w:val="313D47"/>
          <w:spacing w:val="-3"/>
          <w:sz w:val="20"/>
        </w:rPr>
        <w:t xml:space="preserve"> </w:t>
      </w:r>
      <w:r>
        <w:rPr>
          <w:color w:val="313D47"/>
          <w:sz w:val="20"/>
        </w:rPr>
        <w:t>students</w:t>
      </w:r>
      <w:r>
        <w:rPr>
          <w:color w:val="313D47"/>
          <w:spacing w:val="-4"/>
          <w:sz w:val="20"/>
        </w:rPr>
        <w:t xml:space="preserve"> </w:t>
      </w:r>
      <w:r>
        <w:rPr>
          <w:color w:val="313D47"/>
          <w:sz w:val="20"/>
        </w:rPr>
        <w:t xml:space="preserve">investigating behavioural issues, taking statements of those </w:t>
      </w:r>
      <w:r>
        <w:rPr>
          <w:color w:val="313D47"/>
          <w:sz w:val="20"/>
        </w:rPr>
        <w:t>involved and deciding on appropriate course of action</w:t>
      </w:r>
    </w:p>
    <w:p w14:paraId="5CEA3411" w14:textId="77777777" w:rsidR="0034605E" w:rsidRDefault="00A73828">
      <w:pPr>
        <w:pStyle w:val="ListParagraph"/>
        <w:numPr>
          <w:ilvl w:val="0"/>
          <w:numId w:val="9"/>
        </w:numPr>
        <w:tabs>
          <w:tab w:val="left" w:pos="1918"/>
          <w:tab w:val="left" w:pos="1919"/>
        </w:tabs>
        <w:spacing w:before="1" w:line="204" w:lineRule="auto"/>
        <w:ind w:right="1952"/>
        <w:rPr>
          <w:rFonts w:ascii="Symbol" w:hAnsi="Symbol"/>
          <w:sz w:val="20"/>
        </w:rPr>
      </w:pPr>
      <w:r>
        <w:rPr>
          <w:sz w:val="20"/>
        </w:rPr>
        <w:t>Under</w:t>
      </w:r>
      <w:r>
        <w:rPr>
          <w:spacing w:val="-4"/>
          <w:sz w:val="20"/>
        </w:rPr>
        <w:t xml:space="preserve"> </w:t>
      </w:r>
      <w:r>
        <w:rPr>
          <w:sz w:val="20"/>
        </w:rPr>
        <w:t>the</w:t>
      </w:r>
      <w:r>
        <w:rPr>
          <w:spacing w:val="-3"/>
          <w:sz w:val="20"/>
        </w:rPr>
        <w:t xml:space="preserve"> </w:t>
      </w:r>
      <w:r>
        <w:rPr>
          <w:sz w:val="20"/>
        </w:rPr>
        <w:t>direction</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Standards</w:t>
      </w:r>
      <w:r>
        <w:rPr>
          <w:spacing w:val="-3"/>
          <w:sz w:val="20"/>
        </w:rPr>
        <w:t xml:space="preserve"> </w:t>
      </w:r>
      <w:r>
        <w:rPr>
          <w:sz w:val="20"/>
        </w:rPr>
        <w:t>and</w:t>
      </w:r>
      <w:r>
        <w:rPr>
          <w:spacing w:val="-4"/>
          <w:sz w:val="20"/>
        </w:rPr>
        <w:t xml:space="preserve"> </w:t>
      </w:r>
      <w:r>
        <w:rPr>
          <w:sz w:val="20"/>
        </w:rPr>
        <w:t>Progress</w:t>
      </w:r>
      <w:r>
        <w:rPr>
          <w:spacing w:val="-5"/>
          <w:sz w:val="20"/>
        </w:rPr>
        <w:t xml:space="preserve"> </w:t>
      </w:r>
      <w:r>
        <w:rPr>
          <w:sz w:val="20"/>
        </w:rPr>
        <w:t>Leaders</w:t>
      </w:r>
      <w:r>
        <w:rPr>
          <w:spacing w:val="-5"/>
          <w:sz w:val="20"/>
        </w:rPr>
        <w:t xml:space="preserve"> </w:t>
      </w:r>
      <w:r>
        <w:rPr>
          <w:sz w:val="20"/>
        </w:rPr>
        <w:t>work</w:t>
      </w:r>
      <w:r>
        <w:rPr>
          <w:spacing w:val="-4"/>
          <w:sz w:val="20"/>
        </w:rPr>
        <w:t xml:space="preserve"> </w:t>
      </w:r>
      <w:r>
        <w:rPr>
          <w:sz w:val="20"/>
        </w:rPr>
        <w:t>with</w:t>
      </w:r>
      <w:r>
        <w:rPr>
          <w:spacing w:val="-4"/>
          <w:sz w:val="20"/>
        </w:rPr>
        <w:t xml:space="preserve"> </w:t>
      </w:r>
      <w:r>
        <w:rPr>
          <w:sz w:val="20"/>
        </w:rPr>
        <w:t>external agencies where appropriate</w:t>
      </w:r>
    </w:p>
    <w:p w14:paraId="1FDC455F" w14:textId="77777777" w:rsidR="0034605E" w:rsidRDefault="00A73828">
      <w:pPr>
        <w:pStyle w:val="ListParagraph"/>
        <w:numPr>
          <w:ilvl w:val="0"/>
          <w:numId w:val="9"/>
        </w:numPr>
        <w:tabs>
          <w:tab w:val="left" w:pos="1918"/>
          <w:tab w:val="left" w:pos="1919"/>
        </w:tabs>
        <w:spacing w:before="2" w:line="204" w:lineRule="auto"/>
        <w:ind w:right="1914"/>
        <w:rPr>
          <w:rFonts w:ascii="Symbol" w:hAnsi="Symbol"/>
          <w:color w:val="313D47"/>
          <w:sz w:val="20"/>
        </w:rPr>
      </w:pPr>
      <w:r>
        <w:rPr>
          <w:color w:val="313D47"/>
          <w:sz w:val="20"/>
        </w:rPr>
        <w:t>Co-ordinate</w:t>
      </w:r>
      <w:r>
        <w:rPr>
          <w:color w:val="313D47"/>
          <w:spacing w:val="-5"/>
          <w:sz w:val="20"/>
        </w:rPr>
        <w:t xml:space="preserve"> </w:t>
      </w:r>
      <w:r>
        <w:rPr>
          <w:color w:val="313D47"/>
          <w:sz w:val="20"/>
        </w:rPr>
        <w:t>and</w:t>
      </w:r>
      <w:r>
        <w:rPr>
          <w:color w:val="313D47"/>
          <w:spacing w:val="-4"/>
          <w:sz w:val="20"/>
        </w:rPr>
        <w:t xml:space="preserve"> </w:t>
      </w:r>
      <w:r>
        <w:rPr>
          <w:color w:val="313D47"/>
          <w:sz w:val="20"/>
        </w:rPr>
        <w:t>assist</w:t>
      </w:r>
      <w:r>
        <w:rPr>
          <w:color w:val="313D47"/>
          <w:spacing w:val="-2"/>
          <w:sz w:val="20"/>
        </w:rPr>
        <w:t xml:space="preserve"> </w:t>
      </w:r>
      <w:r>
        <w:rPr>
          <w:color w:val="313D47"/>
          <w:sz w:val="20"/>
        </w:rPr>
        <w:t>with</w:t>
      </w:r>
      <w:r>
        <w:rPr>
          <w:color w:val="313D47"/>
          <w:spacing w:val="-4"/>
          <w:sz w:val="20"/>
        </w:rPr>
        <w:t xml:space="preserve"> </w:t>
      </w:r>
      <w:r>
        <w:rPr>
          <w:color w:val="313D47"/>
          <w:sz w:val="20"/>
        </w:rPr>
        <w:t>running</w:t>
      </w:r>
      <w:r>
        <w:rPr>
          <w:color w:val="313D47"/>
          <w:spacing w:val="-3"/>
          <w:sz w:val="20"/>
        </w:rPr>
        <w:t xml:space="preserve"> </w:t>
      </w:r>
      <w:r>
        <w:rPr>
          <w:color w:val="313D47"/>
          <w:sz w:val="20"/>
        </w:rPr>
        <w:t>of</w:t>
      </w:r>
      <w:r>
        <w:rPr>
          <w:color w:val="313D47"/>
          <w:spacing w:val="-3"/>
          <w:sz w:val="20"/>
        </w:rPr>
        <w:t xml:space="preserve"> </w:t>
      </w:r>
      <w:r>
        <w:rPr>
          <w:color w:val="313D47"/>
          <w:sz w:val="20"/>
        </w:rPr>
        <w:t>transition</w:t>
      </w:r>
      <w:r>
        <w:rPr>
          <w:color w:val="313D47"/>
          <w:spacing w:val="-4"/>
          <w:sz w:val="20"/>
        </w:rPr>
        <w:t xml:space="preserve"> </w:t>
      </w:r>
      <w:r>
        <w:rPr>
          <w:color w:val="313D47"/>
          <w:sz w:val="20"/>
        </w:rPr>
        <w:t>days,</w:t>
      </w:r>
      <w:r>
        <w:rPr>
          <w:color w:val="313D47"/>
          <w:spacing w:val="-3"/>
          <w:sz w:val="20"/>
        </w:rPr>
        <w:t xml:space="preserve"> </w:t>
      </w:r>
      <w:r>
        <w:rPr>
          <w:color w:val="313D47"/>
          <w:sz w:val="20"/>
        </w:rPr>
        <w:t>parent’s</w:t>
      </w:r>
      <w:r>
        <w:rPr>
          <w:color w:val="313D47"/>
          <w:spacing w:val="-2"/>
          <w:sz w:val="20"/>
        </w:rPr>
        <w:t xml:space="preserve"> </w:t>
      </w:r>
      <w:r>
        <w:rPr>
          <w:color w:val="313D47"/>
          <w:sz w:val="20"/>
        </w:rPr>
        <w:t>evenings</w:t>
      </w:r>
      <w:r>
        <w:rPr>
          <w:color w:val="313D47"/>
          <w:spacing w:val="-5"/>
          <w:sz w:val="20"/>
        </w:rPr>
        <w:t xml:space="preserve"> </w:t>
      </w:r>
      <w:r>
        <w:rPr>
          <w:color w:val="313D47"/>
          <w:sz w:val="20"/>
        </w:rPr>
        <w:t xml:space="preserve">and </w:t>
      </w:r>
      <w:r>
        <w:rPr>
          <w:color w:val="313D47"/>
          <w:spacing w:val="-2"/>
          <w:sz w:val="20"/>
        </w:rPr>
        <w:t>activities/trips</w:t>
      </w:r>
    </w:p>
    <w:p w14:paraId="605E1524" w14:textId="77777777" w:rsidR="0034605E" w:rsidRDefault="0034605E">
      <w:pPr>
        <w:spacing w:line="204" w:lineRule="auto"/>
        <w:rPr>
          <w:rFonts w:ascii="Symbol" w:hAnsi="Symbol"/>
          <w:sz w:val="20"/>
        </w:rPr>
        <w:sectPr w:rsidR="0034605E">
          <w:footerReference w:type="default" r:id="rId8"/>
          <w:pgSz w:w="11910" w:h="16840"/>
          <w:pgMar w:top="1620" w:right="140" w:bottom="1540" w:left="220" w:header="0" w:footer="1342" w:gutter="0"/>
          <w:cols w:space="720"/>
        </w:sect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3412"/>
        <w:gridCol w:w="3882"/>
      </w:tblGrid>
      <w:tr w:rsidR="0034605E" w14:paraId="741E611B" w14:textId="77777777">
        <w:trPr>
          <w:trHeight w:val="571"/>
        </w:trPr>
        <w:tc>
          <w:tcPr>
            <w:tcW w:w="9063" w:type="dxa"/>
            <w:gridSpan w:val="3"/>
          </w:tcPr>
          <w:p w14:paraId="145DF8CC" w14:textId="77777777" w:rsidR="0034605E" w:rsidRDefault="00A73828">
            <w:pPr>
              <w:pStyle w:val="TableParagraph"/>
              <w:spacing w:before="140"/>
              <w:ind w:left="2139" w:right="2135"/>
              <w:jc w:val="center"/>
              <w:rPr>
                <w:sz w:val="20"/>
              </w:rPr>
            </w:pPr>
            <w:r>
              <w:rPr>
                <w:sz w:val="20"/>
              </w:rPr>
              <w:lastRenderedPageBreak/>
              <w:t>Person</w:t>
            </w:r>
            <w:r>
              <w:rPr>
                <w:spacing w:val="-7"/>
                <w:sz w:val="20"/>
              </w:rPr>
              <w:t xml:space="preserve"> </w:t>
            </w:r>
            <w:r>
              <w:rPr>
                <w:sz w:val="20"/>
              </w:rPr>
              <w:t>Specification</w:t>
            </w:r>
            <w:r>
              <w:rPr>
                <w:spacing w:val="-2"/>
                <w:sz w:val="20"/>
              </w:rPr>
              <w:t xml:space="preserve"> </w:t>
            </w:r>
            <w:r>
              <w:rPr>
                <w:sz w:val="20"/>
              </w:rPr>
              <w:t>–</w:t>
            </w:r>
            <w:r>
              <w:rPr>
                <w:spacing w:val="-4"/>
                <w:sz w:val="20"/>
              </w:rPr>
              <w:t xml:space="preserve"> </w:t>
            </w:r>
            <w:r>
              <w:rPr>
                <w:sz w:val="20"/>
              </w:rPr>
              <w:t>Assistant</w:t>
            </w:r>
            <w:r>
              <w:rPr>
                <w:spacing w:val="-6"/>
                <w:sz w:val="20"/>
              </w:rPr>
              <w:t xml:space="preserve"> </w:t>
            </w:r>
            <w:r>
              <w:rPr>
                <w:sz w:val="20"/>
              </w:rPr>
              <w:t>Pastoral</w:t>
            </w:r>
            <w:r>
              <w:rPr>
                <w:spacing w:val="-5"/>
                <w:sz w:val="20"/>
              </w:rPr>
              <w:t xml:space="preserve"> </w:t>
            </w:r>
            <w:r>
              <w:rPr>
                <w:spacing w:val="-2"/>
                <w:sz w:val="20"/>
              </w:rPr>
              <w:t>Leader</w:t>
            </w:r>
          </w:p>
        </w:tc>
      </w:tr>
      <w:tr w:rsidR="0034605E" w14:paraId="1989D8EF" w14:textId="77777777">
        <w:trPr>
          <w:trHeight w:val="573"/>
        </w:trPr>
        <w:tc>
          <w:tcPr>
            <w:tcW w:w="5181" w:type="dxa"/>
            <w:gridSpan w:val="2"/>
          </w:tcPr>
          <w:p w14:paraId="4C802F16" w14:textId="77777777" w:rsidR="0034605E" w:rsidRDefault="00A73828">
            <w:pPr>
              <w:pStyle w:val="TableParagraph"/>
              <w:spacing w:before="140"/>
              <w:ind w:left="3038"/>
              <w:rPr>
                <w:sz w:val="20"/>
              </w:rPr>
            </w:pPr>
            <w:r>
              <w:rPr>
                <w:spacing w:val="-2"/>
                <w:sz w:val="20"/>
              </w:rPr>
              <w:t>Essential</w:t>
            </w:r>
          </w:p>
        </w:tc>
        <w:tc>
          <w:tcPr>
            <w:tcW w:w="3882" w:type="dxa"/>
          </w:tcPr>
          <w:p w14:paraId="6C9B3695" w14:textId="77777777" w:rsidR="0034605E" w:rsidRDefault="00A73828">
            <w:pPr>
              <w:pStyle w:val="TableParagraph"/>
              <w:spacing w:before="140"/>
              <w:ind w:left="1459" w:right="1453"/>
              <w:jc w:val="center"/>
              <w:rPr>
                <w:sz w:val="20"/>
              </w:rPr>
            </w:pPr>
            <w:r>
              <w:rPr>
                <w:spacing w:val="-2"/>
                <w:sz w:val="20"/>
              </w:rPr>
              <w:t>Desirable</w:t>
            </w:r>
          </w:p>
        </w:tc>
      </w:tr>
      <w:tr w:rsidR="0034605E" w14:paraId="65C74C72" w14:textId="77777777">
        <w:trPr>
          <w:trHeight w:val="1679"/>
        </w:trPr>
        <w:tc>
          <w:tcPr>
            <w:tcW w:w="1769" w:type="dxa"/>
          </w:tcPr>
          <w:p w14:paraId="58540464" w14:textId="77777777" w:rsidR="0034605E" w:rsidRDefault="00A73828">
            <w:pPr>
              <w:pStyle w:val="TableParagraph"/>
              <w:spacing w:before="3"/>
              <w:ind w:left="107"/>
              <w:rPr>
                <w:sz w:val="20"/>
              </w:rPr>
            </w:pPr>
            <w:r>
              <w:rPr>
                <w:spacing w:val="-2"/>
                <w:sz w:val="20"/>
              </w:rPr>
              <w:t>Qualifications</w:t>
            </w:r>
          </w:p>
        </w:tc>
        <w:tc>
          <w:tcPr>
            <w:tcW w:w="3412" w:type="dxa"/>
          </w:tcPr>
          <w:p w14:paraId="2A3959AE" w14:textId="77777777" w:rsidR="0034605E" w:rsidRDefault="00A73828">
            <w:pPr>
              <w:pStyle w:val="TableParagraph"/>
              <w:numPr>
                <w:ilvl w:val="0"/>
                <w:numId w:val="8"/>
              </w:numPr>
              <w:tabs>
                <w:tab w:val="left" w:pos="467"/>
                <w:tab w:val="left" w:pos="468"/>
              </w:tabs>
              <w:spacing w:before="30" w:line="206" w:lineRule="auto"/>
              <w:ind w:right="418"/>
              <w:rPr>
                <w:sz w:val="18"/>
              </w:rPr>
            </w:pPr>
            <w:r>
              <w:rPr>
                <w:color w:val="313D47"/>
                <w:sz w:val="18"/>
              </w:rPr>
              <w:t>GCSEs or equivalent level, including</w:t>
            </w:r>
            <w:r>
              <w:rPr>
                <w:color w:val="313D47"/>
                <w:spacing w:val="-13"/>
                <w:sz w:val="18"/>
              </w:rPr>
              <w:t xml:space="preserve"> </w:t>
            </w:r>
            <w:r>
              <w:rPr>
                <w:color w:val="313D47"/>
                <w:sz w:val="18"/>
              </w:rPr>
              <w:t>English</w:t>
            </w:r>
            <w:r>
              <w:rPr>
                <w:color w:val="313D47"/>
                <w:spacing w:val="-12"/>
                <w:sz w:val="18"/>
              </w:rPr>
              <w:t xml:space="preserve"> </w:t>
            </w:r>
            <w:r>
              <w:rPr>
                <w:color w:val="313D47"/>
                <w:sz w:val="18"/>
              </w:rPr>
              <w:t>and</w:t>
            </w:r>
            <w:r>
              <w:rPr>
                <w:color w:val="313D47"/>
                <w:spacing w:val="-11"/>
                <w:sz w:val="18"/>
              </w:rPr>
              <w:t xml:space="preserve"> </w:t>
            </w:r>
            <w:r>
              <w:rPr>
                <w:color w:val="313D47"/>
                <w:sz w:val="18"/>
              </w:rPr>
              <w:t>Maths</w:t>
            </w:r>
          </w:p>
        </w:tc>
        <w:tc>
          <w:tcPr>
            <w:tcW w:w="3882" w:type="dxa"/>
          </w:tcPr>
          <w:p w14:paraId="75322A85" w14:textId="77777777" w:rsidR="0034605E" w:rsidRDefault="00A73828">
            <w:pPr>
              <w:pStyle w:val="TableParagraph"/>
              <w:numPr>
                <w:ilvl w:val="0"/>
                <w:numId w:val="7"/>
              </w:numPr>
              <w:tabs>
                <w:tab w:val="left" w:pos="466"/>
                <w:tab w:val="left" w:pos="467"/>
              </w:tabs>
              <w:spacing w:before="30" w:line="206" w:lineRule="auto"/>
              <w:ind w:right="609"/>
              <w:rPr>
                <w:rFonts w:ascii="Symbol" w:hAnsi="Symbol"/>
                <w:color w:val="313D47"/>
                <w:sz w:val="18"/>
              </w:rPr>
            </w:pPr>
            <w:r>
              <w:rPr>
                <w:color w:val="313D47"/>
                <w:sz w:val="18"/>
              </w:rPr>
              <w:t>Designated</w:t>
            </w:r>
            <w:r>
              <w:rPr>
                <w:color w:val="313D47"/>
                <w:spacing w:val="-13"/>
                <w:sz w:val="18"/>
              </w:rPr>
              <w:t xml:space="preserve"> </w:t>
            </w:r>
            <w:r>
              <w:rPr>
                <w:color w:val="313D47"/>
                <w:sz w:val="18"/>
              </w:rPr>
              <w:t>Safeguarding</w:t>
            </w:r>
            <w:r>
              <w:rPr>
                <w:color w:val="313D47"/>
                <w:spacing w:val="-12"/>
                <w:sz w:val="18"/>
              </w:rPr>
              <w:t xml:space="preserve"> </w:t>
            </w:r>
            <w:r>
              <w:rPr>
                <w:color w:val="313D47"/>
                <w:sz w:val="18"/>
              </w:rPr>
              <w:t xml:space="preserve">Lead </w:t>
            </w:r>
            <w:r>
              <w:rPr>
                <w:color w:val="313D47"/>
                <w:spacing w:val="-2"/>
                <w:sz w:val="18"/>
              </w:rPr>
              <w:t>qualification</w:t>
            </w:r>
          </w:p>
          <w:p w14:paraId="20962701" w14:textId="77777777" w:rsidR="0034605E" w:rsidRDefault="00A73828">
            <w:pPr>
              <w:pStyle w:val="TableParagraph"/>
              <w:numPr>
                <w:ilvl w:val="0"/>
                <w:numId w:val="7"/>
              </w:numPr>
              <w:tabs>
                <w:tab w:val="left" w:pos="466"/>
                <w:tab w:val="left" w:pos="467"/>
              </w:tabs>
              <w:spacing w:line="260" w:lineRule="exact"/>
              <w:ind w:hanging="361"/>
              <w:rPr>
                <w:rFonts w:ascii="Symbol" w:hAnsi="Symbol"/>
                <w:sz w:val="18"/>
              </w:rPr>
            </w:pPr>
            <w:r>
              <w:rPr>
                <w:color w:val="313D47"/>
                <w:sz w:val="18"/>
              </w:rPr>
              <w:t>First</w:t>
            </w:r>
            <w:r>
              <w:rPr>
                <w:color w:val="313D47"/>
                <w:spacing w:val="-6"/>
                <w:sz w:val="18"/>
              </w:rPr>
              <w:t xml:space="preserve"> </w:t>
            </w:r>
            <w:r>
              <w:rPr>
                <w:color w:val="313D47"/>
                <w:sz w:val="18"/>
              </w:rPr>
              <w:t>aid</w:t>
            </w:r>
            <w:r>
              <w:rPr>
                <w:color w:val="313D47"/>
                <w:spacing w:val="-1"/>
                <w:sz w:val="18"/>
              </w:rPr>
              <w:t xml:space="preserve"> </w:t>
            </w:r>
            <w:r>
              <w:rPr>
                <w:color w:val="313D47"/>
                <w:spacing w:val="-2"/>
                <w:sz w:val="18"/>
              </w:rPr>
              <w:t>qualification</w:t>
            </w:r>
          </w:p>
          <w:p w14:paraId="3B63206A" w14:textId="77777777" w:rsidR="0034605E" w:rsidRDefault="00A73828">
            <w:pPr>
              <w:pStyle w:val="TableParagraph"/>
              <w:numPr>
                <w:ilvl w:val="0"/>
                <w:numId w:val="7"/>
              </w:numPr>
              <w:tabs>
                <w:tab w:val="left" w:pos="466"/>
                <w:tab w:val="left" w:pos="467"/>
              </w:tabs>
              <w:spacing w:before="8" w:line="204" w:lineRule="auto"/>
              <w:ind w:right="793"/>
              <w:rPr>
                <w:rFonts w:ascii="Symbol" w:hAnsi="Symbol"/>
                <w:color w:val="313D47"/>
                <w:sz w:val="18"/>
              </w:rPr>
            </w:pPr>
            <w:r>
              <w:rPr>
                <w:color w:val="313D47"/>
                <w:sz w:val="18"/>
              </w:rPr>
              <w:t>Qualification</w:t>
            </w:r>
            <w:r>
              <w:rPr>
                <w:color w:val="313D47"/>
                <w:spacing w:val="-10"/>
                <w:sz w:val="18"/>
              </w:rPr>
              <w:t xml:space="preserve"> </w:t>
            </w:r>
            <w:r>
              <w:rPr>
                <w:color w:val="313D47"/>
                <w:sz w:val="18"/>
              </w:rPr>
              <w:t>in</w:t>
            </w:r>
            <w:r>
              <w:rPr>
                <w:color w:val="313D47"/>
                <w:spacing w:val="-9"/>
                <w:sz w:val="18"/>
              </w:rPr>
              <w:t xml:space="preserve"> </w:t>
            </w:r>
            <w:r>
              <w:rPr>
                <w:color w:val="313D47"/>
                <w:sz w:val="18"/>
              </w:rPr>
              <w:t>youth</w:t>
            </w:r>
            <w:r>
              <w:rPr>
                <w:color w:val="313D47"/>
                <w:spacing w:val="-10"/>
                <w:sz w:val="18"/>
              </w:rPr>
              <w:t xml:space="preserve"> </w:t>
            </w:r>
            <w:r>
              <w:rPr>
                <w:color w:val="313D47"/>
                <w:sz w:val="18"/>
              </w:rPr>
              <w:t>work</w:t>
            </w:r>
            <w:r>
              <w:rPr>
                <w:color w:val="313D47"/>
                <w:spacing w:val="-10"/>
                <w:sz w:val="18"/>
              </w:rPr>
              <w:t xml:space="preserve"> </w:t>
            </w:r>
            <w:r>
              <w:rPr>
                <w:color w:val="313D47"/>
                <w:sz w:val="18"/>
              </w:rPr>
              <w:t>or coaching and mentoring</w:t>
            </w:r>
          </w:p>
          <w:p w14:paraId="64DF4E2F" w14:textId="77777777" w:rsidR="0034605E" w:rsidRDefault="00A73828">
            <w:pPr>
              <w:pStyle w:val="TableParagraph"/>
              <w:numPr>
                <w:ilvl w:val="0"/>
                <w:numId w:val="7"/>
              </w:numPr>
              <w:tabs>
                <w:tab w:val="left" w:pos="466"/>
                <w:tab w:val="left" w:pos="467"/>
              </w:tabs>
              <w:spacing w:line="277" w:lineRule="exact"/>
              <w:ind w:hanging="361"/>
              <w:rPr>
                <w:rFonts w:ascii="Symbol" w:hAnsi="Symbol"/>
                <w:sz w:val="20"/>
              </w:rPr>
            </w:pPr>
            <w:r>
              <w:rPr>
                <w:color w:val="313D47"/>
                <w:sz w:val="18"/>
              </w:rPr>
              <w:t>Foundation</w:t>
            </w:r>
            <w:r>
              <w:rPr>
                <w:color w:val="313D47"/>
                <w:spacing w:val="-4"/>
                <w:sz w:val="18"/>
              </w:rPr>
              <w:t xml:space="preserve"> </w:t>
            </w:r>
            <w:r>
              <w:rPr>
                <w:color w:val="313D47"/>
                <w:spacing w:val="-2"/>
                <w:sz w:val="18"/>
              </w:rPr>
              <w:t>degree</w:t>
            </w:r>
          </w:p>
        </w:tc>
      </w:tr>
      <w:tr w:rsidR="0034605E" w14:paraId="4E25EE40" w14:textId="77777777">
        <w:trPr>
          <w:trHeight w:val="5400"/>
        </w:trPr>
        <w:tc>
          <w:tcPr>
            <w:tcW w:w="1769" w:type="dxa"/>
          </w:tcPr>
          <w:p w14:paraId="29CC966B" w14:textId="77777777" w:rsidR="0034605E" w:rsidRDefault="00A73828">
            <w:pPr>
              <w:pStyle w:val="TableParagraph"/>
              <w:spacing w:before="3"/>
              <w:ind w:left="107"/>
              <w:rPr>
                <w:sz w:val="20"/>
              </w:rPr>
            </w:pPr>
            <w:r>
              <w:rPr>
                <w:spacing w:val="-2"/>
                <w:sz w:val="20"/>
              </w:rPr>
              <w:t>Experience</w:t>
            </w:r>
          </w:p>
        </w:tc>
        <w:tc>
          <w:tcPr>
            <w:tcW w:w="3412" w:type="dxa"/>
          </w:tcPr>
          <w:p w14:paraId="28B35B04" w14:textId="77777777" w:rsidR="0034605E" w:rsidRDefault="00A73828">
            <w:pPr>
              <w:pStyle w:val="TableParagraph"/>
              <w:numPr>
                <w:ilvl w:val="0"/>
                <w:numId w:val="6"/>
              </w:numPr>
              <w:tabs>
                <w:tab w:val="left" w:pos="467"/>
                <w:tab w:val="left" w:pos="468"/>
              </w:tabs>
              <w:spacing w:before="35" w:line="204" w:lineRule="auto"/>
              <w:ind w:right="192"/>
              <w:rPr>
                <w:rFonts w:ascii="Symbol" w:hAnsi="Symbol"/>
                <w:color w:val="313D47"/>
                <w:sz w:val="18"/>
              </w:rPr>
            </w:pPr>
            <w:r>
              <w:rPr>
                <w:color w:val="313D47"/>
                <w:sz w:val="18"/>
              </w:rPr>
              <w:t>Experience</w:t>
            </w:r>
            <w:r>
              <w:rPr>
                <w:color w:val="313D47"/>
                <w:spacing w:val="-11"/>
                <w:sz w:val="18"/>
              </w:rPr>
              <w:t xml:space="preserve"> </w:t>
            </w:r>
            <w:r>
              <w:rPr>
                <w:color w:val="313D47"/>
                <w:sz w:val="18"/>
              </w:rPr>
              <w:t>working</w:t>
            </w:r>
            <w:r>
              <w:rPr>
                <w:color w:val="313D47"/>
                <w:spacing w:val="-10"/>
                <w:sz w:val="18"/>
              </w:rPr>
              <w:t xml:space="preserve"> </w:t>
            </w:r>
            <w:r>
              <w:rPr>
                <w:color w:val="313D47"/>
                <w:sz w:val="18"/>
              </w:rPr>
              <w:t>in</w:t>
            </w:r>
            <w:r>
              <w:rPr>
                <w:color w:val="313D47"/>
                <w:spacing w:val="-10"/>
                <w:sz w:val="18"/>
              </w:rPr>
              <w:t xml:space="preserve"> </w:t>
            </w:r>
            <w:r>
              <w:rPr>
                <w:color w:val="313D47"/>
                <w:sz w:val="18"/>
              </w:rPr>
              <w:t>a</w:t>
            </w:r>
            <w:r>
              <w:rPr>
                <w:color w:val="313D47"/>
                <w:spacing w:val="-10"/>
                <w:sz w:val="18"/>
              </w:rPr>
              <w:t xml:space="preserve"> </w:t>
            </w:r>
            <w:r>
              <w:rPr>
                <w:color w:val="313D47"/>
                <w:sz w:val="18"/>
              </w:rPr>
              <w:t>school environment or other educational setting</w:t>
            </w:r>
          </w:p>
          <w:p w14:paraId="03B7819F" w14:textId="77777777" w:rsidR="0034605E" w:rsidRDefault="00A73828">
            <w:pPr>
              <w:pStyle w:val="TableParagraph"/>
              <w:numPr>
                <w:ilvl w:val="0"/>
                <w:numId w:val="6"/>
              </w:numPr>
              <w:tabs>
                <w:tab w:val="left" w:pos="467"/>
                <w:tab w:val="left" w:pos="468"/>
              </w:tabs>
              <w:spacing w:line="204" w:lineRule="auto"/>
              <w:ind w:right="361"/>
              <w:rPr>
                <w:rFonts w:ascii="Symbol" w:hAnsi="Symbol"/>
                <w:color w:val="313D47"/>
                <w:sz w:val="18"/>
              </w:rPr>
            </w:pPr>
            <w:r>
              <w:rPr>
                <w:color w:val="313D47"/>
                <w:sz w:val="18"/>
              </w:rPr>
              <w:t>Experience working with children</w:t>
            </w:r>
            <w:r>
              <w:rPr>
                <w:color w:val="313D47"/>
                <w:spacing w:val="-11"/>
                <w:sz w:val="18"/>
              </w:rPr>
              <w:t xml:space="preserve"> </w:t>
            </w:r>
            <w:r>
              <w:rPr>
                <w:color w:val="313D47"/>
                <w:sz w:val="18"/>
              </w:rPr>
              <w:t>/</w:t>
            </w:r>
            <w:r>
              <w:rPr>
                <w:color w:val="313D47"/>
                <w:spacing w:val="-11"/>
                <w:sz w:val="18"/>
              </w:rPr>
              <w:t xml:space="preserve"> </w:t>
            </w:r>
            <w:r>
              <w:rPr>
                <w:color w:val="313D47"/>
                <w:sz w:val="18"/>
              </w:rPr>
              <w:t>young</w:t>
            </w:r>
            <w:r>
              <w:rPr>
                <w:color w:val="313D47"/>
                <w:spacing w:val="-11"/>
                <w:sz w:val="18"/>
              </w:rPr>
              <w:t xml:space="preserve"> </w:t>
            </w:r>
            <w:r>
              <w:rPr>
                <w:color w:val="313D47"/>
                <w:sz w:val="18"/>
              </w:rPr>
              <w:t>people</w:t>
            </w:r>
            <w:r>
              <w:rPr>
                <w:color w:val="313D47"/>
                <w:spacing w:val="-10"/>
                <w:sz w:val="18"/>
              </w:rPr>
              <w:t xml:space="preserve"> </w:t>
            </w:r>
            <w:r>
              <w:rPr>
                <w:color w:val="313D47"/>
                <w:sz w:val="18"/>
              </w:rPr>
              <w:t>with additional needs (e.g. SEND, behavioural, mental health)</w:t>
            </w:r>
          </w:p>
          <w:p w14:paraId="31F46A15" w14:textId="77777777" w:rsidR="0034605E" w:rsidRDefault="00A73828">
            <w:pPr>
              <w:pStyle w:val="TableParagraph"/>
              <w:numPr>
                <w:ilvl w:val="0"/>
                <w:numId w:val="6"/>
              </w:numPr>
              <w:tabs>
                <w:tab w:val="left" w:pos="467"/>
                <w:tab w:val="left" w:pos="468"/>
              </w:tabs>
              <w:spacing w:before="2" w:line="204" w:lineRule="auto"/>
              <w:ind w:right="224"/>
              <w:rPr>
                <w:rFonts w:ascii="Symbol" w:hAnsi="Symbol"/>
                <w:color w:val="313D47"/>
                <w:sz w:val="18"/>
              </w:rPr>
            </w:pPr>
            <w:r>
              <w:rPr>
                <w:color w:val="313D47"/>
                <w:sz w:val="18"/>
              </w:rPr>
              <w:t>Experience supporting and working</w:t>
            </w:r>
            <w:r>
              <w:rPr>
                <w:color w:val="313D47"/>
                <w:spacing w:val="-10"/>
                <w:sz w:val="18"/>
              </w:rPr>
              <w:t xml:space="preserve"> </w:t>
            </w:r>
            <w:r>
              <w:rPr>
                <w:color w:val="313D47"/>
                <w:sz w:val="18"/>
              </w:rPr>
              <w:t>with</w:t>
            </w:r>
            <w:r>
              <w:rPr>
                <w:color w:val="313D47"/>
                <w:spacing w:val="-10"/>
                <w:sz w:val="18"/>
              </w:rPr>
              <w:t xml:space="preserve"> </w:t>
            </w:r>
            <w:r>
              <w:rPr>
                <w:color w:val="313D47"/>
                <w:sz w:val="18"/>
              </w:rPr>
              <w:t>parents</w:t>
            </w:r>
            <w:r>
              <w:rPr>
                <w:color w:val="313D47"/>
                <w:spacing w:val="-10"/>
                <w:sz w:val="18"/>
              </w:rPr>
              <w:t xml:space="preserve"> </w:t>
            </w:r>
            <w:r>
              <w:rPr>
                <w:color w:val="313D47"/>
                <w:sz w:val="18"/>
              </w:rPr>
              <w:t>of</w:t>
            </w:r>
            <w:r>
              <w:rPr>
                <w:color w:val="313D47"/>
                <w:spacing w:val="-10"/>
                <w:sz w:val="18"/>
              </w:rPr>
              <w:t xml:space="preserve"> </w:t>
            </w:r>
            <w:r>
              <w:rPr>
                <w:color w:val="313D47"/>
                <w:sz w:val="18"/>
              </w:rPr>
              <w:t>young people with additional needs</w:t>
            </w:r>
          </w:p>
          <w:p w14:paraId="08967FC0" w14:textId="77777777" w:rsidR="0034605E" w:rsidRDefault="00A73828">
            <w:pPr>
              <w:pStyle w:val="TableParagraph"/>
              <w:numPr>
                <w:ilvl w:val="0"/>
                <w:numId w:val="6"/>
              </w:numPr>
              <w:tabs>
                <w:tab w:val="left" w:pos="467"/>
                <w:tab w:val="left" w:pos="468"/>
              </w:tabs>
              <w:spacing w:before="2" w:line="204" w:lineRule="auto"/>
              <w:ind w:right="707"/>
              <w:rPr>
                <w:rFonts w:ascii="Symbol" w:hAnsi="Symbol"/>
                <w:color w:val="313D47"/>
                <w:sz w:val="18"/>
              </w:rPr>
            </w:pPr>
            <w:r>
              <w:rPr>
                <w:color w:val="313D47"/>
                <w:sz w:val="18"/>
              </w:rPr>
              <w:t>Experience</w:t>
            </w:r>
            <w:r>
              <w:rPr>
                <w:color w:val="313D47"/>
                <w:spacing w:val="-13"/>
                <w:sz w:val="18"/>
              </w:rPr>
              <w:t xml:space="preserve"> </w:t>
            </w:r>
            <w:r>
              <w:rPr>
                <w:color w:val="313D47"/>
                <w:sz w:val="18"/>
              </w:rPr>
              <w:t>planning</w:t>
            </w:r>
            <w:r>
              <w:rPr>
                <w:color w:val="313D47"/>
                <w:spacing w:val="-12"/>
                <w:sz w:val="18"/>
              </w:rPr>
              <w:t xml:space="preserve"> </w:t>
            </w:r>
            <w:r>
              <w:rPr>
                <w:color w:val="313D47"/>
                <w:sz w:val="18"/>
              </w:rPr>
              <w:t xml:space="preserve">and delivering targeted </w:t>
            </w:r>
            <w:r>
              <w:rPr>
                <w:color w:val="313D47"/>
                <w:spacing w:val="-2"/>
                <w:sz w:val="18"/>
              </w:rPr>
              <w:t>interventions</w:t>
            </w:r>
          </w:p>
          <w:p w14:paraId="10AF8D3E" w14:textId="77777777" w:rsidR="0034605E" w:rsidRDefault="00A73828">
            <w:pPr>
              <w:pStyle w:val="TableParagraph"/>
              <w:numPr>
                <w:ilvl w:val="0"/>
                <w:numId w:val="6"/>
              </w:numPr>
              <w:tabs>
                <w:tab w:val="left" w:pos="467"/>
                <w:tab w:val="left" w:pos="468"/>
              </w:tabs>
              <w:spacing w:line="204" w:lineRule="auto"/>
              <w:ind w:right="566"/>
              <w:rPr>
                <w:rFonts w:ascii="Symbol" w:hAnsi="Symbol"/>
                <w:color w:val="313D47"/>
                <w:sz w:val="18"/>
              </w:rPr>
            </w:pPr>
            <w:r>
              <w:rPr>
                <w:color w:val="313D47"/>
                <w:sz w:val="18"/>
              </w:rPr>
              <w:t>Experience</w:t>
            </w:r>
            <w:r>
              <w:rPr>
                <w:color w:val="313D47"/>
                <w:spacing w:val="-13"/>
                <w:sz w:val="18"/>
              </w:rPr>
              <w:t xml:space="preserve"> </w:t>
            </w:r>
            <w:r>
              <w:rPr>
                <w:color w:val="313D47"/>
                <w:sz w:val="18"/>
              </w:rPr>
              <w:t>of</w:t>
            </w:r>
            <w:r>
              <w:rPr>
                <w:color w:val="313D47"/>
                <w:spacing w:val="-12"/>
                <w:sz w:val="18"/>
              </w:rPr>
              <w:t xml:space="preserve"> </w:t>
            </w:r>
            <w:r>
              <w:rPr>
                <w:color w:val="313D47"/>
                <w:sz w:val="18"/>
              </w:rPr>
              <w:t>working</w:t>
            </w:r>
            <w:r>
              <w:rPr>
                <w:color w:val="313D47"/>
                <w:spacing w:val="-12"/>
                <w:sz w:val="18"/>
              </w:rPr>
              <w:t xml:space="preserve"> </w:t>
            </w:r>
            <w:r>
              <w:rPr>
                <w:color w:val="313D47"/>
                <w:sz w:val="18"/>
              </w:rPr>
              <w:t>with colleagues and external stakeholders (e.g. from external agencies)</w:t>
            </w:r>
          </w:p>
          <w:p w14:paraId="39CA489C" w14:textId="77777777" w:rsidR="0034605E" w:rsidRDefault="00A73828">
            <w:pPr>
              <w:pStyle w:val="TableParagraph"/>
              <w:numPr>
                <w:ilvl w:val="0"/>
                <w:numId w:val="6"/>
              </w:numPr>
              <w:tabs>
                <w:tab w:val="left" w:pos="467"/>
                <w:tab w:val="left" w:pos="468"/>
              </w:tabs>
              <w:spacing w:line="206" w:lineRule="auto"/>
              <w:ind w:right="266"/>
              <w:rPr>
                <w:rFonts w:ascii="Symbol" w:hAnsi="Symbol"/>
                <w:sz w:val="18"/>
              </w:rPr>
            </w:pPr>
            <w:r>
              <w:rPr>
                <w:color w:val="313D47"/>
                <w:sz w:val="18"/>
              </w:rPr>
              <w:t>Experience</w:t>
            </w:r>
            <w:r>
              <w:rPr>
                <w:color w:val="313D47"/>
                <w:spacing w:val="-13"/>
                <w:sz w:val="18"/>
              </w:rPr>
              <w:t xml:space="preserve"> </w:t>
            </w:r>
            <w:r>
              <w:rPr>
                <w:color w:val="313D47"/>
                <w:sz w:val="18"/>
              </w:rPr>
              <w:t>of</w:t>
            </w:r>
            <w:r>
              <w:rPr>
                <w:color w:val="313D47"/>
                <w:spacing w:val="-12"/>
                <w:sz w:val="18"/>
              </w:rPr>
              <w:t xml:space="preserve"> </w:t>
            </w:r>
            <w:r>
              <w:rPr>
                <w:color w:val="313D47"/>
                <w:sz w:val="18"/>
              </w:rPr>
              <w:t>managing</w:t>
            </w:r>
            <w:r>
              <w:rPr>
                <w:color w:val="313D47"/>
                <w:spacing w:val="-12"/>
                <w:sz w:val="18"/>
              </w:rPr>
              <w:t xml:space="preserve"> </w:t>
            </w:r>
            <w:r>
              <w:rPr>
                <w:color w:val="313D47"/>
                <w:sz w:val="18"/>
              </w:rPr>
              <w:t>data and maintaining accurate</w:t>
            </w:r>
          </w:p>
          <w:p w14:paraId="20504E48" w14:textId="77777777" w:rsidR="0034605E" w:rsidRDefault="00A73828">
            <w:pPr>
              <w:pStyle w:val="TableParagraph"/>
              <w:spacing w:line="212" w:lineRule="exact"/>
              <w:rPr>
                <w:sz w:val="18"/>
              </w:rPr>
            </w:pPr>
            <w:r>
              <w:rPr>
                <w:color w:val="313D47"/>
                <w:sz w:val="18"/>
              </w:rPr>
              <w:t>records</w:t>
            </w:r>
            <w:r>
              <w:rPr>
                <w:color w:val="313D47"/>
                <w:spacing w:val="-3"/>
                <w:sz w:val="18"/>
              </w:rPr>
              <w:t xml:space="preserve"> </w:t>
            </w:r>
            <w:r>
              <w:rPr>
                <w:color w:val="313D47"/>
                <w:sz w:val="18"/>
              </w:rPr>
              <w:t>and</w:t>
            </w:r>
            <w:r>
              <w:rPr>
                <w:color w:val="313D47"/>
                <w:spacing w:val="-3"/>
                <w:sz w:val="18"/>
              </w:rPr>
              <w:t xml:space="preserve"> </w:t>
            </w:r>
            <w:r>
              <w:rPr>
                <w:color w:val="313D47"/>
                <w:sz w:val="18"/>
              </w:rPr>
              <w:t>filing</w:t>
            </w:r>
            <w:r>
              <w:rPr>
                <w:color w:val="313D47"/>
                <w:spacing w:val="-2"/>
                <w:sz w:val="18"/>
              </w:rPr>
              <w:t xml:space="preserve"> systems</w:t>
            </w:r>
          </w:p>
        </w:tc>
        <w:tc>
          <w:tcPr>
            <w:tcW w:w="3882" w:type="dxa"/>
          </w:tcPr>
          <w:p w14:paraId="43D7F02E" w14:textId="77777777" w:rsidR="0034605E" w:rsidRDefault="00A73828">
            <w:pPr>
              <w:pStyle w:val="TableParagraph"/>
              <w:numPr>
                <w:ilvl w:val="0"/>
                <w:numId w:val="5"/>
              </w:numPr>
              <w:tabs>
                <w:tab w:val="left" w:pos="466"/>
                <w:tab w:val="left" w:pos="467"/>
              </w:tabs>
              <w:spacing w:before="35" w:line="204" w:lineRule="auto"/>
              <w:ind w:right="378"/>
              <w:rPr>
                <w:sz w:val="18"/>
              </w:rPr>
            </w:pPr>
            <w:r>
              <w:rPr>
                <w:sz w:val="18"/>
              </w:rPr>
              <w:t>Experience</w:t>
            </w:r>
            <w:r>
              <w:rPr>
                <w:spacing w:val="-7"/>
                <w:sz w:val="18"/>
              </w:rPr>
              <w:t xml:space="preserve"> </w:t>
            </w:r>
            <w:r>
              <w:rPr>
                <w:sz w:val="18"/>
              </w:rPr>
              <w:t>of</w:t>
            </w:r>
            <w:r>
              <w:rPr>
                <w:spacing w:val="-8"/>
                <w:sz w:val="18"/>
              </w:rPr>
              <w:t xml:space="preserve"> </w:t>
            </w:r>
            <w:r>
              <w:rPr>
                <w:sz w:val="18"/>
              </w:rPr>
              <w:t>using</w:t>
            </w:r>
            <w:r>
              <w:rPr>
                <w:spacing w:val="-8"/>
                <w:sz w:val="18"/>
              </w:rPr>
              <w:t xml:space="preserve"> </w:t>
            </w:r>
            <w:r>
              <w:rPr>
                <w:sz w:val="18"/>
              </w:rPr>
              <w:t>Arbor</w:t>
            </w:r>
            <w:r>
              <w:rPr>
                <w:spacing w:val="-8"/>
                <w:sz w:val="18"/>
              </w:rPr>
              <w:t xml:space="preserve"> </w:t>
            </w:r>
            <w:r>
              <w:rPr>
                <w:sz w:val="18"/>
              </w:rPr>
              <w:t>or</w:t>
            </w:r>
            <w:r>
              <w:rPr>
                <w:spacing w:val="-8"/>
                <w:sz w:val="18"/>
              </w:rPr>
              <w:t xml:space="preserve"> </w:t>
            </w:r>
            <w:r>
              <w:rPr>
                <w:sz w:val="18"/>
              </w:rPr>
              <w:t>other relevant software</w:t>
            </w:r>
          </w:p>
        </w:tc>
      </w:tr>
      <w:tr w:rsidR="0034605E" w14:paraId="5555AF76" w14:textId="77777777">
        <w:trPr>
          <w:trHeight w:val="4320"/>
        </w:trPr>
        <w:tc>
          <w:tcPr>
            <w:tcW w:w="1769" w:type="dxa"/>
          </w:tcPr>
          <w:p w14:paraId="2031E96A" w14:textId="77777777" w:rsidR="0034605E" w:rsidRDefault="00A73828">
            <w:pPr>
              <w:pStyle w:val="TableParagraph"/>
              <w:spacing w:before="37" w:line="204" w:lineRule="auto"/>
              <w:ind w:left="107" w:right="390"/>
              <w:rPr>
                <w:sz w:val="20"/>
              </w:rPr>
            </w:pPr>
            <w:r>
              <w:rPr>
                <w:sz w:val="20"/>
              </w:rPr>
              <w:t>Knowledge</w:t>
            </w:r>
            <w:r>
              <w:rPr>
                <w:spacing w:val="-14"/>
                <w:sz w:val="20"/>
              </w:rPr>
              <w:t xml:space="preserve"> </w:t>
            </w:r>
            <w:r>
              <w:rPr>
                <w:sz w:val="20"/>
              </w:rPr>
              <w:t xml:space="preserve">/ </w:t>
            </w:r>
            <w:r>
              <w:rPr>
                <w:spacing w:val="-2"/>
                <w:sz w:val="20"/>
              </w:rPr>
              <w:t>Skills</w:t>
            </w:r>
          </w:p>
        </w:tc>
        <w:tc>
          <w:tcPr>
            <w:tcW w:w="3412" w:type="dxa"/>
          </w:tcPr>
          <w:p w14:paraId="35D44B05" w14:textId="77777777" w:rsidR="0034605E" w:rsidRDefault="00A73828">
            <w:pPr>
              <w:pStyle w:val="TableParagraph"/>
              <w:numPr>
                <w:ilvl w:val="0"/>
                <w:numId w:val="4"/>
              </w:numPr>
              <w:tabs>
                <w:tab w:val="left" w:pos="467"/>
                <w:tab w:val="left" w:pos="468"/>
              </w:tabs>
              <w:spacing w:before="4" w:line="293" w:lineRule="exact"/>
              <w:ind w:hanging="361"/>
              <w:rPr>
                <w:sz w:val="18"/>
              </w:rPr>
            </w:pPr>
            <w:r>
              <w:rPr>
                <w:color w:val="313D47"/>
                <w:sz w:val="18"/>
              </w:rPr>
              <w:t>Good</w:t>
            </w:r>
            <w:r>
              <w:rPr>
                <w:color w:val="313D47"/>
                <w:spacing w:val="-4"/>
                <w:sz w:val="18"/>
              </w:rPr>
              <w:t xml:space="preserve"> </w:t>
            </w:r>
            <w:r>
              <w:rPr>
                <w:color w:val="313D47"/>
                <w:sz w:val="18"/>
              </w:rPr>
              <w:t>listening</w:t>
            </w:r>
            <w:r>
              <w:rPr>
                <w:color w:val="313D47"/>
                <w:spacing w:val="-4"/>
                <w:sz w:val="18"/>
              </w:rPr>
              <w:t xml:space="preserve"> </w:t>
            </w:r>
            <w:r>
              <w:rPr>
                <w:color w:val="313D47"/>
                <w:spacing w:val="-2"/>
                <w:sz w:val="18"/>
              </w:rPr>
              <w:t>skills</w:t>
            </w:r>
          </w:p>
          <w:p w14:paraId="2C4ECB8B" w14:textId="77777777" w:rsidR="0034605E" w:rsidRDefault="00A73828">
            <w:pPr>
              <w:pStyle w:val="TableParagraph"/>
              <w:numPr>
                <w:ilvl w:val="0"/>
                <w:numId w:val="4"/>
              </w:numPr>
              <w:tabs>
                <w:tab w:val="left" w:pos="467"/>
                <w:tab w:val="left" w:pos="468"/>
              </w:tabs>
              <w:spacing w:before="4" w:line="206" w:lineRule="auto"/>
              <w:ind w:right="490"/>
              <w:rPr>
                <w:sz w:val="18"/>
              </w:rPr>
            </w:pPr>
            <w:r>
              <w:rPr>
                <w:color w:val="313D47"/>
                <w:sz w:val="18"/>
              </w:rPr>
              <w:t>Effective</w:t>
            </w:r>
            <w:r>
              <w:rPr>
                <w:color w:val="313D47"/>
                <w:spacing w:val="-13"/>
                <w:sz w:val="18"/>
              </w:rPr>
              <w:t xml:space="preserve"> </w:t>
            </w:r>
            <w:r>
              <w:rPr>
                <w:color w:val="313D47"/>
                <w:sz w:val="18"/>
              </w:rPr>
              <w:t>written</w:t>
            </w:r>
            <w:r>
              <w:rPr>
                <w:color w:val="313D47"/>
                <w:spacing w:val="-12"/>
                <w:sz w:val="18"/>
              </w:rPr>
              <w:t xml:space="preserve"> </w:t>
            </w:r>
            <w:r>
              <w:rPr>
                <w:color w:val="313D47"/>
                <w:sz w:val="18"/>
              </w:rPr>
              <w:t>and</w:t>
            </w:r>
            <w:r>
              <w:rPr>
                <w:color w:val="313D47"/>
                <w:spacing w:val="-12"/>
                <w:sz w:val="18"/>
              </w:rPr>
              <w:t xml:space="preserve"> </w:t>
            </w:r>
            <w:r>
              <w:rPr>
                <w:color w:val="313D47"/>
                <w:sz w:val="18"/>
              </w:rPr>
              <w:t>verbal communication skills</w:t>
            </w:r>
          </w:p>
          <w:p w14:paraId="65E36D55" w14:textId="77777777" w:rsidR="0034605E" w:rsidRDefault="00A73828">
            <w:pPr>
              <w:pStyle w:val="TableParagraph"/>
              <w:numPr>
                <w:ilvl w:val="0"/>
                <w:numId w:val="4"/>
              </w:numPr>
              <w:tabs>
                <w:tab w:val="left" w:pos="467"/>
                <w:tab w:val="left" w:pos="468"/>
              </w:tabs>
              <w:spacing w:line="204" w:lineRule="auto"/>
              <w:ind w:right="401"/>
              <w:rPr>
                <w:sz w:val="18"/>
              </w:rPr>
            </w:pPr>
            <w:r>
              <w:rPr>
                <w:color w:val="313D47"/>
                <w:sz w:val="18"/>
              </w:rPr>
              <w:t>Knowledge</w:t>
            </w:r>
            <w:r>
              <w:rPr>
                <w:color w:val="313D47"/>
                <w:spacing w:val="-9"/>
                <w:sz w:val="18"/>
              </w:rPr>
              <w:t xml:space="preserve"> </w:t>
            </w:r>
            <w:r>
              <w:rPr>
                <w:color w:val="313D47"/>
                <w:sz w:val="18"/>
              </w:rPr>
              <w:t>of</w:t>
            </w:r>
            <w:r>
              <w:rPr>
                <w:color w:val="313D47"/>
                <w:spacing w:val="-10"/>
                <w:sz w:val="18"/>
              </w:rPr>
              <w:t xml:space="preserve"> </w:t>
            </w:r>
            <w:r>
              <w:rPr>
                <w:color w:val="313D47"/>
                <w:sz w:val="18"/>
              </w:rPr>
              <w:t>the</w:t>
            </w:r>
            <w:r>
              <w:rPr>
                <w:color w:val="313D47"/>
                <w:spacing w:val="-9"/>
                <w:sz w:val="18"/>
              </w:rPr>
              <w:t xml:space="preserve"> </w:t>
            </w:r>
            <w:r>
              <w:rPr>
                <w:color w:val="313D47"/>
                <w:sz w:val="18"/>
              </w:rPr>
              <w:t>barriers</w:t>
            </w:r>
            <w:r>
              <w:rPr>
                <w:color w:val="313D47"/>
                <w:spacing w:val="-10"/>
                <w:sz w:val="18"/>
              </w:rPr>
              <w:t xml:space="preserve"> </w:t>
            </w:r>
            <w:r>
              <w:rPr>
                <w:color w:val="313D47"/>
                <w:sz w:val="18"/>
              </w:rPr>
              <w:t xml:space="preserve">to learning that students may </w:t>
            </w:r>
            <w:r>
              <w:rPr>
                <w:color w:val="313D47"/>
                <w:spacing w:val="-4"/>
                <w:sz w:val="18"/>
              </w:rPr>
              <w:t>face</w:t>
            </w:r>
          </w:p>
          <w:p w14:paraId="60E64DEA" w14:textId="77777777" w:rsidR="0034605E" w:rsidRDefault="00A73828">
            <w:pPr>
              <w:pStyle w:val="TableParagraph"/>
              <w:numPr>
                <w:ilvl w:val="0"/>
                <w:numId w:val="4"/>
              </w:numPr>
              <w:tabs>
                <w:tab w:val="left" w:pos="467"/>
                <w:tab w:val="left" w:pos="468"/>
              </w:tabs>
              <w:spacing w:line="204" w:lineRule="auto"/>
              <w:ind w:right="618"/>
              <w:rPr>
                <w:sz w:val="18"/>
              </w:rPr>
            </w:pPr>
            <w:r>
              <w:rPr>
                <w:color w:val="313D47"/>
                <w:sz w:val="18"/>
              </w:rPr>
              <w:t>Tailoring plans and interventions</w:t>
            </w:r>
            <w:r>
              <w:rPr>
                <w:color w:val="313D47"/>
                <w:spacing w:val="-13"/>
                <w:sz w:val="18"/>
              </w:rPr>
              <w:t xml:space="preserve"> </w:t>
            </w:r>
            <w:r>
              <w:rPr>
                <w:color w:val="313D47"/>
                <w:sz w:val="18"/>
              </w:rPr>
              <w:t>to</w:t>
            </w:r>
            <w:r>
              <w:rPr>
                <w:color w:val="313D47"/>
                <w:spacing w:val="-12"/>
                <w:sz w:val="18"/>
              </w:rPr>
              <w:t xml:space="preserve"> </w:t>
            </w:r>
            <w:r>
              <w:rPr>
                <w:color w:val="313D47"/>
                <w:sz w:val="18"/>
              </w:rPr>
              <w:t xml:space="preserve">individual </w:t>
            </w:r>
            <w:r>
              <w:rPr>
                <w:color w:val="313D47"/>
                <w:spacing w:val="-2"/>
                <w:sz w:val="18"/>
              </w:rPr>
              <w:t>students</w:t>
            </w:r>
          </w:p>
          <w:p w14:paraId="7E47E365" w14:textId="77777777" w:rsidR="0034605E" w:rsidRDefault="00A73828">
            <w:pPr>
              <w:pStyle w:val="TableParagraph"/>
              <w:numPr>
                <w:ilvl w:val="0"/>
                <w:numId w:val="4"/>
              </w:numPr>
              <w:tabs>
                <w:tab w:val="left" w:pos="467"/>
                <w:tab w:val="left" w:pos="468"/>
              </w:tabs>
              <w:spacing w:line="204" w:lineRule="auto"/>
              <w:ind w:right="179"/>
              <w:rPr>
                <w:sz w:val="18"/>
              </w:rPr>
            </w:pPr>
            <w:r>
              <w:rPr>
                <w:color w:val="313D47"/>
                <w:sz w:val="18"/>
              </w:rPr>
              <w:t>Able to use IT systems and to conduct</w:t>
            </w:r>
            <w:r>
              <w:rPr>
                <w:color w:val="313D47"/>
                <w:spacing w:val="-13"/>
                <w:sz w:val="18"/>
              </w:rPr>
              <w:t xml:space="preserve"> </w:t>
            </w:r>
            <w:r>
              <w:rPr>
                <w:color w:val="313D47"/>
                <w:sz w:val="18"/>
              </w:rPr>
              <w:t>analysis</w:t>
            </w:r>
            <w:r>
              <w:rPr>
                <w:color w:val="313D47"/>
                <w:spacing w:val="-12"/>
                <w:sz w:val="18"/>
              </w:rPr>
              <w:t xml:space="preserve"> </w:t>
            </w:r>
            <w:r>
              <w:rPr>
                <w:color w:val="313D47"/>
                <w:sz w:val="18"/>
              </w:rPr>
              <w:t>and</w:t>
            </w:r>
            <w:r>
              <w:rPr>
                <w:color w:val="313D47"/>
                <w:spacing w:val="-12"/>
                <w:sz w:val="18"/>
              </w:rPr>
              <w:t xml:space="preserve"> </w:t>
            </w:r>
            <w:r>
              <w:rPr>
                <w:color w:val="313D47"/>
                <w:sz w:val="18"/>
              </w:rPr>
              <w:t xml:space="preserve">produce </w:t>
            </w:r>
            <w:r>
              <w:rPr>
                <w:color w:val="313D47"/>
                <w:spacing w:val="-2"/>
                <w:sz w:val="18"/>
              </w:rPr>
              <w:t>reports</w:t>
            </w:r>
          </w:p>
          <w:p w14:paraId="26EB8E48" w14:textId="77777777" w:rsidR="0034605E" w:rsidRDefault="00A73828">
            <w:pPr>
              <w:pStyle w:val="TableParagraph"/>
              <w:numPr>
                <w:ilvl w:val="0"/>
                <w:numId w:val="4"/>
              </w:numPr>
              <w:tabs>
                <w:tab w:val="left" w:pos="467"/>
                <w:tab w:val="left" w:pos="468"/>
              </w:tabs>
              <w:spacing w:before="2" w:line="204" w:lineRule="auto"/>
              <w:ind w:right="546"/>
              <w:rPr>
                <w:sz w:val="18"/>
              </w:rPr>
            </w:pPr>
            <w:r>
              <w:rPr>
                <w:color w:val="313D47"/>
                <w:sz w:val="18"/>
              </w:rPr>
              <w:t>Able to create good relationships</w:t>
            </w:r>
            <w:r>
              <w:rPr>
                <w:color w:val="313D47"/>
                <w:spacing w:val="-13"/>
                <w:sz w:val="18"/>
              </w:rPr>
              <w:t xml:space="preserve"> </w:t>
            </w:r>
            <w:r>
              <w:rPr>
                <w:color w:val="313D47"/>
                <w:sz w:val="18"/>
              </w:rPr>
              <w:t>with</w:t>
            </w:r>
            <w:r>
              <w:rPr>
                <w:color w:val="313D47"/>
                <w:spacing w:val="-12"/>
                <w:sz w:val="18"/>
              </w:rPr>
              <w:t xml:space="preserve"> </w:t>
            </w:r>
            <w:r>
              <w:rPr>
                <w:color w:val="313D47"/>
                <w:sz w:val="18"/>
              </w:rPr>
              <w:t>children, staff,</w:t>
            </w:r>
            <w:r>
              <w:rPr>
                <w:color w:val="313D47"/>
                <w:spacing w:val="-2"/>
                <w:sz w:val="18"/>
              </w:rPr>
              <w:t xml:space="preserve"> </w:t>
            </w:r>
            <w:r>
              <w:rPr>
                <w:color w:val="313D47"/>
                <w:sz w:val="18"/>
              </w:rPr>
              <w:t>parents</w:t>
            </w:r>
            <w:r>
              <w:rPr>
                <w:color w:val="313D47"/>
                <w:spacing w:val="-2"/>
                <w:sz w:val="18"/>
              </w:rPr>
              <w:t xml:space="preserve"> </w:t>
            </w:r>
            <w:r>
              <w:rPr>
                <w:color w:val="313D47"/>
                <w:sz w:val="18"/>
              </w:rPr>
              <w:t>and</w:t>
            </w:r>
            <w:r>
              <w:rPr>
                <w:color w:val="313D47"/>
                <w:spacing w:val="-1"/>
                <w:sz w:val="18"/>
              </w:rPr>
              <w:t xml:space="preserve"> </w:t>
            </w:r>
            <w:r>
              <w:rPr>
                <w:color w:val="313D47"/>
                <w:spacing w:val="-2"/>
                <w:sz w:val="18"/>
              </w:rPr>
              <w:t>external</w:t>
            </w:r>
          </w:p>
          <w:p w14:paraId="35BE2BE9" w14:textId="77777777" w:rsidR="0034605E" w:rsidRDefault="00A73828">
            <w:pPr>
              <w:pStyle w:val="TableParagraph"/>
              <w:spacing w:line="216" w:lineRule="exact"/>
              <w:rPr>
                <w:sz w:val="18"/>
              </w:rPr>
            </w:pPr>
            <w:r>
              <w:rPr>
                <w:color w:val="313D47"/>
                <w:spacing w:val="-2"/>
                <w:sz w:val="18"/>
              </w:rPr>
              <w:t>agencies</w:t>
            </w:r>
          </w:p>
        </w:tc>
        <w:tc>
          <w:tcPr>
            <w:tcW w:w="3882" w:type="dxa"/>
          </w:tcPr>
          <w:p w14:paraId="5BA7559F" w14:textId="77777777" w:rsidR="0034605E" w:rsidRDefault="00A73828">
            <w:pPr>
              <w:pStyle w:val="TableParagraph"/>
              <w:numPr>
                <w:ilvl w:val="0"/>
                <w:numId w:val="3"/>
              </w:numPr>
              <w:tabs>
                <w:tab w:val="left" w:pos="466"/>
                <w:tab w:val="left" w:pos="467"/>
              </w:tabs>
              <w:spacing w:before="35" w:line="204" w:lineRule="auto"/>
              <w:ind w:right="482"/>
              <w:rPr>
                <w:rFonts w:ascii="Symbol" w:hAnsi="Symbol"/>
                <w:sz w:val="18"/>
              </w:rPr>
            </w:pPr>
            <w:r>
              <w:rPr>
                <w:color w:val="313D47"/>
                <w:sz w:val="18"/>
              </w:rPr>
              <w:t>Experience</w:t>
            </w:r>
            <w:r>
              <w:rPr>
                <w:color w:val="313D47"/>
                <w:spacing w:val="-9"/>
                <w:sz w:val="18"/>
              </w:rPr>
              <w:t xml:space="preserve"> </w:t>
            </w:r>
            <w:r>
              <w:rPr>
                <w:color w:val="313D47"/>
                <w:sz w:val="18"/>
              </w:rPr>
              <w:t>relating</w:t>
            </w:r>
            <w:r>
              <w:rPr>
                <w:color w:val="313D47"/>
                <w:spacing w:val="-10"/>
                <w:sz w:val="18"/>
              </w:rPr>
              <w:t xml:space="preserve"> </w:t>
            </w:r>
            <w:r>
              <w:rPr>
                <w:color w:val="313D47"/>
                <w:sz w:val="18"/>
              </w:rPr>
              <w:t>to</w:t>
            </w:r>
            <w:r>
              <w:rPr>
                <w:color w:val="313D47"/>
                <w:spacing w:val="-10"/>
                <w:sz w:val="18"/>
              </w:rPr>
              <w:t xml:space="preserve"> </w:t>
            </w:r>
            <w:r>
              <w:rPr>
                <w:color w:val="313D47"/>
                <w:sz w:val="18"/>
              </w:rPr>
              <w:t>matters</w:t>
            </w:r>
            <w:r>
              <w:rPr>
                <w:color w:val="313D47"/>
                <w:spacing w:val="-10"/>
                <w:sz w:val="18"/>
              </w:rPr>
              <w:t xml:space="preserve"> </w:t>
            </w:r>
            <w:r>
              <w:rPr>
                <w:color w:val="313D47"/>
                <w:sz w:val="18"/>
              </w:rPr>
              <w:t>of attendance, safeguarding and wellbeing in children</w:t>
            </w:r>
          </w:p>
          <w:p w14:paraId="3D8C95A5" w14:textId="77777777" w:rsidR="0034605E" w:rsidRDefault="00A73828">
            <w:pPr>
              <w:pStyle w:val="TableParagraph"/>
              <w:numPr>
                <w:ilvl w:val="0"/>
                <w:numId w:val="3"/>
              </w:numPr>
              <w:tabs>
                <w:tab w:val="left" w:pos="466"/>
                <w:tab w:val="left" w:pos="467"/>
              </w:tabs>
              <w:spacing w:line="204" w:lineRule="auto"/>
              <w:ind w:right="200"/>
              <w:rPr>
                <w:rFonts w:ascii="Symbol" w:hAnsi="Symbol"/>
                <w:color w:val="313D47"/>
                <w:sz w:val="18"/>
              </w:rPr>
            </w:pPr>
            <w:r>
              <w:rPr>
                <w:color w:val="313D47"/>
                <w:sz w:val="18"/>
              </w:rPr>
              <w:t>To understand SEND school practices and relevant organisations</w:t>
            </w:r>
            <w:r>
              <w:rPr>
                <w:color w:val="313D47"/>
                <w:spacing w:val="-13"/>
                <w:sz w:val="18"/>
              </w:rPr>
              <w:t xml:space="preserve"> </w:t>
            </w:r>
            <w:r>
              <w:rPr>
                <w:color w:val="313D47"/>
                <w:sz w:val="18"/>
              </w:rPr>
              <w:t>associated</w:t>
            </w:r>
            <w:r>
              <w:rPr>
                <w:color w:val="313D47"/>
                <w:spacing w:val="-12"/>
                <w:sz w:val="18"/>
              </w:rPr>
              <w:t xml:space="preserve"> </w:t>
            </w:r>
            <w:r>
              <w:rPr>
                <w:color w:val="313D47"/>
                <w:sz w:val="18"/>
              </w:rPr>
              <w:t>with</w:t>
            </w:r>
            <w:r>
              <w:rPr>
                <w:color w:val="313D47"/>
                <w:spacing w:val="-12"/>
                <w:sz w:val="18"/>
              </w:rPr>
              <w:t xml:space="preserve"> </w:t>
            </w:r>
            <w:r>
              <w:rPr>
                <w:color w:val="313D47"/>
                <w:sz w:val="18"/>
              </w:rPr>
              <w:t>SEND</w:t>
            </w:r>
          </w:p>
        </w:tc>
      </w:tr>
    </w:tbl>
    <w:p w14:paraId="53391782" w14:textId="77777777" w:rsidR="0034605E" w:rsidRDefault="0034605E">
      <w:pPr>
        <w:spacing w:line="204" w:lineRule="auto"/>
        <w:rPr>
          <w:rFonts w:ascii="Symbol" w:hAnsi="Symbol"/>
          <w:sz w:val="18"/>
        </w:rPr>
        <w:sectPr w:rsidR="0034605E">
          <w:pgSz w:w="11910" w:h="16840"/>
          <w:pgMar w:top="1660" w:right="140" w:bottom="1540" w:left="220" w:header="0" w:footer="1342" w:gutter="0"/>
          <w:cols w:space="720"/>
        </w:sectPr>
      </w:pP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3412"/>
        <w:gridCol w:w="3882"/>
      </w:tblGrid>
      <w:tr w:rsidR="0034605E" w14:paraId="437129BE" w14:textId="77777777">
        <w:trPr>
          <w:trHeight w:val="6269"/>
        </w:trPr>
        <w:tc>
          <w:tcPr>
            <w:tcW w:w="1769" w:type="dxa"/>
          </w:tcPr>
          <w:p w14:paraId="5047C7AB" w14:textId="77777777" w:rsidR="0034605E" w:rsidRDefault="0034605E">
            <w:pPr>
              <w:pStyle w:val="TableParagraph"/>
              <w:ind w:left="0"/>
              <w:rPr>
                <w:rFonts w:ascii="Times New Roman"/>
                <w:sz w:val="18"/>
              </w:rPr>
            </w:pPr>
          </w:p>
        </w:tc>
        <w:tc>
          <w:tcPr>
            <w:tcW w:w="3412" w:type="dxa"/>
          </w:tcPr>
          <w:p w14:paraId="6CC3C51C" w14:textId="77777777" w:rsidR="0034605E" w:rsidRDefault="00A73828">
            <w:pPr>
              <w:pStyle w:val="TableParagraph"/>
              <w:numPr>
                <w:ilvl w:val="0"/>
                <w:numId w:val="2"/>
              </w:numPr>
              <w:tabs>
                <w:tab w:val="left" w:pos="467"/>
                <w:tab w:val="left" w:pos="468"/>
              </w:tabs>
              <w:spacing w:before="31" w:line="206" w:lineRule="auto"/>
              <w:ind w:right="419"/>
              <w:rPr>
                <w:rFonts w:ascii="Symbol" w:hAnsi="Symbol"/>
                <w:color w:val="313D47"/>
                <w:sz w:val="18"/>
              </w:rPr>
            </w:pPr>
            <w:r>
              <w:rPr>
                <w:color w:val="313D47"/>
                <w:sz w:val="18"/>
              </w:rPr>
              <w:t>Knowledge of available support</w:t>
            </w:r>
            <w:r>
              <w:rPr>
                <w:color w:val="313D47"/>
                <w:spacing w:val="-10"/>
                <w:sz w:val="18"/>
              </w:rPr>
              <w:t xml:space="preserve"> </w:t>
            </w:r>
            <w:r>
              <w:rPr>
                <w:color w:val="313D47"/>
                <w:sz w:val="18"/>
              </w:rPr>
              <w:t>services</w:t>
            </w:r>
            <w:r>
              <w:rPr>
                <w:color w:val="313D47"/>
                <w:spacing w:val="-10"/>
                <w:sz w:val="18"/>
              </w:rPr>
              <w:t xml:space="preserve"> </w:t>
            </w:r>
            <w:r>
              <w:rPr>
                <w:color w:val="313D47"/>
                <w:sz w:val="18"/>
              </w:rPr>
              <w:t>in</w:t>
            </w:r>
            <w:r>
              <w:rPr>
                <w:color w:val="313D47"/>
                <w:spacing w:val="-10"/>
                <w:sz w:val="18"/>
              </w:rPr>
              <w:t xml:space="preserve"> </w:t>
            </w:r>
            <w:r>
              <w:rPr>
                <w:color w:val="313D47"/>
                <w:sz w:val="18"/>
              </w:rPr>
              <w:t>the</w:t>
            </w:r>
            <w:r>
              <w:rPr>
                <w:color w:val="313D47"/>
                <w:spacing w:val="-9"/>
                <w:sz w:val="18"/>
              </w:rPr>
              <w:t xml:space="preserve"> </w:t>
            </w:r>
            <w:r>
              <w:rPr>
                <w:color w:val="313D47"/>
                <w:sz w:val="18"/>
              </w:rPr>
              <w:t xml:space="preserve">local </w:t>
            </w:r>
            <w:r>
              <w:rPr>
                <w:color w:val="313D47"/>
                <w:spacing w:val="-4"/>
                <w:sz w:val="18"/>
              </w:rPr>
              <w:t>area</w:t>
            </w:r>
          </w:p>
          <w:p w14:paraId="2D6DA2C8" w14:textId="77777777" w:rsidR="0034605E" w:rsidRDefault="00A73828">
            <w:pPr>
              <w:pStyle w:val="TableParagraph"/>
              <w:numPr>
                <w:ilvl w:val="0"/>
                <w:numId w:val="2"/>
              </w:numPr>
              <w:tabs>
                <w:tab w:val="left" w:pos="467"/>
                <w:tab w:val="left" w:pos="468"/>
              </w:tabs>
              <w:spacing w:before="55" w:line="204" w:lineRule="auto"/>
              <w:ind w:right="302"/>
              <w:rPr>
                <w:rFonts w:ascii="Symbol" w:hAnsi="Symbol"/>
                <w:color w:val="313D47"/>
                <w:sz w:val="18"/>
              </w:rPr>
            </w:pPr>
            <w:r>
              <w:rPr>
                <w:color w:val="313D47"/>
                <w:sz w:val="18"/>
              </w:rPr>
              <w:t>Safeguarding</w:t>
            </w:r>
            <w:r>
              <w:rPr>
                <w:color w:val="313D47"/>
                <w:spacing w:val="-13"/>
                <w:sz w:val="18"/>
              </w:rPr>
              <w:t xml:space="preserve"> </w:t>
            </w:r>
            <w:r>
              <w:rPr>
                <w:color w:val="313D47"/>
                <w:sz w:val="18"/>
              </w:rPr>
              <w:t>of</w:t>
            </w:r>
            <w:r>
              <w:rPr>
                <w:color w:val="313D47"/>
                <w:spacing w:val="-12"/>
                <w:sz w:val="18"/>
              </w:rPr>
              <w:t xml:space="preserve"> </w:t>
            </w:r>
            <w:r>
              <w:rPr>
                <w:color w:val="313D47"/>
                <w:sz w:val="18"/>
              </w:rPr>
              <w:t>children</w:t>
            </w:r>
            <w:r>
              <w:rPr>
                <w:color w:val="313D47"/>
                <w:spacing w:val="-12"/>
                <w:sz w:val="18"/>
              </w:rPr>
              <w:t xml:space="preserve"> </w:t>
            </w:r>
            <w:r>
              <w:rPr>
                <w:color w:val="313D47"/>
                <w:sz w:val="18"/>
              </w:rPr>
              <w:t>and young people</w:t>
            </w:r>
          </w:p>
          <w:p w14:paraId="620AA3CD" w14:textId="77777777" w:rsidR="0034605E" w:rsidRDefault="00A73828">
            <w:pPr>
              <w:pStyle w:val="TableParagraph"/>
              <w:numPr>
                <w:ilvl w:val="0"/>
                <w:numId w:val="2"/>
              </w:numPr>
              <w:tabs>
                <w:tab w:val="left" w:pos="467"/>
                <w:tab w:val="left" w:pos="468"/>
              </w:tabs>
              <w:spacing w:line="204" w:lineRule="auto"/>
              <w:ind w:right="120"/>
              <w:rPr>
                <w:rFonts w:ascii="Symbol" w:hAnsi="Symbol"/>
                <w:color w:val="313D47"/>
                <w:sz w:val="18"/>
              </w:rPr>
            </w:pPr>
            <w:r>
              <w:rPr>
                <w:color w:val="313D47"/>
                <w:sz w:val="18"/>
              </w:rPr>
              <w:t>Ability to build and form good relationships</w:t>
            </w:r>
            <w:r>
              <w:rPr>
                <w:color w:val="313D47"/>
                <w:spacing w:val="-13"/>
                <w:sz w:val="18"/>
              </w:rPr>
              <w:t xml:space="preserve"> </w:t>
            </w:r>
            <w:r>
              <w:rPr>
                <w:color w:val="313D47"/>
                <w:sz w:val="18"/>
              </w:rPr>
              <w:t>with</w:t>
            </w:r>
            <w:r>
              <w:rPr>
                <w:color w:val="313D47"/>
                <w:spacing w:val="-12"/>
                <w:sz w:val="18"/>
              </w:rPr>
              <w:t xml:space="preserve"> </w:t>
            </w:r>
            <w:r>
              <w:rPr>
                <w:color w:val="313D47"/>
                <w:sz w:val="18"/>
              </w:rPr>
              <w:t>students</w:t>
            </w:r>
            <w:r>
              <w:rPr>
                <w:color w:val="313D47"/>
                <w:spacing w:val="-12"/>
                <w:sz w:val="18"/>
              </w:rPr>
              <w:t xml:space="preserve"> </w:t>
            </w:r>
            <w:r>
              <w:rPr>
                <w:color w:val="313D47"/>
                <w:sz w:val="18"/>
              </w:rPr>
              <w:t xml:space="preserve">and </w:t>
            </w:r>
            <w:r>
              <w:rPr>
                <w:color w:val="313D47"/>
                <w:spacing w:val="-2"/>
                <w:sz w:val="18"/>
              </w:rPr>
              <w:t>colleagues</w:t>
            </w:r>
          </w:p>
          <w:p w14:paraId="4D3AE4CF" w14:textId="77777777" w:rsidR="0034605E" w:rsidRDefault="00A73828">
            <w:pPr>
              <w:pStyle w:val="TableParagraph"/>
              <w:numPr>
                <w:ilvl w:val="0"/>
                <w:numId w:val="2"/>
              </w:numPr>
              <w:tabs>
                <w:tab w:val="left" w:pos="467"/>
                <w:tab w:val="left" w:pos="468"/>
              </w:tabs>
              <w:spacing w:line="204" w:lineRule="auto"/>
              <w:ind w:right="120"/>
              <w:rPr>
                <w:rFonts w:ascii="Symbol" w:hAnsi="Symbol"/>
                <w:color w:val="313D47"/>
                <w:sz w:val="18"/>
              </w:rPr>
            </w:pPr>
            <w:r>
              <w:rPr>
                <w:color w:val="313D47"/>
                <w:sz w:val="18"/>
              </w:rPr>
              <w:t>Ability</w:t>
            </w:r>
            <w:r>
              <w:rPr>
                <w:color w:val="313D47"/>
                <w:spacing w:val="-10"/>
                <w:sz w:val="18"/>
              </w:rPr>
              <w:t xml:space="preserve"> </w:t>
            </w:r>
            <w:r>
              <w:rPr>
                <w:color w:val="313D47"/>
                <w:sz w:val="18"/>
              </w:rPr>
              <w:t>to</w:t>
            </w:r>
            <w:r>
              <w:rPr>
                <w:color w:val="313D47"/>
                <w:spacing w:val="-10"/>
                <w:sz w:val="18"/>
              </w:rPr>
              <w:t xml:space="preserve"> </w:t>
            </w:r>
            <w:r>
              <w:rPr>
                <w:color w:val="313D47"/>
                <w:sz w:val="18"/>
              </w:rPr>
              <w:t>work</w:t>
            </w:r>
            <w:r>
              <w:rPr>
                <w:color w:val="313D47"/>
                <w:spacing w:val="-10"/>
                <w:sz w:val="18"/>
              </w:rPr>
              <w:t xml:space="preserve"> </w:t>
            </w:r>
            <w:r>
              <w:rPr>
                <w:color w:val="313D47"/>
                <w:sz w:val="18"/>
              </w:rPr>
              <w:t>constructively</w:t>
            </w:r>
            <w:r>
              <w:rPr>
                <w:color w:val="313D47"/>
                <w:spacing w:val="-10"/>
                <w:sz w:val="18"/>
              </w:rPr>
              <w:t xml:space="preserve"> </w:t>
            </w:r>
            <w:r>
              <w:rPr>
                <w:color w:val="313D47"/>
                <w:sz w:val="18"/>
              </w:rPr>
              <w:t>as part of a team, understanding school roles and</w:t>
            </w:r>
            <w:r>
              <w:rPr>
                <w:color w:val="313D47"/>
                <w:spacing w:val="40"/>
                <w:sz w:val="18"/>
              </w:rPr>
              <w:t xml:space="preserve"> </w:t>
            </w:r>
            <w:r>
              <w:rPr>
                <w:color w:val="313D47"/>
                <w:spacing w:val="-2"/>
                <w:sz w:val="18"/>
              </w:rPr>
              <w:t>responsibilities</w:t>
            </w:r>
          </w:p>
          <w:p w14:paraId="6768C445" w14:textId="77777777" w:rsidR="0034605E" w:rsidRDefault="00A73828">
            <w:pPr>
              <w:pStyle w:val="TableParagraph"/>
              <w:numPr>
                <w:ilvl w:val="0"/>
                <w:numId w:val="2"/>
              </w:numPr>
              <w:tabs>
                <w:tab w:val="left" w:pos="467"/>
                <w:tab w:val="left" w:pos="468"/>
              </w:tabs>
              <w:spacing w:before="2" w:line="204" w:lineRule="auto"/>
              <w:ind w:right="906"/>
              <w:rPr>
                <w:rFonts w:ascii="Symbol" w:hAnsi="Symbol"/>
                <w:color w:val="313D47"/>
                <w:sz w:val="18"/>
              </w:rPr>
            </w:pPr>
            <w:r>
              <w:rPr>
                <w:color w:val="313D47"/>
                <w:sz w:val="18"/>
              </w:rPr>
              <w:t>Ability to absorb and understand</w:t>
            </w:r>
            <w:r>
              <w:rPr>
                <w:color w:val="313D47"/>
                <w:spacing w:val="-13"/>
                <w:sz w:val="18"/>
              </w:rPr>
              <w:t xml:space="preserve"> </w:t>
            </w:r>
            <w:r>
              <w:rPr>
                <w:color w:val="313D47"/>
                <w:sz w:val="18"/>
              </w:rPr>
              <w:t>a</w:t>
            </w:r>
            <w:r>
              <w:rPr>
                <w:color w:val="313D47"/>
                <w:spacing w:val="-12"/>
                <w:sz w:val="18"/>
              </w:rPr>
              <w:t xml:space="preserve"> </w:t>
            </w:r>
            <w:r>
              <w:rPr>
                <w:color w:val="313D47"/>
                <w:sz w:val="18"/>
              </w:rPr>
              <w:t>range</w:t>
            </w:r>
            <w:r>
              <w:rPr>
                <w:color w:val="313D47"/>
                <w:spacing w:val="-12"/>
                <w:sz w:val="18"/>
              </w:rPr>
              <w:t xml:space="preserve"> </w:t>
            </w:r>
            <w:r>
              <w:rPr>
                <w:color w:val="313D47"/>
                <w:sz w:val="18"/>
              </w:rPr>
              <w:t xml:space="preserve">of </w:t>
            </w:r>
            <w:r>
              <w:rPr>
                <w:color w:val="313D47"/>
                <w:spacing w:val="-2"/>
                <w:sz w:val="18"/>
              </w:rPr>
              <w:t>information</w:t>
            </w:r>
          </w:p>
          <w:p w14:paraId="393E7A8F" w14:textId="77777777" w:rsidR="0034605E" w:rsidRDefault="00A73828">
            <w:pPr>
              <w:pStyle w:val="TableParagraph"/>
              <w:numPr>
                <w:ilvl w:val="0"/>
                <w:numId w:val="2"/>
              </w:numPr>
              <w:tabs>
                <w:tab w:val="left" w:pos="467"/>
                <w:tab w:val="left" w:pos="468"/>
              </w:tabs>
              <w:spacing w:before="3" w:line="204" w:lineRule="auto"/>
              <w:ind w:right="623"/>
              <w:rPr>
                <w:rFonts w:ascii="Symbol" w:hAnsi="Symbol"/>
                <w:color w:val="313D47"/>
                <w:sz w:val="18"/>
              </w:rPr>
            </w:pPr>
            <w:r>
              <w:rPr>
                <w:color w:val="313D47"/>
                <w:sz w:val="18"/>
              </w:rPr>
              <w:t>Understanding of child- safe</w:t>
            </w:r>
            <w:r>
              <w:rPr>
                <w:color w:val="313D47"/>
                <w:sz w:val="18"/>
              </w:rPr>
              <w:t>guarding issues and successful</w:t>
            </w:r>
            <w:r>
              <w:rPr>
                <w:color w:val="313D47"/>
                <w:spacing w:val="-13"/>
                <w:sz w:val="18"/>
              </w:rPr>
              <w:t xml:space="preserve"> </w:t>
            </w:r>
            <w:r>
              <w:rPr>
                <w:color w:val="313D47"/>
                <w:sz w:val="18"/>
              </w:rPr>
              <w:t>measures</w:t>
            </w:r>
            <w:r>
              <w:rPr>
                <w:color w:val="313D47"/>
                <w:spacing w:val="-12"/>
                <w:sz w:val="18"/>
              </w:rPr>
              <w:t xml:space="preserve"> </w:t>
            </w:r>
            <w:r>
              <w:rPr>
                <w:color w:val="313D47"/>
                <w:sz w:val="18"/>
              </w:rPr>
              <w:t>that promote and ensure the safeguarding of children</w:t>
            </w:r>
          </w:p>
          <w:p w14:paraId="2CF0A494" w14:textId="77777777" w:rsidR="0034605E" w:rsidRDefault="00A73828">
            <w:pPr>
              <w:pStyle w:val="TableParagraph"/>
              <w:numPr>
                <w:ilvl w:val="0"/>
                <w:numId w:val="2"/>
              </w:numPr>
              <w:tabs>
                <w:tab w:val="left" w:pos="467"/>
                <w:tab w:val="left" w:pos="468"/>
              </w:tabs>
              <w:spacing w:line="206" w:lineRule="auto"/>
              <w:ind w:right="185"/>
              <w:rPr>
                <w:rFonts w:ascii="Symbol" w:hAnsi="Symbol"/>
                <w:sz w:val="18"/>
              </w:rPr>
            </w:pPr>
            <w:r>
              <w:rPr>
                <w:color w:val="313D47"/>
                <w:sz w:val="18"/>
              </w:rPr>
              <w:t>Ability to work flexibly to support</w:t>
            </w:r>
            <w:r>
              <w:rPr>
                <w:color w:val="313D47"/>
                <w:spacing w:val="-10"/>
                <w:sz w:val="18"/>
              </w:rPr>
              <w:t xml:space="preserve"> </w:t>
            </w:r>
            <w:r>
              <w:rPr>
                <w:color w:val="313D47"/>
                <w:sz w:val="18"/>
              </w:rPr>
              <w:t>others</w:t>
            </w:r>
            <w:r>
              <w:rPr>
                <w:color w:val="313D47"/>
                <w:spacing w:val="-10"/>
                <w:sz w:val="18"/>
              </w:rPr>
              <w:t xml:space="preserve"> </w:t>
            </w:r>
            <w:r>
              <w:rPr>
                <w:color w:val="313D47"/>
                <w:sz w:val="18"/>
              </w:rPr>
              <w:t>and</w:t>
            </w:r>
            <w:r>
              <w:rPr>
                <w:color w:val="313D47"/>
                <w:spacing w:val="-10"/>
                <w:sz w:val="18"/>
              </w:rPr>
              <w:t xml:space="preserve"> </w:t>
            </w:r>
            <w:r>
              <w:rPr>
                <w:color w:val="313D47"/>
                <w:sz w:val="18"/>
              </w:rPr>
              <w:t>respond</w:t>
            </w:r>
            <w:r>
              <w:rPr>
                <w:color w:val="313D47"/>
                <w:spacing w:val="-10"/>
                <w:sz w:val="18"/>
              </w:rPr>
              <w:t xml:space="preserve"> </w:t>
            </w:r>
            <w:r>
              <w:rPr>
                <w:color w:val="313D47"/>
                <w:sz w:val="18"/>
              </w:rPr>
              <w:t>to</w:t>
            </w:r>
          </w:p>
          <w:p w14:paraId="26E6996F" w14:textId="77777777" w:rsidR="0034605E" w:rsidRDefault="00A73828">
            <w:pPr>
              <w:pStyle w:val="TableParagraph"/>
              <w:spacing w:line="212" w:lineRule="exact"/>
              <w:rPr>
                <w:sz w:val="18"/>
              </w:rPr>
            </w:pPr>
            <w:r>
              <w:rPr>
                <w:color w:val="313D47"/>
                <w:sz w:val="18"/>
              </w:rPr>
              <w:t>unplanned</w:t>
            </w:r>
            <w:r>
              <w:rPr>
                <w:color w:val="313D47"/>
                <w:spacing w:val="-1"/>
                <w:sz w:val="18"/>
              </w:rPr>
              <w:t xml:space="preserve"> </w:t>
            </w:r>
            <w:r>
              <w:rPr>
                <w:color w:val="313D47"/>
                <w:spacing w:val="-2"/>
                <w:sz w:val="18"/>
              </w:rPr>
              <w:t>situations</w:t>
            </w:r>
          </w:p>
        </w:tc>
        <w:tc>
          <w:tcPr>
            <w:tcW w:w="3882" w:type="dxa"/>
          </w:tcPr>
          <w:p w14:paraId="7798FEBA" w14:textId="77777777" w:rsidR="0034605E" w:rsidRDefault="0034605E">
            <w:pPr>
              <w:pStyle w:val="TableParagraph"/>
              <w:ind w:left="0"/>
              <w:rPr>
                <w:rFonts w:ascii="Times New Roman"/>
                <w:sz w:val="18"/>
              </w:rPr>
            </w:pPr>
          </w:p>
        </w:tc>
      </w:tr>
      <w:tr w:rsidR="0034605E" w14:paraId="02182874" w14:textId="77777777">
        <w:trPr>
          <w:trHeight w:val="2971"/>
        </w:trPr>
        <w:tc>
          <w:tcPr>
            <w:tcW w:w="1769" w:type="dxa"/>
          </w:tcPr>
          <w:p w14:paraId="675B47BF" w14:textId="77777777" w:rsidR="0034605E" w:rsidRDefault="00A73828">
            <w:pPr>
              <w:pStyle w:val="TableParagraph"/>
              <w:spacing w:before="5"/>
              <w:ind w:left="107"/>
              <w:rPr>
                <w:sz w:val="20"/>
              </w:rPr>
            </w:pPr>
            <w:r>
              <w:rPr>
                <w:spacing w:val="-4"/>
                <w:sz w:val="20"/>
              </w:rPr>
              <w:t>Other</w:t>
            </w:r>
          </w:p>
        </w:tc>
        <w:tc>
          <w:tcPr>
            <w:tcW w:w="3412" w:type="dxa"/>
          </w:tcPr>
          <w:p w14:paraId="33DC4F8A" w14:textId="77777777" w:rsidR="0034605E" w:rsidRDefault="00A73828">
            <w:pPr>
              <w:pStyle w:val="TableParagraph"/>
              <w:numPr>
                <w:ilvl w:val="0"/>
                <w:numId w:val="1"/>
              </w:numPr>
              <w:tabs>
                <w:tab w:val="left" w:pos="467"/>
                <w:tab w:val="left" w:pos="468"/>
              </w:tabs>
              <w:spacing w:before="35" w:line="204" w:lineRule="auto"/>
              <w:ind w:right="183"/>
              <w:rPr>
                <w:rFonts w:ascii="Symbol" w:hAnsi="Symbol"/>
                <w:sz w:val="18"/>
              </w:rPr>
            </w:pPr>
            <w:r>
              <w:rPr>
                <w:sz w:val="18"/>
              </w:rPr>
              <w:t>Upholds and promotes the ethos</w:t>
            </w:r>
            <w:r>
              <w:rPr>
                <w:spacing w:val="-8"/>
                <w:sz w:val="18"/>
              </w:rPr>
              <w:t xml:space="preserve"> </w:t>
            </w:r>
            <w:r>
              <w:rPr>
                <w:sz w:val="18"/>
              </w:rPr>
              <w:t>and</w:t>
            </w:r>
            <w:r>
              <w:rPr>
                <w:spacing w:val="-8"/>
                <w:sz w:val="18"/>
              </w:rPr>
              <w:t xml:space="preserve"> </w:t>
            </w:r>
            <w:r>
              <w:rPr>
                <w:sz w:val="18"/>
              </w:rPr>
              <w:t>values</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school and Trust</w:t>
            </w:r>
          </w:p>
          <w:p w14:paraId="25E44337" w14:textId="77777777" w:rsidR="0034605E" w:rsidRDefault="00A73828">
            <w:pPr>
              <w:pStyle w:val="TableParagraph"/>
              <w:numPr>
                <w:ilvl w:val="0"/>
                <w:numId w:val="1"/>
              </w:numPr>
              <w:tabs>
                <w:tab w:val="left" w:pos="467"/>
                <w:tab w:val="left" w:pos="468"/>
              </w:tabs>
              <w:spacing w:before="2" w:line="204" w:lineRule="auto"/>
              <w:ind w:right="121"/>
              <w:rPr>
                <w:rFonts w:ascii="Symbol" w:hAnsi="Symbol"/>
                <w:sz w:val="18"/>
              </w:rPr>
            </w:pPr>
            <w:r>
              <w:rPr>
                <w:sz w:val="18"/>
              </w:rPr>
              <w:t>Committed to safeguarding, equality,</w:t>
            </w:r>
            <w:r>
              <w:rPr>
                <w:spacing w:val="-13"/>
                <w:sz w:val="18"/>
              </w:rPr>
              <w:t xml:space="preserve"> </w:t>
            </w:r>
            <w:r>
              <w:rPr>
                <w:sz w:val="18"/>
              </w:rPr>
              <w:t>diversity</w:t>
            </w:r>
            <w:r>
              <w:rPr>
                <w:spacing w:val="-12"/>
                <w:sz w:val="18"/>
              </w:rPr>
              <w:t xml:space="preserve"> </w:t>
            </w:r>
            <w:r>
              <w:rPr>
                <w:sz w:val="18"/>
              </w:rPr>
              <w:t>and</w:t>
            </w:r>
            <w:r>
              <w:rPr>
                <w:spacing w:val="-12"/>
                <w:sz w:val="18"/>
              </w:rPr>
              <w:t xml:space="preserve"> </w:t>
            </w:r>
            <w:r>
              <w:rPr>
                <w:sz w:val="18"/>
              </w:rPr>
              <w:t>inclusion</w:t>
            </w:r>
          </w:p>
          <w:p w14:paraId="40F365E7" w14:textId="77777777" w:rsidR="0034605E" w:rsidRDefault="00A73828">
            <w:pPr>
              <w:pStyle w:val="TableParagraph"/>
              <w:numPr>
                <w:ilvl w:val="0"/>
                <w:numId w:val="1"/>
              </w:numPr>
              <w:tabs>
                <w:tab w:val="left" w:pos="467"/>
                <w:tab w:val="left" w:pos="468"/>
              </w:tabs>
              <w:spacing w:line="264" w:lineRule="exact"/>
              <w:ind w:hanging="361"/>
              <w:rPr>
                <w:rFonts w:ascii="Symbol" w:hAnsi="Symbol"/>
                <w:sz w:val="18"/>
              </w:rPr>
            </w:pPr>
            <w:r>
              <w:rPr>
                <w:spacing w:val="-2"/>
                <w:sz w:val="18"/>
              </w:rPr>
              <w:t>Resilience</w:t>
            </w:r>
          </w:p>
          <w:p w14:paraId="54992F5A" w14:textId="77777777" w:rsidR="0034605E" w:rsidRDefault="00A73828">
            <w:pPr>
              <w:pStyle w:val="TableParagraph"/>
              <w:numPr>
                <w:ilvl w:val="0"/>
                <w:numId w:val="1"/>
              </w:numPr>
              <w:tabs>
                <w:tab w:val="left" w:pos="467"/>
                <w:tab w:val="left" w:pos="468"/>
              </w:tabs>
              <w:spacing w:line="270" w:lineRule="exact"/>
              <w:ind w:hanging="361"/>
              <w:rPr>
                <w:rFonts w:ascii="Symbol" w:hAnsi="Symbol"/>
                <w:sz w:val="18"/>
              </w:rPr>
            </w:pPr>
            <w:r>
              <w:rPr>
                <w:sz w:val="18"/>
              </w:rPr>
              <w:t>Relentless</w:t>
            </w:r>
            <w:r>
              <w:rPr>
                <w:spacing w:val="-3"/>
                <w:sz w:val="18"/>
              </w:rPr>
              <w:t xml:space="preserve"> </w:t>
            </w:r>
            <w:r>
              <w:rPr>
                <w:spacing w:val="-2"/>
                <w:sz w:val="18"/>
              </w:rPr>
              <w:t>positivity</w:t>
            </w:r>
          </w:p>
          <w:p w14:paraId="13BA60C5" w14:textId="77777777" w:rsidR="0034605E" w:rsidRDefault="00A73828">
            <w:pPr>
              <w:pStyle w:val="TableParagraph"/>
              <w:numPr>
                <w:ilvl w:val="0"/>
                <w:numId w:val="1"/>
              </w:numPr>
              <w:tabs>
                <w:tab w:val="left" w:pos="467"/>
                <w:tab w:val="left" w:pos="468"/>
              </w:tabs>
              <w:spacing w:before="8" w:line="204" w:lineRule="auto"/>
              <w:ind w:right="145"/>
              <w:rPr>
                <w:rFonts w:ascii="Symbol" w:hAnsi="Symbol"/>
                <w:sz w:val="18"/>
              </w:rPr>
            </w:pPr>
            <w:r>
              <w:rPr>
                <w:sz w:val="18"/>
              </w:rPr>
              <w:t>Determination</w:t>
            </w:r>
            <w:r>
              <w:rPr>
                <w:spacing w:val="-13"/>
                <w:sz w:val="18"/>
              </w:rPr>
              <w:t xml:space="preserve"> </w:t>
            </w:r>
            <w:r>
              <w:rPr>
                <w:sz w:val="18"/>
              </w:rPr>
              <w:t>to</w:t>
            </w:r>
            <w:r>
              <w:rPr>
                <w:spacing w:val="-12"/>
                <w:sz w:val="18"/>
              </w:rPr>
              <w:t xml:space="preserve"> </w:t>
            </w:r>
            <w:r>
              <w:rPr>
                <w:sz w:val="18"/>
              </w:rPr>
              <w:t>maintain</w:t>
            </w:r>
            <w:r>
              <w:rPr>
                <w:spacing w:val="-12"/>
                <w:sz w:val="18"/>
              </w:rPr>
              <w:t xml:space="preserve"> </w:t>
            </w:r>
            <w:r>
              <w:rPr>
                <w:sz w:val="18"/>
              </w:rPr>
              <w:t>and progress School improvement</w:t>
            </w:r>
          </w:p>
          <w:p w14:paraId="701F2D92" w14:textId="77777777" w:rsidR="0034605E" w:rsidRDefault="00A73828">
            <w:pPr>
              <w:pStyle w:val="TableParagraph"/>
              <w:numPr>
                <w:ilvl w:val="0"/>
                <w:numId w:val="1"/>
              </w:numPr>
              <w:tabs>
                <w:tab w:val="left" w:pos="467"/>
                <w:tab w:val="left" w:pos="468"/>
              </w:tabs>
              <w:spacing w:line="263" w:lineRule="exact"/>
              <w:ind w:hanging="361"/>
              <w:rPr>
                <w:rFonts w:ascii="Symbol" w:hAnsi="Symbol"/>
                <w:color w:val="313D47"/>
                <w:sz w:val="18"/>
              </w:rPr>
            </w:pPr>
            <w:r>
              <w:rPr>
                <w:sz w:val="18"/>
              </w:rPr>
              <w:t>Proactive</w:t>
            </w:r>
            <w:r>
              <w:rPr>
                <w:spacing w:val="-4"/>
                <w:sz w:val="18"/>
              </w:rPr>
              <w:t xml:space="preserve"> </w:t>
            </w:r>
            <w:r>
              <w:rPr>
                <w:sz w:val="18"/>
              </w:rPr>
              <w:t>approach</w:t>
            </w:r>
            <w:r>
              <w:rPr>
                <w:spacing w:val="-3"/>
                <w:sz w:val="18"/>
              </w:rPr>
              <w:t xml:space="preserve"> </w:t>
            </w:r>
            <w:r>
              <w:rPr>
                <w:spacing w:val="-5"/>
                <w:sz w:val="18"/>
              </w:rPr>
              <w:t>to</w:t>
            </w:r>
          </w:p>
          <w:p w14:paraId="7724293B" w14:textId="77777777" w:rsidR="0034605E" w:rsidRDefault="00A73828">
            <w:pPr>
              <w:pStyle w:val="TableParagraph"/>
              <w:spacing w:line="222" w:lineRule="exact"/>
              <w:rPr>
                <w:sz w:val="18"/>
              </w:rPr>
            </w:pPr>
            <w:r>
              <w:rPr>
                <w:sz w:val="18"/>
              </w:rPr>
              <w:t>professional</w:t>
            </w:r>
            <w:r>
              <w:rPr>
                <w:spacing w:val="-5"/>
                <w:sz w:val="18"/>
              </w:rPr>
              <w:t xml:space="preserve"> </w:t>
            </w:r>
            <w:r>
              <w:rPr>
                <w:sz w:val="18"/>
              </w:rPr>
              <w:t>self-</w:t>
            </w:r>
            <w:r>
              <w:rPr>
                <w:spacing w:val="-2"/>
                <w:sz w:val="18"/>
              </w:rPr>
              <w:t>development</w:t>
            </w:r>
          </w:p>
        </w:tc>
        <w:tc>
          <w:tcPr>
            <w:tcW w:w="3882" w:type="dxa"/>
          </w:tcPr>
          <w:p w14:paraId="414EAB8D" w14:textId="77777777" w:rsidR="0034605E" w:rsidRDefault="0034605E">
            <w:pPr>
              <w:pStyle w:val="TableParagraph"/>
              <w:ind w:left="0"/>
              <w:rPr>
                <w:rFonts w:ascii="Times New Roman"/>
                <w:sz w:val="18"/>
              </w:rPr>
            </w:pPr>
          </w:p>
        </w:tc>
      </w:tr>
    </w:tbl>
    <w:p w14:paraId="73D490A7" w14:textId="77777777" w:rsidR="00000000" w:rsidRDefault="00A73828"/>
    <w:sectPr w:rsidR="00000000">
      <w:type w:val="continuous"/>
      <w:pgSz w:w="11910" w:h="16840"/>
      <w:pgMar w:top="1660" w:right="140" w:bottom="1540" w:left="220" w:header="0" w:footer="1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3DF3" w14:textId="77777777" w:rsidR="00000000" w:rsidRDefault="00A73828">
      <w:r>
        <w:separator/>
      </w:r>
    </w:p>
  </w:endnote>
  <w:endnote w:type="continuationSeparator" w:id="0">
    <w:p w14:paraId="6D124BF8" w14:textId="77777777" w:rsidR="00000000" w:rsidRDefault="00A7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7754" w14:textId="77777777" w:rsidR="0034605E" w:rsidRDefault="00A73828">
    <w:pPr>
      <w:pStyle w:val="BodyText"/>
      <w:spacing w:line="14" w:lineRule="auto"/>
      <w:ind w:left="0" w:firstLine="0"/>
    </w:pPr>
    <w:r>
      <w:rPr>
        <w:noProof/>
      </w:rPr>
      <w:drawing>
        <wp:anchor distT="0" distB="0" distL="0" distR="0" simplePos="0" relativeHeight="487468544" behindDoc="1" locked="0" layoutInCell="1" allowOverlap="1" wp14:anchorId="1AA72130" wp14:editId="18B0DCE5">
          <wp:simplePos x="0" y="0"/>
          <wp:positionH relativeFrom="page">
            <wp:posOffset>6527241</wp:posOffset>
          </wp:positionH>
          <wp:positionV relativeFrom="page">
            <wp:posOffset>9713332</wp:posOffset>
          </wp:positionV>
          <wp:extent cx="790272" cy="72625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272" cy="726252"/>
                  </a:xfrm>
                  <a:prstGeom prst="rect">
                    <a:avLst/>
                  </a:prstGeom>
                </pic:spPr>
              </pic:pic>
            </a:graphicData>
          </a:graphic>
        </wp:anchor>
      </w:drawing>
    </w:r>
    <w:r>
      <w:rPr>
        <w:noProof/>
      </w:rPr>
      <w:drawing>
        <wp:anchor distT="0" distB="0" distL="0" distR="0" simplePos="0" relativeHeight="487469056" behindDoc="1" locked="0" layoutInCell="1" allowOverlap="1" wp14:anchorId="54170858" wp14:editId="12A7F8EE">
          <wp:simplePos x="0" y="0"/>
          <wp:positionH relativeFrom="page">
            <wp:posOffset>42651</wp:posOffset>
          </wp:positionH>
          <wp:positionV relativeFrom="page">
            <wp:posOffset>9726862</wp:posOffset>
          </wp:positionV>
          <wp:extent cx="5652567" cy="67368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5652567" cy="673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04E7" w14:textId="77777777" w:rsidR="00000000" w:rsidRDefault="00A73828">
      <w:r>
        <w:separator/>
      </w:r>
    </w:p>
  </w:footnote>
  <w:footnote w:type="continuationSeparator" w:id="0">
    <w:p w14:paraId="03BEDFB8" w14:textId="77777777" w:rsidR="00000000" w:rsidRDefault="00A7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D90"/>
    <w:multiLevelType w:val="hybridMultilevel"/>
    <w:tmpl w:val="94D64BDC"/>
    <w:lvl w:ilvl="0" w:tplc="A2620B06">
      <w:numFmt w:val="bullet"/>
      <w:lvlText w:val=""/>
      <w:lvlJc w:val="left"/>
      <w:pPr>
        <w:ind w:left="466" w:hanging="360"/>
      </w:pPr>
      <w:rPr>
        <w:rFonts w:ascii="Symbol" w:eastAsia="Symbol" w:hAnsi="Symbol" w:cs="Symbol" w:hint="default"/>
        <w:w w:val="100"/>
        <w:lang w:val="en-US" w:eastAsia="en-US" w:bidi="ar-SA"/>
      </w:rPr>
    </w:lvl>
    <w:lvl w:ilvl="1" w:tplc="5E0EBB5E">
      <w:numFmt w:val="bullet"/>
      <w:lvlText w:val="•"/>
      <w:lvlJc w:val="left"/>
      <w:pPr>
        <w:ind w:left="801" w:hanging="360"/>
      </w:pPr>
      <w:rPr>
        <w:rFonts w:hint="default"/>
        <w:lang w:val="en-US" w:eastAsia="en-US" w:bidi="ar-SA"/>
      </w:rPr>
    </w:lvl>
    <w:lvl w:ilvl="2" w:tplc="977849DE">
      <w:numFmt w:val="bullet"/>
      <w:lvlText w:val="•"/>
      <w:lvlJc w:val="left"/>
      <w:pPr>
        <w:ind w:left="1142" w:hanging="360"/>
      </w:pPr>
      <w:rPr>
        <w:rFonts w:hint="default"/>
        <w:lang w:val="en-US" w:eastAsia="en-US" w:bidi="ar-SA"/>
      </w:rPr>
    </w:lvl>
    <w:lvl w:ilvl="3" w:tplc="2CDC5E2A">
      <w:numFmt w:val="bullet"/>
      <w:lvlText w:val="•"/>
      <w:lvlJc w:val="left"/>
      <w:pPr>
        <w:ind w:left="1483" w:hanging="360"/>
      </w:pPr>
      <w:rPr>
        <w:rFonts w:hint="default"/>
        <w:lang w:val="en-US" w:eastAsia="en-US" w:bidi="ar-SA"/>
      </w:rPr>
    </w:lvl>
    <w:lvl w:ilvl="4" w:tplc="0A8CF68A">
      <w:numFmt w:val="bullet"/>
      <w:lvlText w:val="•"/>
      <w:lvlJc w:val="left"/>
      <w:pPr>
        <w:ind w:left="1824" w:hanging="360"/>
      </w:pPr>
      <w:rPr>
        <w:rFonts w:hint="default"/>
        <w:lang w:val="en-US" w:eastAsia="en-US" w:bidi="ar-SA"/>
      </w:rPr>
    </w:lvl>
    <w:lvl w:ilvl="5" w:tplc="94C6DB9A">
      <w:numFmt w:val="bullet"/>
      <w:lvlText w:val="•"/>
      <w:lvlJc w:val="left"/>
      <w:pPr>
        <w:ind w:left="2166" w:hanging="360"/>
      </w:pPr>
      <w:rPr>
        <w:rFonts w:hint="default"/>
        <w:lang w:val="en-US" w:eastAsia="en-US" w:bidi="ar-SA"/>
      </w:rPr>
    </w:lvl>
    <w:lvl w:ilvl="6" w:tplc="4D760B8C">
      <w:numFmt w:val="bullet"/>
      <w:lvlText w:val="•"/>
      <w:lvlJc w:val="left"/>
      <w:pPr>
        <w:ind w:left="2507" w:hanging="360"/>
      </w:pPr>
      <w:rPr>
        <w:rFonts w:hint="default"/>
        <w:lang w:val="en-US" w:eastAsia="en-US" w:bidi="ar-SA"/>
      </w:rPr>
    </w:lvl>
    <w:lvl w:ilvl="7" w:tplc="757C9FEE">
      <w:numFmt w:val="bullet"/>
      <w:lvlText w:val="•"/>
      <w:lvlJc w:val="left"/>
      <w:pPr>
        <w:ind w:left="2848" w:hanging="360"/>
      </w:pPr>
      <w:rPr>
        <w:rFonts w:hint="default"/>
        <w:lang w:val="en-US" w:eastAsia="en-US" w:bidi="ar-SA"/>
      </w:rPr>
    </w:lvl>
    <w:lvl w:ilvl="8" w:tplc="0138056C">
      <w:numFmt w:val="bullet"/>
      <w:lvlText w:val="•"/>
      <w:lvlJc w:val="left"/>
      <w:pPr>
        <w:ind w:left="3189" w:hanging="360"/>
      </w:pPr>
      <w:rPr>
        <w:rFonts w:hint="default"/>
        <w:lang w:val="en-US" w:eastAsia="en-US" w:bidi="ar-SA"/>
      </w:rPr>
    </w:lvl>
  </w:abstractNum>
  <w:abstractNum w:abstractNumId="1" w15:restartNumberingAfterBreak="0">
    <w:nsid w:val="1F6E6380"/>
    <w:multiLevelType w:val="hybridMultilevel"/>
    <w:tmpl w:val="F97EF36E"/>
    <w:lvl w:ilvl="0" w:tplc="7CDA443C">
      <w:numFmt w:val="bullet"/>
      <w:lvlText w:val=""/>
      <w:lvlJc w:val="left"/>
      <w:pPr>
        <w:ind w:left="1918" w:hanging="360"/>
      </w:pPr>
      <w:rPr>
        <w:rFonts w:ascii="Symbol" w:eastAsia="Symbol" w:hAnsi="Symbol" w:cs="Symbol" w:hint="default"/>
        <w:w w:val="99"/>
        <w:lang w:val="en-US" w:eastAsia="en-US" w:bidi="ar-SA"/>
      </w:rPr>
    </w:lvl>
    <w:lvl w:ilvl="1" w:tplc="022C9346">
      <w:numFmt w:val="bullet"/>
      <w:lvlText w:val="o"/>
      <w:lvlJc w:val="left"/>
      <w:pPr>
        <w:ind w:left="2638" w:hanging="360"/>
      </w:pPr>
      <w:rPr>
        <w:rFonts w:ascii="Courier New" w:eastAsia="Courier New" w:hAnsi="Courier New" w:cs="Courier New" w:hint="default"/>
        <w:b w:val="0"/>
        <w:bCs w:val="0"/>
        <w:i w:val="0"/>
        <w:iCs w:val="0"/>
        <w:color w:val="313D47"/>
        <w:w w:val="99"/>
        <w:sz w:val="20"/>
        <w:szCs w:val="20"/>
        <w:lang w:val="en-US" w:eastAsia="en-US" w:bidi="ar-SA"/>
      </w:rPr>
    </w:lvl>
    <w:lvl w:ilvl="2" w:tplc="8AD47A0C">
      <w:numFmt w:val="bullet"/>
      <w:lvlText w:val="•"/>
      <w:lvlJc w:val="left"/>
      <w:pPr>
        <w:ind w:left="3629" w:hanging="360"/>
      </w:pPr>
      <w:rPr>
        <w:rFonts w:hint="default"/>
        <w:lang w:val="en-US" w:eastAsia="en-US" w:bidi="ar-SA"/>
      </w:rPr>
    </w:lvl>
    <w:lvl w:ilvl="3" w:tplc="79B245EC">
      <w:numFmt w:val="bullet"/>
      <w:lvlText w:val="•"/>
      <w:lvlJc w:val="left"/>
      <w:pPr>
        <w:ind w:left="4619" w:hanging="360"/>
      </w:pPr>
      <w:rPr>
        <w:rFonts w:hint="default"/>
        <w:lang w:val="en-US" w:eastAsia="en-US" w:bidi="ar-SA"/>
      </w:rPr>
    </w:lvl>
    <w:lvl w:ilvl="4" w:tplc="CE589D80">
      <w:numFmt w:val="bullet"/>
      <w:lvlText w:val="•"/>
      <w:lvlJc w:val="left"/>
      <w:pPr>
        <w:ind w:left="5608" w:hanging="360"/>
      </w:pPr>
      <w:rPr>
        <w:rFonts w:hint="default"/>
        <w:lang w:val="en-US" w:eastAsia="en-US" w:bidi="ar-SA"/>
      </w:rPr>
    </w:lvl>
    <w:lvl w:ilvl="5" w:tplc="DD72E7B0">
      <w:numFmt w:val="bullet"/>
      <w:lvlText w:val="•"/>
      <w:lvlJc w:val="left"/>
      <w:pPr>
        <w:ind w:left="6598" w:hanging="360"/>
      </w:pPr>
      <w:rPr>
        <w:rFonts w:hint="default"/>
        <w:lang w:val="en-US" w:eastAsia="en-US" w:bidi="ar-SA"/>
      </w:rPr>
    </w:lvl>
    <w:lvl w:ilvl="6" w:tplc="EBE2041A">
      <w:numFmt w:val="bullet"/>
      <w:lvlText w:val="•"/>
      <w:lvlJc w:val="left"/>
      <w:pPr>
        <w:ind w:left="7588" w:hanging="360"/>
      </w:pPr>
      <w:rPr>
        <w:rFonts w:hint="default"/>
        <w:lang w:val="en-US" w:eastAsia="en-US" w:bidi="ar-SA"/>
      </w:rPr>
    </w:lvl>
    <w:lvl w:ilvl="7" w:tplc="9A682432">
      <w:numFmt w:val="bullet"/>
      <w:lvlText w:val="•"/>
      <w:lvlJc w:val="left"/>
      <w:pPr>
        <w:ind w:left="8577" w:hanging="360"/>
      </w:pPr>
      <w:rPr>
        <w:rFonts w:hint="default"/>
        <w:lang w:val="en-US" w:eastAsia="en-US" w:bidi="ar-SA"/>
      </w:rPr>
    </w:lvl>
    <w:lvl w:ilvl="8" w:tplc="FC42F496">
      <w:numFmt w:val="bullet"/>
      <w:lvlText w:val="•"/>
      <w:lvlJc w:val="left"/>
      <w:pPr>
        <w:ind w:left="9567" w:hanging="360"/>
      </w:pPr>
      <w:rPr>
        <w:rFonts w:hint="default"/>
        <w:lang w:val="en-US" w:eastAsia="en-US" w:bidi="ar-SA"/>
      </w:rPr>
    </w:lvl>
  </w:abstractNum>
  <w:abstractNum w:abstractNumId="2" w15:restartNumberingAfterBreak="0">
    <w:nsid w:val="22C51AB6"/>
    <w:multiLevelType w:val="hybridMultilevel"/>
    <w:tmpl w:val="FE780F6A"/>
    <w:lvl w:ilvl="0" w:tplc="B1B606B8">
      <w:numFmt w:val="bullet"/>
      <w:lvlText w:val=""/>
      <w:lvlJc w:val="left"/>
      <w:pPr>
        <w:ind w:left="467" w:hanging="360"/>
      </w:pPr>
      <w:rPr>
        <w:rFonts w:ascii="Symbol" w:eastAsia="Symbol" w:hAnsi="Symbol" w:cs="Symbol" w:hint="default"/>
        <w:b w:val="0"/>
        <w:bCs w:val="0"/>
        <w:i w:val="0"/>
        <w:iCs w:val="0"/>
        <w:color w:val="313D47"/>
        <w:w w:val="100"/>
        <w:sz w:val="18"/>
        <w:szCs w:val="18"/>
        <w:lang w:val="en-US" w:eastAsia="en-US" w:bidi="ar-SA"/>
      </w:rPr>
    </w:lvl>
    <w:lvl w:ilvl="1" w:tplc="2128450E">
      <w:numFmt w:val="bullet"/>
      <w:lvlText w:val="•"/>
      <w:lvlJc w:val="left"/>
      <w:pPr>
        <w:ind w:left="754" w:hanging="360"/>
      </w:pPr>
      <w:rPr>
        <w:rFonts w:hint="default"/>
        <w:lang w:val="en-US" w:eastAsia="en-US" w:bidi="ar-SA"/>
      </w:rPr>
    </w:lvl>
    <w:lvl w:ilvl="2" w:tplc="7CD2E23A">
      <w:numFmt w:val="bullet"/>
      <w:lvlText w:val="•"/>
      <w:lvlJc w:val="left"/>
      <w:pPr>
        <w:ind w:left="1048" w:hanging="360"/>
      </w:pPr>
      <w:rPr>
        <w:rFonts w:hint="default"/>
        <w:lang w:val="en-US" w:eastAsia="en-US" w:bidi="ar-SA"/>
      </w:rPr>
    </w:lvl>
    <w:lvl w:ilvl="3" w:tplc="6FEE9EAA">
      <w:numFmt w:val="bullet"/>
      <w:lvlText w:val="•"/>
      <w:lvlJc w:val="left"/>
      <w:pPr>
        <w:ind w:left="1342" w:hanging="360"/>
      </w:pPr>
      <w:rPr>
        <w:rFonts w:hint="default"/>
        <w:lang w:val="en-US" w:eastAsia="en-US" w:bidi="ar-SA"/>
      </w:rPr>
    </w:lvl>
    <w:lvl w:ilvl="4" w:tplc="63F89EFE">
      <w:numFmt w:val="bullet"/>
      <w:lvlText w:val="•"/>
      <w:lvlJc w:val="left"/>
      <w:pPr>
        <w:ind w:left="1636" w:hanging="360"/>
      </w:pPr>
      <w:rPr>
        <w:rFonts w:hint="default"/>
        <w:lang w:val="en-US" w:eastAsia="en-US" w:bidi="ar-SA"/>
      </w:rPr>
    </w:lvl>
    <w:lvl w:ilvl="5" w:tplc="EF3A3D82">
      <w:numFmt w:val="bullet"/>
      <w:lvlText w:val="•"/>
      <w:lvlJc w:val="left"/>
      <w:pPr>
        <w:ind w:left="1931" w:hanging="360"/>
      </w:pPr>
      <w:rPr>
        <w:rFonts w:hint="default"/>
        <w:lang w:val="en-US" w:eastAsia="en-US" w:bidi="ar-SA"/>
      </w:rPr>
    </w:lvl>
    <w:lvl w:ilvl="6" w:tplc="FC305E7E">
      <w:numFmt w:val="bullet"/>
      <w:lvlText w:val="•"/>
      <w:lvlJc w:val="left"/>
      <w:pPr>
        <w:ind w:left="2225" w:hanging="360"/>
      </w:pPr>
      <w:rPr>
        <w:rFonts w:hint="default"/>
        <w:lang w:val="en-US" w:eastAsia="en-US" w:bidi="ar-SA"/>
      </w:rPr>
    </w:lvl>
    <w:lvl w:ilvl="7" w:tplc="63B4873A">
      <w:numFmt w:val="bullet"/>
      <w:lvlText w:val="•"/>
      <w:lvlJc w:val="left"/>
      <w:pPr>
        <w:ind w:left="2519" w:hanging="360"/>
      </w:pPr>
      <w:rPr>
        <w:rFonts w:hint="default"/>
        <w:lang w:val="en-US" w:eastAsia="en-US" w:bidi="ar-SA"/>
      </w:rPr>
    </w:lvl>
    <w:lvl w:ilvl="8" w:tplc="256021EA">
      <w:numFmt w:val="bullet"/>
      <w:lvlText w:val="•"/>
      <w:lvlJc w:val="left"/>
      <w:pPr>
        <w:ind w:left="2813" w:hanging="360"/>
      </w:pPr>
      <w:rPr>
        <w:rFonts w:hint="default"/>
        <w:lang w:val="en-US" w:eastAsia="en-US" w:bidi="ar-SA"/>
      </w:rPr>
    </w:lvl>
  </w:abstractNum>
  <w:abstractNum w:abstractNumId="3" w15:restartNumberingAfterBreak="0">
    <w:nsid w:val="27D968B4"/>
    <w:multiLevelType w:val="hybridMultilevel"/>
    <w:tmpl w:val="352A1DF2"/>
    <w:lvl w:ilvl="0" w:tplc="0FFCAE14">
      <w:numFmt w:val="bullet"/>
      <w:lvlText w:val=""/>
      <w:lvlJc w:val="left"/>
      <w:pPr>
        <w:ind w:left="466" w:hanging="360"/>
      </w:pPr>
      <w:rPr>
        <w:rFonts w:ascii="Symbol" w:eastAsia="Symbol" w:hAnsi="Symbol" w:cs="Symbol" w:hint="default"/>
        <w:b w:val="0"/>
        <w:bCs w:val="0"/>
        <w:i w:val="0"/>
        <w:iCs w:val="0"/>
        <w:w w:val="100"/>
        <w:sz w:val="18"/>
        <w:szCs w:val="18"/>
        <w:lang w:val="en-US" w:eastAsia="en-US" w:bidi="ar-SA"/>
      </w:rPr>
    </w:lvl>
    <w:lvl w:ilvl="1" w:tplc="DD92A9A0">
      <w:numFmt w:val="bullet"/>
      <w:lvlText w:val="•"/>
      <w:lvlJc w:val="left"/>
      <w:pPr>
        <w:ind w:left="801" w:hanging="360"/>
      </w:pPr>
      <w:rPr>
        <w:rFonts w:hint="default"/>
        <w:lang w:val="en-US" w:eastAsia="en-US" w:bidi="ar-SA"/>
      </w:rPr>
    </w:lvl>
    <w:lvl w:ilvl="2" w:tplc="10C0185A">
      <w:numFmt w:val="bullet"/>
      <w:lvlText w:val="•"/>
      <w:lvlJc w:val="left"/>
      <w:pPr>
        <w:ind w:left="1142" w:hanging="360"/>
      </w:pPr>
      <w:rPr>
        <w:rFonts w:hint="default"/>
        <w:lang w:val="en-US" w:eastAsia="en-US" w:bidi="ar-SA"/>
      </w:rPr>
    </w:lvl>
    <w:lvl w:ilvl="3" w:tplc="789A2D50">
      <w:numFmt w:val="bullet"/>
      <w:lvlText w:val="•"/>
      <w:lvlJc w:val="left"/>
      <w:pPr>
        <w:ind w:left="1483" w:hanging="360"/>
      </w:pPr>
      <w:rPr>
        <w:rFonts w:hint="default"/>
        <w:lang w:val="en-US" w:eastAsia="en-US" w:bidi="ar-SA"/>
      </w:rPr>
    </w:lvl>
    <w:lvl w:ilvl="4" w:tplc="CC4ACD34">
      <w:numFmt w:val="bullet"/>
      <w:lvlText w:val="•"/>
      <w:lvlJc w:val="left"/>
      <w:pPr>
        <w:ind w:left="1824" w:hanging="360"/>
      </w:pPr>
      <w:rPr>
        <w:rFonts w:hint="default"/>
        <w:lang w:val="en-US" w:eastAsia="en-US" w:bidi="ar-SA"/>
      </w:rPr>
    </w:lvl>
    <w:lvl w:ilvl="5" w:tplc="BE2C2B3E">
      <w:numFmt w:val="bullet"/>
      <w:lvlText w:val="•"/>
      <w:lvlJc w:val="left"/>
      <w:pPr>
        <w:ind w:left="2166" w:hanging="360"/>
      </w:pPr>
      <w:rPr>
        <w:rFonts w:hint="default"/>
        <w:lang w:val="en-US" w:eastAsia="en-US" w:bidi="ar-SA"/>
      </w:rPr>
    </w:lvl>
    <w:lvl w:ilvl="6" w:tplc="7728D482">
      <w:numFmt w:val="bullet"/>
      <w:lvlText w:val="•"/>
      <w:lvlJc w:val="left"/>
      <w:pPr>
        <w:ind w:left="2507" w:hanging="360"/>
      </w:pPr>
      <w:rPr>
        <w:rFonts w:hint="default"/>
        <w:lang w:val="en-US" w:eastAsia="en-US" w:bidi="ar-SA"/>
      </w:rPr>
    </w:lvl>
    <w:lvl w:ilvl="7" w:tplc="18724CE6">
      <w:numFmt w:val="bullet"/>
      <w:lvlText w:val="•"/>
      <w:lvlJc w:val="left"/>
      <w:pPr>
        <w:ind w:left="2848" w:hanging="360"/>
      </w:pPr>
      <w:rPr>
        <w:rFonts w:hint="default"/>
        <w:lang w:val="en-US" w:eastAsia="en-US" w:bidi="ar-SA"/>
      </w:rPr>
    </w:lvl>
    <w:lvl w:ilvl="8" w:tplc="9718F45E">
      <w:numFmt w:val="bullet"/>
      <w:lvlText w:val="•"/>
      <w:lvlJc w:val="left"/>
      <w:pPr>
        <w:ind w:left="3189" w:hanging="360"/>
      </w:pPr>
      <w:rPr>
        <w:rFonts w:hint="default"/>
        <w:lang w:val="en-US" w:eastAsia="en-US" w:bidi="ar-SA"/>
      </w:rPr>
    </w:lvl>
  </w:abstractNum>
  <w:abstractNum w:abstractNumId="4" w15:restartNumberingAfterBreak="0">
    <w:nsid w:val="2CAF7423"/>
    <w:multiLevelType w:val="hybridMultilevel"/>
    <w:tmpl w:val="48205902"/>
    <w:lvl w:ilvl="0" w:tplc="38F47B20">
      <w:numFmt w:val="bullet"/>
      <w:lvlText w:val=""/>
      <w:lvlJc w:val="left"/>
      <w:pPr>
        <w:ind w:left="467" w:hanging="360"/>
      </w:pPr>
      <w:rPr>
        <w:rFonts w:ascii="Symbol" w:eastAsia="Symbol" w:hAnsi="Symbol" w:cs="Symbol" w:hint="default"/>
        <w:w w:val="100"/>
        <w:lang w:val="en-US" w:eastAsia="en-US" w:bidi="ar-SA"/>
      </w:rPr>
    </w:lvl>
    <w:lvl w:ilvl="1" w:tplc="0408E43C">
      <w:numFmt w:val="bullet"/>
      <w:lvlText w:val="•"/>
      <w:lvlJc w:val="left"/>
      <w:pPr>
        <w:ind w:left="754" w:hanging="360"/>
      </w:pPr>
      <w:rPr>
        <w:rFonts w:hint="default"/>
        <w:lang w:val="en-US" w:eastAsia="en-US" w:bidi="ar-SA"/>
      </w:rPr>
    </w:lvl>
    <w:lvl w:ilvl="2" w:tplc="5776E1F4">
      <w:numFmt w:val="bullet"/>
      <w:lvlText w:val="•"/>
      <w:lvlJc w:val="left"/>
      <w:pPr>
        <w:ind w:left="1048" w:hanging="360"/>
      </w:pPr>
      <w:rPr>
        <w:rFonts w:hint="default"/>
        <w:lang w:val="en-US" w:eastAsia="en-US" w:bidi="ar-SA"/>
      </w:rPr>
    </w:lvl>
    <w:lvl w:ilvl="3" w:tplc="FD8468B8">
      <w:numFmt w:val="bullet"/>
      <w:lvlText w:val="•"/>
      <w:lvlJc w:val="left"/>
      <w:pPr>
        <w:ind w:left="1342" w:hanging="360"/>
      </w:pPr>
      <w:rPr>
        <w:rFonts w:hint="default"/>
        <w:lang w:val="en-US" w:eastAsia="en-US" w:bidi="ar-SA"/>
      </w:rPr>
    </w:lvl>
    <w:lvl w:ilvl="4" w:tplc="B5EA765C">
      <w:numFmt w:val="bullet"/>
      <w:lvlText w:val="•"/>
      <w:lvlJc w:val="left"/>
      <w:pPr>
        <w:ind w:left="1636" w:hanging="360"/>
      </w:pPr>
      <w:rPr>
        <w:rFonts w:hint="default"/>
        <w:lang w:val="en-US" w:eastAsia="en-US" w:bidi="ar-SA"/>
      </w:rPr>
    </w:lvl>
    <w:lvl w:ilvl="5" w:tplc="3B56A59C">
      <w:numFmt w:val="bullet"/>
      <w:lvlText w:val="•"/>
      <w:lvlJc w:val="left"/>
      <w:pPr>
        <w:ind w:left="1931" w:hanging="360"/>
      </w:pPr>
      <w:rPr>
        <w:rFonts w:hint="default"/>
        <w:lang w:val="en-US" w:eastAsia="en-US" w:bidi="ar-SA"/>
      </w:rPr>
    </w:lvl>
    <w:lvl w:ilvl="6" w:tplc="F7367450">
      <w:numFmt w:val="bullet"/>
      <w:lvlText w:val="•"/>
      <w:lvlJc w:val="left"/>
      <w:pPr>
        <w:ind w:left="2225" w:hanging="360"/>
      </w:pPr>
      <w:rPr>
        <w:rFonts w:hint="default"/>
        <w:lang w:val="en-US" w:eastAsia="en-US" w:bidi="ar-SA"/>
      </w:rPr>
    </w:lvl>
    <w:lvl w:ilvl="7" w:tplc="84D42CC6">
      <w:numFmt w:val="bullet"/>
      <w:lvlText w:val="•"/>
      <w:lvlJc w:val="left"/>
      <w:pPr>
        <w:ind w:left="2519" w:hanging="360"/>
      </w:pPr>
      <w:rPr>
        <w:rFonts w:hint="default"/>
        <w:lang w:val="en-US" w:eastAsia="en-US" w:bidi="ar-SA"/>
      </w:rPr>
    </w:lvl>
    <w:lvl w:ilvl="8" w:tplc="F3C0C4D0">
      <w:numFmt w:val="bullet"/>
      <w:lvlText w:val="•"/>
      <w:lvlJc w:val="left"/>
      <w:pPr>
        <w:ind w:left="2813" w:hanging="360"/>
      </w:pPr>
      <w:rPr>
        <w:rFonts w:hint="default"/>
        <w:lang w:val="en-US" w:eastAsia="en-US" w:bidi="ar-SA"/>
      </w:rPr>
    </w:lvl>
  </w:abstractNum>
  <w:abstractNum w:abstractNumId="5" w15:restartNumberingAfterBreak="0">
    <w:nsid w:val="3F48758F"/>
    <w:multiLevelType w:val="hybridMultilevel"/>
    <w:tmpl w:val="8098E3E4"/>
    <w:lvl w:ilvl="0" w:tplc="3596247E">
      <w:numFmt w:val="bullet"/>
      <w:lvlText w:val=""/>
      <w:lvlJc w:val="left"/>
      <w:pPr>
        <w:ind w:left="467" w:hanging="360"/>
      </w:pPr>
      <w:rPr>
        <w:rFonts w:ascii="Symbol" w:eastAsia="Symbol" w:hAnsi="Symbol" w:cs="Symbol" w:hint="default"/>
        <w:b w:val="0"/>
        <w:bCs w:val="0"/>
        <w:i w:val="0"/>
        <w:iCs w:val="0"/>
        <w:color w:val="313D47"/>
        <w:w w:val="100"/>
        <w:sz w:val="18"/>
        <w:szCs w:val="18"/>
        <w:lang w:val="en-US" w:eastAsia="en-US" w:bidi="ar-SA"/>
      </w:rPr>
    </w:lvl>
    <w:lvl w:ilvl="1" w:tplc="5ABEBD1A">
      <w:numFmt w:val="bullet"/>
      <w:lvlText w:val="•"/>
      <w:lvlJc w:val="left"/>
      <w:pPr>
        <w:ind w:left="754" w:hanging="360"/>
      </w:pPr>
      <w:rPr>
        <w:rFonts w:hint="default"/>
        <w:lang w:val="en-US" w:eastAsia="en-US" w:bidi="ar-SA"/>
      </w:rPr>
    </w:lvl>
    <w:lvl w:ilvl="2" w:tplc="31B410C8">
      <w:numFmt w:val="bullet"/>
      <w:lvlText w:val="•"/>
      <w:lvlJc w:val="left"/>
      <w:pPr>
        <w:ind w:left="1048" w:hanging="360"/>
      </w:pPr>
      <w:rPr>
        <w:rFonts w:hint="default"/>
        <w:lang w:val="en-US" w:eastAsia="en-US" w:bidi="ar-SA"/>
      </w:rPr>
    </w:lvl>
    <w:lvl w:ilvl="3" w:tplc="1F5A19D6">
      <w:numFmt w:val="bullet"/>
      <w:lvlText w:val="•"/>
      <w:lvlJc w:val="left"/>
      <w:pPr>
        <w:ind w:left="1342" w:hanging="360"/>
      </w:pPr>
      <w:rPr>
        <w:rFonts w:hint="default"/>
        <w:lang w:val="en-US" w:eastAsia="en-US" w:bidi="ar-SA"/>
      </w:rPr>
    </w:lvl>
    <w:lvl w:ilvl="4" w:tplc="88EC63C6">
      <w:numFmt w:val="bullet"/>
      <w:lvlText w:val="•"/>
      <w:lvlJc w:val="left"/>
      <w:pPr>
        <w:ind w:left="1636" w:hanging="360"/>
      </w:pPr>
      <w:rPr>
        <w:rFonts w:hint="default"/>
        <w:lang w:val="en-US" w:eastAsia="en-US" w:bidi="ar-SA"/>
      </w:rPr>
    </w:lvl>
    <w:lvl w:ilvl="5" w:tplc="05D88918">
      <w:numFmt w:val="bullet"/>
      <w:lvlText w:val="•"/>
      <w:lvlJc w:val="left"/>
      <w:pPr>
        <w:ind w:left="1931" w:hanging="360"/>
      </w:pPr>
      <w:rPr>
        <w:rFonts w:hint="default"/>
        <w:lang w:val="en-US" w:eastAsia="en-US" w:bidi="ar-SA"/>
      </w:rPr>
    </w:lvl>
    <w:lvl w:ilvl="6" w:tplc="C41C1CD6">
      <w:numFmt w:val="bullet"/>
      <w:lvlText w:val="•"/>
      <w:lvlJc w:val="left"/>
      <w:pPr>
        <w:ind w:left="2225" w:hanging="360"/>
      </w:pPr>
      <w:rPr>
        <w:rFonts w:hint="default"/>
        <w:lang w:val="en-US" w:eastAsia="en-US" w:bidi="ar-SA"/>
      </w:rPr>
    </w:lvl>
    <w:lvl w:ilvl="7" w:tplc="8B84B4C6">
      <w:numFmt w:val="bullet"/>
      <w:lvlText w:val="•"/>
      <w:lvlJc w:val="left"/>
      <w:pPr>
        <w:ind w:left="2519" w:hanging="360"/>
      </w:pPr>
      <w:rPr>
        <w:rFonts w:hint="default"/>
        <w:lang w:val="en-US" w:eastAsia="en-US" w:bidi="ar-SA"/>
      </w:rPr>
    </w:lvl>
    <w:lvl w:ilvl="8" w:tplc="AD1A3756">
      <w:numFmt w:val="bullet"/>
      <w:lvlText w:val="•"/>
      <w:lvlJc w:val="left"/>
      <w:pPr>
        <w:ind w:left="2813" w:hanging="360"/>
      </w:pPr>
      <w:rPr>
        <w:rFonts w:hint="default"/>
        <w:lang w:val="en-US" w:eastAsia="en-US" w:bidi="ar-SA"/>
      </w:rPr>
    </w:lvl>
  </w:abstractNum>
  <w:abstractNum w:abstractNumId="6" w15:restartNumberingAfterBreak="0">
    <w:nsid w:val="440D61D2"/>
    <w:multiLevelType w:val="hybridMultilevel"/>
    <w:tmpl w:val="01B28BB2"/>
    <w:lvl w:ilvl="0" w:tplc="C144C828">
      <w:numFmt w:val="bullet"/>
      <w:lvlText w:val=""/>
      <w:lvlJc w:val="left"/>
      <w:pPr>
        <w:ind w:left="466" w:hanging="360"/>
      </w:pPr>
      <w:rPr>
        <w:rFonts w:ascii="Symbol" w:eastAsia="Symbol" w:hAnsi="Symbol" w:cs="Symbol" w:hint="default"/>
        <w:w w:val="100"/>
        <w:lang w:val="en-US" w:eastAsia="en-US" w:bidi="ar-SA"/>
      </w:rPr>
    </w:lvl>
    <w:lvl w:ilvl="1" w:tplc="2D6E5C8C">
      <w:numFmt w:val="bullet"/>
      <w:lvlText w:val="•"/>
      <w:lvlJc w:val="left"/>
      <w:pPr>
        <w:ind w:left="801" w:hanging="360"/>
      </w:pPr>
      <w:rPr>
        <w:rFonts w:hint="default"/>
        <w:lang w:val="en-US" w:eastAsia="en-US" w:bidi="ar-SA"/>
      </w:rPr>
    </w:lvl>
    <w:lvl w:ilvl="2" w:tplc="F60A71EC">
      <w:numFmt w:val="bullet"/>
      <w:lvlText w:val="•"/>
      <w:lvlJc w:val="left"/>
      <w:pPr>
        <w:ind w:left="1142" w:hanging="360"/>
      </w:pPr>
      <w:rPr>
        <w:rFonts w:hint="default"/>
        <w:lang w:val="en-US" w:eastAsia="en-US" w:bidi="ar-SA"/>
      </w:rPr>
    </w:lvl>
    <w:lvl w:ilvl="3" w:tplc="F2F2E3DA">
      <w:numFmt w:val="bullet"/>
      <w:lvlText w:val="•"/>
      <w:lvlJc w:val="left"/>
      <w:pPr>
        <w:ind w:left="1483" w:hanging="360"/>
      </w:pPr>
      <w:rPr>
        <w:rFonts w:hint="default"/>
        <w:lang w:val="en-US" w:eastAsia="en-US" w:bidi="ar-SA"/>
      </w:rPr>
    </w:lvl>
    <w:lvl w:ilvl="4" w:tplc="CD62B664">
      <w:numFmt w:val="bullet"/>
      <w:lvlText w:val="•"/>
      <w:lvlJc w:val="left"/>
      <w:pPr>
        <w:ind w:left="1824" w:hanging="360"/>
      </w:pPr>
      <w:rPr>
        <w:rFonts w:hint="default"/>
        <w:lang w:val="en-US" w:eastAsia="en-US" w:bidi="ar-SA"/>
      </w:rPr>
    </w:lvl>
    <w:lvl w:ilvl="5" w:tplc="CEE82C26">
      <w:numFmt w:val="bullet"/>
      <w:lvlText w:val="•"/>
      <w:lvlJc w:val="left"/>
      <w:pPr>
        <w:ind w:left="2166" w:hanging="360"/>
      </w:pPr>
      <w:rPr>
        <w:rFonts w:hint="default"/>
        <w:lang w:val="en-US" w:eastAsia="en-US" w:bidi="ar-SA"/>
      </w:rPr>
    </w:lvl>
    <w:lvl w:ilvl="6" w:tplc="3354A308">
      <w:numFmt w:val="bullet"/>
      <w:lvlText w:val="•"/>
      <w:lvlJc w:val="left"/>
      <w:pPr>
        <w:ind w:left="2507" w:hanging="360"/>
      </w:pPr>
      <w:rPr>
        <w:rFonts w:hint="default"/>
        <w:lang w:val="en-US" w:eastAsia="en-US" w:bidi="ar-SA"/>
      </w:rPr>
    </w:lvl>
    <w:lvl w:ilvl="7" w:tplc="D83C00B6">
      <w:numFmt w:val="bullet"/>
      <w:lvlText w:val="•"/>
      <w:lvlJc w:val="left"/>
      <w:pPr>
        <w:ind w:left="2848" w:hanging="360"/>
      </w:pPr>
      <w:rPr>
        <w:rFonts w:hint="default"/>
        <w:lang w:val="en-US" w:eastAsia="en-US" w:bidi="ar-SA"/>
      </w:rPr>
    </w:lvl>
    <w:lvl w:ilvl="8" w:tplc="BCC8C7E6">
      <w:numFmt w:val="bullet"/>
      <w:lvlText w:val="•"/>
      <w:lvlJc w:val="left"/>
      <w:pPr>
        <w:ind w:left="3189" w:hanging="360"/>
      </w:pPr>
      <w:rPr>
        <w:rFonts w:hint="default"/>
        <w:lang w:val="en-US" w:eastAsia="en-US" w:bidi="ar-SA"/>
      </w:rPr>
    </w:lvl>
  </w:abstractNum>
  <w:abstractNum w:abstractNumId="7" w15:restartNumberingAfterBreak="0">
    <w:nsid w:val="69E828FB"/>
    <w:multiLevelType w:val="hybridMultilevel"/>
    <w:tmpl w:val="D068E42A"/>
    <w:lvl w:ilvl="0" w:tplc="A4FC0546">
      <w:numFmt w:val="bullet"/>
      <w:lvlText w:val=""/>
      <w:lvlJc w:val="left"/>
      <w:pPr>
        <w:ind w:left="467" w:hanging="360"/>
      </w:pPr>
      <w:rPr>
        <w:rFonts w:ascii="Symbol" w:eastAsia="Symbol" w:hAnsi="Symbol" w:cs="Symbol" w:hint="default"/>
        <w:w w:val="100"/>
        <w:lang w:val="en-US" w:eastAsia="en-US" w:bidi="ar-SA"/>
      </w:rPr>
    </w:lvl>
    <w:lvl w:ilvl="1" w:tplc="941C91B2">
      <w:numFmt w:val="bullet"/>
      <w:lvlText w:val="•"/>
      <w:lvlJc w:val="left"/>
      <w:pPr>
        <w:ind w:left="754" w:hanging="360"/>
      </w:pPr>
      <w:rPr>
        <w:rFonts w:hint="default"/>
        <w:lang w:val="en-US" w:eastAsia="en-US" w:bidi="ar-SA"/>
      </w:rPr>
    </w:lvl>
    <w:lvl w:ilvl="2" w:tplc="CECAD11C">
      <w:numFmt w:val="bullet"/>
      <w:lvlText w:val="•"/>
      <w:lvlJc w:val="left"/>
      <w:pPr>
        <w:ind w:left="1048" w:hanging="360"/>
      </w:pPr>
      <w:rPr>
        <w:rFonts w:hint="default"/>
        <w:lang w:val="en-US" w:eastAsia="en-US" w:bidi="ar-SA"/>
      </w:rPr>
    </w:lvl>
    <w:lvl w:ilvl="3" w:tplc="D2E64862">
      <w:numFmt w:val="bullet"/>
      <w:lvlText w:val="•"/>
      <w:lvlJc w:val="left"/>
      <w:pPr>
        <w:ind w:left="1342" w:hanging="360"/>
      </w:pPr>
      <w:rPr>
        <w:rFonts w:hint="default"/>
        <w:lang w:val="en-US" w:eastAsia="en-US" w:bidi="ar-SA"/>
      </w:rPr>
    </w:lvl>
    <w:lvl w:ilvl="4" w:tplc="5DA62A92">
      <w:numFmt w:val="bullet"/>
      <w:lvlText w:val="•"/>
      <w:lvlJc w:val="left"/>
      <w:pPr>
        <w:ind w:left="1636" w:hanging="360"/>
      </w:pPr>
      <w:rPr>
        <w:rFonts w:hint="default"/>
        <w:lang w:val="en-US" w:eastAsia="en-US" w:bidi="ar-SA"/>
      </w:rPr>
    </w:lvl>
    <w:lvl w:ilvl="5" w:tplc="976C8FCC">
      <w:numFmt w:val="bullet"/>
      <w:lvlText w:val="•"/>
      <w:lvlJc w:val="left"/>
      <w:pPr>
        <w:ind w:left="1931" w:hanging="360"/>
      </w:pPr>
      <w:rPr>
        <w:rFonts w:hint="default"/>
        <w:lang w:val="en-US" w:eastAsia="en-US" w:bidi="ar-SA"/>
      </w:rPr>
    </w:lvl>
    <w:lvl w:ilvl="6" w:tplc="0360C462">
      <w:numFmt w:val="bullet"/>
      <w:lvlText w:val="•"/>
      <w:lvlJc w:val="left"/>
      <w:pPr>
        <w:ind w:left="2225" w:hanging="360"/>
      </w:pPr>
      <w:rPr>
        <w:rFonts w:hint="default"/>
        <w:lang w:val="en-US" w:eastAsia="en-US" w:bidi="ar-SA"/>
      </w:rPr>
    </w:lvl>
    <w:lvl w:ilvl="7" w:tplc="972258BE">
      <w:numFmt w:val="bullet"/>
      <w:lvlText w:val="•"/>
      <w:lvlJc w:val="left"/>
      <w:pPr>
        <w:ind w:left="2519" w:hanging="360"/>
      </w:pPr>
      <w:rPr>
        <w:rFonts w:hint="default"/>
        <w:lang w:val="en-US" w:eastAsia="en-US" w:bidi="ar-SA"/>
      </w:rPr>
    </w:lvl>
    <w:lvl w:ilvl="8" w:tplc="F67239A6">
      <w:numFmt w:val="bullet"/>
      <w:lvlText w:val="•"/>
      <w:lvlJc w:val="left"/>
      <w:pPr>
        <w:ind w:left="2813" w:hanging="360"/>
      </w:pPr>
      <w:rPr>
        <w:rFonts w:hint="default"/>
        <w:lang w:val="en-US" w:eastAsia="en-US" w:bidi="ar-SA"/>
      </w:rPr>
    </w:lvl>
  </w:abstractNum>
  <w:abstractNum w:abstractNumId="8" w15:restartNumberingAfterBreak="0">
    <w:nsid w:val="778A312E"/>
    <w:multiLevelType w:val="hybridMultilevel"/>
    <w:tmpl w:val="BB902B1C"/>
    <w:lvl w:ilvl="0" w:tplc="2578D474">
      <w:numFmt w:val="bullet"/>
      <w:lvlText w:val=""/>
      <w:lvlJc w:val="left"/>
      <w:pPr>
        <w:ind w:left="467" w:hanging="360"/>
      </w:pPr>
      <w:rPr>
        <w:rFonts w:ascii="Symbol" w:eastAsia="Symbol" w:hAnsi="Symbol" w:cs="Symbol" w:hint="default"/>
        <w:w w:val="100"/>
        <w:lang w:val="en-US" w:eastAsia="en-US" w:bidi="ar-SA"/>
      </w:rPr>
    </w:lvl>
    <w:lvl w:ilvl="1" w:tplc="2426275C">
      <w:numFmt w:val="bullet"/>
      <w:lvlText w:val="•"/>
      <w:lvlJc w:val="left"/>
      <w:pPr>
        <w:ind w:left="754" w:hanging="360"/>
      </w:pPr>
      <w:rPr>
        <w:rFonts w:hint="default"/>
        <w:lang w:val="en-US" w:eastAsia="en-US" w:bidi="ar-SA"/>
      </w:rPr>
    </w:lvl>
    <w:lvl w:ilvl="2" w:tplc="3B7696C6">
      <w:numFmt w:val="bullet"/>
      <w:lvlText w:val="•"/>
      <w:lvlJc w:val="left"/>
      <w:pPr>
        <w:ind w:left="1048" w:hanging="360"/>
      </w:pPr>
      <w:rPr>
        <w:rFonts w:hint="default"/>
        <w:lang w:val="en-US" w:eastAsia="en-US" w:bidi="ar-SA"/>
      </w:rPr>
    </w:lvl>
    <w:lvl w:ilvl="3" w:tplc="A53C93C2">
      <w:numFmt w:val="bullet"/>
      <w:lvlText w:val="•"/>
      <w:lvlJc w:val="left"/>
      <w:pPr>
        <w:ind w:left="1342" w:hanging="360"/>
      </w:pPr>
      <w:rPr>
        <w:rFonts w:hint="default"/>
        <w:lang w:val="en-US" w:eastAsia="en-US" w:bidi="ar-SA"/>
      </w:rPr>
    </w:lvl>
    <w:lvl w:ilvl="4" w:tplc="E94CB6D4">
      <w:numFmt w:val="bullet"/>
      <w:lvlText w:val="•"/>
      <w:lvlJc w:val="left"/>
      <w:pPr>
        <w:ind w:left="1636" w:hanging="360"/>
      </w:pPr>
      <w:rPr>
        <w:rFonts w:hint="default"/>
        <w:lang w:val="en-US" w:eastAsia="en-US" w:bidi="ar-SA"/>
      </w:rPr>
    </w:lvl>
    <w:lvl w:ilvl="5" w:tplc="8CC00E36">
      <w:numFmt w:val="bullet"/>
      <w:lvlText w:val="•"/>
      <w:lvlJc w:val="left"/>
      <w:pPr>
        <w:ind w:left="1931" w:hanging="360"/>
      </w:pPr>
      <w:rPr>
        <w:rFonts w:hint="default"/>
        <w:lang w:val="en-US" w:eastAsia="en-US" w:bidi="ar-SA"/>
      </w:rPr>
    </w:lvl>
    <w:lvl w:ilvl="6" w:tplc="AB50AA86">
      <w:numFmt w:val="bullet"/>
      <w:lvlText w:val="•"/>
      <w:lvlJc w:val="left"/>
      <w:pPr>
        <w:ind w:left="2225" w:hanging="360"/>
      </w:pPr>
      <w:rPr>
        <w:rFonts w:hint="default"/>
        <w:lang w:val="en-US" w:eastAsia="en-US" w:bidi="ar-SA"/>
      </w:rPr>
    </w:lvl>
    <w:lvl w:ilvl="7" w:tplc="74A8B88A">
      <w:numFmt w:val="bullet"/>
      <w:lvlText w:val="•"/>
      <w:lvlJc w:val="left"/>
      <w:pPr>
        <w:ind w:left="2519" w:hanging="360"/>
      </w:pPr>
      <w:rPr>
        <w:rFonts w:hint="default"/>
        <w:lang w:val="en-US" w:eastAsia="en-US" w:bidi="ar-SA"/>
      </w:rPr>
    </w:lvl>
    <w:lvl w:ilvl="8" w:tplc="15D02B32">
      <w:numFmt w:val="bullet"/>
      <w:lvlText w:val="•"/>
      <w:lvlJc w:val="left"/>
      <w:pPr>
        <w:ind w:left="2813" w:hanging="360"/>
      </w:pPr>
      <w:rPr>
        <w:rFonts w:hint="default"/>
        <w:lang w:val="en-US" w:eastAsia="en-US" w:bidi="ar-SA"/>
      </w:rPr>
    </w:lvl>
  </w:abstractNum>
  <w:num w:numId="1">
    <w:abstractNumId w:val="7"/>
  </w:num>
  <w:num w:numId="2">
    <w:abstractNumId w:val="8"/>
  </w:num>
  <w:num w:numId="3">
    <w:abstractNumId w:val="6"/>
  </w:num>
  <w:num w:numId="4">
    <w:abstractNumId w:val="2"/>
  </w:num>
  <w:num w:numId="5">
    <w:abstractNumId w:val="3"/>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605E"/>
    <w:rsid w:val="0034605E"/>
    <w:rsid w:val="00A73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8703"/>
  <w15:docId w15:val="{C79FD80B-1D16-4317-BB22-34971B66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8" w:hanging="360"/>
    </w:pPr>
    <w:rPr>
      <w:sz w:val="20"/>
      <w:szCs w:val="20"/>
    </w:rPr>
  </w:style>
  <w:style w:type="paragraph" w:styleId="Title">
    <w:name w:val="Title"/>
    <w:basedOn w:val="Normal"/>
    <w:uiPriority w:val="10"/>
    <w:qFormat/>
    <w:pPr>
      <w:spacing w:before="142"/>
      <w:ind w:left="4875" w:right="4952"/>
      <w:jc w:val="center"/>
    </w:pPr>
  </w:style>
  <w:style w:type="paragraph" w:styleId="ListParagraph">
    <w:name w:val="List Paragraph"/>
    <w:basedOn w:val="Normal"/>
    <w:uiPriority w:val="1"/>
    <w:qFormat/>
    <w:pPr>
      <w:ind w:left="1918" w:hanging="360"/>
    </w:pPr>
  </w:style>
  <w:style w:type="paragraph" w:customStyle="1" w:styleId="TableParagraph">
    <w:name w:val="Table Paragraph"/>
    <w:basedOn w:val="Normal"/>
    <w:uiPriority w:val="1"/>
    <w:qFormat/>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Gurpreet Sandhu</dc:creator>
  <cp:lastModifiedBy>Nicola Savill</cp:lastModifiedBy>
  <cp:revision>2</cp:revision>
  <dcterms:created xsi:type="dcterms:W3CDTF">2025-09-24T12:26:00Z</dcterms:created>
  <dcterms:modified xsi:type="dcterms:W3CDTF">2025-09-24T12:33:00Z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